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2732" w:tblpY="3403"/>
        <w:tblW w:w="7797" w:type="dxa"/>
        <w:tblLayout w:type="fixed"/>
        <w:tblCellMar>
          <w:left w:w="0" w:type="dxa"/>
          <w:right w:w="0" w:type="dxa"/>
        </w:tblCellMar>
        <w:tblLook w:val="0000" w:firstRow="0" w:lastRow="0" w:firstColumn="0" w:lastColumn="0" w:noHBand="0" w:noVBand="0"/>
      </w:tblPr>
      <w:tblGrid>
        <w:gridCol w:w="5103"/>
        <w:gridCol w:w="2694"/>
      </w:tblGrid>
      <w:tr w:rsidR="00A556A2" w:rsidRPr="00A556A2" w14:paraId="4753518F" w14:textId="77777777" w:rsidTr="6918FD06">
        <w:trPr>
          <w:trHeight w:val="1418"/>
        </w:trPr>
        <w:tc>
          <w:tcPr>
            <w:tcW w:w="7797" w:type="dxa"/>
            <w:gridSpan w:val="2"/>
          </w:tcPr>
          <w:p w14:paraId="39D8A589" w14:textId="467D772A" w:rsidR="0089418D" w:rsidRPr="0089418D" w:rsidRDefault="00B35BFF" w:rsidP="00B10EEB">
            <w:pPr>
              <w:pStyle w:val="NoSpacing"/>
              <w:spacing w:line="360" w:lineRule="atLeast"/>
            </w:pPr>
            <w:r>
              <w:rPr>
                <w:sz w:val="62"/>
                <w:szCs w:val="62"/>
              </w:rPr>
              <w:t xml:space="preserve">Transfer </w:t>
            </w:r>
            <w:r w:rsidR="00DF3671">
              <w:rPr>
                <w:sz w:val="62"/>
                <w:szCs w:val="62"/>
              </w:rPr>
              <w:t xml:space="preserve">Agreement </w:t>
            </w:r>
          </w:p>
        </w:tc>
      </w:tr>
      <w:tr w:rsidR="00A556A2" w:rsidRPr="00A556A2" w14:paraId="00C7CAE5" w14:textId="77777777" w:rsidTr="6918FD06">
        <w:trPr>
          <w:gridAfter w:val="1"/>
          <w:wAfter w:w="2694" w:type="dxa"/>
        </w:trPr>
        <w:tc>
          <w:tcPr>
            <w:tcW w:w="5103" w:type="dxa"/>
            <w:tcBorders>
              <w:bottom w:val="single" w:sz="4" w:space="0" w:color="auto"/>
            </w:tcBorders>
          </w:tcPr>
          <w:p w14:paraId="626CBE27" w14:textId="77777777" w:rsidR="00A556A2" w:rsidRPr="00A556A2" w:rsidRDefault="00A556A2" w:rsidP="00A556A2">
            <w:pPr>
              <w:rPr>
                <w:b/>
                <w:lang w:eastAsia="en-US"/>
              </w:rPr>
            </w:pPr>
          </w:p>
        </w:tc>
      </w:tr>
      <w:tr w:rsidR="00A556A2" w:rsidRPr="00A556A2" w14:paraId="464BBCE4" w14:textId="77777777" w:rsidTr="6918FD06">
        <w:trPr>
          <w:gridAfter w:val="1"/>
          <w:wAfter w:w="2694" w:type="dxa"/>
        </w:trPr>
        <w:tc>
          <w:tcPr>
            <w:tcW w:w="5103" w:type="dxa"/>
            <w:tcBorders>
              <w:top w:val="single" w:sz="4" w:space="0" w:color="auto"/>
            </w:tcBorders>
          </w:tcPr>
          <w:p w14:paraId="0BBF55D0" w14:textId="77777777" w:rsidR="00A556A2" w:rsidRPr="00A556A2" w:rsidRDefault="00A556A2" w:rsidP="00A556A2">
            <w:pPr>
              <w:rPr>
                <w:b/>
                <w:lang w:eastAsia="en-US"/>
              </w:rPr>
            </w:pPr>
          </w:p>
        </w:tc>
      </w:tr>
      <w:tr w:rsidR="00A556A2" w:rsidRPr="00A556A2" w14:paraId="666B5A0B" w14:textId="77777777" w:rsidTr="6918FD06">
        <w:trPr>
          <w:trHeight w:val="4770"/>
        </w:trPr>
        <w:tc>
          <w:tcPr>
            <w:tcW w:w="7797" w:type="dxa"/>
            <w:gridSpan w:val="2"/>
          </w:tcPr>
          <w:p w14:paraId="629A623C" w14:textId="77777777" w:rsidR="00A556A2" w:rsidRPr="00A556A2" w:rsidRDefault="00A556A2" w:rsidP="00A556A2">
            <w:pPr>
              <w:spacing w:after="260"/>
              <w:rPr>
                <w:b/>
                <w:caps/>
                <w:sz w:val="18"/>
                <w:szCs w:val="18"/>
                <w:lang w:eastAsia="en-US"/>
              </w:rPr>
            </w:pPr>
            <w:r w:rsidRPr="00A556A2">
              <w:rPr>
                <w:b/>
                <w:caps/>
                <w:sz w:val="18"/>
                <w:szCs w:val="18"/>
                <w:lang w:eastAsia="en-US"/>
              </w:rPr>
              <w:t>Parties</w:t>
            </w:r>
          </w:p>
          <w:p w14:paraId="57B7936D" w14:textId="5E783E6B" w:rsidR="00875ACA" w:rsidRPr="00497345" w:rsidRDefault="007B14A9" w:rsidP="6918FD06">
            <w:pPr>
              <w:spacing w:after="113"/>
              <w:rPr>
                <w:sz w:val="26"/>
                <w:szCs w:val="26"/>
              </w:rPr>
            </w:pPr>
            <w:r w:rsidRPr="6918FD06">
              <w:rPr>
                <w:sz w:val="26"/>
                <w:szCs w:val="26"/>
              </w:rPr>
              <w:t>[</w:t>
            </w:r>
            <w:r w:rsidR="006418CC" w:rsidRPr="6918FD06">
              <w:rPr>
                <w:sz w:val="26"/>
                <w:szCs w:val="26"/>
              </w:rPr>
              <w:t>Water Organisation</w:t>
            </w:r>
            <w:r w:rsidRPr="6918FD06">
              <w:rPr>
                <w:sz w:val="26"/>
                <w:szCs w:val="26"/>
              </w:rPr>
              <w:t>]</w:t>
            </w:r>
          </w:p>
          <w:p w14:paraId="389FB190" w14:textId="7252B679" w:rsidR="00875ACA" w:rsidRDefault="00040124" w:rsidP="00497345">
            <w:pPr>
              <w:spacing w:after="340"/>
              <w:rPr>
                <w:b/>
                <w:szCs w:val="18"/>
                <w:lang w:eastAsia="en-US"/>
              </w:rPr>
            </w:pPr>
            <w:r>
              <w:rPr>
                <w:b/>
                <w:szCs w:val="18"/>
                <w:lang w:eastAsia="en-US"/>
              </w:rPr>
              <w:t>Water Organisation</w:t>
            </w:r>
          </w:p>
          <w:p w14:paraId="616BA98B" w14:textId="6A2F4554" w:rsidR="00133F42" w:rsidRPr="00337FEB" w:rsidRDefault="007B14A9" w:rsidP="6918FD06">
            <w:pPr>
              <w:spacing w:after="113"/>
              <w:rPr>
                <w:b/>
                <w:bCs/>
                <w:sz w:val="26"/>
                <w:szCs w:val="26"/>
              </w:rPr>
            </w:pPr>
            <w:r w:rsidRPr="6918FD06">
              <w:rPr>
                <w:sz w:val="26"/>
                <w:szCs w:val="26"/>
              </w:rPr>
              <w:t>[</w:t>
            </w:r>
            <w:r w:rsidR="006418CC" w:rsidRPr="6918FD06">
              <w:rPr>
                <w:sz w:val="26"/>
                <w:szCs w:val="26"/>
              </w:rPr>
              <w:t>Council</w:t>
            </w:r>
            <w:r w:rsidRPr="6918FD06">
              <w:rPr>
                <w:sz w:val="26"/>
                <w:szCs w:val="26"/>
              </w:rPr>
              <w:t>]</w:t>
            </w:r>
          </w:p>
          <w:p w14:paraId="7A54173A" w14:textId="32838DA5" w:rsidR="00133F42" w:rsidRDefault="006418CC" w:rsidP="00133F42">
            <w:pPr>
              <w:spacing w:after="340"/>
              <w:rPr>
                <w:sz w:val="26"/>
              </w:rPr>
            </w:pPr>
            <w:r>
              <w:rPr>
                <w:b/>
                <w:szCs w:val="18"/>
                <w:lang w:eastAsia="en-US"/>
              </w:rPr>
              <w:t>Council</w:t>
            </w:r>
          </w:p>
          <w:p w14:paraId="3A2D6DE7" w14:textId="235E969C" w:rsidR="0073517E" w:rsidRPr="00375297" w:rsidRDefault="0073517E" w:rsidP="0073517E">
            <w:pPr>
              <w:rPr>
                <w:b/>
                <w:bCs/>
              </w:rPr>
            </w:pPr>
          </w:p>
          <w:p w14:paraId="7BDE13C0" w14:textId="05E95AFB" w:rsidR="0073517E" w:rsidRPr="00AF7765" w:rsidRDefault="0073517E" w:rsidP="0073517E"/>
          <w:p w14:paraId="113CFAE8" w14:textId="14544DE9" w:rsidR="00875ACA" w:rsidRDefault="008207C7" w:rsidP="6918FD06">
            <w:pPr>
              <w:spacing w:after="340"/>
              <w:rPr>
                <w:b/>
                <w:bCs/>
                <w:lang w:eastAsia="en-US"/>
              </w:rPr>
            </w:pPr>
            <w:r w:rsidRPr="00375297">
              <w:rPr>
                <w:b/>
                <w:bCs/>
                <w:noProof/>
              </w:rPr>
              <mc:AlternateContent>
                <mc:Choice Requires="wps">
                  <w:drawing>
                    <wp:anchor distT="0" distB="0" distL="114300" distR="114300" simplePos="0" relativeHeight="251658240" behindDoc="0" locked="0" layoutInCell="1" allowOverlap="1" wp14:anchorId="11A8AEFB" wp14:editId="1759BC10">
                      <wp:simplePos x="0" y="0"/>
                      <wp:positionH relativeFrom="margin">
                        <wp:posOffset>-225359</wp:posOffset>
                      </wp:positionH>
                      <wp:positionV relativeFrom="paragraph">
                        <wp:posOffset>134620</wp:posOffset>
                      </wp:positionV>
                      <wp:extent cx="4994466" cy="3976777"/>
                      <wp:effectExtent l="0" t="0" r="15875" b="24130"/>
                      <wp:wrapNone/>
                      <wp:docPr id="379471438" name="Text Box 9"/>
                      <wp:cNvGraphicFramePr/>
                      <a:graphic xmlns:a="http://schemas.openxmlformats.org/drawingml/2006/main">
                        <a:graphicData uri="http://schemas.microsoft.com/office/word/2010/wordprocessingShape">
                          <wps:wsp>
                            <wps:cNvSpPr txBox="1"/>
                            <wps:spPr>
                              <a:xfrm>
                                <a:off x="0" y="0"/>
                                <a:ext cx="4994466" cy="3976777"/>
                              </a:xfrm>
                              <a:prstGeom prst="rect">
                                <a:avLst/>
                              </a:prstGeom>
                              <a:solidFill>
                                <a:schemeClr val="lt1"/>
                              </a:solidFill>
                              <a:ln w="6350">
                                <a:solidFill>
                                  <a:prstClr val="black"/>
                                </a:solidFill>
                              </a:ln>
                            </wps:spPr>
                            <wps:txbx>
                              <w:txbxContent>
                                <w:p w14:paraId="7046E43B" w14:textId="77777777" w:rsidR="0073517E" w:rsidRDefault="0073517E" w:rsidP="0073517E">
                                  <w:pPr>
                                    <w:rPr>
                                      <w:b/>
                                      <w:bCs/>
                                    </w:rPr>
                                  </w:pPr>
                                  <w:r>
                                    <w:rPr>
                                      <w:b/>
                                      <w:bCs/>
                                    </w:rPr>
                                    <w:t>Notes for using this template:</w:t>
                                  </w:r>
                                </w:p>
                                <w:p w14:paraId="5EA8E3B2" w14:textId="7DADA0AF" w:rsidR="000043D7" w:rsidRDefault="0073517E" w:rsidP="0073517E">
                                  <w:pPr>
                                    <w:pStyle w:val="ListParagraph"/>
                                    <w:numPr>
                                      <w:ilvl w:val="0"/>
                                      <w:numId w:val="15"/>
                                    </w:numPr>
                                    <w:spacing w:before="240" w:line="260" w:lineRule="atLeast"/>
                                    <w:jc w:val="left"/>
                                  </w:pPr>
                                  <w:r>
                                    <w:t>T</w:t>
                                  </w:r>
                                  <w:r w:rsidRPr="00886E82">
                                    <w:t>his</w:t>
                                  </w:r>
                                  <w:r>
                                    <w:t xml:space="preserve"> template</w:t>
                                  </w:r>
                                  <w:r w:rsidRPr="00886E82">
                                    <w:t xml:space="preserve"> </w:t>
                                  </w:r>
                                  <w:r>
                                    <w:t xml:space="preserve">is a contract between </w:t>
                                  </w:r>
                                  <w:r w:rsidR="00C53B72">
                                    <w:t>the C</w:t>
                                  </w:r>
                                  <w:r>
                                    <w:t xml:space="preserve">ouncil and the </w:t>
                                  </w:r>
                                  <w:r w:rsidR="00C53B72">
                                    <w:t>W</w:t>
                                  </w:r>
                                  <w:r>
                                    <w:t xml:space="preserve">ater </w:t>
                                  </w:r>
                                  <w:r w:rsidR="00C53B72">
                                    <w:t>O</w:t>
                                  </w:r>
                                  <w:r>
                                    <w:t>rganisation</w:t>
                                  </w:r>
                                  <w:r w:rsidR="000043D7">
                                    <w:t>, which covers:</w:t>
                                  </w:r>
                                </w:p>
                                <w:p w14:paraId="4C239263" w14:textId="31410B19" w:rsidR="000043D7" w:rsidRDefault="004B30B0" w:rsidP="000043D7">
                                  <w:pPr>
                                    <w:pStyle w:val="ListParagraph"/>
                                    <w:numPr>
                                      <w:ilvl w:val="1"/>
                                      <w:numId w:val="15"/>
                                    </w:numPr>
                                    <w:spacing w:before="240" w:line="260" w:lineRule="atLeast"/>
                                    <w:jc w:val="left"/>
                                  </w:pPr>
                                  <w:r>
                                    <w:t xml:space="preserve">Schedule </w:t>
                                  </w:r>
                                  <w:r w:rsidR="00A80272">
                                    <w:t>2</w:t>
                                  </w:r>
                                  <w:r w:rsidR="000043D7">
                                    <w:t>:</w:t>
                                  </w:r>
                                  <w:r w:rsidR="0073517E">
                                    <w:t xml:space="preserve">  </w:t>
                                  </w:r>
                                  <w:r w:rsidR="00F56C7B">
                                    <w:t>T</w:t>
                                  </w:r>
                                  <w:r w:rsidR="0073517E">
                                    <w:t xml:space="preserve">he transfer of various water assets or liabilities from the </w:t>
                                  </w:r>
                                  <w:r w:rsidR="00C53B72">
                                    <w:t>C</w:t>
                                  </w:r>
                                  <w:r w:rsidR="0073517E">
                                    <w:t xml:space="preserve">ouncil to the </w:t>
                                  </w:r>
                                  <w:r w:rsidR="00C53B72">
                                    <w:t>Water Organisation</w:t>
                                  </w:r>
                                  <w:r w:rsidR="000043D7">
                                    <w:t>.</w:t>
                                  </w:r>
                                </w:p>
                                <w:p w14:paraId="4AA7D634" w14:textId="4E506B37" w:rsidR="0073517E" w:rsidRPr="00DA189F" w:rsidRDefault="004B30B0" w:rsidP="000043D7">
                                  <w:pPr>
                                    <w:pStyle w:val="ListParagraph"/>
                                    <w:numPr>
                                      <w:ilvl w:val="1"/>
                                      <w:numId w:val="15"/>
                                    </w:numPr>
                                    <w:spacing w:before="240" w:line="260" w:lineRule="atLeast"/>
                                    <w:jc w:val="left"/>
                                  </w:pPr>
                                  <w:r w:rsidRPr="00DA189F">
                                    <w:t xml:space="preserve">Schedule </w:t>
                                  </w:r>
                                  <w:r w:rsidR="00A80272">
                                    <w:t>3</w:t>
                                  </w:r>
                                  <w:r w:rsidR="000043D7" w:rsidRPr="00DA189F">
                                    <w:t xml:space="preserve">:  </w:t>
                                  </w:r>
                                  <w:r w:rsidR="00DA189F">
                                    <w:t xml:space="preserve">Shared interests </w:t>
                                  </w:r>
                                  <w:r w:rsidR="00E23AED">
                                    <w:t>arrangements terms and conditions</w:t>
                                  </w:r>
                                  <w:r w:rsidR="0073517E" w:rsidRPr="00DA189F">
                                    <w:t>.</w:t>
                                  </w:r>
                                </w:p>
                                <w:p w14:paraId="062C105A" w14:textId="3FACAACE" w:rsidR="000043D7" w:rsidRPr="00DA189F" w:rsidRDefault="004B30B0" w:rsidP="000043D7">
                                  <w:pPr>
                                    <w:pStyle w:val="ListParagraph"/>
                                    <w:numPr>
                                      <w:ilvl w:val="1"/>
                                      <w:numId w:val="15"/>
                                    </w:numPr>
                                    <w:spacing w:before="240" w:line="260" w:lineRule="atLeast"/>
                                    <w:jc w:val="left"/>
                                  </w:pPr>
                                  <w:r w:rsidRPr="00375297">
                                    <w:t xml:space="preserve">Schedule </w:t>
                                  </w:r>
                                  <w:r w:rsidR="00A80272">
                                    <w:t>4</w:t>
                                  </w:r>
                                  <w:r w:rsidR="000043D7" w:rsidRPr="00DA189F">
                                    <w:t>:</w:t>
                                  </w:r>
                                  <w:r w:rsidR="00F56C7B">
                                    <w:t xml:space="preserve">  </w:t>
                                  </w:r>
                                  <w:r w:rsidR="00430DE1">
                                    <w:t>Charging arrangements</w:t>
                                  </w:r>
                                  <w:r w:rsidR="00E23AED">
                                    <w:t xml:space="preserve"> terms and conditions</w:t>
                                  </w:r>
                                  <w:r w:rsidR="000043D7" w:rsidRPr="00DA189F">
                                    <w:t>.</w:t>
                                  </w:r>
                                </w:p>
                                <w:p w14:paraId="0CD63943" w14:textId="2798C9CD" w:rsidR="000043D7" w:rsidRDefault="004B30B0" w:rsidP="00375297">
                                  <w:pPr>
                                    <w:pStyle w:val="ListParagraph"/>
                                    <w:numPr>
                                      <w:ilvl w:val="1"/>
                                      <w:numId w:val="15"/>
                                    </w:numPr>
                                    <w:spacing w:before="240" w:line="260" w:lineRule="atLeast"/>
                                    <w:jc w:val="left"/>
                                  </w:pPr>
                                  <w:r w:rsidRPr="00375297">
                                    <w:t xml:space="preserve">Schedule </w:t>
                                  </w:r>
                                  <w:r w:rsidR="00A80272">
                                    <w:t>5</w:t>
                                  </w:r>
                                  <w:r w:rsidR="000043D7" w:rsidRPr="00DA189F">
                                    <w:t xml:space="preserve">:  </w:t>
                                  </w:r>
                                  <w:r w:rsidR="00DA189F">
                                    <w:t>G</w:t>
                                  </w:r>
                                  <w:r w:rsidR="000043D7" w:rsidRPr="00DA189F">
                                    <w:t>eneral terms and conditions.</w:t>
                                  </w:r>
                                </w:p>
                                <w:p w14:paraId="5E8B4AC0" w14:textId="496A42FF" w:rsidR="00F80F6E" w:rsidRDefault="00F80F6E" w:rsidP="00375297">
                                  <w:pPr>
                                    <w:pStyle w:val="ListParagraph"/>
                                    <w:numPr>
                                      <w:ilvl w:val="1"/>
                                      <w:numId w:val="15"/>
                                    </w:numPr>
                                    <w:spacing w:before="240" w:line="260" w:lineRule="atLeast"/>
                                    <w:jc w:val="left"/>
                                  </w:pPr>
                                  <w:r>
                                    <w:t>Schedule 6:  Definitions.</w:t>
                                  </w:r>
                                </w:p>
                                <w:p w14:paraId="48D6A64F" w14:textId="668845E8" w:rsidR="00F80F6E" w:rsidRPr="00F80F6E" w:rsidRDefault="0073517E" w:rsidP="00F80F6E">
                                  <w:pPr>
                                    <w:pStyle w:val="ListParagraph"/>
                                    <w:numPr>
                                      <w:ilvl w:val="0"/>
                                      <w:numId w:val="15"/>
                                    </w:numPr>
                                    <w:spacing w:before="240" w:line="260" w:lineRule="atLeast"/>
                                    <w:jc w:val="left"/>
                                    <w:rPr>
                                      <w:rFonts w:asciiTheme="minorHAnsi" w:hAnsiTheme="minorHAnsi" w:cstheme="minorHAnsi"/>
                                      <w:sz w:val="22"/>
                                      <w:szCs w:val="22"/>
                                    </w:rPr>
                                  </w:pPr>
                                  <w:r w:rsidRPr="00DE1F6F">
                                    <w:t xml:space="preserve">Have a go at preparing a first draft of </w:t>
                                  </w:r>
                                  <w:r w:rsidR="00DE2FBE">
                                    <w:t xml:space="preserve">this </w:t>
                                  </w:r>
                                  <w:r w:rsidR="00DF3671">
                                    <w:t>agreement</w:t>
                                  </w:r>
                                  <w:r w:rsidR="00DF3671" w:rsidRPr="00DE1F6F">
                                    <w:t xml:space="preserve"> </w:t>
                                  </w:r>
                                  <w:r w:rsidRPr="00DE1F6F">
                                    <w:t xml:space="preserve">by completing Schedule 1 (Agreement Details), using the drafting notes highlighted in yellow to assist you.  </w:t>
                                  </w:r>
                                </w:p>
                                <w:p w14:paraId="313023D7" w14:textId="00025C3D" w:rsidR="0073517E" w:rsidRPr="00DE1F6F" w:rsidRDefault="0073517E" w:rsidP="0073517E">
                                  <w:pPr>
                                    <w:pStyle w:val="ListParagraph"/>
                                    <w:numPr>
                                      <w:ilvl w:val="0"/>
                                      <w:numId w:val="15"/>
                                    </w:numPr>
                                    <w:spacing w:before="240" w:line="260" w:lineRule="atLeast"/>
                                    <w:jc w:val="left"/>
                                  </w:pPr>
                                  <w:r w:rsidRPr="00DE1F6F">
                                    <w:t xml:space="preserve">For further guidance in preparing this template, please refer </w:t>
                                  </w:r>
                                  <w:r>
                                    <w:t xml:space="preserve">to the </w:t>
                                  </w:r>
                                  <w:r w:rsidRPr="005E0978">
                                    <w:rPr>
                                      <w:i/>
                                      <w:iCs/>
                                    </w:rPr>
                                    <w:t>Guidance Material –</w:t>
                                  </w:r>
                                  <w:r w:rsidRPr="00053CE3">
                                    <w:rPr>
                                      <w:i/>
                                      <w:iCs/>
                                    </w:rPr>
                                    <w:t>Transfer</w:t>
                                  </w:r>
                                  <w:r w:rsidR="000043D7" w:rsidRPr="00053CE3">
                                    <w:rPr>
                                      <w:i/>
                                      <w:iCs/>
                                    </w:rPr>
                                    <w:t xml:space="preserve"> Agreement</w:t>
                                  </w:r>
                                  <w:r w:rsidR="00DF3671">
                                    <w:rPr>
                                      <w:i/>
                                      <w:iCs/>
                                    </w:rPr>
                                    <w:t xml:space="preserve"> </w:t>
                                  </w:r>
                                  <w:r w:rsidRPr="005E0978">
                                    <w:rPr>
                                      <w:i/>
                                      <w:iCs/>
                                    </w:rPr>
                                    <w:t>Template</w:t>
                                  </w:r>
                                  <w:r>
                                    <w:t xml:space="preserve"> </w:t>
                                  </w:r>
                                  <w:r w:rsidRPr="00DE1F6F">
                                    <w:t>for more information.</w:t>
                                  </w:r>
                                </w:p>
                                <w:p w14:paraId="1EDBCE1E" w14:textId="77777777" w:rsidR="0073517E" w:rsidRDefault="0073517E" w:rsidP="0073517E"/>
                                <w:p w14:paraId="717F14A9" w14:textId="77777777" w:rsidR="0073517E" w:rsidRDefault="0073517E" w:rsidP="0073517E"/>
                                <w:p w14:paraId="33488757" w14:textId="77777777" w:rsidR="0073517E" w:rsidRPr="005E2D53" w:rsidRDefault="0073517E" w:rsidP="0073517E">
                                  <w:pPr>
                                    <w:rPr>
                                      <w:b/>
                                      <w:bCs/>
                                    </w:rPr>
                                  </w:pPr>
                                </w:p>
                                <w:p w14:paraId="007CD679" w14:textId="77777777" w:rsidR="0073517E" w:rsidRDefault="0073517E" w:rsidP="0073517E"/>
                                <w:p w14:paraId="503C8678" w14:textId="77777777" w:rsidR="0073517E" w:rsidRPr="00B86F37" w:rsidRDefault="0073517E" w:rsidP="0073517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8AEFB" id="_x0000_t202" coordsize="21600,21600" o:spt="202" path="m,l,21600r21600,l21600,xe">
                      <v:stroke joinstyle="miter"/>
                      <v:path gradientshapeok="t" o:connecttype="rect"/>
                    </v:shapetype>
                    <v:shape id="Text Box 9" o:spid="_x0000_s1026" type="#_x0000_t202" style="position:absolute;margin-left:-17.75pt;margin-top:10.6pt;width:393.25pt;height:31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" fillcolor="white [3201]" strokeweight=".5pt">
                      <v:textbox>
                        <w:txbxContent>
                          <w:p w14:paraId="7046E43B" w14:textId="77777777" w:rsidR="0073517E" w:rsidRDefault="0073517E" w:rsidP="0073517E">
                            <w:pPr>
                              <w:rPr>
                                <w:b/>
                                <w:bCs/>
                              </w:rPr>
                            </w:pPr>
                            <w:r>
                              <w:rPr>
                                <w:b/>
                                <w:bCs/>
                              </w:rPr>
                              <w:t>Notes for using this template:</w:t>
                            </w:r>
                          </w:p>
                          <w:p w14:paraId="5EA8E3B2" w14:textId="7DADA0AF" w:rsidR="000043D7" w:rsidRDefault="0073517E" w:rsidP="0073517E">
                            <w:pPr>
                              <w:pStyle w:val="ListParagraph"/>
                              <w:numPr>
                                <w:ilvl w:val="0"/>
                                <w:numId w:val="15"/>
                              </w:numPr>
                              <w:spacing w:before="240" w:line="260" w:lineRule="atLeast"/>
                              <w:jc w:val="left"/>
                            </w:pPr>
                            <w:r>
                              <w:t>T</w:t>
                            </w:r>
                            <w:r w:rsidRPr="00886E82">
                              <w:t>his</w:t>
                            </w:r>
                            <w:r>
                              <w:t xml:space="preserve"> template</w:t>
                            </w:r>
                            <w:r w:rsidRPr="00886E82">
                              <w:t xml:space="preserve"> </w:t>
                            </w:r>
                            <w:r>
                              <w:t xml:space="preserve">is a contract between </w:t>
                            </w:r>
                            <w:r w:rsidR="00C53B72">
                              <w:t>the C</w:t>
                            </w:r>
                            <w:r>
                              <w:t xml:space="preserve">ouncil and the </w:t>
                            </w:r>
                            <w:r w:rsidR="00C53B72">
                              <w:t>W</w:t>
                            </w:r>
                            <w:r>
                              <w:t xml:space="preserve">ater </w:t>
                            </w:r>
                            <w:r w:rsidR="00C53B72">
                              <w:t>O</w:t>
                            </w:r>
                            <w:r>
                              <w:t>rganisation</w:t>
                            </w:r>
                            <w:r w:rsidR="000043D7">
                              <w:t>, which covers:</w:t>
                            </w:r>
                          </w:p>
                          <w:p w14:paraId="4C239263" w14:textId="31410B19" w:rsidR="000043D7" w:rsidRDefault="004B30B0" w:rsidP="000043D7">
                            <w:pPr>
                              <w:pStyle w:val="ListParagraph"/>
                              <w:numPr>
                                <w:ilvl w:val="1"/>
                                <w:numId w:val="15"/>
                              </w:numPr>
                              <w:spacing w:before="240" w:line="260" w:lineRule="atLeast"/>
                              <w:jc w:val="left"/>
                            </w:pPr>
                            <w:r>
                              <w:t xml:space="preserve">Schedule </w:t>
                            </w:r>
                            <w:r w:rsidR="00A80272">
                              <w:t>2</w:t>
                            </w:r>
                            <w:r w:rsidR="000043D7">
                              <w:t>:</w:t>
                            </w:r>
                            <w:r w:rsidR="0073517E">
                              <w:t xml:space="preserve">  </w:t>
                            </w:r>
                            <w:r w:rsidR="00F56C7B">
                              <w:t>T</w:t>
                            </w:r>
                            <w:r w:rsidR="0073517E">
                              <w:t xml:space="preserve">he transfer of various water assets or liabilities from the </w:t>
                            </w:r>
                            <w:r w:rsidR="00C53B72">
                              <w:t>C</w:t>
                            </w:r>
                            <w:r w:rsidR="0073517E">
                              <w:t xml:space="preserve">ouncil to the </w:t>
                            </w:r>
                            <w:r w:rsidR="00C53B72">
                              <w:t>Water Organisation</w:t>
                            </w:r>
                            <w:r w:rsidR="000043D7">
                              <w:t>.</w:t>
                            </w:r>
                          </w:p>
                          <w:p w14:paraId="4AA7D634" w14:textId="4E506B37" w:rsidR="0073517E" w:rsidRPr="00DA189F" w:rsidRDefault="004B30B0" w:rsidP="000043D7">
                            <w:pPr>
                              <w:pStyle w:val="ListParagraph"/>
                              <w:numPr>
                                <w:ilvl w:val="1"/>
                                <w:numId w:val="15"/>
                              </w:numPr>
                              <w:spacing w:before="240" w:line="260" w:lineRule="atLeast"/>
                              <w:jc w:val="left"/>
                            </w:pPr>
                            <w:r w:rsidRPr="00DA189F">
                              <w:t xml:space="preserve">Schedule </w:t>
                            </w:r>
                            <w:r w:rsidR="00A80272">
                              <w:t>3</w:t>
                            </w:r>
                            <w:r w:rsidR="000043D7" w:rsidRPr="00DA189F">
                              <w:t xml:space="preserve">:  </w:t>
                            </w:r>
                            <w:r w:rsidR="00DA189F">
                              <w:t xml:space="preserve">Shared interests </w:t>
                            </w:r>
                            <w:r w:rsidR="00E23AED">
                              <w:t>arrangements terms and conditions</w:t>
                            </w:r>
                            <w:r w:rsidR="0073517E" w:rsidRPr="00DA189F">
                              <w:t>.</w:t>
                            </w:r>
                          </w:p>
                          <w:p w14:paraId="062C105A" w14:textId="3FACAACE" w:rsidR="000043D7" w:rsidRPr="00DA189F" w:rsidRDefault="004B30B0" w:rsidP="000043D7">
                            <w:pPr>
                              <w:pStyle w:val="ListParagraph"/>
                              <w:numPr>
                                <w:ilvl w:val="1"/>
                                <w:numId w:val="15"/>
                              </w:numPr>
                              <w:spacing w:before="240" w:line="260" w:lineRule="atLeast"/>
                              <w:jc w:val="left"/>
                            </w:pPr>
                            <w:r w:rsidRPr="00375297">
                              <w:t xml:space="preserve">Schedule </w:t>
                            </w:r>
                            <w:r w:rsidR="00A80272">
                              <w:t>4</w:t>
                            </w:r>
                            <w:r w:rsidR="000043D7" w:rsidRPr="00DA189F">
                              <w:t>:</w:t>
                            </w:r>
                            <w:r w:rsidR="00F56C7B">
                              <w:t xml:space="preserve">  </w:t>
                            </w:r>
                            <w:r w:rsidR="00430DE1">
                              <w:t>Charging arrangements</w:t>
                            </w:r>
                            <w:r w:rsidR="00E23AED">
                              <w:t xml:space="preserve"> terms and conditions</w:t>
                            </w:r>
                            <w:r w:rsidR="000043D7" w:rsidRPr="00DA189F">
                              <w:t>.</w:t>
                            </w:r>
                          </w:p>
                          <w:p w14:paraId="0CD63943" w14:textId="2798C9CD" w:rsidR="000043D7" w:rsidRDefault="004B30B0" w:rsidP="00375297">
                            <w:pPr>
                              <w:pStyle w:val="ListParagraph"/>
                              <w:numPr>
                                <w:ilvl w:val="1"/>
                                <w:numId w:val="15"/>
                              </w:numPr>
                              <w:spacing w:before="240" w:line="260" w:lineRule="atLeast"/>
                              <w:jc w:val="left"/>
                            </w:pPr>
                            <w:r w:rsidRPr="00375297">
                              <w:t xml:space="preserve">Schedule </w:t>
                            </w:r>
                            <w:r w:rsidR="00A80272">
                              <w:t>5</w:t>
                            </w:r>
                            <w:r w:rsidR="000043D7" w:rsidRPr="00DA189F">
                              <w:t xml:space="preserve">:  </w:t>
                            </w:r>
                            <w:r w:rsidR="00DA189F">
                              <w:t>G</w:t>
                            </w:r>
                            <w:r w:rsidR="000043D7" w:rsidRPr="00DA189F">
                              <w:t>eneral terms and conditions.</w:t>
                            </w:r>
                          </w:p>
                          <w:p w14:paraId="5E8B4AC0" w14:textId="496A42FF" w:rsidR="00F80F6E" w:rsidRDefault="00F80F6E" w:rsidP="00375297">
                            <w:pPr>
                              <w:pStyle w:val="ListParagraph"/>
                              <w:numPr>
                                <w:ilvl w:val="1"/>
                                <w:numId w:val="15"/>
                              </w:numPr>
                              <w:spacing w:before="240" w:line="260" w:lineRule="atLeast"/>
                              <w:jc w:val="left"/>
                            </w:pPr>
                            <w:r>
                              <w:t>Schedule 6:  Definitions.</w:t>
                            </w:r>
                          </w:p>
                          <w:p w14:paraId="48D6A64F" w14:textId="668845E8" w:rsidR="00F80F6E" w:rsidRPr="00F80F6E" w:rsidRDefault="0073517E" w:rsidP="00F80F6E">
                            <w:pPr>
                              <w:pStyle w:val="ListParagraph"/>
                              <w:numPr>
                                <w:ilvl w:val="0"/>
                                <w:numId w:val="15"/>
                              </w:numPr>
                              <w:spacing w:before="240" w:line="260" w:lineRule="atLeast"/>
                              <w:jc w:val="left"/>
                              <w:rPr>
                                <w:rFonts w:asciiTheme="minorHAnsi" w:hAnsiTheme="minorHAnsi" w:cstheme="minorHAnsi"/>
                                <w:sz w:val="22"/>
                                <w:szCs w:val="22"/>
                              </w:rPr>
                            </w:pPr>
                            <w:r w:rsidRPr="00DE1F6F">
                              <w:t xml:space="preserve">Have a go at preparing a first draft of </w:t>
                            </w:r>
                            <w:r w:rsidR="00DE2FBE">
                              <w:t xml:space="preserve">this </w:t>
                            </w:r>
                            <w:r w:rsidR="00DF3671">
                              <w:t>agreement</w:t>
                            </w:r>
                            <w:r w:rsidR="00DF3671" w:rsidRPr="00DE1F6F">
                              <w:t xml:space="preserve"> </w:t>
                            </w:r>
                            <w:r w:rsidRPr="00DE1F6F">
                              <w:t xml:space="preserve">by completing Schedule 1 (Agreement Details), using the drafting notes highlighted in yellow to assist you.  </w:t>
                            </w:r>
                          </w:p>
                          <w:p w14:paraId="313023D7" w14:textId="00025C3D" w:rsidR="0073517E" w:rsidRPr="00DE1F6F" w:rsidRDefault="0073517E" w:rsidP="0073517E">
                            <w:pPr>
                              <w:pStyle w:val="ListParagraph"/>
                              <w:numPr>
                                <w:ilvl w:val="0"/>
                                <w:numId w:val="15"/>
                              </w:numPr>
                              <w:spacing w:before="240" w:line="260" w:lineRule="atLeast"/>
                              <w:jc w:val="left"/>
                            </w:pPr>
                            <w:r w:rsidRPr="00DE1F6F">
                              <w:t xml:space="preserve">For further guidance in preparing this template, please refer </w:t>
                            </w:r>
                            <w:r>
                              <w:t xml:space="preserve">to the </w:t>
                            </w:r>
                            <w:r w:rsidRPr="005E0978">
                              <w:rPr>
                                <w:i/>
                                <w:iCs/>
                              </w:rPr>
                              <w:t>Guidance Material –</w:t>
                            </w:r>
                            <w:r w:rsidRPr="00053CE3">
                              <w:rPr>
                                <w:i/>
                                <w:iCs/>
                              </w:rPr>
                              <w:t>Transfer</w:t>
                            </w:r>
                            <w:r w:rsidR="000043D7" w:rsidRPr="00053CE3">
                              <w:rPr>
                                <w:i/>
                                <w:iCs/>
                              </w:rPr>
                              <w:t xml:space="preserve"> Agreement</w:t>
                            </w:r>
                            <w:r w:rsidR="00DF3671">
                              <w:rPr>
                                <w:i/>
                                <w:iCs/>
                              </w:rPr>
                              <w:t xml:space="preserve"> </w:t>
                            </w:r>
                            <w:r w:rsidRPr="005E0978">
                              <w:rPr>
                                <w:i/>
                                <w:iCs/>
                              </w:rPr>
                              <w:t>Template</w:t>
                            </w:r>
                            <w:r>
                              <w:t xml:space="preserve"> </w:t>
                            </w:r>
                            <w:r w:rsidRPr="00DE1F6F">
                              <w:t>for more information.</w:t>
                            </w:r>
                          </w:p>
                          <w:p w14:paraId="1EDBCE1E" w14:textId="77777777" w:rsidR="0073517E" w:rsidRDefault="0073517E" w:rsidP="0073517E"/>
                          <w:p w14:paraId="717F14A9" w14:textId="77777777" w:rsidR="0073517E" w:rsidRDefault="0073517E" w:rsidP="0073517E"/>
                          <w:p w14:paraId="33488757" w14:textId="77777777" w:rsidR="0073517E" w:rsidRPr="005E2D53" w:rsidRDefault="0073517E" w:rsidP="0073517E">
                            <w:pPr>
                              <w:rPr>
                                <w:b/>
                                <w:bCs/>
                              </w:rPr>
                            </w:pPr>
                          </w:p>
                          <w:p w14:paraId="007CD679" w14:textId="77777777" w:rsidR="0073517E" w:rsidRDefault="0073517E" w:rsidP="0073517E"/>
                          <w:p w14:paraId="503C8678" w14:textId="77777777" w:rsidR="0073517E" w:rsidRPr="00B86F37" w:rsidRDefault="0073517E" w:rsidP="0073517E">
                            <w:pPr>
                              <w:rPr>
                                <w:b/>
                                <w:bCs/>
                              </w:rPr>
                            </w:pPr>
                          </w:p>
                        </w:txbxContent>
                      </v:textbox>
                      <w10:wrap anchorx="margin"/>
                    </v:shape>
                  </w:pict>
                </mc:Fallback>
              </mc:AlternateContent>
            </w:r>
          </w:p>
          <w:p w14:paraId="6B725631" w14:textId="77777777" w:rsidR="00A556A2" w:rsidRPr="00A556A2" w:rsidRDefault="00134202" w:rsidP="00A556A2">
            <w:pPr>
              <w:spacing w:after="260"/>
              <w:rPr>
                <w:szCs w:val="18"/>
                <w:lang w:eastAsia="en-US"/>
              </w:rPr>
            </w:pPr>
            <w:r>
              <w:rPr>
                <w:szCs w:val="18"/>
                <w:lang w:eastAsia="en-US"/>
              </w:rPr>
              <w:t xml:space="preserve"> </w:t>
            </w:r>
          </w:p>
          <w:p w14:paraId="1C6193AF" w14:textId="77777777" w:rsidR="00A556A2" w:rsidRPr="00A556A2" w:rsidRDefault="00A556A2" w:rsidP="00A556A2">
            <w:pPr>
              <w:spacing w:after="260"/>
              <w:rPr>
                <w:b/>
                <w:caps/>
                <w:sz w:val="18"/>
                <w:szCs w:val="18"/>
                <w:lang w:eastAsia="en-US"/>
              </w:rPr>
            </w:pPr>
          </w:p>
        </w:tc>
      </w:tr>
    </w:tbl>
    <w:p w14:paraId="69DB3B55" w14:textId="77777777" w:rsidR="00A556A2" w:rsidRPr="00A556A2" w:rsidRDefault="00A556A2" w:rsidP="008D517D">
      <w:pPr>
        <w:jc w:val="right"/>
        <w:rPr>
          <w:rFonts w:cs="Times New Roman"/>
          <w:b/>
          <w:caps/>
          <w:lang w:eastAsia="en-US"/>
        </w:rPr>
      </w:pPr>
    </w:p>
    <w:p w14:paraId="1A801814" w14:textId="77777777" w:rsidR="00A556A2" w:rsidRPr="00A556A2" w:rsidRDefault="00A556A2" w:rsidP="00A556A2">
      <w:pPr>
        <w:spacing w:before="240" w:after="240"/>
        <w:jc w:val="both"/>
        <w:rPr>
          <w:rFonts w:cs="Times New Roman"/>
          <w:lang w:eastAsia="en-US"/>
        </w:rPr>
      </w:pPr>
    </w:p>
    <w:p w14:paraId="3F2875D5" w14:textId="1216EB79" w:rsidR="00A556A2" w:rsidRPr="00A556A2" w:rsidRDefault="00A556A2" w:rsidP="00A556A2">
      <w:pPr>
        <w:tabs>
          <w:tab w:val="left" w:pos="5670"/>
        </w:tabs>
        <w:jc w:val="both"/>
        <w:rPr>
          <w:lang w:eastAsia="en-US"/>
        </w:rPr>
      </w:pPr>
    </w:p>
    <w:p w14:paraId="0E3D398F" w14:textId="0FA9B4AF" w:rsidR="00A556A2" w:rsidRPr="00A556A2" w:rsidRDefault="00A556A2" w:rsidP="00A556A2">
      <w:pPr>
        <w:spacing w:before="240" w:after="240"/>
        <w:jc w:val="both"/>
        <w:rPr>
          <w:rFonts w:cs="Times New Roman"/>
          <w:lang w:eastAsia="en-US"/>
        </w:rPr>
      </w:pPr>
    </w:p>
    <w:p w14:paraId="5DD5D9DF" w14:textId="77777777" w:rsidR="00A556A2" w:rsidRPr="00A556A2" w:rsidRDefault="00A556A2" w:rsidP="00A556A2">
      <w:pPr>
        <w:rPr>
          <w:lang w:eastAsia="en-US"/>
        </w:rPr>
        <w:sectPr w:rsidR="00A556A2" w:rsidRPr="00A556A2" w:rsidSect="00146C81">
          <w:headerReference w:type="default" r:id="rId12"/>
          <w:footerReference w:type="first" r:id="rId13"/>
          <w:pgSz w:w="11907" w:h="16840" w:code="9"/>
          <w:pgMar w:top="1418" w:right="1418" w:bottom="1418" w:left="2694" w:header="567" w:footer="425" w:gutter="0"/>
          <w:pgNumType w:start="0"/>
          <w:cols w:space="720"/>
          <w:titlePg/>
          <w:docGrid w:linePitch="286"/>
        </w:sectPr>
      </w:pPr>
    </w:p>
    <w:p w14:paraId="70141F51" w14:textId="77777777" w:rsidR="00E66B60" w:rsidRPr="00A22A23" w:rsidRDefault="00E66B60" w:rsidP="00A22A23">
      <w:pPr>
        <w:pStyle w:val="TOC1"/>
        <w:spacing w:before="0" w:after="240"/>
        <w:jc w:val="center"/>
        <w:rPr>
          <w:b/>
        </w:rPr>
      </w:pPr>
      <w:bookmarkStart w:id="0" w:name="Start"/>
      <w:bookmarkEnd w:id="0"/>
      <w:r w:rsidRPr="00A22A23">
        <w:rPr>
          <w:b/>
        </w:rPr>
        <w:t>Contents</w:t>
      </w:r>
    </w:p>
    <w:p w14:paraId="4806BC3C" w14:textId="6B9D97EF" w:rsidR="009759CC" w:rsidRDefault="00B444FB">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"1-1" \t "Sub heading,2,Schedule Name,2,Schedule,1" </w:instrText>
      </w:r>
      <w:r>
        <w:fldChar w:fldCharType="separate"/>
      </w:r>
      <w:r w:rsidR="009759CC" w:rsidRPr="00F07251">
        <w:rPr>
          <w:caps w:val="0"/>
          <w:noProof/>
        </w:rPr>
        <w:t>1.</w:t>
      </w:r>
      <w:r w:rsidR="009759CC">
        <w:rPr>
          <w:rFonts w:asciiTheme="minorHAnsi" w:eastAsiaTheme="minorEastAsia" w:hAnsiTheme="minorHAnsi" w:cstheme="minorBidi"/>
          <w:caps w:val="0"/>
          <w:noProof/>
          <w:kern w:val="2"/>
          <w:sz w:val="24"/>
          <w:szCs w:val="24"/>
          <w14:ligatures w14:val="standardContextual"/>
        </w:rPr>
        <w:tab/>
      </w:r>
      <w:r w:rsidR="009759CC">
        <w:rPr>
          <w:noProof/>
        </w:rPr>
        <w:t>agreement</w:t>
      </w:r>
      <w:r w:rsidR="009759CC">
        <w:rPr>
          <w:noProof/>
        </w:rPr>
        <w:tab/>
      </w:r>
      <w:r w:rsidR="009759CC">
        <w:rPr>
          <w:noProof/>
        </w:rPr>
        <w:fldChar w:fldCharType="begin"/>
      </w:r>
      <w:r w:rsidR="009759CC">
        <w:rPr>
          <w:noProof/>
        </w:rPr>
        <w:instrText xml:space="preserve"> PAGEREF _Toc216770386 \h </w:instrText>
      </w:r>
      <w:r w:rsidR="009759CC">
        <w:rPr>
          <w:noProof/>
        </w:rPr>
      </w:r>
      <w:r w:rsidR="009759CC">
        <w:rPr>
          <w:noProof/>
        </w:rPr>
        <w:fldChar w:fldCharType="separate"/>
      </w:r>
      <w:r w:rsidR="00BF04F6">
        <w:rPr>
          <w:noProof/>
        </w:rPr>
        <w:t>4</w:t>
      </w:r>
      <w:r w:rsidR="009759CC">
        <w:rPr>
          <w:noProof/>
        </w:rPr>
        <w:fldChar w:fldCharType="end"/>
      </w:r>
    </w:p>
    <w:p w14:paraId="45701DDE" w14:textId="3626D26B"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1</w:t>
      </w:r>
      <w:r>
        <w:rPr>
          <w:noProof/>
        </w:rPr>
        <w:tab/>
      </w:r>
      <w:r>
        <w:rPr>
          <w:noProof/>
        </w:rPr>
        <w:fldChar w:fldCharType="begin"/>
      </w:r>
      <w:r>
        <w:rPr>
          <w:noProof/>
        </w:rPr>
        <w:instrText xml:space="preserve"> PAGEREF _Toc216770387 \h </w:instrText>
      </w:r>
      <w:r>
        <w:rPr>
          <w:noProof/>
        </w:rPr>
      </w:r>
      <w:r>
        <w:rPr>
          <w:noProof/>
        </w:rPr>
        <w:fldChar w:fldCharType="separate"/>
      </w:r>
      <w:r w:rsidR="00BF04F6">
        <w:rPr>
          <w:noProof/>
        </w:rPr>
        <w:t>6</w:t>
      </w:r>
      <w:r>
        <w:rPr>
          <w:noProof/>
        </w:rPr>
        <w:fldChar w:fldCharType="end"/>
      </w:r>
    </w:p>
    <w:p w14:paraId="79369FD7" w14:textId="188381A1"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AGREEMENT DETAILS</w:t>
      </w:r>
      <w:r>
        <w:rPr>
          <w:noProof/>
        </w:rPr>
        <w:tab/>
      </w:r>
      <w:r>
        <w:rPr>
          <w:noProof/>
        </w:rPr>
        <w:fldChar w:fldCharType="begin"/>
      </w:r>
      <w:r>
        <w:rPr>
          <w:noProof/>
        </w:rPr>
        <w:instrText xml:space="preserve"> PAGEREF _Toc216770388 \h </w:instrText>
      </w:r>
      <w:r>
        <w:rPr>
          <w:noProof/>
        </w:rPr>
      </w:r>
      <w:r>
        <w:rPr>
          <w:noProof/>
        </w:rPr>
        <w:fldChar w:fldCharType="separate"/>
      </w:r>
      <w:r w:rsidR="00BF04F6">
        <w:rPr>
          <w:noProof/>
        </w:rPr>
        <w:t>6</w:t>
      </w:r>
      <w:r>
        <w:rPr>
          <w:noProof/>
        </w:rPr>
        <w:fldChar w:fldCharType="end"/>
      </w:r>
    </w:p>
    <w:p w14:paraId="3F9F0546" w14:textId="0627C576"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_Toc216770389 \h </w:instrText>
      </w:r>
      <w:r>
        <w:rPr>
          <w:noProof/>
        </w:rPr>
      </w:r>
      <w:r>
        <w:rPr>
          <w:noProof/>
        </w:rPr>
        <w:fldChar w:fldCharType="separate"/>
      </w:r>
      <w:r w:rsidR="00BF04F6">
        <w:rPr>
          <w:noProof/>
        </w:rPr>
        <w:t>10</w:t>
      </w:r>
      <w:r>
        <w:rPr>
          <w:noProof/>
        </w:rPr>
        <w:fldChar w:fldCharType="end"/>
      </w:r>
    </w:p>
    <w:p w14:paraId="529A262B" w14:textId="26F80A82"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TRANSFER TERMS AND CONDITIONS</w:t>
      </w:r>
      <w:r>
        <w:rPr>
          <w:noProof/>
        </w:rPr>
        <w:tab/>
      </w:r>
      <w:r>
        <w:rPr>
          <w:noProof/>
        </w:rPr>
        <w:fldChar w:fldCharType="begin"/>
      </w:r>
      <w:r>
        <w:rPr>
          <w:noProof/>
        </w:rPr>
        <w:instrText xml:space="preserve"> PAGEREF _Toc216770390 \h </w:instrText>
      </w:r>
      <w:r>
        <w:rPr>
          <w:noProof/>
        </w:rPr>
      </w:r>
      <w:r>
        <w:rPr>
          <w:noProof/>
        </w:rPr>
        <w:fldChar w:fldCharType="separate"/>
      </w:r>
      <w:r w:rsidR="00BF04F6">
        <w:rPr>
          <w:noProof/>
        </w:rPr>
        <w:t>10</w:t>
      </w:r>
      <w:r>
        <w:rPr>
          <w:noProof/>
        </w:rPr>
        <w:fldChar w:fldCharType="end"/>
      </w:r>
    </w:p>
    <w:p w14:paraId="7EB7345B" w14:textId="7051BB90"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w:t>
      </w:r>
      <w:r>
        <w:rPr>
          <w:rFonts w:asciiTheme="minorHAnsi" w:eastAsiaTheme="minorEastAsia" w:hAnsiTheme="minorHAnsi" w:cstheme="minorBidi"/>
          <w:caps w:val="0"/>
          <w:noProof/>
          <w:kern w:val="2"/>
          <w:sz w:val="24"/>
          <w:szCs w:val="24"/>
          <w14:ligatures w14:val="standardContextual"/>
        </w:rPr>
        <w:tab/>
      </w:r>
      <w:r>
        <w:rPr>
          <w:noProof/>
        </w:rPr>
        <w:t>Matters to Be TransferRED</w:t>
      </w:r>
      <w:r>
        <w:rPr>
          <w:noProof/>
        </w:rPr>
        <w:tab/>
      </w:r>
      <w:r>
        <w:rPr>
          <w:noProof/>
        </w:rPr>
        <w:fldChar w:fldCharType="begin"/>
      </w:r>
      <w:r>
        <w:rPr>
          <w:noProof/>
        </w:rPr>
        <w:instrText xml:space="preserve"> PAGEREF _Toc216770391 \h </w:instrText>
      </w:r>
      <w:r>
        <w:rPr>
          <w:noProof/>
        </w:rPr>
      </w:r>
      <w:r>
        <w:rPr>
          <w:noProof/>
        </w:rPr>
        <w:fldChar w:fldCharType="separate"/>
      </w:r>
      <w:r w:rsidR="00BF04F6">
        <w:rPr>
          <w:noProof/>
        </w:rPr>
        <w:t>10</w:t>
      </w:r>
      <w:r>
        <w:rPr>
          <w:noProof/>
        </w:rPr>
        <w:fldChar w:fldCharType="end"/>
      </w:r>
    </w:p>
    <w:p w14:paraId="5560871C" w14:textId="208AC2AD"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2.</w:t>
      </w:r>
      <w:r>
        <w:rPr>
          <w:rFonts w:asciiTheme="minorHAnsi" w:eastAsiaTheme="minorEastAsia" w:hAnsiTheme="minorHAnsi" w:cstheme="minorBidi"/>
          <w:caps w:val="0"/>
          <w:noProof/>
          <w:kern w:val="2"/>
          <w:sz w:val="24"/>
          <w:szCs w:val="24"/>
          <w14:ligatures w14:val="standardContextual"/>
        </w:rPr>
        <w:tab/>
      </w:r>
      <w:r>
        <w:rPr>
          <w:noProof/>
        </w:rPr>
        <w:t>Matters not Transferred</w:t>
      </w:r>
      <w:r>
        <w:rPr>
          <w:noProof/>
        </w:rPr>
        <w:tab/>
      </w:r>
      <w:r>
        <w:rPr>
          <w:noProof/>
        </w:rPr>
        <w:fldChar w:fldCharType="begin"/>
      </w:r>
      <w:r>
        <w:rPr>
          <w:noProof/>
        </w:rPr>
        <w:instrText xml:space="preserve"> PAGEREF _Toc216770392 \h </w:instrText>
      </w:r>
      <w:r>
        <w:rPr>
          <w:noProof/>
        </w:rPr>
      </w:r>
      <w:r>
        <w:rPr>
          <w:noProof/>
        </w:rPr>
        <w:fldChar w:fldCharType="separate"/>
      </w:r>
      <w:r w:rsidR="00BF04F6">
        <w:rPr>
          <w:noProof/>
        </w:rPr>
        <w:t>10</w:t>
      </w:r>
      <w:r>
        <w:rPr>
          <w:noProof/>
        </w:rPr>
        <w:fldChar w:fldCharType="end"/>
      </w:r>
    </w:p>
    <w:p w14:paraId="732C2758" w14:textId="7346AEB4"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3.</w:t>
      </w:r>
      <w:r>
        <w:rPr>
          <w:rFonts w:asciiTheme="minorHAnsi" w:eastAsiaTheme="minorEastAsia" w:hAnsiTheme="minorHAnsi" w:cstheme="minorBidi"/>
          <w:caps w:val="0"/>
          <w:noProof/>
          <w:kern w:val="2"/>
          <w:sz w:val="24"/>
          <w:szCs w:val="24"/>
          <w14:ligatures w14:val="standardContextual"/>
        </w:rPr>
        <w:tab/>
      </w:r>
      <w:r>
        <w:rPr>
          <w:noProof/>
        </w:rPr>
        <w:t>PURCHASE PRICE</w:t>
      </w:r>
      <w:r>
        <w:rPr>
          <w:noProof/>
        </w:rPr>
        <w:tab/>
      </w:r>
      <w:r>
        <w:rPr>
          <w:noProof/>
        </w:rPr>
        <w:fldChar w:fldCharType="begin"/>
      </w:r>
      <w:r>
        <w:rPr>
          <w:noProof/>
        </w:rPr>
        <w:instrText xml:space="preserve"> PAGEREF _Toc216770393 \h </w:instrText>
      </w:r>
      <w:r>
        <w:rPr>
          <w:noProof/>
        </w:rPr>
      </w:r>
      <w:r>
        <w:rPr>
          <w:noProof/>
        </w:rPr>
        <w:fldChar w:fldCharType="separate"/>
      </w:r>
      <w:r w:rsidR="00BF04F6">
        <w:rPr>
          <w:noProof/>
        </w:rPr>
        <w:t>10</w:t>
      </w:r>
      <w:r>
        <w:rPr>
          <w:noProof/>
        </w:rPr>
        <w:fldChar w:fldCharType="end"/>
      </w:r>
    </w:p>
    <w:p w14:paraId="7FEE4391" w14:textId="6B7C816A"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4.</w:t>
      </w:r>
      <w:r>
        <w:rPr>
          <w:rFonts w:asciiTheme="minorHAnsi" w:eastAsiaTheme="minorEastAsia" w:hAnsiTheme="minorHAnsi" w:cstheme="minorBidi"/>
          <w:caps w:val="0"/>
          <w:noProof/>
          <w:kern w:val="2"/>
          <w:sz w:val="24"/>
          <w:szCs w:val="24"/>
          <w14:ligatures w14:val="standardContextual"/>
        </w:rPr>
        <w:tab/>
      </w:r>
      <w:r>
        <w:rPr>
          <w:noProof/>
        </w:rPr>
        <w:t>TAX</w:t>
      </w:r>
      <w:r>
        <w:rPr>
          <w:noProof/>
        </w:rPr>
        <w:tab/>
      </w:r>
      <w:r>
        <w:rPr>
          <w:noProof/>
        </w:rPr>
        <w:fldChar w:fldCharType="begin"/>
      </w:r>
      <w:r>
        <w:rPr>
          <w:noProof/>
        </w:rPr>
        <w:instrText xml:space="preserve"> PAGEREF _Toc216770394 \h </w:instrText>
      </w:r>
      <w:r>
        <w:rPr>
          <w:noProof/>
        </w:rPr>
      </w:r>
      <w:r>
        <w:rPr>
          <w:noProof/>
        </w:rPr>
        <w:fldChar w:fldCharType="separate"/>
      </w:r>
      <w:r w:rsidR="00BF04F6">
        <w:rPr>
          <w:noProof/>
        </w:rPr>
        <w:t>11</w:t>
      </w:r>
      <w:r>
        <w:rPr>
          <w:noProof/>
        </w:rPr>
        <w:fldChar w:fldCharType="end"/>
      </w:r>
    </w:p>
    <w:p w14:paraId="72A30164" w14:textId="491A29F0"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5.</w:t>
      </w:r>
      <w:r>
        <w:rPr>
          <w:rFonts w:asciiTheme="minorHAnsi" w:eastAsiaTheme="minorEastAsia" w:hAnsiTheme="minorHAnsi" w:cstheme="minorBidi"/>
          <w:caps w:val="0"/>
          <w:noProof/>
          <w:kern w:val="2"/>
          <w:sz w:val="24"/>
          <w:szCs w:val="24"/>
          <w14:ligatures w14:val="standardContextual"/>
        </w:rPr>
        <w:tab/>
      </w:r>
      <w:r>
        <w:rPr>
          <w:noProof/>
        </w:rPr>
        <w:t>EMPLOYEES/contractors</w:t>
      </w:r>
      <w:r>
        <w:rPr>
          <w:noProof/>
        </w:rPr>
        <w:tab/>
      </w:r>
      <w:r>
        <w:rPr>
          <w:noProof/>
        </w:rPr>
        <w:fldChar w:fldCharType="begin"/>
      </w:r>
      <w:r>
        <w:rPr>
          <w:noProof/>
        </w:rPr>
        <w:instrText xml:space="preserve"> PAGEREF _Toc216770395 \h </w:instrText>
      </w:r>
      <w:r>
        <w:rPr>
          <w:noProof/>
        </w:rPr>
      </w:r>
      <w:r>
        <w:rPr>
          <w:noProof/>
        </w:rPr>
        <w:fldChar w:fldCharType="separate"/>
      </w:r>
      <w:r w:rsidR="00BF04F6">
        <w:rPr>
          <w:noProof/>
        </w:rPr>
        <w:t>11</w:t>
      </w:r>
      <w:r>
        <w:rPr>
          <w:noProof/>
        </w:rPr>
        <w:fldChar w:fldCharType="end"/>
      </w:r>
    </w:p>
    <w:p w14:paraId="727952EF" w14:textId="092E8A3E"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6.</w:t>
      </w:r>
      <w:r>
        <w:rPr>
          <w:rFonts w:asciiTheme="minorHAnsi" w:eastAsiaTheme="minorEastAsia" w:hAnsiTheme="minorHAnsi" w:cstheme="minorBidi"/>
          <w:caps w:val="0"/>
          <w:noProof/>
          <w:kern w:val="2"/>
          <w:sz w:val="24"/>
          <w:szCs w:val="24"/>
          <w14:ligatures w14:val="standardContextual"/>
        </w:rPr>
        <w:tab/>
      </w:r>
      <w:r>
        <w:rPr>
          <w:noProof/>
        </w:rPr>
        <w:t>PRE-COMPLETION OBLIGATIONS</w:t>
      </w:r>
      <w:r>
        <w:rPr>
          <w:noProof/>
        </w:rPr>
        <w:tab/>
      </w:r>
      <w:r>
        <w:rPr>
          <w:noProof/>
        </w:rPr>
        <w:fldChar w:fldCharType="begin"/>
      </w:r>
      <w:r>
        <w:rPr>
          <w:noProof/>
        </w:rPr>
        <w:instrText xml:space="preserve"> PAGEREF _Toc216770396 \h </w:instrText>
      </w:r>
      <w:r>
        <w:rPr>
          <w:noProof/>
        </w:rPr>
      </w:r>
      <w:r>
        <w:rPr>
          <w:noProof/>
        </w:rPr>
        <w:fldChar w:fldCharType="separate"/>
      </w:r>
      <w:r w:rsidR="00BF04F6">
        <w:rPr>
          <w:noProof/>
        </w:rPr>
        <w:t>12</w:t>
      </w:r>
      <w:r>
        <w:rPr>
          <w:noProof/>
        </w:rPr>
        <w:fldChar w:fldCharType="end"/>
      </w:r>
    </w:p>
    <w:p w14:paraId="336F9389" w14:textId="3D7DCDEC"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7.</w:t>
      </w:r>
      <w:r>
        <w:rPr>
          <w:rFonts w:asciiTheme="minorHAnsi" w:eastAsiaTheme="minorEastAsia" w:hAnsiTheme="minorHAnsi" w:cstheme="minorBidi"/>
          <w:caps w:val="0"/>
          <w:noProof/>
          <w:kern w:val="2"/>
          <w:sz w:val="24"/>
          <w:szCs w:val="24"/>
          <w14:ligatures w14:val="standardContextual"/>
        </w:rPr>
        <w:tab/>
      </w:r>
      <w:r>
        <w:rPr>
          <w:noProof/>
        </w:rPr>
        <w:t>ComplETION</w:t>
      </w:r>
      <w:r>
        <w:rPr>
          <w:noProof/>
        </w:rPr>
        <w:tab/>
      </w:r>
      <w:r>
        <w:rPr>
          <w:noProof/>
        </w:rPr>
        <w:fldChar w:fldCharType="begin"/>
      </w:r>
      <w:r>
        <w:rPr>
          <w:noProof/>
        </w:rPr>
        <w:instrText xml:space="preserve"> PAGEREF _Toc216770397 \h </w:instrText>
      </w:r>
      <w:r>
        <w:rPr>
          <w:noProof/>
        </w:rPr>
      </w:r>
      <w:r>
        <w:rPr>
          <w:noProof/>
        </w:rPr>
        <w:fldChar w:fldCharType="separate"/>
      </w:r>
      <w:r w:rsidR="00BF04F6">
        <w:rPr>
          <w:noProof/>
        </w:rPr>
        <w:t>13</w:t>
      </w:r>
      <w:r>
        <w:rPr>
          <w:noProof/>
        </w:rPr>
        <w:fldChar w:fldCharType="end"/>
      </w:r>
    </w:p>
    <w:p w14:paraId="5A7BBA39" w14:textId="3E34F17B"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8.</w:t>
      </w:r>
      <w:r>
        <w:rPr>
          <w:rFonts w:asciiTheme="minorHAnsi" w:eastAsiaTheme="minorEastAsia" w:hAnsiTheme="minorHAnsi" w:cstheme="minorBidi"/>
          <w:caps w:val="0"/>
          <w:noProof/>
          <w:kern w:val="2"/>
          <w:sz w:val="24"/>
          <w:szCs w:val="24"/>
          <w14:ligatures w14:val="standardContextual"/>
        </w:rPr>
        <w:tab/>
      </w:r>
      <w:r>
        <w:rPr>
          <w:noProof/>
        </w:rPr>
        <w:t>ApportionMENT</w:t>
      </w:r>
      <w:r>
        <w:rPr>
          <w:noProof/>
        </w:rPr>
        <w:tab/>
      </w:r>
      <w:r>
        <w:rPr>
          <w:noProof/>
        </w:rPr>
        <w:fldChar w:fldCharType="begin"/>
      </w:r>
      <w:r>
        <w:rPr>
          <w:noProof/>
        </w:rPr>
        <w:instrText xml:space="preserve"> PAGEREF _Toc216770398 \h </w:instrText>
      </w:r>
      <w:r>
        <w:rPr>
          <w:noProof/>
        </w:rPr>
      </w:r>
      <w:r>
        <w:rPr>
          <w:noProof/>
        </w:rPr>
        <w:fldChar w:fldCharType="separate"/>
      </w:r>
      <w:r w:rsidR="00BF04F6">
        <w:rPr>
          <w:noProof/>
        </w:rPr>
        <w:t>14</w:t>
      </w:r>
      <w:r>
        <w:rPr>
          <w:noProof/>
        </w:rPr>
        <w:fldChar w:fldCharType="end"/>
      </w:r>
    </w:p>
    <w:p w14:paraId="57A3F32C" w14:textId="5681294A"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9.</w:t>
      </w:r>
      <w:r>
        <w:rPr>
          <w:rFonts w:asciiTheme="minorHAnsi" w:eastAsiaTheme="minorEastAsia" w:hAnsiTheme="minorHAnsi" w:cstheme="minorBidi"/>
          <w:caps w:val="0"/>
          <w:noProof/>
          <w:kern w:val="2"/>
          <w:sz w:val="24"/>
          <w:szCs w:val="24"/>
          <w14:ligatures w14:val="standardContextual"/>
        </w:rPr>
        <w:tab/>
      </w:r>
      <w:r>
        <w:rPr>
          <w:noProof/>
        </w:rPr>
        <w:t>Assumed Contracts and ASSUMED LIABILITIES</w:t>
      </w:r>
      <w:r>
        <w:rPr>
          <w:noProof/>
        </w:rPr>
        <w:tab/>
      </w:r>
      <w:r>
        <w:rPr>
          <w:noProof/>
        </w:rPr>
        <w:fldChar w:fldCharType="begin"/>
      </w:r>
      <w:r>
        <w:rPr>
          <w:noProof/>
        </w:rPr>
        <w:instrText xml:space="preserve"> PAGEREF _Toc216770399 \h </w:instrText>
      </w:r>
      <w:r>
        <w:rPr>
          <w:noProof/>
        </w:rPr>
      </w:r>
      <w:r>
        <w:rPr>
          <w:noProof/>
        </w:rPr>
        <w:fldChar w:fldCharType="separate"/>
      </w:r>
      <w:r w:rsidR="00BF04F6">
        <w:rPr>
          <w:noProof/>
        </w:rPr>
        <w:t>16</w:t>
      </w:r>
      <w:r>
        <w:rPr>
          <w:noProof/>
        </w:rPr>
        <w:fldChar w:fldCharType="end"/>
      </w:r>
    </w:p>
    <w:p w14:paraId="47B4D05A" w14:textId="619B642D"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POST-COMPLETION PROVISIONS</w:t>
      </w:r>
      <w:r>
        <w:rPr>
          <w:noProof/>
        </w:rPr>
        <w:tab/>
      </w:r>
      <w:r>
        <w:rPr>
          <w:noProof/>
        </w:rPr>
        <w:fldChar w:fldCharType="begin"/>
      </w:r>
      <w:r>
        <w:rPr>
          <w:noProof/>
        </w:rPr>
        <w:instrText xml:space="preserve"> PAGEREF _Toc216770400 \h </w:instrText>
      </w:r>
      <w:r>
        <w:rPr>
          <w:noProof/>
        </w:rPr>
      </w:r>
      <w:r>
        <w:rPr>
          <w:noProof/>
        </w:rPr>
        <w:fldChar w:fldCharType="separate"/>
      </w:r>
      <w:r w:rsidR="00BF04F6">
        <w:rPr>
          <w:noProof/>
        </w:rPr>
        <w:t>17</w:t>
      </w:r>
      <w:r>
        <w:rPr>
          <w:noProof/>
        </w:rPr>
        <w:fldChar w:fldCharType="end"/>
      </w:r>
    </w:p>
    <w:p w14:paraId="7EA9DFB6" w14:textId="51A61E76"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liability</w:t>
      </w:r>
      <w:r>
        <w:rPr>
          <w:noProof/>
        </w:rPr>
        <w:tab/>
      </w:r>
      <w:r>
        <w:rPr>
          <w:noProof/>
        </w:rPr>
        <w:fldChar w:fldCharType="begin"/>
      </w:r>
      <w:r>
        <w:rPr>
          <w:noProof/>
        </w:rPr>
        <w:instrText xml:space="preserve"> PAGEREF _Toc216770401 \h </w:instrText>
      </w:r>
      <w:r>
        <w:rPr>
          <w:noProof/>
        </w:rPr>
      </w:r>
      <w:r>
        <w:rPr>
          <w:noProof/>
        </w:rPr>
        <w:fldChar w:fldCharType="separate"/>
      </w:r>
      <w:r w:rsidR="00BF04F6">
        <w:rPr>
          <w:noProof/>
        </w:rPr>
        <w:t>18</w:t>
      </w:r>
      <w:r>
        <w:rPr>
          <w:noProof/>
        </w:rPr>
        <w:fldChar w:fldCharType="end"/>
      </w:r>
    </w:p>
    <w:p w14:paraId="55F85336" w14:textId="219AE98E"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Warranties and indemnities</w:t>
      </w:r>
      <w:r>
        <w:rPr>
          <w:noProof/>
        </w:rPr>
        <w:tab/>
      </w:r>
      <w:r>
        <w:rPr>
          <w:noProof/>
        </w:rPr>
        <w:fldChar w:fldCharType="begin"/>
      </w:r>
      <w:r>
        <w:rPr>
          <w:noProof/>
        </w:rPr>
        <w:instrText xml:space="preserve"> PAGEREF _Toc216770402 \h </w:instrText>
      </w:r>
      <w:r>
        <w:rPr>
          <w:noProof/>
        </w:rPr>
      </w:r>
      <w:r>
        <w:rPr>
          <w:noProof/>
        </w:rPr>
        <w:fldChar w:fldCharType="separate"/>
      </w:r>
      <w:r w:rsidR="00BF04F6">
        <w:rPr>
          <w:noProof/>
        </w:rPr>
        <w:t>18</w:t>
      </w:r>
      <w:r>
        <w:rPr>
          <w:noProof/>
        </w:rPr>
        <w:fldChar w:fldCharType="end"/>
      </w:r>
    </w:p>
    <w:p w14:paraId="329D0F77" w14:textId="1A520BD9"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MATTERS TO BE TRANSFERRED</w:t>
      </w:r>
      <w:r>
        <w:rPr>
          <w:noProof/>
        </w:rPr>
        <w:tab/>
      </w:r>
      <w:r>
        <w:rPr>
          <w:noProof/>
        </w:rPr>
        <w:fldChar w:fldCharType="begin"/>
      </w:r>
      <w:r>
        <w:rPr>
          <w:noProof/>
        </w:rPr>
        <w:instrText xml:space="preserve"> PAGEREF _Toc216770403 \h </w:instrText>
      </w:r>
      <w:r>
        <w:rPr>
          <w:noProof/>
        </w:rPr>
      </w:r>
      <w:r>
        <w:rPr>
          <w:noProof/>
        </w:rPr>
        <w:fldChar w:fldCharType="separate"/>
      </w:r>
      <w:r w:rsidR="00BF04F6">
        <w:rPr>
          <w:noProof/>
        </w:rPr>
        <w:t>20</w:t>
      </w:r>
      <w:r>
        <w:rPr>
          <w:noProof/>
        </w:rPr>
        <w:fldChar w:fldCharType="end"/>
      </w:r>
    </w:p>
    <w:p w14:paraId="4E6721B2" w14:textId="24370E2A"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ASSETS</w:t>
      </w:r>
      <w:r>
        <w:rPr>
          <w:noProof/>
        </w:rPr>
        <w:tab/>
      </w:r>
      <w:r>
        <w:rPr>
          <w:noProof/>
        </w:rPr>
        <w:fldChar w:fldCharType="begin"/>
      </w:r>
      <w:r>
        <w:rPr>
          <w:noProof/>
        </w:rPr>
        <w:instrText xml:space="preserve"> PAGEREF _Toc216770404 \h </w:instrText>
      </w:r>
      <w:r>
        <w:rPr>
          <w:noProof/>
        </w:rPr>
      </w:r>
      <w:r>
        <w:rPr>
          <w:noProof/>
        </w:rPr>
        <w:fldChar w:fldCharType="separate"/>
      </w:r>
      <w:r w:rsidR="00BF04F6">
        <w:rPr>
          <w:noProof/>
        </w:rPr>
        <w:t>20</w:t>
      </w:r>
      <w:r>
        <w:rPr>
          <w:noProof/>
        </w:rPr>
        <w:fldChar w:fldCharType="end"/>
      </w:r>
    </w:p>
    <w:p w14:paraId="65847EDB" w14:textId="4B756965"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OBLIGATIONS</w:t>
      </w:r>
      <w:r>
        <w:rPr>
          <w:noProof/>
        </w:rPr>
        <w:tab/>
      </w:r>
      <w:r>
        <w:rPr>
          <w:noProof/>
        </w:rPr>
        <w:fldChar w:fldCharType="begin"/>
      </w:r>
      <w:r>
        <w:rPr>
          <w:noProof/>
        </w:rPr>
        <w:instrText xml:space="preserve"> PAGEREF _Toc216770405 \h </w:instrText>
      </w:r>
      <w:r>
        <w:rPr>
          <w:noProof/>
        </w:rPr>
      </w:r>
      <w:r>
        <w:rPr>
          <w:noProof/>
        </w:rPr>
        <w:fldChar w:fldCharType="separate"/>
      </w:r>
      <w:r w:rsidR="00BF04F6">
        <w:rPr>
          <w:noProof/>
        </w:rPr>
        <w:t>20</w:t>
      </w:r>
      <w:r>
        <w:rPr>
          <w:noProof/>
        </w:rPr>
        <w:fldChar w:fldCharType="end"/>
      </w:r>
    </w:p>
    <w:p w14:paraId="2703858E" w14:textId="63BB09CC"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A)</w:t>
      </w:r>
      <w:r>
        <w:rPr>
          <w:rFonts w:asciiTheme="minorHAnsi" w:eastAsiaTheme="minorEastAsia" w:hAnsiTheme="minorHAnsi" w:cstheme="minorBidi"/>
          <w:noProof/>
          <w:kern w:val="2"/>
          <w:sz w:val="24"/>
          <w:szCs w:val="24"/>
          <w14:ligatures w14:val="standardContextual"/>
        </w:rPr>
        <w:tab/>
      </w:r>
      <w:r>
        <w:rPr>
          <w:noProof/>
        </w:rPr>
        <w:t>ASSUMED CONTRACTS</w:t>
      </w:r>
      <w:r>
        <w:rPr>
          <w:noProof/>
        </w:rPr>
        <w:tab/>
      </w:r>
      <w:r>
        <w:rPr>
          <w:noProof/>
        </w:rPr>
        <w:fldChar w:fldCharType="begin"/>
      </w:r>
      <w:r>
        <w:rPr>
          <w:noProof/>
        </w:rPr>
        <w:instrText xml:space="preserve"> PAGEREF _Toc216770406 \h </w:instrText>
      </w:r>
      <w:r>
        <w:rPr>
          <w:noProof/>
        </w:rPr>
      </w:r>
      <w:r>
        <w:rPr>
          <w:noProof/>
        </w:rPr>
        <w:fldChar w:fldCharType="separate"/>
      </w:r>
      <w:r w:rsidR="00BF04F6">
        <w:rPr>
          <w:noProof/>
        </w:rPr>
        <w:t>20</w:t>
      </w:r>
      <w:r>
        <w:rPr>
          <w:noProof/>
        </w:rPr>
        <w:fldChar w:fldCharType="end"/>
      </w:r>
    </w:p>
    <w:p w14:paraId="4D2764F0" w14:textId="07779F05"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B)</w:t>
      </w:r>
      <w:r>
        <w:rPr>
          <w:rFonts w:asciiTheme="minorHAnsi" w:eastAsiaTheme="minorEastAsia" w:hAnsiTheme="minorHAnsi" w:cstheme="minorBidi"/>
          <w:noProof/>
          <w:kern w:val="2"/>
          <w:sz w:val="24"/>
          <w:szCs w:val="24"/>
          <w14:ligatures w14:val="standardContextual"/>
        </w:rPr>
        <w:tab/>
      </w:r>
      <w:r>
        <w:rPr>
          <w:noProof/>
        </w:rPr>
        <w:t>ASSUMED LIABILITIES RELATING TO EACH WATER SERVICE</w:t>
      </w:r>
      <w:r>
        <w:rPr>
          <w:noProof/>
        </w:rPr>
        <w:tab/>
      </w:r>
      <w:r>
        <w:rPr>
          <w:noProof/>
        </w:rPr>
        <w:fldChar w:fldCharType="begin"/>
      </w:r>
      <w:r>
        <w:rPr>
          <w:noProof/>
        </w:rPr>
        <w:instrText xml:space="preserve"> PAGEREF _Toc216770407 \h </w:instrText>
      </w:r>
      <w:r>
        <w:rPr>
          <w:noProof/>
        </w:rPr>
      </w:r>
      <w:r>
        <w:rPr>
          <w:noProof/>
        </w:rPr>
        <w:fldChar w:fldCharType="separate"/>
      </w:r>
      <w:r w:rsidR="00BF04F6">
        <w:rPr>
          <w:noProof/>
        </w:rPr>
        <w:t>20</w:t>
      </w:r>
      <w:r>
        <w:rPr>
          <w:noProof/>
        </w:rPr>
        <w:fldChar w:fldCharType="end"/>
      </w:r>
    </w:p>
    <w:p w14:paraId="7B58288B" w14:textId="3DC5DCA0"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C)</w:t>
      </w:r>
      <w:r>
        <w:rPr>
          <w:rFonts w:asciiTheme="minorHAnsi" w:eastAsiaTheme="minorEastAsia" w:hAnsiTheme="minorHAnsi" w:cstheme="minorBidi"/>
          <w:noProof/>
          <w:kern w:val="2"/>
          <w:sz w:val="24"/>
          <w:szCs w:val="24"/>
          <w14:ligatures w14:val="standardContextual"/>
        </w:rPr>
        <w:tab/>
      </w:r>
      <w:r>
        <w:rPr>
          <w:noProof/>
        </w:rPr>
        <w:t>OTHER ASSUMED LIABILITIES, NOT SPECIFICALLY RELATED TO A PARTICULAR WATER SERVICE</w:t>
      </w:r>
      <w:r>
        <w:rPr>
          <w:noProof/>
        </w:rPr>
        <w:tab/>
      </w:r>
      <w:r>
        <w:rPr>
          <w:noProof/>
        </w:rPr>
        <w:fldChar w:fldCharType="begin"/>
      </w:r>
      <w:r>
        <w:rPr>
          <w:noProof/>
        </w:rPr>
        <w:instrText xml:space="preserve"> PAGEREF _Toc216770408 \h </w:instrText>
      </w:r>
      <w:r>
        <w:rPr>
          <w:noProof/>
        </w:rPr>
      </w:r>
      <w:r>
        <w:rPr>
          <w:noProof/>
        </w:rPr>
        <w:fldChar w:fldCharType="separate"/>
      </w:r>
      <w:r w:rsidR="00BF04F6">
        <w:rPr>
          <w:noProof/>
        </w:rPr>
        <w:t>20</w:t>
      </w:r>
      <w:r>
        <w:rPr>
          <w:noProof/>
        </w:rPr>
        <w:fldChar w:fldCharType="end"/>
      </w:r>
    </w:p>
    <w:p w14:paraId="00186924" w14:textId="23855C9E"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RESPONSIBILITIES</w:t>
      </w:r>
      <w:r>
        <w:rPr>
          <w:noProof/>
        </w:rPr>
        <w:tab/>
      </w:r>
      <w:r>
        <w:rPr>
          <w:noProof/>
        </w:rPr>
        <w:fldChar w:fldCharType="begin"/>
      </w:r>
      <w:r>
        <w:rPr>
          <w:noProof/>
        </w:rPr>
        <w:instrText xml:space="preserve"> PAGEREF _Toc216770409 \h </w:instrText>
      </w:r>
      <w:r>
        <w:rPr>
          <w:noProof/>
        </w:rPr>
      </w:r>
      <w:r>
        <w:rPr>
          <w:noProof/>
        </w:rPr>
        <w:fldChar w:fldCharType="separate"/>
      </w:r>
      <w:r w:rsidR="00BF04F6">
        <w:rPr>
          <w:noProof/>
        </w:rPr>
        <w:t>20</w:t>
      </w:r>
      <w:r>
        <w:rPr>
          <w:noProof/>
        </w:rPr>
        <w:fldChar w:fldCharType="end"/>
      </w:r>
    </w:p>
    <w:p w14:paraId="43863B4E" w14:textId="5AA83AA6"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A)</w:t>
      </w:r>
      <w:r>
        <w:rPr>
          <w:rFonts w:asciiTheme="minorHAnsi" w:eastAsiaTheme="minorEastAsia" w:hAnsiTheme="minorHAnsi" w:cstheme="minorBidi"/>
          <w:noProof/>
          <w:kern w:val="2"/>
          <w:sz w:val="24"/>
          <w:szCs w:val="24"/>
          <w14:ligatures w14:val="standardContextual"/>
        </w:rPr>
        <w:tab/>
      </w:r>
      <w:r>
        <w:rPr>
          <w:noProof/>
        </w:rPr>
        <w:t>STATUTORY RESPONSIBILITIES</w:t>
      </w:r>
      <w:r>
        <w:rPr>
          <w:noProof/>
        </w:rPr>
        <w:tab/>
      </w:r>
      <w:r>
        <w:rPr>
          <w:noProof/>
        </w:rPr>
        <w:fldChar w:fldCharType="begin"/>
      </w:r>
      <w:r>
        <w:rPr>
          <w:noProof/>
        </w:rPr>
        <w:instrText xml:space="preserve"> PAGEREF _Toc216770410 \h </w:instrText>
      </w:r>
      <w:r>
        <w:rPr>
          <w:noProof/>
        </w:rPr>
      </w:r>
      <w:r>
        <w:rPr>
          <w:noProof/>
        </w:rPr>
        <w:fldChar w:fldCharType="separate"/>
      </w:r>
      <w:r w:rsidR="00BF04F6">
        <w:rPr>
          <w:noProof/>
        </w:rPr>
        <w:t>20</w:t>
      </w:r>
      <w:r>
        <w:rPr>
          <w:noProof/>
        </w:rPr>
        <w:fldChar w:fldCharType="end"/>
      </w:r>
    </w:p>
    <w:p w14:paraId="0F9E0624" w14:textId="3A38E2DF"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B)</w:t>
      </w:r>
      <w:r>
        <w:rPr>
          <w:rFonts w:asciiTheme="minorHAnsi" w:eastAsiaTheme="minorEastAsia" w:hAnsiTheme="minorHAnsi" w:cstheme="minorBidi"/>
          <w:noProof/>
          <w:kern w:val="2"/>
          <w:sz w:val="24"/>
          <w:szCs w:val="24"/>
          <w14:ligatures w14:val="standardContextual"/>
        </w:rPr>
        <w:tab/>
      </w:r>
      <w:r>
        <w:rPr>
          <w:noProof/>
        </w:rPr>
        <w:t>OPERATIONAL RESPONSIBILITIES</w:t>
      </w:r>
      <w:r>
        <w:rPr>
          <w:noProof/>
        </w:rPr>
        <w:tab/>
      </w:r>
      <w:r>
        <w:rPr>
          <w:noProof/>
        </w:rPr>
        <w:fldChar w:fldCharType="begin"/>
      </w:r>
      <w:r>
        <w:rPr>
          <w:noProof/>
        </w:rPr>
        <w:instrText xml:space="preserve"> PAGEREF _Toc216770411 \h </w:instrText>
      </w:r>
      <w:r>
        <w:rPr>
          <w:noProof/>
        </w:rPr>
      </w:r>
      <w:r>
        <w:rPr>
          <w:noProof/>
        </w:rPr>
        <w:fldChar w:fldCharType="separate"/>
      </w:r>
      <w:r w:rsidR="00BF04F6">
        <w:rPr>
          <w:noProof/>
        </w:rPr>
        <w:t>20</w:t>
      </w:r>
      <w:r>
        <w:rPr>
          <w:noProof/>
        </w:rPr>
        <w:fldChar w:fldCharType="end"/>
      </w:r>
    </w:p>
    <w:p w14:paraId="3C5E5C49" w14:textId="29C91A34"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C)</w:t>
      </w:r>
      <w:r>
        <w:rPr>
          <w:rFonts w:asciiTheme="minorHAnsi" w:eastAsiaTheme="minorEastAsia" w:hAnsiTheme="minorHAnsi" w:cstheme="minorBidi"/>
          <w:noProof/>
          <w:kern w:val="2"/>
          <w:sz w:val="24"/>
          <w:szCs w:val="24"/>
          <w14:ligatures w14:val="standardContextual"/>
        </w:rPr>
        <w:tab/>
      </w:r>
      <w:r>
        <w:rPr>
          <w:noProof/>
        </w:rPr>
        <w:t>MANAGEMENT RESPONSIBILITIES</w:t>
      </w:r>
      <w:r>
        <w:rPr>
          <w:noProof/>
        </w:rPr>
        <w:tab/>
      </w:r>
      <w:r>
        <w:rPr>
          <w:noProof/>
        </w:rPr>
        <w:fldChar w:fldCharType="begin"/>
      </w:r>
      <w:r>
        <w:rPr>
          <w:noProof/>
        </w:rPr>
        <w:instrText xml:space="preserve"> PAGEREF _Toc216770412 \h </w:instrText>
      </w:r>
      <w:r>
        <w:rPr>
          <w:noProof/>
        </w:rPr>
      </w:r>
      <w:r>
        <w:rPr>
          <w:noProof/>
        </w:rPr>
        <w:fldChar w:fldCharType="separate"/>
      </w:r>
      <w:r w:rsidR="00BF04F6">
        <w:rPr>
          <w:noProof/>
        </w:rPr>
        <w:t>21</w:t>
      </w:r>
      <w:r>
        <w:rPr>
          <w:noProof/>
        </w:rPr>
        <w:fldChar w:fldCharType="end"/>
      </w:r>
    </w:p>
    <w:p w14:paraId="0B0721C2" w14:textId="2CD60F9A"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D)</w:t>
      </w:r>
      <w:r>
        <w:rPr>
          <w:rFonts w:asciiTheme="minorHAnsi" w:eastAsiaTheme="minorEastAsia" w:hAnsiTheme="minorHAnsi" w:cstheme="minorBidi"/>
          <w:noProof/>
          <w:kern w:val="2"/>
          <w:sz w:val="24"/>
          <w:szCs w:val="24"/>
          <w14:ligatures w14:val="standardContextual"/>
        </w:rPr>
        <w:tab/>
      </w:r>
      <w:r>
        <w:rPr>
          <w:noProof/>
        </w:rPr>
        <w:t>RESOURCE CONSENTS AND ASSOCIATED RIGHTS AND FUNCTIONS</w:t>
      </w:r>
      <w:r>
        <w:rPr>
          <w:noProof/>
        </w:rPr>
        <w:tab/>
      </w:r>
      <w:r>
        <w:rPr>
          <w:noProof/>
        </w:rPr>
        <w:fldChar w:fldCharType="begin"/>
      </w:r>
      <w:r>
        <w:rPr>
          <w:noProof/>
        </w:rPr>
        <w:instrText xml:space="preserve"> PAGEREF _Toc216770413 \h </w:instrText>
      </w:r>
      <w:r>
        <w:rPr>
          <w:noProof/>
        </w:rPr>
      </w:r>
      <w:r>
        <w:rPr>
          <w:noProof/>
        </w:rPr>
        <w:fldChar w:fldCharType="separate"/>
      </w:r>
      <w:r w:rsidR="00BF04F6">
        <w:rPr>
          <w:noProof/>
        </w:rPr>
        <w:t>21</w:t>
      </w:r>
      <w:r>
        <w:rPr>
          <w:noProof/>
        </w:rPr>
        <w:fldChar w:fldCharType="end"/>
      </w:r>
    </w:p>
    <w:p w14:paraId="2BA6BCA9" w14:textId="3820CC7F"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2 – MATTERS TO NOT BE TRANSFERRED</w:t>
      </w:r>
      <w:r>
        <w:rPr>
          <w:noProof/>
        </w:rPr>
        <w:tab/>
      </w:r>
      <w:r>
        <w:rPr>
          <w:noProof/>
        </w:rPr>
        <w:fldChar w:fldCharType="begin"/>
      </w:r>
      <w:r>
        <w:rPr>
          <w:noProof/>
        </w:rPr>
        <w:instrText xml:space="preserve"> PAGEREF _Toc216770414 \h </w:instrText>
      </w:r>
      <w:r>
        <w:rPr>
          <w:noProof/>
        </w:rPr>
      </w:r>
      <w:r>
        <w:rPr>
          <w:noProof/>
        </w:rPr>
        <w:fldChar w:fldCharType="separate"/>
      </w:r>
      <w:r w:rsidR="00BF04F6">
        <w:rPr>
          <w:noProof/>
        </w:rPr>
        <w:t>22</w:t>
      </w:r>
      <w:r>
        <w:rPr>
          <w:noProof/>
        </w:rPr>
        <w:fldChar w:fldCharType="end"/>
      </w:r>
    </w:p>
    <w:p w14:paraId="36A0672D" w14:textId="2E04CBEF"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EXCLUDED OBLIGATIONS</w:t>
      </w:r>
      <w:r>
        <w:rPr>
          <w:noProof/>
        </w:rPr>
        <w:tab/>
      </w:r>
      <w:r>
        <w:rPr>
          <w:noProof/>
        </w:rPr>
        <w:fldChar w:fldCharType="begin"/>
      </w:r>
      <w:r>
        <w:rPr>
          <w:noProof/>
        </w:rPr>
        <w:instrText xml:space="preserve"> PAGEREF _Toc216770415 \h </w:instrText>
      </w:r>
      <w:r>
        <w:rPr>
          <w:noProof/>
        </w:rPr>
      </w:r>
      <w:r>
        <w:rPr>
          <w:noProof/>
        </w:rPr>
        <w:fldChar w:fldCharType="separate"/>
      </w:r>
      <w:r w:rsidR="00BF04F6">
        <w:rPr>
          <w:noProof/>
        </w:rPr>
        <w:t>22</w:t>
      </w:r>
      <w:r>
        <w:rPr>
          <w:noProof/>
        </w:rPr>
        <w:fldChar w:fldCharType="end"/>
      </w:r>
    </w:p>
    <w:p w14:paraId="42A303A3" w14:textId="5211FA33"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A)</w:t>
      </w:r>
      <w:r>
        <w:rPr>
          <w:rFonts w:asciiTheme="minorHAnsi" w:eastAsiaTheme="minorEastAsia" w:hAnsiTheme="minorHAnsi" w:cstheme="minorBidi"/>
          <w:noProof/>
          <w:kern w:val="2"/>
          <w:sz w:val="24"/>
          <w:szCs w:val="24"/>
          <w14:ligatures w14:val="standardContextual"/>
        </w:rPr>
        <w:tab/>
      </w:r>
      <w:r>
        <w:rPr>
          <w:noProof/>
        </w:rPr>
        <w:t>EXCLUDED CONTRACTS</w:t>
      </w:r>
      <w:r>
        <w:rPr>
          <w:noProof/>
        </w:rPr>
        <w:tab/>
      </w:r>
      <w:r>
        <w:rPr>
          <w:noProof/>
        </w:rPr>
        <w:fldChar w:fldCharType="begin"/>
      </w:r>
      <w:r>
        <w:rPr>
          <w:noProof/>
        </w:rPr>
        <w:instrText xml:space="preserve"> PAGEREF _Toc216770416 \h </w:instrText>
      </w:r>
      <w:r>
        <w:rPr>
          <w:noProof/>
        </w:rPr>
      </w:r>
      <w:r>
        <w:rPr>
          <w:noProof/>
        </w:rPr>
        <w:fldChar w:fldCharType="separate"/>
      </w:r>
      <w:r w:rsidR="00BF04F6">
        <w:rPr>
          <w:noProof/>
        </w:rPr>
        <w:t>22</w:t>
      </w:r>
      <w:r>
        <w:rPr>
          <w:noProof/>
        </w:rPr>
        <w:fldChar w:fldCharType="end"/>
      </w:r>
    </w:p>
    <w:p w14:paraId="02CF5956" w14:textId="3BE0EA6D"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B)</w:t>
      </w:r>
      <w:r>
        <w:rPr>
          <w:rFonts w:asciiTheme="minorHAnsi" w:eastAsiaTheme="minorEastAsia" w:hAnsiTheme="minorHAnsi" w:cstheme="minorBidi"/>
          <w:noProof/>
          <w:kern w:val="2"/>
          <w:sz w:val="24"/>
          <w:szCs w:val="24"/>
          <w14:ligatures w14:val="standardContextual"/>
        </w:rPr>
        <w:tab/>
      </w:r>
      <w:r>
        <w:rPr>
          <w:noProof/>
        </w:rPr>
        <w:t>EXCLUDED LIABILITIES</w:t>
      </w:r>
      <w:r>
        <w:rPr>
          <w:noProof/>
        </w:rPr>
        <w:tab/>
      </w:r>
      <w:r>
        <w:rPr>
          <w:noProof/>
        </w:rPr>
        <w:fldChar w:fldCharType="begin"/>
      </w:r>
      <w:r>
        <w:rPr>
          <w:noProof/>
        </w:rPr>
        <w:instrText xml:space="preserve"> PAGEREF _Toc216770417 \h </w:instrText>
      </w:r>
      <w:r>
        <w:rPr>
          <w:noProof/>
        </w:rPr>
      </w:r>
      <w:r>
        <w:rPr>
          <w:noProof/>
        </w:rPr>
        <w:fldChar w:fldCharType="separate"/>
      </w:r>
      <w:r w:rsidR="00BF04F6">
        <w:rPr>
          <w:noProof/>
        </w:rPr>
        <w:t>22</w:t>
      </w:r>
      <w:r>
        <w:rPr>
          <w:noProof/>
        </w:rPr>
        <w:fldChar w:fldCharType="end"/>
      </w:r>
    </w:p>
    <w:p w14:paraId="67A2F8E7" w14:textId="71AC349B"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C)</w:t>
      </w:r>
      <w:r>
        <w:rPr>
          <w:rFonts w:asciiTheme="minorHAnsi" w:eastAsiaTheme="minorEastAsia" w:hAnsiTheme="minorHAnsi" w:cstheme="minorBidi"/>
          <w:noProof/>
          <w:kern w:val="2"/>
          <w:sz w:val="24"/>
          <w:szCs w:val="24"/>
          <w14:ligatures w14:val="standardContextual"/>
        </w:rPr>
        <w:tab/>
      </w:r>
      <w:r>
        <w:rPr>
          <w:noProof/>
        </w:rPr>
        <w:t>STATUTORY RESPONSIBILITIES</w:t>
      </w:r>
      <w:r>
        <w:rPr>
          <w:noProof/>
        </w:rPr>
        <w:tab/>
      </w:r>
      <w:r>
        <w:rPr>
          <w:noProof/>
        </w:rPr>
        <w:fldChar w:fldCharType="begin"/>
      </w:r>
      <w:r>
        <w:rPr>
          <w:noProof/>
        </w:rPr>
        <w:instrText xml:space="preserve"> PAGEREF _Toc216770418 \h </w:instrText>
      </w:r>
      <w:r>
        <w:rPr>
          <w:noProof/>
        </w:rPr>
      </w:r>
      <w:r>
        <w:rPr>
          <w:noProof/>
        </w:rPr>
        <w:fldChar w:fldCharType="separate"/>
      </w:r>
      <w:r w:rsidR="00BF04F6">
        <w:rPr>
          <w:noProof/>
        </w:rPr>
        <w:t>22</w:t>
      </w:r>
      <w:r>
        <w:rPr>
          <w:noProof/>
        </w:rPr>
        <w:fldChar w:fldCharType="end"/>
      </w:r>
    </w:p>
    <w:p w14:paraId="7233ACC1" w14:textId="031D2058"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D)</w:t>
      </w:r>
      <w:r>
        <w:rPr>
          <w:rFonts w:asciiTheme="minorHAnsi" w:eastAsiaTheme="minorEastAsia" w:hAnsiTheme="minorHAnsi" w:cstheme="minorBidi"/>
          <w:noProof/>
          <w:kern w:val="2"/>
          <w:sz w:val="24"/>
          <w:szCs w:val="24"/>
          <w14:ligatures w14:val="standardContextual"/>
        </w:rPr>
        <w:tab/>
      </w:r>
      <w:r>
        <w:rPr>
          <w:noProof/>
        </w:rPr>
        <w:t>OPERATIONAL RESPONSIBILITIES</w:t>
      </w:r>
      <w:r>
        <w:rPr>
          <w:noProof/>
        </w:rPr>
        <w:tab/>
      </w:r>
      <w:r>
        <w:rPr>
          <w:noProof/>
        </w:rPr>
        <w:fldChar w:fldCharType="begin"/>
      </w:r>
      <w:r>
        <w:rPr>
          <w:noProof/>
        </w:rPr>
        <w:instrText xml:space="preserve"> PAGEREF _Toc216770419 \h </w:instrText>
      </w:r>
      <w:r>
        <w:rPr>
          <w:noProof/>
        </w:rPr>
      </w:r>
      <w:r>
        <w:rPr>
          <w:noProof/>
        </w:rPr>
        <w:fldChar w:fldCharType="separate"/>
      </w:r>
      <w:r w:rsidR="00BF04F6">
        <w:rPr>
          <w:noProof/>
        </w:rPr>
        <w:t>22</w:t>
      </w:r>
      <w:r>
        <w:rPr>
          <w:noProof/>
        </w:rPr>
        <w:fldChar w:fldCharType="end"/>
      </w:r>
    </w:p>
    <w:p w14:paraId="43775C1A" w14:textId="1BE992C8"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E)</w:t>
      </w:r>
      <w:r>
        <w:rPr>
          <w:rFonts w:asciiTheme="minorHAnsi" w:eastAsiaTheme="minorEastAsia" w:hAnsiTheme="minorHAnsi" w:cstheme="minorBidi"/>
          <w:noProof/>
          <w:kern w:val="2"/>
          <w:sz w:val="24"/>
          <w:szCs w:val="24"/>
          <w14:ligatures w14:val="standardContextual"/>
        </w:rPr>
        <w:tab/>
      </w:r>
      <w:r>
        <w:rPr>
          <w:noProof/>
        </w:rPr>
        <w:t>MANAGEMENT RESPONSIBILITIES</w:t>
      </w:r>
      <w:r>
        <w:rPr>
          <w:noProof/>
        </w:rPr>
        <w:tab/>
      </w:r>
      <w:r>
        <w:rPr>
          <w:noProof/>
        </w:rPr>
        <w:fldChar w:fldCharType="begin"/>
      </w:r>
      <w:r>
        <w:rPr>
          <w:noProof/>
        </w:rPr>
        <w:instrText xml:space="preserve"> PAGEREF _Toc216770420 \h </w:instrText>
      </w:r>
      <w:r>
        <w:rPr>
          <w:noProof/>
        </w:rPr>
      </w:r>
      <w:r>
        <w:rPr>
          <w:noProof/>
        </w:rPr>
        <w:fldChar w:fldCharType="separate"/>
      </w:r>
      <w:r w:rsidR="00BF04F6">
        <w:rPr>
          <w:noProof/>
        </w:rPr>
        <w:t>22</w:t>
      </w:r>
      <w:r>
        <w:rPr>
          <w:noProof/>
        </w:rPr>
        <w:fldChar w:fldCharType="end"/>
      </w:r>
    </w:p>
    <w:p w14:paraId="5515322D" w14:textId="1CBD34AF" w:rsidR="009759CC" w:rsidRDefault="009759CC">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F)</w:t>
      </w:r>
      <w:r>
        <w:rPr>
          <w:rFonts w:asciiTheme="minorHAnsi" w:eastAsiaTheme="minorEastAsia" w:hAnsiTheme="minorHAnsi" w:cstheme="minorBidi"/>
          <w:noProof/>
          <w:kern w:val="2"/>
          <w:sz w:val="24"/>
          <w:szCs w:val="24"/>
          <w14:ligatures w14:val="standardContextual"/>
        </w:rPr>
        <w:tab/>
      </w:r>
      <w:r>
        <w:rPr>
          <w:noProof/>
        </w:rPr>
        <w:t>RESOURCE CONSENTS AND ASSOCIATED RIGHTS AND FUNCTIONS</w:t>
      </w:r>
      <w:r>
        <w:rPr>
          <w:noProof/>
        </w:rPr>
        <w:tab/>
      </w:r>
      <w:r>
        <w:rPr>
          <w:noProof/>
        </w:rPr>
        <w:fldChar w:fldCharType="begin"/>
      </w:r>
      <w:r>
        <w:rPr>
          <w:noProof/>
        </w:rPr>
        <w:instrText xml:space="preserve"> PAGEREF _Toc216770421 \h </w:instrText>
      </w:r>
      <w:r>
        <w:rPr>
          <w:noProof/>
        </w:rPr>
      </w:r>
      <w:r>
        <w:rPr>
          <w:noProof/>
        </w:rPr>
        <w:fldChar w:fldCharType="separate"/>
      </w:r>
      <w:r w:rsidR="00BF04F6">
        <w:rPr>
          <w:noProof/>
        </w:rPr>
        <w:t>22</w:t>
      </w:r>
      <w:r>
        <w:rPr>
          <w:noProof/>
        </w:rPr>
        <w:fldChar w:fldCharType="end"/>
      </w:r>
    </w:p>
    <w:p w14:paraId="2932D54C" w14:textId="4D49BAC3"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_Toc216770422 \h </w:instrText>
      </w:r>
      <w:r>
        <w:rPr>
          <w:noProof/>
        </w:rPr>
      </w:r>
      <w:r>
        <w:rPr>
          <w:noProof/>
        </w:rPr>
        <w:fldChar w:fldCharType="separate"/>
      </w:r>
      <w:r w:rsidR="00BF04F6">
        <w:rPr>
          <w:noProof/>
        </w:rPr>
        <w:t>24</w:t>
      </w:r>
      <w:r>
        <w:rPr>
          <w:noProof/>
        </w:rPr>
        <w:fldChar w:fldCharType="end"/>
      </w:r>
    </w:p>
    <w:p w14:paraId="1E2D7C22" w14:textId="1C674C57"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SHARED INTEREST ARRANGEMENTS TERMS AND CONDITIONS</w:t>
      </w:r>
      <w:r>
        <w:rPr>
          <w:noProof/>
        </w:rPr>
        <w:tab/>
      </w:r>
      <w:r>
        <w:rPr>
          <w:noProof/>
        </w:rPr>
        <w:fldChar w:fldCharType="begin"/>
      </w:r>
      <w:r>
        <w:rPr>
          <w:noProof/>
        </w:rPr>
        <w:instrText xml:space="preserve"> PAGEREF _Toc216770423 \h </w:instrText>
      </w:r>
      <w:r>
        <w:rPr>
          <w:noProof/>
        </w:rPr>
      </w:r>
      <w:r>
        <w:rPr>
          <w:noProof/>
        </w:rPr>
        <w:fldChar w:fldCharType="separate"/>
      </w:r>
      <w:r w:rsidR="00BF04F6">
        <w:rPr>
          <w:noProof/>
        </w:rPr>
        <w:t>24</w:t>
      </w:r>
      <w:r>
        <w:rPr>
          <w:noProof/>
        </w:rPr>
        <w:fldChar w:fldCharType="end"/>
      </w:r>
    </w:p>
    <w:p w14:paraId="51FFEEAE" w14:textId="0CF2C6AC"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w:t>
      </w:r>
      <w:r>
        <w:rPr>
          <w:rFonts w:asciiTheme="minorHAnsi" w:eastAsiaTheme="minorEastAsia" w:hAnsiTheme="minorHAnsi" w:cstheme="minorBidi"/>
          <w:caps w:val="0"/>
          <w:noProof/>
          <w:kern w:val="2"/>
          <w:sz w:val="24"/>
          <w:szCs w:val="24"/>
          <w14:ligatures w14:val="standardContextual"/>
        </w:rPr>
        <w:tab/>
      </w:r>
      <w:r>
        <w:rPr>
          <w:noProof/>
        </w:rPr>
        <w:t>Relationship management</w:t>
      </w:r>
      <w:r>
        <w:rPr>
          <w:noProof/>
        </w:rPr>
        <w:tab/>
      </w:r>
      <w:r>
        <w:rPr>
          <w:noProof/>
        </w:rPr>
        <w:fldChar w:fldCharType="begin"/>
      </w:r>
      <w:r>
        <w:rPr>
          <w:noProof/>
        </w:rPr>
        <w:instrText xml:space="preserve"> PAGEREF _Toc216770424 \h </w:instrText>
      </w:r>
      <w:r>
        <w:rPr>
          <w:noProof/>
        </w:rPr>
      </w:r>
      <w:r>
        <w:rPr>
          <w:noProof/>
        </w:rPr>
        <w:fldChar w:fldCharType="separate"/>
      </w:r>
      <w:r w:rsidR="00BF04F6">
        <w:rPr>
          <w:noProof/>
        </w:rPr>
        <w:t>24</w:t>
      </w:r>
      <w:r>
        <w:rPr>
          <w:noProof/>
        </w:rPr>
        <w:fldChar w:fldCharType="end"/>
      </w:r>
    </w:p>
    <w:p w14:paraId="62746A3E" w14:textId="4D5D8C04"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2.</w:t>
      </w:r>
      <w:r>
        <w:rPr>
          <w:rFonts w:asciiTheme="minorHAnsi" w:eastAsiaTheme="minorEastAsia" w:hAnsiTheme="minorHAnsi" w:cstheme="minorBidi"/>
          <w:caps w:val="0"/>
          <w:noProof/>
          <w:kern w:val="2"/>
          <w:sz w:val="24"/>
          <w:szCs w:val="24"/>
          <w14:ligatures w14:val="standardContextual"/>
        </w:rPr>
        <w:tab/>
      </w:r>
      <w:r>
        <w:rPr>
          <w:noProof/>
        </w:rPr>
        <w:t>Matters of Shared Interest</w:t>
      </w:r>
      <w:r>
        <w:rPr>
          <w:noProof/>
        </w:rPr>
        <w:tab/>
      </w:r>
      <w:r>
        <w:rPr>
          <w:noProof/>
        </w:rPr>
        <w:fldChar w:fldCharType="begin"/>
      </w:r>
      <w:r>
        <w:rPr>
          <w:noProof/>
        </w:rPr>
        <w:instrText xml:space="preserve"> PAGEREF _Toc216770425 \h </w:instrText>
      </w:r>
      <w:r>
        <w:rPr>
          <w:noProof/>
        </w:rPr>
      </w:r>
      <w:r>
        <w:rPr>
          <w:noProof/>
        </w:rPr>
        <w:fldChar w:fldCharType="separate"/>
      </w:r>
      <w:r w:rsidR="00BF04F6">
        <w:rPr>
          <w:noProof/>
        </w:rPr>
        <w:t>24</w:t>
      </w:r>
      <w:r>
        <w:rPr>
          <w:noProof/>
        </w:rPr>
        <w:fldChar w:fldCharType="end"/>
      </w:r>
    </w:p>
    <w:p w14:paraId="271CAEFB" w14:textId="3065E739"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3.</w:t>
      </w:r>
      <w:r>
        <w:rPr>
          <w:rFonts w:asciiTheme="minorHAnsi" w:eastAsiaTheme="minorEastAsia" w:hAnsiTheme="minorHAnsi" w:cstheme="minorBidi"/>
          <w:caps w:val="0"/>
          <w:noProof/>
          <w:kern w:val="2"/>
          <w:sz w:val="24"/>
          <w:szCs w:val="24"/>
          <w14:ligatures w14:val="standardContextual"/>
        </w:rPr>
        <w:tab/>
      </w:r>
      <w:r>
        <w:rPr>
          <w:noProof/>
        </w:rPr>
        <w:t>Governance</w:t>
      </w:r>
      <w:r w:rsidRPr="00F07251">
        <w:rPr>
          <w:caps w:val="0"/>
          <w:noProof/>
        </w:rPr>
        <w:t xml:space="preserve"> FOR MANAGING SHARED INTERESTS</w:t>
      </w:r>
      <w:r>
        <w:rPr>
          <w:noProof/>
        </w:rPr>
        <w:tab/>
      </w:r>
      <w:r>
        <w:rPr>
          <w:noProof/>
        </w:rPr>
        <w:fldChar w:fldCharType="begin"/>
      </w:r>
      <w:r>
        <w:rPr>
          <w:noProof/>
        </w:rPr>
        <w:instrText xml:space="preserve"> PAGEREF _Toc216770426 \h </w:instrText>
      </w:r>
      <w:r>
        <w:rPr>
          <w:noProof/>
        </w:rPr>
      </w:r>
      <w:r>
        <w:rPr>
          <w:noProof/>
        </w:rPr>
        <w:fldChar w:fldCharType="separate"/>
      </w:r>
      <w:r w:rsidR="00BF04F6">
        <w:rPr>
          <w:noProof/>
        </w:rPr>
        <w:t>25</w:t>
      </w:r>
      <w:r>
        <w:rPr>
          <w:noProof/>
        </w:rPr>
        <w:fldChar w:fldCharType="end"/>
      </w:r>
    </w:p>
    <w:p w14:paraId="1271A096" w14:textId="2FCE87C1"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SHARED INTEREST ARRANGEMENTS FOR [X]</w:t>
      </w:r>
      <w:r>
        <w:rPr>
          <w:noProof/>
        </w:rPr>
        <w:tab/>
      </w:r>
      <w:r>
        <w:rPr>
          <w:noProof/>
        </w:rPr>
        <w:fldChar w:fldCharType="begin"/>
      </w:r>
      <w:r>
        <w:rPr>
          <w:noProof/>
        </w:rPr>
        <w:instrText xml:space="preserve"> PAGEREF _Toc216770427 \h </w:instrText>
      </w:r>
      <w:r>
        <w:rPr>
          <w:noProof/>
        </w:rPr>
      </w:r>
      <w:r>
        <w:rPr>
          <w:noProof/>
        </w:rPr>
        <w:fldChar w:fldCharType="separate"/>
      </w:r>
      <w:r w:rsidR="00BF04F6">
        <w:rPr>
          <w:noProof/>
        </w:rPr>
        <w:t>28</w:t>
      </w:r>
      <w:r>
        <w:rPr>
          <w:noProof/>
        </w:rPr>
        <w:fldChar w:fldCharType="end"/>
      </w:r>
    </w:p>
    <w:p w14:paraId="2C2A6652" w14:textId="64F6BA46"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2 – SHARED INTEREST ARRANGEMENTS FOR [Y]</w:t>
      </w:r>
      <w:r>
        <w:rPr>
          <w:noProof/>
        </w:rPr>
        <w:tab/>
      </w:r>
      <w:r>
        <w:rPr>
          <w:noProof/>
        </w:rPr>
        <w:fldChar w:fldCharType="begin"/>
      </w:r>
      <w:r>
        <w:rPr>
          <w:noProof/>
        </w:rPr>
        <w:instrText xml:space="preserve"> PAGEREF _Toc216770428 \h </w:instrText>
      </w:r>
      <w:r>
        <w:rPr>
          <w:noProof/>
        </w:rPr>
      </w:r>
      <w:r>
        <w:rPr>
          <w:noProof/>
        </w:rPr>
        <w:fldChar w:fldCharType="separate"/>
      </w:r>
      <w:r w:rsidR="00BF04F6">
        <w:rPr>
          <w:noProof/>
        </w:rPr>
        <w:t>29</w:t>
      </w:r>
      <w:r>
        <w:rPr>
          <w:noProof/>
        </w:rPr>
        <w:fldChar w:fldCharType="end"/>
      </w:r>
    </w:p>
    <w:p w14:paraId="71A42ABB" w14:textId="1D9121B7"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4</w:t>
      </w:r>
      <w:r>
        <w:rPr>
          <w:noProof/>
        </w:rPr>
        <w:tab/>
      </w:r>
      <w:r>
        <w:rPr>
          <w:noProof/>
        </w:rPr>
        <w:fldChar w:fldCharType="begin"/>
      </w:r>
      <w:r>
        <w:rPr>
          <w:noProof/>
        </w:rPr>
        <w:instrText xml:space="preserve"> PAGEREF _Toc216770429 \h </w:instrText>
      </w:r>
      <w:r>
        <w:rPr>
          <w:noProof/>
        </w:rPr>
      </w:r>
      <w:r>
        <w:rPr>
          <w:noProof/>
        </w:rPr>
        <w:fldChar w:fldCharType="separate"/>
      </w:r>
      <w:r w:rsidR="00BF04F6">
        <w:rPr>
          <w:noProof/>
        </w:rPr>
        <w:t>30</w:t>
      </w:r>
      <w:r>
        <w:rPr>
          <w:noProof/>
        </w:rPr>
        <w:fldChar w:fldCharType="end"/>
      </w:r>
    </w:p>
    <w:p w14:paraId="42084B0F" w14:textId="68ABD4CE"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CHARGING ARRANGEMENTS TERMS AND CONDITIONS</w:t>
      </w:r>
      <w:r>
        <w:rPr>
          <w:noProof/>
        </w:rPr>
        <w:tab/>
      </w:r>
      <w:r>
        <w:rPr>
          <w:noProof/>
        </w:rPr>
        <w:fldChar w:fldCharType="begin"/>
      </w:r>
      <w:r>
        <w:rPr>
          <w:noProof/>
        </w:rPr>
        <w:instrText xml:space="preserve"> PAGEREF _Toc216770430 \h </w:instrText>
      </w:r>
      <w:r>
        <w:rPr>
          <w:noProof/>
        </w:rPr>
      </w:r>
      <w:r>
        <w:rPr>
          <w:noProof/>
        </w:rPr>
        <w:fldChar w:fldCharType="separate"/>
      </w:r>
      <w:r w:rsidR="00BF04F6">
        <w:rPr>
          <w:noProof/>
        </w:rPr>
        <w:t>30</w:t>
      </w:r>
      <w:r>
        <w:rPr>
          <w:noProof/>
        </w:rPr>
        <w:fldChar w:fldCharType="end"/>
      </w:r>
    </w:p>
    <w:p w14:paraId="5334537E" w14:textId="2E52E42F"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PURPOSE OF SCHEDULE 4</w:t>
      </w:r>
      <w:r w:rsidRPr="00F07251">
        <w:rPr>
          <w:bCs/>
          <w:noProof/>
        </w:rPr>
        <w:t>:  This Schedule 4 provides for the parties to set out arrangements to be put in place for charging and revenue collection for the Water Services that are being transferred to the Water Organisation.</w:t>
      </w:r>
      <w:r>
        <w:rPr>
          <w:noProof/>
        </w:rPr>
        <w:tab/>
      </w:r>
      <w:r>
        <w:rPr>
          <w:noProof/>
        </w:rPr>
        <w:fldChar w:fldCharType="begin"/>
      </w:r>
      <w:r>
        <w:rPr>
          <w:noProof/>
        </w:rPr>
        <w:instrText xml:space="preserve"> PAGEREF _Toc216770431 \h </w:instrText>
      </w:r>
      <w:r>
        <w:rPr>
          <w:noProof/>
        </w:rPr>
      </w:r>
      <w:r>
        <w:rPr>
          <w:noProof/>
        </w:rPr>
        <w:fldChar w:fldCharType="separate"/>
      </w:r>
      <w:r w:rsidR="00BF04F6">
        <w:rPr>
          <w:noProof/>
        </w:rPr>
        <w:t>30</w:t>
      </w:r>
      <w:r>
        <w:rPr>
          <w:noProof/>
        </w:rPr>
        <w:fldChar w:fldCharType="end"/>
      </w:r>
    </w:p>
    <w:p w14:paraId="1973E8D6" w14:textId="11156CEB"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w:t>
      </w:r>
      <w:r>
        <w:rPr>
          <w:rFonts w:asciiTheme="minorHAnsi" w:eastAsiaTheme="minorEastAsia" w:hAnsiTheme="minorHAnsi" w:cstheme="minorBidi"/>
          <w:caps w:val="0"/>
          <w:noProof/>
          <w:kern w:val="2"/>
          <w:sz w:val="24"/>
          <w:szCs w:val="24"/>
          <w14:ligatures w14:val="standardContextual"/>
        </w:rPr>
        <w:tab/>
      </w:r>
      <w:r>
        <w:rPr>
          <w:noProof/>
        </w:rPr>
        <w:t>[</w:t>
      </w:r>
      <w:r w:rsidRPr="00053CE3">
        <w:rPr>
          <w:i/>
          <w:iCs/>
          <w:noProof/>
        </w:rPr>
        <w:t>OPTION 1 –</w:t>
      </w:r>
      <w:r w:rsidRPr="00053CE3">
        <w:rPr>
          <w:noProof/>
        </w:rPr>
        <w:t xml:space="preserve"> COuncil CONTINUES TO collect</w:t>
      </w:r>
      <w:r>
        <w:rPr>
          <w:noProof/>
        </w:rPr>
        <w:t>] Charging and Revenue Collection Arrangements</w:t>
      </w:r>
      <w:r>
        <w:rPr>
          <w:noProof/>
        </w:rPr>
        <w:tab/>
      </w:r>
      <w:r>
        <w:rPr>
          <w:noProof/>
        </w:rPr>
        <w:fldChar w:fldCharType="begin"/>
      </w:r>
      <w:r>
        <w:rPr>
          <w:noProof/>
        </w:rPr>
        <w:instrText xml:space="preserve"> PAGEREF _Toc216770432 \h </w:instrText>
      </w:r>
      <w:r>
        <w:rPr>
          <w:noProof/>
        </w:rPr>
      </w:r>
      <w:r>
        <w:rPr>
          <w:noProof/>
        </w:rPr>
        <w:fldChar w:fldCharType="separate"/>
      </w:r>
      <w:r w:rsidR="00BF04F6">
        <w:rPr>
          <w:noProof/>
        </w:rPr>
        <w:t>30</w:t>
      </w:r>
      <w:r>
        <w:rPr>
          <w:noProof/>
        </w:rPr>
        <w:fldChar w:fldCharType="end"/>
      </w:r>
    </w:p>
    <w:p w14:paraId="0EB807FA" w14:textId="67A57B94"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w:t>
      </w:r>
      <w:r w:rsidRPr="00053CE3">
        <w:rPr>
          <w:i/>
          <w:iCs/>
          <w:noProof/>
        </w:rPr>
        <w:t>OPTION 2 –</w:t>
      </w:r>
      <w:r w:rsidRPr="00053CE3">
        <w:rPr>
          <w:noProof/>
        </w:rPr>
        <w:t xml:space="preserve"> WAter Organisation collection</w:t>
      </w:r>
      <w:r>
        <w:rPr>
          <w:noProof/>
        </w:rPr>
        <w:t>] Charging and Revenue Collection Arrangements</w:t>
      </w:r>
      <w:r>
        <w:rPr>
          <w:noProof/>
        </w:rPr>
        <w:tab/>
      </w:r>
      <w:r>
        <w:rPr>
          <w:noProof/>
        </w:rPr>
        <w:fldChar w:fldCharType="begin"/>
      </w:r>
      <w:r>
        <w:rPr>
          <w:noProof/>
        </w:rPr>
        <w:instrText xml:space="preserve"> PAGEREF _Toc216770433 \h </w:instrText>
      </w:r>
      <w:r>
        <w:rPr>
          <w:noProof/>
        </w:rPr>
      </w:r>
      <w:r>
        <w:rPr>
          <w:noProof/>
        </w:rPr>
        <w:fldChar w:fldCharType="separate"/>
      </w:r>
      <w:r w:rsidR="00BF04F6">
        <w:rPr>
          <w:noProof/>
        </w:rPr>
        <w:t>30</w:t>
      </w:r>
      <w:r>
        <w:rPr>
          <w:noProof/>
        </w:rPr>
        <w:fldChar w:fldCharType="end"/>
      </w:r>
    </w:p>
    <w:p w14:paraId="4516B812" w14:textId="7EF703B2"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2.</w:t>
      </w:r>
      <w:r>
        <w:rPr>
          <w:rFonts w:asciiTheme="minorHAnsi" w:eastAsiaTheme="minorEastAsia" w:hAnsiTheme="minorHAnsi" w:cstheme="minorBidi"/>
          <w:caps w:val="0"/>
          <w:noProof/>
          <w:kern w:val="2"/>
          <w:sz w:val="24"/>
          <w:szCs w:val="24"/>
          <w14:ligatures w14:val="standardContextual"/>
        </w:rPr>
        <w:tab/>
      </w:r>
      <w:r>
        <w:rPr>
          <w:noProof/>
        </w:rPr>
        <w:t>RESPOnSIBLE DECISION MAKERS FOR REVENUE AND CHARGING</w:t>
      </w:r>
      <w:r>
        <w:rPr>
          <w:noProof/>
        </w:rPr>
        <w:tab/>
      </w:r>
      <w:r>
        <w:rPr>
          <w:noProof/>
        </w:rPr>
        <w:fldChar w:fldCharType="begin"/>
      </w:r>
      <w:r>
        <w:rPr>
          <w:noProof/>
        </w:rPr>
        <w:instrText xml:space="preserve"> PAGEREF _Toc216770434 \h </w:instrText>
      </w:r>
      <w:r>
        <w:rPr>
          <w:noProof/>
        </w:rPr>
      </w:r>
      <w:r>
        <w:rPr>
          <w:noProof/>
        </w:rPr>
        <w:fldChar w:fldCharType="separate"/>
      </w:r>
      <w:r w:rsidR="00BF04F6">
        <w:rPr>
          <w:noProof/>
        </w:rPr>
        <w:t>30</w:t>
      </w:r>
      <w:r>
        <w:rPr>
          <w:noProof/>
        </w:rPr>
        <w:fldChar w:fldCharType="end"/>
      </w:r>
    </w:p>
    <w:p w14:paraId="13A05180" w14:textId="2761A0B9"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CHARGING ARRANGEMENTS</w:t>
      </w:r>
      <w:r>
        <w:rPr>
          <w:noProof/>
        </w:rPr>
        <w:tab/>
      </w:r>
      <w:r>
        <w:rPr>
          <w:noProof/>
        </w:rPr>
        <w:fldChar w:fldCharType="begin"/>
      </w:r>
      <w:r>
        <w:rPr>
          <w:noProof/>
        </w:rPr>
        <w:instrText xml:space="preserve"> PAGEREF _Toc216770435 \h </w:instrText>
      </w:r>
      <w:r>
        <w:rPr>
          <w:noProof/>
        </w:rPr>
      </w:r>
      <w:r>
        <w:rPr>
          <w:noProof/>
        </w:rPr>
        <w:fldChar w:fldCharType="separate"/>
      </w:r>
      <w:r w:rsidR="00BF04F6">
        <w:rPr>
          <w:noProof/>
        </w:rPr>
        <w:t>32</w:t>
      </w:r>
      <w:r>
        <w:rPr>
          <w:noProof/>
        </w:rPr>
        <w:fldChar w:fldCharType="end"/>
      </w:r>
    </w:p>
    <w:p w14:paraId="08634F81" w14:textId="5B569CB2"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2 – FINAL DECISION MAKERS</w:t>
      </w:r>
      <w:r>
        <w:rPr>
          <w:noProof/>
        </w:rPr>
        <w:tab/>
      </w:r>
      <w:r>
        <w:rPr>
          <w:noProof/>
        </w:rPr>
        <w:fldChar w:fldCharType="begin"/>
      </w:r>
      <w:r>
        <w:rPr>
          <w:noProof/>
        </w:rPr>
        <w:instrText xml:space="preserve"> PAGEREF _Toc216770436 \h </w:instrText>
      </w:r>
      <w:r>
        <w:rPr>
          <w:noProof/>
        </w:rPr>
      </w:r>
      <w:r>
        <w:rPr>
          <w:noProof/>
        </w:rPr>
        <w:fldChar w:fldCharType="separate"/>
      </w:r>
      <w:r w:rsidR="00BF04F6">
        <w:rPr>
          <w:noProof/>
        </w:rPr>
        <w:t>33</w:t>
      </w:r>
      <w:r>
        <w:rPr>
          <w:noProof/>
        </w:rPr>
        <w:fldChar w:fldCharType="end"/>
      </w:r>
    </w:p>
    <w:p w14:paraId="64EDBD96" w14:textId="6643C5BA"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5</w:t>
      </w:r>
      <w:r>
        <w:rPr>
          <w:noProof/>
        </w:rPr>
        <w:tab/>
      </w:r>
      <w:r>
        <w:rPr>
          <w:noProof/>
        </w:rPr>
        <w:fldChar w:fldCharType="begin"/>
      </w:r>
      <w:r>
        <w:rPr>
          <w:noProof/>
        </w:rPr>
        <w:instrText xml:space="preserve"> PAGEREF _Toc216770437 \h </w:instrText>
      </w:r>
      <w:r>
        <w:rPr>
          <w:noProof/>
        </w:rPr>
      </w:r>
      <w:r>
        <w:rPr>
          <w:noProof/>
        </w:rPr>
        <w:fldChar w:fldCharType="separate"/>
      </w:r>
      <w:r w:rsidR="00BF04F6">
        <w:rPr>
          <w:noProof/>
        </w:rPr>
        <w:t>34</w:t>
      </w:r>
      <w:r>
        <w:rPr>
          <w:noProof/>
        </w:rPr>
        <w:fldChar w:fldCharType="end"/>
      </w:r>
    </w:p>
    <w:p w14:paraId="0F8F0667" w14:textId="557FB33C"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GENERAL TERMS AND CONDITIONS</w:t>
      </w:r>
      <w:r>
        <w:rPr>
          <w:noProof/>
        </w:rPr>
        <w:tab/>
      </w:r>
      <w:r>
        <w:rPr>
          <w:noProof/>
        </w:rPr>
        <w:fldChar w:fldCharType="begin"/>
      </w:r>
      <w:r>
        <w:rPr>
          <w:noProof/>
        </w:rPr>
        <w:instrText xml:space="preserve"> PAGEREF _Toc216770438 \h </w:instrText>
      </w:r>
      <w:r>
        <w:rPr>
          <w:noProof/>
        </w:rPr>
      </w:r>
      <w:r>
        <w:rPr>
          <w:noProof/>
        </w:rPr>
        <w:fldChar w:fldCharType="separate"/>
      </w:r>
      <w:r w:rsidR="00BF04F6">
        <w:rPr>
          <w:noProof/>
        </w:rPr>
        <w:t>34</w:t>
      </w:r>
      <w:r>
        <w:rPr>
          <w:noProof/>
        </w:rPr>
        <w:fldChar w:fldCharType="end"/>
      </w:r>
    </w:p>
    <w:p w14:paraId="7CF547E6" w14:textId="26D5F477"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w:t>
      </w:r>
      <w:r>
        <w:rPr>
          <w:rFonts w:asciiTheme="minorHAnsi" w:eastAsiaTheme="minorEastAsia" w:hAnsiTheme="minorHAnsi" w:cstheme="minorBidi"/>
          <w:caps w:val="0"/>
          <w:noProof/>
          <w:kern w:val="2"/>
          <w:sz w:val="24"/>
          <w:szCs w:val="24"/>
          <w14:ligatures w14:val="standardContextual"/>
        </w:rPr>
        <w:tab/>
      </w:r>
      <w:r>
        <w:rPr>
          <w:noProof/>
        </w:rPr>
        <w:t>Term</w:t>
      </w:r>
      <w:r>
        <w:rPr>
          <w:noProof/>
        </w:rPr>
        <w:tab/>
      </w:r>
      <w:r>
        <w:rPr>
          <w:noProof/>
        </w:rPr>
        <w:fldChar w:fldCharType="begin"/>
      </w:r>
      <w:r>
        <w:rPr>
          <w:noProof/>
        </w:rPr>
        <w:instrText xml:space="preserve"> PAGEREF _Toc216770439 \h </w:instrText>
      </w:r>
      <w:r>
        <w:rPr>
          <w:noProof/>
        </w:rPr>
      </w:r>
      <w:r>
        <w:rPr>
          <w:noProof/>
        </w:rPr>
        <w:fldChar w:fldCharType="separate"/>
      </w:r>
      <w:r w:rsidR="00BF04F6">
        <w:rPr>
          <w:noProof/>
        </w:rPr>
        <w:t>34</w:t>
      </w:r>
      <w:r>
        <w:rPr>
          <w:noProof/>
        </w:rPr>
        <w:fldChar w:fldCharType="end"/>
      </w:r>
    </w:p>
    <w:p w14:paraId="68D44261" w14:textId="7E8CB688"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2.</w:t>
      </w:r>
      <w:r>
        <w:rPr>
          <w:rFonts w:asciiTheme="minorHAnsi" w:eastAsiaTheme="minorEastAsia" w:hAnsiTheme="minorHAnsi" w:cstheme="minorBidi"/>
          <w:caps w:val="0"/>
          <w:noProof/>
          <w:kern w:val="2"/>
          <w:sz w:val="24"/>
          <w:szCs w:val="24"/>
          <w14:ligatures w14:val="standardContextual"/>
        </w:rPr>
        <w:tab/>
      </w:r>
      <w:r>
        <w:rPr>
          <w:noProof/>
        </w:rPr>
        <w:t>Information Sharing, Confidentiality And Co-Operation</w:t>
      </w:r>
      <w:r>
        <w:rPr>
          <w:noProof/>
        </w:rPr>
        <w:tab/>
      </w:r>
      <w:r>
        <w:rPr>
          <w:noProof/>
        </w:rPr>
        <w:fldChar w:fldCharType="begin"/>
      </w:r>
      <w:r>
        <w:rPr>
          <w:noProof/>
        </w:rPr>
        <w:instrText xml:space="preserve"> PAGEREF _Toc216770440 \h </w:instrText>
      </w:r>
      <w:r>
        <w:rPr>
          <w:noProof/>
        </w:rPr>
      </w:r>
      <w:r>
        <w:rPr>
          <w:noProof/>
        </w:rPr>
        <w:fldChar w:fldCharType="separate"/>
      </w:r>
      <w:r w:rsidR="00BF04F6">
        <w:rPr>
          <w:noProof/>
        </w:rPr>
        <w:t>34</w:t>
      </w:r>
      <w:r>
        <w:rPr>
          <w:noProof/>
        </w:rPr>
        <w:fldChar w:fldCharType="end"/>
      </w:r>
    </w:p>
    <w:p w14:paraId="32037EF2" w14:textId="7360D6F8"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3.</w:t>
      </w:r>
      <w:r>
        <w:rPr>
          <w:rFonts w:asciiTheme="minorHAnsi" w:eastAsiaTheme="minorEastAsia" w:hAnsiTheme="minorHAnsi" w:cstheme="minorBidi"/>
          <w:caps w:val="0"/>
          <w:noProof/>
          <w:kern w:val="2"/>
          <w:sz w:val="24"/>
          <w:szCs w:val="24"/>
          <w14:ligatures w14:val="standardContextual"/>
        </w:rPr>
        <w:tab/>
      </w:r>
      <w:r>
        <w:rPr>
          <w:noProof/>
        </w:rPr>
        <w:t>Review Of Agreement</w:t>
      </w:r>
      <w:r>
        <w:rPr>
          <w:noProof/>
        </w:rPr>
        <w:tab/>
      </w:r>
      <w:r>
        <w:rPr>
          <w:noProof/>
        </w:rPr>
        <w:fldChar w:fldCharType="begin"/>
      </w:r>
      <w:r>
        <w:rPr>
          <w:noProof/>
        </w:rPr>
        <w:instrText xml:space="preserve"> PAGEREF _Toc216770441 \h </w:instrText>
      </w:r>
      <w:r>
        <w:rPr>
          <w:noProof/>
        </w:rPr>
      </w:r>
      <w:r>
        <w:rPr>
          <w:noProof/>
        </w:rPr>
        <w:fldChar w:fldCharType="separate"/>
      </w:r>
      <w:r w:rsidR="00BF04F6">
        <w:rPr>
          <w:noProof/>
        </w:rPr>
        <w:t>34</w:t>
      </w:r>
      <w:r>
        <w:rPr>
          <w:noProof/>
        </w:rPr>
        <w:fldChar w:fldCharType="end"/>
      </w:r>
    </w:p>
    <w:p w14:paraId="4B29DF7B" w14:textId="2A7A210D"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4.</w:t>
      </w:r>
      <w:r>
        <w:rPr>
          <w:rFonts w:asciiTheme="minorHAnsi" w:eastAsiaTheme="minorEastAsia" w:hAnsiTheme="minorHAnsi" w:cstheme="minorBidi"/>
          <w:caps w:val="0"/>
          <w:noProof/>
          <w:kern w:val="2"/>
          <w:sz w:val="24"/>
          <w:szCs w:val="24"/>
          <w14:ligatures w14:val="standardContextual"/>
        </w:rPr>
        <w:tab/>
      </w:r>
      <w:r>
        <w:rPr>
          <w:noProof/>
        </w:rPr>
        <w:t>Health and Safety</w:t>
      </w:r>
      <w:r>
        <w:rPr>
          <w:noProof/>
        </w:rPr>
        <w:tab/>
      </w:r>
      <w:r>
        <w:rPr>
          <w:noProof/>
        </w:rPr>
        <w:fldChar w:fldCharType="begin"/>
      </w:r>
      <w:r>
        <w:rPr>
          <w:noProof/>
        </w:rPr>
        <w:instrText xml:space="preserve"> PAGEREF _Toc216770442 \h </w:instrText>
      </w:r>
      <w:r>
        <w:rPr>
          <w:noProof/>
        </w:rPr>
      </w:r>
      <w:r>
        <w:rPr>
          <w:noProof/>
        </w:rPr>
        <w:fldChar w:fldCharType="separate"/>
      </w:r>
      <w:r w:rsidR="00BF04F6">
        <w:rPr>
          <w:noProof/>
        </w:rPr>
        <w:t>35</w:t>
      </w:r>
      <w:r>
        <w:rPr>
          <w:noProof/>
        </w:rPr>
        <w:fldChar w:fldCharType="end"/>
      </w:r>
    </w:p>
    <w:p w14:paraId="206F5C29" w14:textId="44001703"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5.</w:t>
      </w:r>
      <w:r>
        <w:rPr>
          <w:rFonts w:asciiTheme="minorHAnsi" w:eastAsiaTheme="minorEastAsia" w:hAnsiTheme="minorHAnsi" w:cstheme="minorBidi"/>
          <w:caps w:val="0"/>
          <w:noProof/>
          <w:kern w:val="2"/>
          <w:sz w:val="24"/>
          <w:szCs w:val="24"/>
          <w14:ligatures w14:val="standardContextual"/>
        </w:rPr>
        <w:tab/>
      </w:r>
      <w:r>
        <w:rPr>
          <w:noProof/>
        </w:rPr>
        <w:t>INTELLECTUAL PROPERTY</w:t>
      </w:r>
      <w:r>
        <w:rPr>
          <w:noProof/>
        </w:rPr>
        <w:tab/>
      </w:r>
      <w:r>
        <w:rPr>
          <w:noProof/>
        </w:rPr>
        <w:fldChar w:fldCharType="begin"/>
      </w:r>
      <w:r>
        <w:rPr>
          <w:noProof/>
        </w:rPr>
        <w:instrText xml:space="preserve"> PAGEREF _Toc216770443 \h </w:instrText>
      </w:r>
      <w:r>
        <w:rPr>
          <w:noProof/>
        </w:rPr>
      </w:r>
      <w:r>
        <w:rPr>
          <w:noProof/>
        </w:rPr>
        <w:fldChar w:fldCharType="separate"/>
      </w:r>
      <w:r w:rsidR="00BF04F6">
        <w:rPr>
          <w:noProof/>
        </w:rPr>
        <w:t>36</w:t>
      </w:r>
      <w:r>
        <w:rPr>
          <w:noProof/>
        </w:rPr>
        <w:fldChar w:fldCharType="end"/>
      </w:r>
    </w:p>
    <w:p w14:paraId="6B2F48A4" w14:textId="063A888F"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6.</w:t>
      </w:r>
      <w:r>
        <w:rPr>
          <w:rFonts w:asciiTheme="minorHAnsi" w:eastAsiaTheme="minorEastAsia" w:hAnsiTheme="minorHAnsi" w:cstheme="minorBidi"/>
          <w:caps w:val="0"/>
          <w:noProof/>
          <w:kern w:val="2"/>
          <w:sz w:val="24"/>
          <w:szCs w:val="24"/>
          <w14:ligatures w14:val="standardContextual"/>
        </w:rPr>
        <w:tab/>
      </w:r>
      <w:r>
        <w:rPr>
          <w:noProof/>
        </w:rPr>
        <w:t>LIABILITY and insurance</w:t>
      </w:r>
      <w:r>
        <w:rPr>
          <w:noProof/>
        </w:rPr>
        <w:tab/>
      </w:r>
      <w:r>
        <w:rPr>
          <w:noProof/>
        </w:rPr>
        <w:fldChar w:fldCharType="begin"/>
      </w:r>
      <w:r>
        <w:rPr>
          <w:noProof/>
        </w:rPr>
        <w:instrText xml:space="preserve"> PAGEREF _Toc216770444 \h </w:instrText>
      </w:r>
      <w:r>
        <w:rPr>
          <w:noProof/>
        </w:rPr>
      </w:r>
      <w:r>
        <w:rPr>
          <w:noProof/>
        </w:rPr>
        <w:fldChar w:fldCharType="separate"/>
      </w:r>
      <w:r w:rsidR="00BF04F6">
        <w:rPr>
          <w:noProof/>
        </w:rPr>
        <w:t>37</w:t>
      </w:r>
      <w:r>
        <w:rPr>
          <w:noProof/>
        </w:rPr>
        <w:fldChar w:fldCharType="end"/>
      </w:r>
    </w:p>
    <w:p w14:paraId="10029AD1" w14:textId="1AC00105"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7.</w:t>
      </w:r>
      <w:r>
        <w:rPr>
          <w:rFonts w:asciiTheme="minorHAnsi" w:eastAsiaTheme="minorEastAsia" w:hAnsiTheme="minorHAnsi" w:cstheme="minorBidi"/>
          <w:caps w:val="0"/>
          <w:noProof/>
          <w:kern w:val="2"/>
          <w:sz w:val="24"/>
          <w:szCs w:val="24"/>
          <w14:ligatures w14:val="standardContextual"/>
        </w:rPr>
        <w:tab/>
      </w:r>
      <w:r>
        <w:rPr>
          <w:noProof/>
        </w:rPr>
        <w:t>Force Majuere Event</w:t>
      </w:r>
      <w:r>
        <w:rPr>
          <w:noProof/>
        </w:rPr>
        <w:tab/>
      </w:r>
      <w:r>
        <w:rPr>
          <w:noProof/>
        </w:rPr>
        <w:fldChar w:fldCharType="begin"/>
      </w:r>
      <w:r>
        <w:rPr>
          <w:noProof/>
        </w:rPr>
        <w:instrText xml:space="preserve"> PAGEREF _Toc216770445 \h </w:instrText>
      </w:r>
      <w:r>
        <w:rPr>
          <w:noProof/>
        </w:rPr>
      </w:r>
      <w:r>
        <w:rPr>
          <w:noProof/>
        </w:rPr>
        <w:fldChar w:fldCharType="separate"/>
      </w:r>
      <w:r w:rsidR="00BF04F6">
        <w:rPr>
          <w:noProof/>
        </w:rPr>
        <w:t>37</w:t>
      </w:r>
      <w:r>
        <w:rPr>
          <w:noProof/>
        </w:rPr>
        <w:fldChar w:fldCharType="end"/>
      </w:r>
    </w:p>
    <w:p w14:paraId="4EF9F24E" w14:textId="723C545E"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8.</w:t>
      </w:r>
      <w:r>
        <w:rPr>
          <w:rFonts w:asciiTheme="minorHAnsi" w:eastAsiaTheme="minorEastAsia" w:hAnsiTheme="minorHAnsi" w:cstheme="minorBidi"/>
          <w:caps w:val="0"/>
          <w:noProof/>
          <w:kern w:val="2"/>
          <w:sz w:val="24"/>
          <w:szCs w:val="24"/>
          <w14:ligatures w14:val="standardContextual"/>
        </w:rPr>
        <w:tab/>
      </w:r>
      <w:r>
        <w:rPr>
          <w:noProof/>
        </w:rPr>
        <w:t>Records</w:t>
      </w:r>
      <w:r>
        <w:rPr>
          <w:noProof/>
        </w:rPr>
        <w:tab/>
      </w:r>
      <w:r>
        <w:rPr>
          <w:noProof/>
        </w:rPr>
        <w:fldChar w:fldCharType="begin"/>
      </w:r>
      <w:r>
        <w:rPr>
          <w:noProof/>
        </w:rPr>
        <w:instrText xml:space="preserve"> PAGEREF _Toc216770446 \h </w:instrText>
      </w:r>
      <w:r>
        <w:rPr>
          <w:noProof/>
        </w:rPr>
      </w:r>
      <w:r>
        <w:rPr>
          <w:noProof/>
        </w:rPr>
        <w:fldChar w:fldCharType="separate"/>
      </w:r>
      <w:r w:rsidR="00BF04F6">
        <w:rPr>
          <w:noProof/>
        </w:rPr>
        <w:t>37</w:t>
      </w:r>
      <w:r>
        <w:rPr>
          <w:noProof/>
        </w:rPr>
        <w:fldChar w:fldCharType="end"/>
      </w:r>
    </w:p>
    <w:p w14:paraId="65D184E2" w14:textId="5E8EF7EC"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9.</w:t>
      </w:r>
      <w:r>
        <w:rPr>
          <w:rFonts w:asciiTheme="minorHAnsi" w:eastAsiaTheme="minorEastAsia" w:hAnsiTheme="minorHAnsi" w:cstheme="minorBidi"/>
          <w:caps w:val="0"/>
          <w:noProof/>
          <w:kern w:val="2"/>
          <w:sz w:val="24"/>
          <w:szCs w:val="24"/>
          <w14:ligatures w14:val="standardContextual"/>
        </w:rPr>
        <w:tab/>
      </w:r>
      <w:r>
        <w:rPr>
          <w:noProof/>
        </w:rPr>
        <w:t>Conflicts</w:t>
      </w:r>
      <w:r>
        <w:rPr>
          <w:noProof/>
        </w:rPr>
        <w:tab/>
      </w:r>
      <w:r>
        <w:rPr>
          <w:noProof/>
        </w:rPr>
        <w:fldChar w:fldCharType="begin"/>
      </w:r>
      <w:r>
        <w:rPr>
          <w:noProof/>
        </w:rPr>
        <w:instrText xml:space="preserve"> PAGEREF _Toc216770447 \h </w:instrText>
      </w:r>
      <w:r>
        <w:rPr>
          <w:noProof/>
        </w:rPr>
      </w:r>
      <w:r>
        <w:rPr>
          <w:noProof/>
        </w:rPr>
        <w:fldChar w:fldCharType="separate"/>
      </w:r>
      <w:r w:rsidR="00BF04F6">
        <w:rPr>
          <w:noProof/>
        </w:rPr>
        <w:t>38</w:t>
      </w:r>
      <w:r>
        <w:rPr>
          <w:noProof/>
        </w:rPr>
        <w:fldChar w:fldCharType="end"/>
      </w:r>
    </w:p>
    <w:p w14:paraId="31E3B72E" w14:textId="3BFDAE70"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Dispute resolution</w:t>
      </w:r>
      <w:r>
        <w:rPr>
          <w:noProof/>
        </w:rPr>
        <w:tab/>
      </w:r>
      <w:r>
        <w:rPr>
          <w:noProof/>
        </w:rPr>
        <w:fldChar w:fldCharType="begin"/>
      </w:r>
      <w:r>
        <w:rPr>
          <w:noProof/>
        </w:rPr>
        <w:instrText xml:space="preserve"> PAGEREF _Toc216770448 \h </w:instrText>
      </w:r>
      <w:r>
        <w:rPr>
          <w:noProof/>
        </w:rPr>
      </w:r>
      <w:r>
        <w:rPr>
          <w:noProof/>
        </w:rPr>
        <w:fldChar w:fldCharType="separate"/>
      </w:r>
      <w:r w:rsidR="00BF04F6">
        <w:rPr>
          <w:noProof/>
        </w:rPr>
        <w:t>38</w:t>
      </w:r>
      <w:r>
        <w:rPr>
          <w:noProof/>
        </w:rPr>
        <w:fldChar w:fldCharType="end"/>
      </w:r>
    </w:p>
    <w:p w14:paraId="07F73AD4" w14:textId="121E5300"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Confidential Information And Public Announcements</w:t>
      </w:r>
      <w:r>
        <w:rPr>
          <w:noProof/>
        </w:rPr>
        <w:tab/>
      </w:r>
      <w:r>
        <w:rPr>
          <w:noProof/>
        </w:rPr>
        <w:fldChar w:fldCharType="begin"/>
      </w:r>
      <w:r>
        <w:rPr>
          <w:noProof/>
        </w:rPr>
        <w:instrText xml:space="preserve"> PAGEREF _Toc216770449 \h </w:instrText>
      </w:r>
      <w:r>
        <w:rPr>
          <w:noProof/>
        </w:rPr>
      </w:r>
      <w:r>
        <w:rPr>
          <w:noProof/>
        </w:rPr>
        <w:fldChar w:fldCharType="separate"/>
      </w:r>
      <w:r w:rsidR="00BF04F6">
        <w:rPr>
          <w:noProof/>
        </w:rPr>
        <w:t>40</w:t>
      </w:r>
      <w:r>
        <w:rPr>
          <w:noProof/>
        </w:rPr>
        <w:fldChar w:fldCharType="end"/>
      </w:r>
    </w:p>
    <w:p w14:paraId="329885B2" w14:textId="5CF3DA04"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Termination</w:t>
      </w:r>
      <w:r>
        <w:rPr>
          <w:noProof/>
        </w:rPr>
        <w:tab/>
      </w:r>
      <w:r>
        <w:rPr>
          <w:noProof/>
        </w:rPr>
        <w:fldChar w:fldCharType="begin"/>
      </w:r>
      <w:r>
        <w:rPr>
          <w:noProof/>
        </w:rPr>
        <w:instrText xml:space="preserve"> PAGEREF _Toc216770450 \h </w:instrText>
      </w:r>
      <w:r>
        <w:rPr>
          <w:noProof/>
        </w:rPr>
      </w:r>
      <w:r>
        <w:rPr>
          <w:noProof/>
        </w:rPr>
        <w:fldChar w:fldCharType="separate"/>
      </w:r>
      <w:r w:rsidR="00BF04F6">
        <w:rPr>
          <w:noProof/>
        </w:rPr>
        <w:t>41</w:t>
      </w:r>
      <w:r>
        <w:rPr>
          <w:noProof/>
        </w:rPr>
        <w:fldChar w:fldCharType="end"/>
      </w:r>
    </w:p>
    <w:p w14:paraId="204DDDB9" w14:textId="17C85C2C"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13.</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_Toc216770451 \h </w:instrText>
      </w:r>
      <w:r>
        <w:rPr>
          <w:noProof/>
        </w:rPr>
      </w:r>
      <w:r>
        <w:rPr>
          <w:noProof/>
        </w:rPr>
        <w:fldChar w:fldCharType="separate"/>
      </w:r>
      <w:r w:rsidR="00BF04F6">
        <w:rPr>
          <w:noProof/>
        </w:rPr>
        <w:t>42</w:t>
      </w:r>
      <w:r>
        <w:rPr>
          <w:noProof/>
        </w:rPr>
        <w:fldChar w:fldCharType="end"/>
      </w:r>
    </w:p>
    <w:p w14:paraId="663FD6CD" w14:textId="09C423F3"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general</w:t>
      </w:r>
      <w:r>
        <w:rPr>
          <w:noProof/>
        </w:rPr>
        <w:tab/>
      </w:r>
      <w:r>
        <w:rPr>
          <w:noProof/>
        </w:rPr>
        <w:fldChar w:fldCharType="begin"/>
      </w:r>
      <w:r>
        <w:rPr>
          <w:noProof/>
        </w:rPr>
        <w:instrText xml:space="preserve"> PAGEREF _Toc216770452 \h </w:instrText>
      </w:r>
      <w:r>
        <w:rPr>
          <w:noProof/>
        </w:rPr>
      </w:r>
      <w:r>
        <w:rPr>
          <w:noProof/>
        </w:rPr>
        <w:fldChar w:fldCharType="separate"/>
      </w:r>
      <w:r w:rsidR="00BF04F6">
        <w:rPr>
          <w:noProof/>
        </w:rPr>
        <w:t>42</w:t>
      </w:r>
      <w:r>
        <w:rPr>
          <w:noProof/>
        </w:rPr>
        <w:fldChar w:fldCharType="end"/>
      </w:r>
    </w:p>
    <w:p w14:paraId="3A205316" w14:textId="5BFD8398"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6</w:t>
      </w:r>
      <w:r>
        <w:rPr>
          <w:noProof/>
        </w:rPr>
        <w:tab/>
      </w:r>
      <w:r>
        <w:rPr>
          <w:noProof/>
        </w:rPr>
        <w:fldChar w:fldCharType="begin"/>
      </w:r>
      <w:r>
        <w:rPr>
          <w:noProof/>
        </w:rPr>
        <w:instrText xml:space="preserve"> PAGEREF _Toc216770453 \h </w:instrText>
      </w:r>
      <w:r>
        <w:rPr>
          <w:noProof/>
        </w:rPr>
      </w:r>
      <w:r>
        <w:rPr>
          <w:noProof/>
        </w:rPr>
        <w:fldChar w:fldCharType="separate"/>
      </w:r>
      <w:r w:rsidR="00BF04F6">
        <w:rPr>
          <w:noProof/>
        </w:rPr>
        <w:t>44</w:t>
      </w:r>
      <w:r>
        <w:rPr>
          <w:noProof/>
        </w:rPr>
        <w:fldChar w:fldCharType="end"/>
      </w:r>
    </w:p>
    <w:p w14:paraId="052039F4" w14:textId="647DC887" w:rsidR="009759CC" w:rsidRDefault="009759CC">
      <w:pPr>
        <w:pStyle w:val="TOC2"/>
        <w:tabs>
          <w:tab w:val="right" w:leader="dot" w:pos="9061"/>
        </w:tabs>
        <w:rPr>
          <w:rFonts w:asciiTheme="minorHAnsi" w:eastAsiaTheme="minorEastAsia" w:hAnsiTheme="minorHAnsi" w:cstheme="minorBidi"/>
          <w:noProof/>
          <w:kern w:val="2"/>
          <w:sz w:val="24"/>
          <w:szCs w:val="24"/>
          <w14:ligatures w14:val="standardContextual"/>
        </w:rPr>
      </w:pPr>
      <w:r w:rsidRPr="00F07251">
        <w:rPr>
          <w:bCs/>
          <w:noProof/>
        </w:rPr>
        <w:t>INTERPRETATION AND DEFINITIONS</w:t>
      </w:r>
      <w:r>
        <w:rPr>
          <w:noProof/>
        </w:rPr>
        <w:tab/>
      </w:r>
      <w:r>
        <w:rPr>
          <w:noProof/>
        </w:rPr>
        <w:fldChar w:fldCharType="begin"/>
      </w:r>
      <w:r>
        <w:rPr>
          <w:noProof/>
        </w:rPr>
        <w:instrText xml:space="preserve"> PAGEREF _Toc216770454 \h </w:instrText>
      </w:r>
      <w:r>
        <w:rPr>
          <w:noProof/>
        </w:rPr>
      </w:r>
      <w:r>
        <w:rPr>
          <w:noProof/>
        </w:rPr>
        <w:fldChar w:fldCharType="separate"/>
      </w:r>
      <w:r w:rsidR="00BF04F6">
        <w:rPr>
          <w:noProof/>
        </w:rPr>
        <w:t>44</w:t>
      </w:r>
      <w:r>
        <w:rPr>
          <w:noProof/>
        </w:rPr>
        <w:fldChar w:fldCharType="end"/>
      </w:r>
    </w:p>
    <w:p w14:paraId="405BF9A4" w14:textId="5FDBFEFD" w:rsidR="009759CC" w:rsidRDefault="009759CC">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F07251">
        <w:rPr>
          <w:caps w:val="0"/>
          <w:noProof/>
        </w:rPr>
        <w:t>1.</w:t>
      </w:r>
      <w:r>
        <w:rPr>
          <w:rFonts w:asciiTheme="minorHAnsi" w:eastAsiaTheme="minorEastAsia" w:hAnsiTheme="minorHAnsi" w:cstheme="minorBidi"/>
          <w:caps w:val="0"/>
          <w:noProof/>
          <w:kern w:val="2"/>
          <w:sz w:val="24"/>
          <w:szCs w:val="24"/>
          <w14:ligatures w14:val="standardContextual"/>
        </w:rPr>
        <w:tab/>
      </w:r>
      <w:r>
        <w:rPr>
          <w:noProof/>
        </w:rPr>
        <w:t>interpretation AND DEFINITIONS</w:t>
      </w:r>
      <w:r>
        <w:rPr>
          <w:noProof/>
        </w:rPr>
        <w:tab/>
      </w:r>
      <w:r>
        <w:rPr>
          <w:noProof/>
        </w:rPr>
        <w:fldChar w:fldCharType="begin"/>
      </w:r>
      <w:r>
        <w:rPr>
          <w:noProof/>
        </w:rPr>
        <w:instrText xml:space="preserve"> PAGEREF _Toc216770455 \h </w:instrText>
      </w:r>
      <w:r>
        <w:rPr>
          <w:noProof/>
        </w:rPr>
      </w:r>
      <w:r>
        <w:rPr>
          <w:noProof/>
        </w:rPr>
        <w:fldChar w:fldCharType="separate"/>
      </w:r>
      <w:r w:rsidR="00BF04F6">
        <w:rPr>
          <w:noProof/>
        </w:rPr>
        <w:t>44</w:t>
      </w:r>
      <w:r>
        <w:rPr>
          <w:noProof/>
        </w:rPr>
        <w:fldChar w:fldCharType="end"/>
      </w:r>
    </w:p>
    <w:p w14:paraId="377ADB74" w14:textId="2384E4AB" w:rsidR="00E66B60" w:rsidRDefault="00B444FB" w:rsidP="004806A1">
      <w:pPr>
        <w:pStyle w:val="ScheduleName"/>
        <w:rPr>
          <w:b w:val="0"/>
        </w:rPr>
        <w:sectPr w:rsidR="00E66B60" w:rsidSect="00E66B60">
          <w:headerReference w:type="default" r:id="rId14"/>
          <w:footerReference w:type="default" r:id="rId15"/>
          <w:headerReference w:type="first" r:id="rId16"/>
          <w:footerReference w:type="first" r:id="rId17"/>
          <w:endnotePr>
            <w:numFmt w:val="decimal"/>
          </w:endnotePr>
          <w:pgSz w:w="11907" w:h="16840" w:code="9"/>
          <w:pgMar w:top="1701" w:right="1418" w:bottom="1418" w:left="1418" w:header="567" w:footer="425" w:gutter="0"/>
          <w:pgNumType w:fmt="lowerRoman" w:start="1"/>
          <w:cols w:space="720"/>
          <w:noEndnote/>
          <w:titlePg/>
        </w:sectPr>
      </w:pPr>
      <w:r>
        <w:fldChar w:fldCharType="end"/>
      </w:r>
    </w:p>
    <w:p w14:paraId="7F41B672" w14:textId="0EB23BB6" w:rsidR="00C86D88" w:rsidRDefault="00DF3671">
      <w:pPr>
        <w:tabs>
          <w:tab w:val="left" w:pos="5670"/>
        </w:tabs>
        <w:spacing w:line="360" w:lineRule="auto"/>
      </w:pPr>
      <w:r>
        <w:rPr>
          <w:b/>
        </w:rPr>
        <w:t>AGREEMENT</w:t>
      </w:r>
      <w:r>
        <w:t xml:space="preserve"> </w:t>
      </w:r>
      <w:r w:rsidR="00C86D88">
        <w:t>dated</w:t>
      </w:r>
      <w:r w:rsidR="006418CC">
        <w:tab/>
        <w:t>2025</w:t>
      </w:r>
    </w:p>
    <w:p w14:paraId="1701344B" w14:textId="77777777" w:rsidR="00C86D88" w:rsidRDefault="00C86D88">
      <w:pPr>
        <w:suppressAutoHyphens/>
        <w:spacing w:before="480"/>
      </w:pPr>
      <w:r>
        <w:rPr>
          <w:b/>
        </w:rPr>
        <w:t>PARTIES</w:t>
      </w:r>
    </w:p>
    <w:p w14:paraId="243FE4E9" w14:textId="66A95F60" w:rsidR="006B69D1" w:rsidRPr="001A41A0" w:rsidRDefault="007B14A9" w:rsidP="006B69D1">
      <w:pPr>
        <w:suppressAutoHyphens/>
        <w:spacing w:before="240" w:after="113"/>
        <w:ind w:left="851"/>
        <w:rPr>
          <w:bCs/>
          <w:caps/>
          <w:sz w:val="26"/>
        </w:rPr>
      </w:pPr>
      <w:r w:rsidRPr="007B14A9">
        <w:rPr>
          <w:sz w:val="26"/>
        </w:rPr>
        <w:t>[</w:t>
      </w:r>
      <w:r w:rsidR="006418CC" w:rsidRPr="00053CE3">
        <w:rPr>
          <w:sz w:val="26"/>
        </w:rPr>
        <w:t>Water Services Organisation</w:t>
      </w:r>
      <w:r w:rsidRPr="007B14A9">
        <w:rPr>
          <w:sz w:val="26"/>
        </w:rPr>
        <w:t>]</w:t>
      </w:r>
    </w:p>
    <w:p w14:paraId="423D72F2" w14:textId="0ABCD0CD" w:rsidR="00C86D88" w:rsidRDefault="00C86D88" w:rsidP="006B69D1">
      <w:pPr>
        <w:suppressAutoHyphens/>
        <w:spacing w:after="340"/>
        <w:ind w:left="851"/>
      </w:pPr>
      <w:r w:rsidRPr="001A41A0">
        <w:t>(</w:t>
      </w:r>
      <w:r w:rsidR="00612B9D" w:rsidRPr="001A41A0">
        <w:t>"</w:t>
      </w:r>
      <w:r w:rsidR="000043D7">
        <w:rPr>
          <w:b/>
        </w:rPr>
        <w:t>Water Organisation</w:t>
      </w:r>
      <w:r w:rsidR="00612B9D" w:rsidRPr="001A41A0">
        <w:t>"</w:t>
      </w:r>
      <w:r w:rsidRPr="001A41A0">
        <w:t>)</w:t>
      </w:r>
    </w:p>
    <w:p w14:paraId="4A6F7F83" w14:textId="70D07DA0" w:rsidR="006B69D1" w:rsidRPr="006B69D1" w:rsidRDefault="007B14A9" w:rsidP="00A80272">
      <w:pPr>
        <w:suppressAutoHyphens/>
        <w:spacing w:after="113"/>
        <w:ind w:left="851"/>
        <w:rPr>
          <w:bCs/>
          <w:caps/>
          <w:sz w:val="26"/>
        </w:rPr>
      </w:pPr>
      <w:r w:rsidRPr="007B14A9">
        <w:rPr>
          <w:sz w:val="26"/>
        </w:rPr>
        <w:t>[</w:t>
      </w:r>
      <w:r w:rsidR="006418CC" w:rsidRPr="00053CE3">
        <w:rPr>
          <w:sz w:val="26"/>
        </w:rPr>
        <w:t>Council</w:t>
      </w:r>
      <w:r w:rsidRPr="007B14A9">
        <w:rPr>
          <w:sz w:val="26"/>
        </w:rPr>
        <w:t>]</w:t>
      </w:r>
    </w:p>
    <w:p w14:paraId="327B9703" w14:textId="09706069" w:rsidR="00C86D88" w:rsidRDefault="00C86D88" w:rsidP="006B69D1">
      <w:pPr>
        <w:suppressAutoHyphens/>
        <w:spacing w:after="340"/>
        <w:ind w:left="851"/>
      </w:pPr>
      <w:r>
        <w:t>(</w:t>
      </w:r>
      <w:r w:rsidR="00612B9D">
        <w:t>"</w:t>
      </w:r>
      <w:r w:rsidR="006418CC">
        <w:rPr>
          <w:b/>
        </w:rPr>
        <w:t>Council</w:t>
      </w:r>
      <w:r w:rsidR="00612B9D">
        <w:t>"</w:t>
      </w:r>
      <w:r>
        <w:t>)</w:t>
      </w:r>
    </w:p>
    <w:p w14:paraId="7F6168F8" w14:textId="77777777" w:rsidR="00C86D88" w:rsidRDefault="00C86D88" w:rsidP="00880D16">
      <w:pPr>
        <w:suppressAutoHyphens/>
        <w:spacing w:before="240"/>
      </w:pPr>
      <w:r>
        <w:rPr>
          <w:b/>
        </w:rPr>
        <w:t>INTRODUCTION</w:t>
      </w:r>
    </w:p>
    <w:p w14:paraId="2AFB1AD9" w14:textId="2DAEAF96" w:rsidR="000043D7" w:rsidRPr="00414A84" w:rsidRDefault="000043D7" w:rsidP="0073517E">
      <w:pPr>
        <w:numPr>
          <w:ilvl w:val="0"/>
          <w:numId w:val="8"/>
        </w:numPr>
        <w:spacing w:before="240"/>
      </w:pPr>
      <w:r w:rsidRPr="00414A84">
        <w:t xml:space="preserve">The Water Organisation is established </w:t>
      </w:r>
      <w:r w:rsidR="00660D3E" w:rsidRPr="00414A84">
        <w:t>for the purpose of transferring the responsibility for</w:t>
      </w:r>
      <w:r w:rsidRPr="00414A84">
        <w:t xml:space="preserve"> provid</w:t>
      </w:r>
      <w:r w:rsidR="00660D3E" w:rsidRPr="00414A84">
        <w:t>ing</w:t>
      </w:r>
      <w:r w:rsidRPr="00414A84">
        <w:t xml:space="preserve"> water </w:t>
      </w:r>
      <w:r w:rsidR="0063749A" w:rsidRPr="00414A84">
        <w:t>services</w:t>
      </w:r>
      <w:r w:rsidRPr="00414A84">
        <w:t xml:space="preserve"> </w:t>
      </w:r>
      <w:r w:rsidR="00660D3E" w:rsidRPr="00414A84">
        <w:t>in</w:t>
      </w:r>
      <w:r w:rsidRPr="00414A84">
        <w:t xml:space="preserve"> the Council</w:t>
      </w:r>
      <w:r w:rsidR="00660D3E" w:rsidRPr="00414A84">
        <w:t>'s distr</w:t>
      </w:r>
      <w:r w:rsidR="00091FB4" w:rsidRPr="00414A84">
        <w:t>ict</w:t>
      </w:r>
      <w:r w:rsidRPr="00414A84">
        <w:t xml:space="preserve"> and for </w:t>
      </w:r>
      <w:r w:rsidR="00091FB4" w:rsidRPr="00414A84">
        <w:t xml:space="preserve">the districts of </w:t>
      </w:r>
      <w:r w:rsidRPr="00414A84">
        <w:t>[insert other councils under joint model].</w:t>
      </w:r>
    </w:p>
    <w:p w14:paraId="7ACDF11D" w14:textId="194E8CBF" w:rsidR="000043D7" w:rsidRPr="00414A84" w:rsidRDefault="003E3EB4" w:rsidP="0073517E">
      <w:pPr>
        <w:numPr>
          <w:ilvl w:val="0"/>
          <w:numId w:val="8"/>
        </w:numPr>
        <w:spacing w:before="240"/>
      </w:pPr>
      <w:r w:rsidRPr="00414A84">
        <w:t xml:space="preserve">The </w:t>
      </w:r>
      <w:r w:rsidR="000043D7" w:rsidRPr="00414A84">
        <w:t xml:space="preserve">Council </w:t>
      </w:r>
      <w:r w:rsidRPr="00414A84">
        <w:t xml:space="preserve">is </w:t>
      </w:r>
      <w:r w:rsidR="000043D7" w:rsidRPr="00414A84">
        <w:t xml:space="preserve">responsible for providing </w:t>
      </w:r>
      <w:r w:rsidR="00876B6C" w:rsidRPr="00414A84">
        <w:t>W</w:t>
      </w:r>
      <w:r w:rsidR="000043D7" w:rsidRPr="00414A84">
        <w:t xml:space="preserve">ater </w:t>
      </w:r>
      <w:r w:rsidR="00876B6C" w:rsidRPr="00414A84">
        <w:t>S</w:t>
      </w:r>
      <w:r w:rsidR="000043D7" w:rsidRPr="00414A84">
        <w:t xml:space="preserve">ervices </w:t>
      </w:r>
      <w:r w:rsidR="0076744C" w:rsidRPr="00414A84">
        <w:t xml:space="preserve">in its district </w:t>
      </w:r>
      <w:r w:rsidR="000043D7" w:rsidRPr="00414A84">
        <w:t xml:space="preserve">and is </w:t>
      </w:r>
      <w:r w:rsidRPr="00414A84">
        <w:t xml:space="preserve">the owner </w:t>
      </w:r>
      <w:r w:rsidR="007A44A5" w:rsidRPr="00414A84">
        <w:t xml:space="preserve">and supplier </w:t>
      </w:r>
      <w:r w:rsidRPr="00414A84">
        <w:t>of various water</w:t>
      </w:r>
      <w:r w:rsidR="007A44A5" w:rsidRPr="00414A84">
        <w:t xml:space="preserve"> supply services, water supply infrastructure</w:t>
      </w:r>
      <w:r w:rsidRPr="00414A84">
        <w:t>, stormwater</w:t>
      </w:r>
      <w:r w:rsidR="007A44A5" w:rsidRPr="00414A84">
        <w:t xml:space="preserve"> services</w:t>
      </w:r>
      <w:r w:rsidR="002B686D" w:rsidRPr="00414A84">
        <w:t>,</w:t>
      </w:r>
      <w:r w:rsidRPr="00414A84">
        <w:t xml:space="preserve"> wastewater </w:t>
      </w:r>
      <w:r w:rsidR="0076744C" w:rsidRPr="00414A84">
        <w:t xml:space="preserve">services </w:t>
      </w:r>
      <w:r w:rsidR="002B686D" w:rsidRPr="00414A84">
        <w:t xml:space="preserve">and other </w:t>
      </w:r>
      <w:r w:rsidR="000043D7" w:rsidRPr="00414A84">
        <w:t xml:space="preserve">infrastructure and </w:t>
      </w:r>
      <w:r w:rsidRPr="00414A84">
        <w:t>assets</w:t>
      </w:r>
      <w:r w:rsidR="00651BF7" w:rsidRPr="00414A84">
        <w:t>, as well as various associated liabilities</w:t>
      </w:r>
      <w:r w:rsidR="000043D7" w:rsidRPr="00414A84">
        <w:t>.</w:t>
      </w:r>
    </w:p>
    <w:p w14:paraId="6D66C1DA" w14:textId="154D5D38" w:rsidR="009B5682" w:rsidRPr="00414A84" w:rsidRDefault="003D6EDF" w:rsidP="000043D7">
      <w:pPr>
        <w:numPr>
          <w:ilvl w:val="0"/>
          <w:numId w:val="8"/>
        </w:numPr>
        <w:spacing w:before="240"/>
      </w:pPr>
      <w:r w:rsidRPr="00414A84">
        <w:t>[</w:t>
      </w:r>
      <w:r w:rsidRPr="00414A84">
        <w:rPr>
          <w:b/>
          <w:bCs/>
          <w:i/>
          <w:iCs/>
        </w:rPr>
        <w:t>INITIAL TRANSFER AGREEMENT</w:t>
      </w:r>
      <w:r w:rsidRPr="00414A84">
        <w:t xml:space="preserve">:  </w:t>
      </w:r>
      <w:r w:rsidR="000043D7" w:rsidRPr="00414A84">
        <w:t>The Council enters into this transfer agreement with the Water Organisation, pursuant to sections 1</w:t>
      </w:r>
      <w:r w:rsidR="00342A5C" w:rsidRPr="00414A84">
        <w:t>2</w:t>
      </w:r>
      <w:r w:rsidR="000043D7" w:rsidRPr="00414A84">
        <w:t xml:space="preserve"> and 1</w:t>
      </w:r>
      <w:r w:rsidR="00D977E1" w:rsidRPr="00414A84">
        <w:t>4</w:t>
      </w:r>
      <w:r w:rsidR="000043D7" w:rsidRPr="00414A84">
        <w:t>, and Schedule 2</w:t>
      </w:r>
      <w:r w:rsidR="005726F4" w:rsidRPr="00414A84">
        <w:t>,</w:t>
      </w:r>
      <w:r w:rsidR="000043D7" w:rsidRPr="00414A84">
        <w:t xml:space="preserve"> of the </w:t>
      </w:r>
      <w:r w:rsidR="00462C55" w:rsidRPr="00414A84">
        <w:t>LG(WS) Act</w:t>
      </w:r>
      <w:r w:rsidR="000043D7" w:rsidRPr="00414A84">
        <w:t xml:space="preserve">, </w:t>
      </w:r>
      <w:r w:rsidR="00D74922" w:rsidRPr="00414A84">
        <w:t>for the purpose</w:t>
      </w:r>
      <w:r w:rsidR="009B5682" w:rsidRPr="00414A84">
        <w:t>s</w:t>
      </w:r>
      <w:r w:rsidR="00D74922" w:rsidRPr="00414A84">
        <w:t xml:space="preserve"> of</w:t>
      </w:r>
      <w:r w:rsidR="000043D7" w:rsidRPr="00414A84">
        <w:t xml:space="preserve"> </w:t>
      </w:r>
    </w:p>
    <w:p w14:paraId="38001DA2" w14:textId="6878627A" w:rsidR="000043D7" w:rsidRPr="00414A84" w:rsidRDefault="000043D7" w:rsidP="00F56C7B">
      <w:pPr>
        <w:pStyle w:val="ListParagraph"/>
        <w:numPr>
          <w:ilvl w:val="0"/>
          <w:numId w:val="25"/>
        </w:numPr>
        <w:spacing w:before="240"/>
      </w:pPr>
      <w:r w:rsidRPr="00414A84">
        <w:rPr>
          <w:sz w:val="20"/>
        </w:rPr>
        <w:t>transfer</w:t>
      </w:r>
      <w:r w:rsidR="00D74922" w:rsidRPr="00414A84">
        <w:rPr>
          <w:sz w:val="20"/>
        </w:rPr>
        <w:t>ring</w:t>
      </w:r>
      <w:r w:rsidRPr="00414A84">
        <w:rPr>
          <w:sz w:val="20"/>
        </w:rPr>
        <w:t xml:space="preserve"> to the Water Organisation:</w:t>
      </w:r>
    </w:p>
    <w:p w14:paraId="4F16A6FC" w14:textId="75B7CDB2" w:rsidR="000043D7" w:rsidRPr="00414A84" w:rsidRDefault="000043D7" w:rsidP="00F56C7B">
      <w:pPr>
        <w:pStyle w:val="ListParagraph"/>
        <w:numPr>
          <w:ilvl w:val="1"/>
          <w:numId w:val="58"/>
        </w:numPr>
        <w:spacing w:before="240"/>
        <w:ind w:hanging="229"/>
      </w:pPr>
      <w:r w:rsidRPr="00414A84">
        <w:rPr>
          <w:sz w:val="20"/>
        </w:rPr>
        <w:t xml:space="preserve">specified responsibility for providing </w:t>
      </w:r>
      <w:r w:rsidR="00C82BBA" w:rsidRPr="00414A84">
        <w:rPr>
          <w:sz w:val="20"/>
        </w:rPr>
        <w:t xml:space="preserve">specified </w:t>
      </w:r>
      <w:r w:rsidR="00876B6C" w:rsidRPr="00414A84">
        <w:rPr>
          <w:sz w:val="20"/>
        </w:rPr>
        <w:t>W</w:t>
      </w:r>
      <w:r w:rsidRPr="00414A84">
        <w:rPr>
          <w:sz w:val="20"/>
        </w:rPr>
        <w:t xml:space="preserve">ater </w:t>
      </w:r>
      <w:r w:rsidR="00876B6C" w:rsidRPr="00414A84">
        <w:rPr>
          <w:sz w:val="20"/>
        </w:rPr>
        <w:t>S</w:t>
      </w:r>
      <w:r w:rsidRPr="00414A84">
        <w:rPr>
          <w:sz w:val="20"/>
        </w:rPr>
        <w:t>ervices; and</w:t>
      </w:r>
    </w:p>
    <w:p w14:paraId="538FDBE7" w14:textId="77777777" w:rsidR="009B5682" w:rsidRPr="00414A84" w:rsidRDefault="000043D7" w:rsidP="009B5682">
      <w:pPr>
        <w:pStyle w:val="ListParagraph"/>
        <w:numPr>
          <w:ilvl w:val="1"/>
          <w:numId w:val="58"/>
        </w:numPr>
        <w:spacing w:before="240"/>
        <w:ind w:hanging="229"/>
      </w:pPr>
      <w:r w:rsidRPr="00414A84">
        <w:rPr>
          <w:sz w:val="20"/>
        </w:rPr>
        <w:t>specified infrastructure, related assets and other matters that are necessary for the Water Organisation to carry out</w:t>
      </w:r>
      <w:r w:rsidR="005726F4" w:rsidRPr="00414A84">
        <w:rPr>
          <w:sz w:val="20"/>
        </w:rPr>
        <w:t>, and be responsible for,</w:t>
      </w:r>
      <w:r w:rsidRPr="00414A84">
        <w:rPr>
          <w:sz w:val="20"/>
        </w:rPr>
        <w:t xml:space="preserve"> providing </w:t>
      </w:r>
      <w:r w:rsidR="00C82BBA" w:rsidRPr="00414A84">
        <w:rPr>
          <w:sz w:val="20"/>
        </w:rPr>
        <w:t xml:space="preserve">the specified </w:t>
      </w:r>
      <w:r w:rsidR="00876B6C" w:rsidRPr="00414A84">
        <w:rPr>
          <w:sz w:val="20"/>
        </w:rPr>
        <w:t>W</w:t>
      </w:r>
      <w:r w:rsidRPr="00414A84">
        <w:rPr>
          <w:sz w:val="20"/>
        </w:rPr>
        <w:t xml:space="preserve">ater </w:t>
      </w:r>
      <w:r w:rsidR="00876B6C" w:rsidRPr="00414A84">
        <w:rPr>
          <w:sz w:val="20"/>
        </w:rPr>
        <w:t>S</w:t>
      </w:r>
      <w:r w:rsidRPr="00414A84">
        <w:rPr>
          <w:sz w:val="20"/>
        </w:rPr>
        <w:t>ervices</w:t>
      </w:r>
      <w:r w:rsidR="005726F4" w:rsidRPr="00414A84">
        <w:rPr>
          <w:sz w:val="20"/>
        </w:rPr>
        <w:t xml:space="preserve"> in the Service Area</w:t>
      </w:r>
      <w:r w:rsidR="003E3EB4" w:rsidRPr="00414A84">
        <w:rPr>
          <w:sz w:val="20"/>
        </w:rPr>
        <w:t>.</w:t>
      </w:r>
    </w:p>
    <w:p w14:paraId="08DAF80A" w14:textId="0F6DF783" w:rsidR="003E3EB4" w:rsidRPr="00414A84" w:rsidRDefault="000B3F7F" w:rsidP="00F56C7B">
      <w:pPr>
        <w:pStyle w:val="ListParagraph"/>
        <w:numPr>
          <w:ilvl w:val="0"/>
          <w:numId w:val="58"/>
        </w:numPr>
        <w:spacing w:before="240"/>
      </w:pPr>
      <w:r w:rsidRPr="00414A84">
        <w:rPr>
          <w:sz w:val="20"/>
        </w:rPr>
        <w:t>retaining for the Council, specified responsibility for providing specified Water Services and specified infrastructure, related assets and other matters.</w:t>
      </w:r>
      <w:r w:rsidR="003D6EDF" w:rsidRPr="00414A84">
        <w:t>]</w:t>
      </w:r>
    </w:p>
    <w:p w14:paraId="54DBC3EA" w14:textId="77777777" w:rsidR="007E341F" w:rsidRPr="00414A84" w:rsidRDefault="003D6EDF" w:rsidP="001013CD">
      <w:pPr>
        <w:numPr>
          <w:ilvl w:val="0"/>
          <w:numId w:val="8"/>
        </w:numPr>
        <w:spacing w:before="240"/>
      </w:pPr>
      <w:r w:rsidRPr="00414A84">
        <w:t>[</w:t>
      </w:r>
      <w:r w:rsidRPr="00414A84">
        <w:rPr>
          <w:b/>
          <w:bCs/>
          <w:i/>
          <w:iCs/>
        </w:rPr>
        <w:t>SUBSEQUENT TRANSFER AGREEMENT</w:t>
      </w:r>
      <w:r w:rsidRPr="00414A84">
        <w:t>:  The Council enters into this</w:t>
      </w:r>
      <w:r w:rsidR="0099194F" w:rsidRPr="00414A84">
        <w:t xml:space="preserve"> new</w:t>
      </w:r>
      <w:r w:rsidRPr="00414A84">
        <w:t xml:space="preserve"> transfer agreement with the Water Organisation, pursuant to </w:t>
      </w:r>
      <w:r w:rsidR="000B3F7F" w:rsidRPr="00414A84">
        <w:t xml:space="preserve">the requirements under </w:t>
      </w:r>
      <w:r w:rsidRPr="00414A84">
        <w:t xml:space="preserve">section 15, and </w:t>
      </w:r>
      <w:r w:rsidR="000B3F7F" w:rsidRPr="00414A84">
        <w:t xml:space="preserve">section 12 and </w:t>
      </w:r>
      <w:r w:rsidRPr="00414A84">
        <w:t>Schedule 2, of the LG(WS) Act, for the purpose</w:t>
      </w:r>
      <w:r w:rsidR="007E341F" w:rsidRPr="00414A84">
        <w:t>s</w:t>
      </w:r>
      <w:r w:rsidRPr="00414A84">
        <w:t xml:space="preserve"> of</w:t>
      </w:r>
      <w:r w:rsidR="007E341F" w:rsidRPr="00414A84">
        <w:t>:</w:t>
      </w:r>
      <w:r w:rsidRPr="00414A84">
        <w:t xml:space="preserve"> </w:t>
      </w:r>
    </w:p>
    <w:p w14:paraId="1B279409" w14:textId="126D7B98" w:rsidR="009B5682" w:rsidRPr="00414A84" w:rsidRDefault="0099194F" w:rsidP="00F56C7B">
      <w:pPr>
        <w:pStyle w:val="ListParagraph"/>
        <w:numPr>
          <w:ilvl w:val="0"/>
          <w:numId w:val="59"/>
        </w:numPr>
        <w:spacing w:before="240"/>
      </w:pPr>
      <w:r w:rsidRPr="00414A84">
        <w:rPr>
          <w:sz w:val="20"/>
        </w:rPr>
        <w:t>transferring</w:t>
      </w:r>
      <w:r w:rsidRPr="00414A84">
        <w:t xml:space="preserve"> to the Water Organisation</w:t>
      </w:r>
      <w:r w:rsidR="007E341F" w:rsidRPr="00414A84">
        <w:t xml:space="preserve">, </w:t>
      </w:r>
      <w:r w:rsidR="00B15118" w:rsidRPr="00414A84">
        <w:rPr>
          <w:sz w:val="20"/>
          <w:szCs w:val="18"/>
        </w:rPr>
        <w:t>[</w:t>
      </w:r>
      <w:r w:rsidR="00B15118" w:rsidRPr="00414A84">
        <w:rPr>
          <w:sz w:val="20"/>
        </w:rPr>
        <w:t>insert</w:t>
      </w:r>
      <w:r w:rsidR="00B15118" w:rsidRPr="00414A84">
        <w:rPr>
          <w:sz w:val="20"/>
          <w:szCs w:val="18"/>
        </w:rPr>
        <w:t xml:space="preserve"> reason for new transfer agreement under section 15 of the LG(WS) Act.</w:t>
      </w:r>
      <w:r w:rsidR="00497F9B" w:rsidRPr="00414A84">
        <w:rPr>
          <w:sz w:val="20"/>
          <w:szCs w:val="18"/>
        </w:rPr>
        <w:t>]</w:t>
      </w:r>
    </w:p>
    <w:p w14:paraId="14A7D946" w14:textId="0B2F2CDC" w:rsidR="007E341F" w:rsidRPr="00414A84" w:rsidRDefault="007E341F" w:rsidP="00F56C7B">
      <w:pPr>
        <w:pStyle w:val="ListParagraph"/>
        <w:numPr>
          <w:ilvl w:val="0"/>
          <w:numId w:val="58"/>
        </w:numPr>
        <w:spacing w:before="240"/>
      </w:pPr>
      <w:r w:rsidRPr="00414A84">
        <w:t xml:space="preserve">retaining for the Council, </w:t>
      </w:r>
      <w:r w:rsidRPr="00414A84">
        <w:rPr>
          <w:sz w:val="20"/>
          <w:szCs w:val="18"/>
        </w:rPr>
        <w:t>[</w:t>
      </w:r>
      <w:r w:rsidRPr="00414A84">
        <w:rPr>
          <w:sz w:val="20"/>
        </w:rPr>
        <w:t>insert</w:t>
      </w:r>
      <w:r w:rsidRPr="00414A84">
        <w:rPr>
          <w:sz w:val="20"/>
          <w:szCs w:val="18"/>
        </w:rPr>
        <w:t xml:space="preserve"> reason for new transfer agreement under section 15 of the LG(WS) Act.]</w:t>
      </w:r>
      <w:r w:rsidRPr="00414A84">
        <w:t>.</w:t>
      </w:r>
    </w:p>
    <w:p w14:paraId="0D55C9FC" w14:textId="0ECA2BD8" w:rsidR="009719A2" w:rsidRPr="00414A84" w:rsidRDefault="009719A2" w:rsidP="009719A2">
      <w:pPr>
        <w:numPr>
          <w:ilvl w:val="0"/>
          <w:numId w:val="8"/>
        </w:numPr>
        <w:spacing w:before="240"/>
      </w:pPr>
      <w:r w:rsidRPr="00414A84">
        <w:t xml:space="preserve">This transfer agreement is entered into by the parties on </w:t>
      </w:r>
      <w:r w:rsidR="001C2C3A" w:rsidRPr="00414A84">
        <w:t>the date it is last signed by both parties,</w:t>
      </w:r>
      <w:r w:rsidRPr="00414A84">
        <w:t xml:space="preserve"> and the transfer will take effect on the Completion Date </w:t>
      </w:r>
      <w:r w:rsidR="001C2C3A" w:rsidRPr="00414A84">
        <w:t>specified in the Agreement Details in Schedule 1</w:t>
      </w:r>
      <w:r w:rsidRPr="00414A84">
        <w:t>.</w:t>
      </w:r>
    </w:p>
    <w:p w14:paraId="76903669" w14:textId="77777777" w:rsidR="008713B7" w:rsidRPr="00414A84" w:rsidRDefault="009719A2" w:rsidP="009719A2">
      <w:pPr>
        <w:numPr>
          <w:ilvl w:val="0"/>
          <w:numId w:val="8"/>
        </w:numPr>
        <w:spacing w:before="240"/>
      </w:pPr>
      <w:r w:rsidRPr="00414A84">
        <w:t>From the Completion Date, the Water Organisation will</w:t>
      </w:r>
      <w:r w:rsidR="008713B7" w:rsidRPr="00414A84">
        <w:t>:</w:t>
      </w:r>
      <w:r w:rsidRPr="00414A84">
        <w:t xml:space="preserve"> </w:t>
      </w:r>
    </w:p>
    <w:p w14:paraId="2479FE3D" w14:textId="34A344B9" w:rsidR="009719A2" w:rsidRPr="00414A84" w:rsidRDefault="009719A2" w:rsidP="008713B7">
      <w:pPr>
        <w:pStyle w:val="ListParagraph"/>
        <w:numPr>
          <w:ilvl w:val="0"/>
          <w:numId w:val="47"/>
        </w:numPr>
        <w:spacing w:before="240"/>
        <w:rPr>
          <w:sz w:val="20"/>
        </w:rPr>
      </w:pPr>
      <w:r w:rsidRPr="00414A84">
        <w:rPr>
          <w:sz w:val="20"/>
        </w:rPr>
        <w:t xml:space="preserve">provide Water Services in the geographical boundaries of the </w:t>
      </w:r>
      <w:r w:rsidR="008713B7" w:rsidRPr="00414A84">
        <w:rPr>
          <w:sz w:val="20"/>
        </w:rPr>
        <w:t>following Service Area: [insert description of service area].</w:t>
      </w:r>
    </w:p>
    <w:p w14:paraId="4A54BC9A" w14:textId="1EB8561D" w:rsidR="008713B7" w:rsidRPr="00414A84" w:rsidRDefault="008713B7" w:rsidP="008713B7">
      <w:pPr>
        <w:pStyle w:val="ListParagraph"/>
        <w:numPr>
          <w:ilvl w:val="0"/>
          <w:numId w:val="47"/>
        </w:numPr>
        <w:spacing w:before="240"/>
        <w:rPr>
          <w:sz w:val="20"/>
        </w:rPr>
      </w:pPr>
      <w:r w:rsidRPr="00414A84">
        <w:rPr>
          <w:sz w:val="20"/>
        </w:rPr>
        <w:t xml:space="preserve">[insert </w:t>
      </w:r>
      <w:r w:rsidR="00896971" w:rsidRPr="00414A84">
        <w:rPr>
          <w:sz w:val="20"/>
        </w:rPr>
        <w:t>description of responsibilities for providing Water Services being transferred]</w:t>
      </w:r>
    </w:p>
    <w:p w14:paraId="12FF0610" w14:textId="671CFC90" w:rsidR="00896971" w:rsidRPr="00414A84" w:rsidRDefault="00896971" w:rsidP="001B5672">
      <w:pPr>
        <w:pStyle w:val="ListParagraph"/>
        <w:numPr>
          <w:ilvl w:val="0"/>
          <w:numId w:val="47"/>
        </w:numPr>
        <w:spacing w:before="240"/>
        <w:rPr>
          <w:sz w:val="20"/>
        </w:rPr>
      </w:pPr>
      <w:r w:rsidRPr="00414A84">
        <w:rPr>
          <w:sz w:val="20"/>
        </w:rPr>
        <w:t>[insert description of any Water Services infrastructure and any other assets being transferred.]</w:t>
      </w:r>
    </w:p>
    <w:p w14:paraId="693FABA7" w14:textId="77777777" w:rsidR="00EC7950" w:rsidRPr="00414A84" w:rsidRDefault="00EC7950" w:rsidP="00EC7950">
      <w:pPr>
        <w:pStyle w:val="Heading1"/>
      </w:pPr>
      <w:bookmarkStart w:id="1" w:name="_Toc216350088"/>
      <w:bookmarkStart w:id="2" w:name="_Toc184131376"/>
      <w:bookmarkStart w:id="3" w:name="_Toc216770386"/>
      <w:bookmarkEnd w:id="1"/>
      <w:r w:rsidRPr="00414A84">
        <w:t>agreement</w:t>
      </w:r>
      <w:bookmarkEnd w:id="2"/>
      <w:bookmarkEnd w:id="3"/>
    </w:p>
    <w:p w14:paraId="3B686BC8" w14:textId="25541A4A" w:rsidR="00495BB8" w:rsidRPr="00414A84" w:rsidRDefault="00EC7950" w:rsidP="00375297">
      <w:pPr>
        <w:pStyle w:val="Heading2"/>
      </w:pPr>
      <w:r w:rsidRPr="00414A84">
        <w:t>T</w:t>
      </w:r>
      <w:r w:rsidR="00495BB8" w:rsidRPr="00414A84">
        <w:t>he parties enter into this agreement to record their agreement on</w:t>
      </w:r>
      <w:r w:rsidR="000043D7" w:rsidRPr="00414A84">
        <w:t xml:space="preserve"> the following</w:t>
      </w:r>
      <w:r w:rsidR="00B10EEB" w:rsidRPr="00414A84">
        <w:t xml:space="preserve"> matters</w:t>
      </w:r>
      <w:r w:rsidR="00495BB8" w:rsidRPr="00414A84">
        <w:t>:</w:t>
      </w:r>
    </w:p>
    <w:p w14:paraId="7C6B10DB" w14:textId="10775E8B" w:rsidR="00D17BA0" w:rsidRPr="00414A84" w:rsidRDefault="004B30B0" w:rsidP="00375297">
      <w:pPr>
        <w:pStyle w:val="Heading3"/>
      </w:pPr>
      <w:r w:rsidRPr="00414A84">
        <w:t xml:space="preserve">Schedule </w:t>
      </w:r>
      <w:r w:rsidR="00876B6C" w:rsidRPr="00414A84">
        <w:t>2</w:t>
      </w:r>
      <w:r w:rsidR="000043D7" w:rsidRPr="00414A84">
        <w:t xml:space="preserve">:  </w:t>
      </w:r>
      <w:r w:rsidR="009301F7" w:rsidRPr="00414A84">
        <w:t xml:space="preserve">The </w:t>
      </w:r>
      <w:r w:rsidR="000043D7" w:rsidRPr="00414A84">
        <w:t xml:space="preserve">Council </w:t>
      </w:r>
      <w:r w:rsidR="009301F7" w:rsidRPr="00414A84">
        <w:t xml:space="preserve">has agreed to </w:t>
      </w:r>
      <w:r w:rsidR="008242FB" w:rsidRPr="00414A84">
        <w:t>transfer</w:t>
      </w:r>
      <w:r w:rsidR="009301F7" w:rsidRPr="00414A84">
        <w:t xml:space="preserve"> </w:t>
      </w:r>
      <w:r w:rsidR="008242FB" w:rsidRPr="00414A84">
        <w:t xml:space="preserve">to the </w:t>
      </w:r>
      <w:r w:rsidR="000043D7" w:rsidRPr="00414A84">
        <w:t>Water Organisation</w:t>
      </w:r>
      <w:r w:rsidR="008242FB" w:rsidRPr="00414A84">
        <w:t xml:space="preserve">, </w:t>
      </w:r>
      <w:r w:rsidR="009301F7" w:rsidRPr="00414A84">
        <w:t xml:space="preserve">and the </w:t>
      </w:r>
      <w:r w:rsidR="000043D7" w:rsidRPr="00414A84">
        <w:t xml:space="preserve">Water Organisation </w:t>
      </w:r>
      <w:r w:rsidR="009301F7" w:rsidRPr="00414A84">
        <w:t xml:space="preserve">has agreed to </w:t>
      </w:r>
      <w:r w:rsidR="008242FB" w:rsidRPr="00414A84">
        <w:t>receive</w:t>
      </w:r>
      <w:r w:rsidR="009301F7" w:rsidRPr="00414A84">
        <w:t xml:space="preserve"> the </w:t>
      </w:r>
      <w:r w:rsidR="00192119" w:rsidRPr="00414A84">
        <w:t>Assets</w:t>
      </w:r>
      <w:r w:rsidR="00A64C91" w:rsidRPr="00414A84">
        <w:t xml:space="preserve"> and assume the </w:t>
      </w:r>
      <w:r w:rsidRPr="00414A84">
        <w:t>Responsibilities</w:t>
      </w:r>
      <w:r w:rsidR="000043D7" w:rsidRPr="00414A84">
        <w:t xml:space="preserve"> and </w:t>
      </w:r>
      <w:r w:rsidR="00BF2216" w:rsidRPr="00414A84">
        <w:t>Obligations</w:t>
      </w:r>
      <w:r w:rsidR="00A64C91" w:rsidRPr="00414A84">
        <w:t>,</w:t>
      </w:r>
      <w:r w:rsidR="00192119" w:rsidRPr="00414A84">
        <w:t xml:space="preserve"> </w:t>
      </w:r>
      <w:r w:rsidR="009301F7" w:rsidRPr="00414A84">
        <w:t xml:space="preserve">for the consideration and </w:t>
      </w:r>
      <w:bookmarkStart w:id="4" w:name="_Hlk181874115"/>
      <w:r w:rsidR="009301F7" w:rsidRPr="00414A84">
        <w:t xml:space="preserve">on the terms and conditions set out in </w:t>
      </w:r>
      <w:r w:rsidR="002B1173" w:rsidRPr="00414A84">
        <w:t xml:space="preserve">this </w:t>
      </w:r>
      <w:bookmarkEnd w:id="4"/>
      <w:r w:rsidR="00472E93" w:rsidRPr="00414A84">
        <w:t>a</w:t>
      </w:r>
      <w:r w:rsidR="00DF3671" w:rsidRPr="00414A84">
        <w:t>greement</w:t>
      </w:r>
      <w:r w:rsidR="009301F7" w:rsidRPr="00414A84">
        <w:t xml:space="preserve">.  </w:t>
      </w:r>
    </w:p>
    <w:p w14:paraId="66B447A7" w14:textId="0EA81B70" w:rsidR="00F51D9E" w:rsidRPr="00414A84" w:rsidRDefault="004B30B0" w:rsidP="000043D7">
      <w:pPr>
        <w:pStyle w:val="Heading3"/>
      </w:pPr>
      <w:r w:rsidRPr="00414A84">
        <w:t xml:space="preserve">Schedule </w:t>
      </w:r>
      <w:r w:rsidR="00876B6C" w:rsidRPr="00414A84">
        <w:t>3</w:t>
      </w:r>
      <w:r w:rsidR="000043D7" w:rsidRPr="00414A84">
        <w:t xml:space="preserve">:  How the parties will work together to </w:t>
      </w:r>
      <w:r w:rsidR="00472E93" w:rsidRPr="00414A84">
        <w:t xml:space="preserve">effectively and efficiently </w:t>
      </w:r>
      <w:r w:rsidR="000043D7" w:rsidRPr="00414A84">
        <w:t>manage matters of shared interest</w:t>
      </w:r>
      <w:r w:rsidR="00F51D9E" w:rsidRPr="00414A84">
        <w:t>.</w:t>
      </w:r>
      <w:r w:rsidR="00472E93" w:rsidRPr="00414A84">
        <w:t xml:space="preserve"> </w:t>
      </w:r>
    </w:p>
    <w:p w14:paraId="217D4770" w14:textId="1A7EC084" w:rsidR="000043D7" w:rsidRPr="00414A84" w:rsidRDefault="00F51D9E" w:rsidP="000043D7">
      <w:pPr>
        <w:pStyle w:val="Heading3"/>
      </w:pPr>
      <w:r w:rsidRPr="00414A84">
        <w:t>Schedule 4:  The</w:t>
      </w:r>
      <w:r w:rsidR="000043D7" w:rsidRPr="00414A84">
        <w:t xml:space="preserve"> arrangements</w:t>
      </w:r>
      <w:r w:rsidRPr="00414A84">
        <w:t xml:space="preserve"> that</w:t>
      </w:r>
      <w:r w:rsidR="000043D7" w:rsidRPr="00414A84">
        <w:t xml:space="preserve"> </w:t>
      </w:r>
      <w:r w:rsidR="00472E93" w:rsidRPr="00414A84">
        <w:t xml:space="preserve">will apply </w:t>
      </w:r>
      <w:r w:rsidR="000043D7" w:rsidRPr="00414A84">
        <w:t xml:space="preserve">for charging and revenue collection for the </w:t>
      </w:r>
      <w:r w:rsidR="00876B6C" w:rsidRPr="00414A84">
        <w:t>W</w:t>
      </w:r>
      <w:r w:rsidR="000043D7" w:rsidRPr="00414A84">
        <w:t xml:space="preserve">ater </w:t>
      </w:r>
      <w:r w:rsidR="00876B6C" w:rsidRPr="00414A84">
        <w:t>S</w:t>
      </w:r>
      <w:r w:rsidR="000043D7" w:rsidRPr="00414A84">
        <w:t xml:space="preserve">ervices that </w:t>
      </w:r>
      <w:r w:rsidR="00472E93" w:rsidRPr="00414A84">
        <w:t>will be performed by</w:t>
      </w:r>
      <w:r w:rsidR="000043D7" w:rsidRPr="00414A84">
        <w:t xml:space="preserve"> the Water Organisation.</w:t>
      </w:r>
    </w:p>
    <w:p w14:paraId="0C0EE653" w14:textId="03E04EE6" w:rsidR="00EC7950" w:rsidRPr="00414A84" w:rsidRDefault="00EC7950" w:rsidP="008E5092">
      <w:pPr>
        <w:pStyle w:val="Heading3"/>
      </w:pPr>
      <w:r w:rsidRPr="00414A84">
        <w:t xml:space="preserve">Schedule </w:t>
      </w:r>
      <w:r w:rsidR="00876B6C" w:rsidRPr="00414A84">
        <w:t>5</w:t>
      </w:r>
      <w:r w:rsidRPr="00414A84">
        <w:t xml:space="preserve">:  The general terms and conditions which apply to this </w:t>
      </w:r>
      <w:r w:rsidR="00472E93" w:rsidRPr="00414A84">
        <w:t>a</w:t>
      </w:r>
      <w:r w:rsidRPr="00414A84">
        <w:t>greement.</w:t>
      </w:r>
    </w:p>
    <w:p w14:paraId="4C8726FF" w14:textId="69C837D6" w:rsidR="00EC7950" w:rsidRPr="00414A84" w:rsidRDefault="00EC7950" w:rsidP="00A80272">
      <w:pPr>
        <w:pStyle w:val="Heading3"/>
      </w:pPr>
      <w:r w:rsidRPr="00414A84">
        <w:t xml:space="preserve">Schedule </w:t>
      </w:r>
      <w:r w:rsidR="00876B6C" w:rsidRPr="00414A84">
        <w:t>6</w:t>
      </w:r>
      <w:r w:rsidRPr="00414A84">
        <w:t>:</w:t>
      </w:r>
      <w:r w:rsidR="00214133" w:rsidRPr="00414A84">
        <w:t xml:space="preserve">  The definitions which apply to this </w:t>
      </w:r>
      <w:r w:rsidR="00472E93" w:rsidRPr="00414A84">
        <w:t>a</w:t>
      </w:r>
      <w:r w:rsidR="00214133" w:rsidRPr="00414A84">
        <w:t>greement.</w:t>
      </w:r>
      <w:r w:rsidR="000043D7" w:rsidRPr="00414A84">
        <w:br w:type="page"/>
      </w:r>
    </w:p>
    <w:p w14:paraId="072C1CAA" w14:textId="27E2F167" w:rsidR="001A5CE2" w:rsidRPr="00414A84" w:rsidRDefault="001A5CE2" w:rsidP="001A5CE2">
      <w:pPr>
        <w:pStyle w:val="AgreementHeading"/>
      </w:pPr>
      <w:r w:rsidRPr="00414A84">
        <w:t>SIGNATURES</w:t>
      </w: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1A5CE2" w:rsidRPr="00414A84" w14:paraId="0CFD44B0" w14:textId="77777777" w:rsidTr="008E5092">
        <w:tc>
          <w:tcPr>
            <w:tcW w:w="4163" w:type="dxa"/>
            <w:gridSpan w:val="2"/>
            <w:tcMar>
              <w:top w:w="0" w:type="dxa"/>
              <w:left w:w="0" w:type="dxa"/>
              <w:bottom w:w="0" w:type="dxa"/>
              <w:right w:w="108" w:type="dxa"/>
            </w:tcMar>
            <w:hideMark/>
          </w:tcPr>
          <w:p w14:paraId="42545171" w14:textId="77777777" w:rsidR="001A5CE2" w:rsidRPr="00414A84" w:rsidRDefault="001A5CE2" w:rsidP="008E5092">
            <w:pPr>
              <w:rPr>
                <w:rFonts w:ascii="Arial Bold" w:hAnsi="Arial Bold"/>
                <w:b/>
                <w:bCs/>
                <w:caps/>
              </w:rPr>
            </w:pPr>
            <w:r w:rsidRPr="00414A84">
              <w:rPr>
                <w:rFonts w:ascii="Arial Bold" w:hAnsi="Arial Bold"/>
                <w:b/>
                <w:bCs/>
                <w:caps/>
              </w:rPr>
              <w:t>[INSERT Council NAME</w:t>
            </w:r>
            <w:r w:rsidRPr="00414A84">
              <w:rPr>
                <w:rFonts w:ascii="Arial Bold" w:hAnsi="Arial Bold"/>
                <w:caps/>
              </w:rPr>
              <w:t>]</w:t>
            </w:r>
          </w:p>
          <w:p w14:paraId="37C531EB" w14:textId="77777777" w:rsidR="001A5CE2" w:rsidRPr="00414A84" w:rsidRDefault="001A5CE2" w:rsidP="008E5092">
            <w:pPr>
              <w:rPr>
                <w:rFonts w:eastAsiaTheme="minorHAnsi"/>
              </w:rPr>
            </w:pPr>
            <w:r w:rsidRPr="00414A84">
              <w:t>By:</w:t>
            </w:r>
          </w:p>
        </w:tc>
        <w:tc>
          <w:tcPr>
            <w:tcW w:w="4163" w:type="dxa"/>
            <w:gridSpan w:val="2"/>
            <w:tcMar>
              <w:top w:w="0" w:type="dxa"/>
              <w:left w:w="0" w:type="dxa"/>
              <w:bottom w:w="0" w:type="dxa"/>
              <w:right w:w="108" w:type="dxa"/>
            </w:tcMar>
          </w:tcPr>
          <w:p w14:paraId="2318E45B" w14:textId="77777777" w:rsidR="001A5CE2" w:rsidRPr="00414A84" w:rsidRDefault="001A5CE2" w:rsidP="008E5092">
            <w:pPr>
              <w:rPr>
                <w:rFonts w:eastAsiaTheme="minorHAnsi"/>
              </w:rPr>
            </w:pPr>
          </w:p>
        </w:tc>
      </w:tr>
      <w:tr w:rsidR="00F5620F" w:rsidRPr="00414A84" w14:paraId="773490D0" w14:textId="77777777" w:rsidTr="008E5092">
        <w:tblPrEx>
          <w:tblCellMar>
            <w:right w:w="108" w:type="dxa"/>
          </w:tblCellMar>
          <w:tblLook w:val="0000" w:firstRow="0" w:lastRow="0" w:firstColumn="0" w:lastColumn="0" w:noHBand="0" w:noVBand="0"/>
        </w:tblPrEx>
        <w:tc>
          <w:tcPr>
            <w:tcW w:w="4163" w:type="dxa"/>
            <w:gridSpan w:val="2"/>
          </w:tcPr>
          <w:p w14:paraId="75D322EE" w14:textId="414E09F2" w:rsidR="00F5620F" w:rsidRPr="00414A84" w:rsidRDefault="00F5620F" w:rsidP="008E5092">
            <w:pPr>
              <w:tabs>
                <w:tab w:val="left" w:pos="2694"/>
              </w:tabs>
            </w:pPr>
          </w:p>
        </w:tc>
        <w:tc>
          <w:tcPr>
            <w:tcW w:w="4163" w:type="dxa"/>
            <w:gridSpan w:val="2"/>
          </w:tcPr>
          <w:p w14:paraId="3FF00D21" w14:textId="77777777" w:rsidR="00F5620F" w:rsidRPr="00414A84" w:rsidRDefault="00F5620F" w:rsidP="008E5092">
            <w:pPr>
              <w:tabs>
                <w:tab w:val="left" w:pos="2694"/>
              </w:tabs>
            </w:pPr>
          </w:p>
        </w:tc>
      </w:tr>
      <w:tr w:rsidR="002607F8" w:rsidRPr="00414A84" w14:paraId="79397A98" w14:textId="77777777" w:rsidTr="002607F8">
        <w:tblPrEx>
          <w:tblCellMar>
            <w:right w:w="108" w:type="dxa"/>
          </w:tblCellMar>
          <w:tblLook w:val="0000" w:firstRow="0" w:lastRow="0" w:firstColumn="0" w:lastColumn="0" w:noHBand="0" w:noVBand="0"/>
        </w:tblPrEx>
        <w:tc>
          <w:tcPr>
            <w:tcW w:w="3827" w:type="dxa"/>
            <w:tcBorders>
              <w:bottom w:val="single" w:sz="4" w:space="0" w:color="auto"/>
            </w:tcBorders>
          </w:tcPr>
          <w:p w14:paraId="36A475FF" w14:textId="77777777" w:rsidR="002607F8" w:rsidRPr="00414A84" w:rsidRDefault="002607F8" w:rsidP="002607F8">
            <w:pPr>
              <w:tabs>
                <w:tab w:val="left" w:pos="2694"/>
              </w:tabs>
              <w:spacing w:before="240"/>
            </w:pPr>
          </w:p>
        </w:tc>
        <w:tc>
          <w:tcPr>
            <w:tcW w:w="550" w:type="dxa"/>
            <w:gridSpan w:val="2"/>
          </w:tcPr>
          <w:p w14:paraId="5E4F89FB" w14:textId="77777777" w:rsidR="002607F8" w:rsidRPr="00414A84" w:rsidRDefault="002607F8" w:rsidP="002607F8">
            <w:pPr>
              <w:tabs>
                <w:tab w:val="left" w:pos="2694"/>
              </w:tabs>
              <w:spacing w:before="240"/>
            </w:pPr>
          </w:p>
        </w:tc>
        <w:tc>
          <w:tcPr>
            <w:tcW w:w="3949" w:type="dxa"/>
            <w:tcBorders>
              <w:bottom w:val="single" w:sz="4" w:space="0" w:color="auto"/>
            </w:tcBorders>
          </w:tcPr>
          <w:p w14:paraId="2C6D53ED" w14:textId="77777777" w:rsidR="002607F8" w:rsidRPr="00414A84" w:rsidRDefault="002607F8" w:rsidP="002607F8">
            <w:pPr>
              <w:tabs>
                <w:tab w:val="left" w:pos="2694"/>
              </w:tabs>
              <w:spacing w:before="240"/>
            </w:pPr>
          </w:p>
        </w:tc>
      </w:tr>
      <w:tr w:rsidR="002607F8" w:rsidRPr="00414A84" w14:paraId="40124DB7" w14:textId="77777777" w:rsidTr="002607F8">
        <w:tblPrEx>
          <w:tblCellMar>
            <w:right w:w="108" w:type="dxa"/>
          </w:tblCellMar>
          <w:tblLook w:val="0000" w:firstRow="0" w:lastRow="0" w:firstColumn="0" w:lastColumn="0" w:noHBand="0" w:noVBand="0"/>
        </w:tblPrEx>
        <w:tc>
          <w:tcPr>
            <w:tcW w:w="3827" w:type="dxa"/>
            <w:tcBorders>
              <w:top w:val="single" w:sz="4" w:space="0" w:color="auto"/>
            </w:tcBorders>
          </w:tcPr>
          <w:p w14:paraId="2D210EB5" w14:textId="7091E378" w:rsidR="002607F8" w:rsidRPr="00414A84" w:rsidRDefault="002607F8" w:rsidP="002607F8">
            <w:pPr>
              <w:tabs>
                <w:tab w:val="left" w:pos="2694"/>
              </w:tabs>
            </w:pPr>
            <w:r w:rsidRPr="00414A84">
              <w:rPr>
                <w:sz w:val="18"/>
              </w:rPr>
              <w:t>Name of Authorised Signatory</w:t>
            </w:r>
          </w:p>
        </w:tc>
        <w:tc>
          <w:tcPr>
            <w:tcW w:w="550" w:type="dxa"/>
            <w:gridSpan w:val="2"/>
          </w:tcPr>
          <w:p w14:paraId="683E0866" w14:textId="77777777" w:rsidR="002607F8" w:rsidRPr="00414A84" w:rsidRDefault="002607F8" w:rsidP="002607F8">
            <w:pPr>
              <w:tabs>
                <w:tab w:val="left" w:pos="2694"/>
              </w:tabs>
            </w:pPr>
          </w:p>
        </w:tc>
        <w:tc>
          <w:tcPr>
            <w:tcW w:w="3949" w:type="dxa"/>
            <w:tcBorders>
              <w:top w:val="single" w:sz="4" w:space="0" w:color="auto"/>
            </w:tcBorders>
          </w:tcPr>
          <w:p w14:paraId="2ED5184F" w14:textId="29F1C6D4" w:rsidR="002607F8" w:rsidRPr="00414A84" w:rsidRDefault="002607F8" w:rsidP="002607F8">
            <w:pPr>
              <w:tabs>
                <w:tab w:val="left" w:pos="2694"/>
              </w:tabs>
            </w:pPr>
            <w:r w:rsidRPr="00414A84">
              <w:rPr>
                <w:sz w:val="18"/>
              </w:rPr>
              <w:t>Signature of Authorised Signatory</w:t>
            </w:r>
          </w:p>
        </w:tc>
      </w:tr>
      <w:tr w:rsidR="00F5620F" w:rsidRPr="00414A84" w14:paraId="0BF68456" w14:textId="77777777" w:rsidTr="008E5092">
        <w:tblPrEx>
          <w:tblCellMar>
            <w:right w:w="108" w:type="dxa"/>
          </w:tblCellMar>
          <w:tblLook w:val="0000" w:firstRow="0" w:lastRow="0" w:firstColumn="0" w:lastColumn="0" w:noHBand="0" w:noVBand="0"/>
        </w:tblPrEx>
        <w:tc>
          <w:tcPr>
            <w:tcW w:w="3827" w:type="dxa"/>
          </w:tcPr>
          <w:p w14:paraId="193C361B" w14:textId="77777777" w:rsidR="00F5620F" w:rsidRPr="00414A84" w:rsidRDefault="00F5620F" w:rsidP="008E5092">
            <w:pPr>
              <w:tabs>
                <w:tab w:val="left" w:pos="2694"/>
              </w:tabs>
              <w:rPr>
                <w:sz w:val="18"/>
              </w:rPr>
            </w:pPr>
          </w:p>
          <w:p w14:paraId="35F46E5E" w14:textId="77777777" w:rsidR="00F5620F" w:rsidRPr="00414A84" w:rsidRDefault="00F5620F" w:rsidP="008E5092">
            <w:pPr>
              <w:tabs>
                <w:tab w:val="left" w:pos="2694"/>
              </w:tabs>
              <w:spacing w:before="240"/>
              <w:rPr>
                <w:sz w:val="18"/>
              </w:rPr>
            </w:pPr>
            <w:r w:rsidRPr="00414A84">
              <w:rPr>
                <w:sz w:val="18"/>
              </w:rPr>
              <w:t>In the presence of:</w:t>
            </w:r>
          </w:p>
        </w:tc>
        <w:tc>
          <w:tcPr>
            <w:tcW w:w="550" w:type="dxa"/>
            <w:gridSpan w:val="2"/>
          </w:tcPr>
          <w:p w14:paraId="7D3AEDB4" w14:textId="77777777" w:rsidR="00F5620F" w:rsidRPr="00414A84" w:rsidRDefault="00F5620F" w:rsidP="008E5092">
            <w:pPr>
              <w:tabs>
                <w:tab w:val="left" w:pos="2694"/>
              </w:tabs>
              <w:rPr>
                <w:sz w:val="18"/>
              </w:rPr>
            </w:pPr>
          </w:p>
        </w:tc>
        <w:tc>
          <w:tcPr>
            <w:tcW w:w="3949" w:type="dxa"/>
          </w:tcPr>
          <w:p w14:paraId="58BDFF43" w14:textId="77777777" w:rsidR="00F5620F" w:rsidRPr="00414A84" w:rsidRDefault="00F5620F" w:rsidP="008E5092">
            <w:pPr>
              <w:tabs>
                <w:tab w:val="left" w:pos="2694"/>
              </w:tabs>
              <w:rPr>
                <w:sz w:val="18"/>
              </w:rPr>
            </w:pPr>
          </w:p>
        </w:tc>
      </w:tr>
      <w:tr w:rsidR="00F5620F" w:rsidRPr="00414A84" w14:paraId="65DC353B" w14:textId="77777777" w:rsidTr="008E5092">
        <w:tblPrEx>
          <w:tblCellMar>
            <w:right w:w="108" w:type="dxa"/>
          </w:tblCellMar>
          <w:tblLook w:val="0000" w:firstRow="0" w:lastRow="0" w:firstColumn="0" w:lastColumn="0" w:noHBand="0" w:noVBand="0"/>
        </w:tblPrEx>
        <w:tc>
          <w:tcPr>
            <w:tcW w:w="3827" w:type="dxa"/>
            <w:tcBorders>
              <w:bottom w:val="single" w:sz="6" w:space="0" w:color="auto"/>
            </w:tcBorders>
          </w:tcPr>
          <w:p w14:paraId="0B3F864D" w14:textId="77777777" w:rsidR="00F5620F" w:rsidRPr="00414A84" w:rsidRDefault="00F5620F" w:rsidP="008E5092">
            <w:pPr>
              <w:tabs>
                <w:tab w:val="left" w:pos="2694"/>
              </w:tabs>
              <w:spacing w:before="240"/>
            </w:pPr>
          </w:p>
        </w:tc>
        <w:tc>
          <w:tcPr>
            <w:tcW w:w="550" w:type="dxa"/>
            <w:gridSpan w:val="2"/>
          </w:tcPr>
          <w:p w14:paraId="1F0FEE26" w14:textId="77777777" w:rsidR="00F5620F" w:rsidRPr="00414A84" w:rsidRDefault="00F5620F" w:rsidP="008E5092">
            <w:pPr>
              <w:tabs>
                <w:tab w:val="left" w:pos="2694"/>
              </w:tabs>
              <w:spacing w:before="240"/>
            </w:pPr>
          </w:p>
        </w:tc>
        <w:tc>
          <w:tcPr>
            <w:tcW w:w="3949" w:type="dxa"/>
          </w:tcPr>
          <w:p w14:paraId="412FE7CB" w14:textId="77777777" w:rsidR="00F5620F" w:rsidRPr="00414A84" w:rsidRDefault="00F5620F" w:rsidP="008E5092">
            <w:pPr>
              <w:tabs>
                <w:tab w:val="left" w:pos="2694"/>
              </w:tabs>
              <w:spacing w:before="240"/>
            </w:pPr>
          </w:p>
        </w:tc>
      </w:tr>
      <w:tr w:rsidR="00F5620F" w:rsidRPr="00414A84" w14:paraId="69587C09" w14:textId="77777777" w:rsidTr="008E5092">
        <w:tblPrEx>
          <w:tblCellMar>
            <w:right w:w="108" w:type="dxa"/>
          </w:tblCellMar>
          <w:tblLook w:val="0000" w:firstRow="0" w:lastRow="0" w:firstColumn="0" w:lastColumn="0" w:noHBand="0" w:noVBand="0"/>
        </w:tblPrEx>
        <w:tc>
          <w:tcPr>
            <w:tcW w:w="3827" w:type="dxa"/>
          </w:tcPr>
          <w:p w14:paraId="4BF2F425" w14:textId="77777777" w:rsidR="00F5620F" w:rsidRPr="00414A84" w:rsidRDefault="00F5620F" w:rsidP="008E5092">
            <w:pPr>
              <w:tabs>
                <w:tab w:val="left" w:pos="2694"/>
              </w:tabs>
              <w:rPr>
                <w:sz w:val="18"/>
              </w:rPr>
            </w:pPr>
            <w:r w:rsidRPr="00414A84">
              <w:rPr>
                <w:sz w:val="18"/>
              </w:rPr>
              <w:t>Signature of witness</w:t>
            </w:r>
          </w:p>
        </w:tc>
        <w:tc>
          <w:tcPr>
            <w:tcW w:w="550" w:type="dxa"/>
            <w:gridSpan w:val="2"/>
          </w:tcPr>
          <w:p w14:paraId="428D15DE" w14:textId="77777777" w:rsidR="00F5620F" w:rsidRPr="00414A84" w:rsidRDefault="00F5620F" w:rsidP="008E5092">
            <w:pPr>
              <w:tabs>
                <w:tab w:val="left" w:pos="2694"/>
              </w:tabs>
              <w:rPr>
                <w:sz w:val="18"/>
              </w:rPr>
            </w:pPr>
          </w:p>
        </w:tc>
        <w:tc>
          <w:tcPr>
            <w:tcW w:w="3949" w:type="dxa"/>
          </w:tcPr>
          <w:p w14:paraId="398CCB1A" w14:textId="77777777" w:rsidR="00F5620F" w:rsidRPr="00414A84" w:rsidRDefault="00F5620F" w:rsidP="008E5092">
            <w:pPr>
              <w:tabs>
                <w:tab w:val="left" w:pos="2694"/>
              </w:tabs>
              <w:rPr>
                <w:sz w:val="18"/>
              </w:rPr>
            </w:pPr>
          </w:p>
        </w:tc>
      </w:tr>
      <w:tr w:rsidR="00F5620F" w:rsidRPr="00414A84" w14:paraId="3B29A13B" w14:textId="77777777" w:rsidTr="008E5092">
        <w:tblPrEx>
          <w:tblCellMar>
            <w:right w:w="108" w:type="dxa"/>
          </w:tblCellMar>
          <w:tblLook w:val="0000" w:firstRow="0" w:lastRow="0" w:firstColumn="0" w:lastColumn="0" w:noHBand="0" w:noVBand="0"/>
        </w:tblPrEx>
        <w:tc>
          <w:tcPr>
            <w:tcW w:w="3827" w:type="dxa"/>
            <w:tcBorders>
              <w:bottom w:val="single" w:sz="6" w:space="0" w:color="auto"/>
            </w:tcBorders>
          </w:tcPr>
          <w:p w14:paraId="029B4C13" w14:textId="77777777" w:rsidR="00F5620F" w:rsidRPr="00414A84" w:rsidRDefault="00F5620F" w:rsidP="008E5092">
            <w:pPr>
              <w:tabs>
                <w:tab w:val="left" w:pos="2694"/>
              </w:tabs>
              <w:spacing w:before="240"/>
            </w:pPr>
          </w:p>
        </w:tc>
        <w:tc>
          <w:tcPr>
            <w:tcW w:w="550" w:type="dxa"/>
            <w:gridSpan w:val="2"/>
          </w:tcPr>
          <w:p w14:paraId="1AC23079" w14:textId="77777777" w:rsidR="00F5620F" w:rsidRPr="00414A84" w:rsidRDefault="00F5620F" w:rsidP="008E5092">
            <w:pPr>
              <w:tabs>
                <w:tab w:val="left" w:pos="2694"/>
              </w:tabs>
              <w:spacing w:before="240"/>
            </w:pPr>
          </w:p>
        </w:tc>
        <w:tc>
          <w:tcPr>
            <w:tcW w:w="3949" w:type="dxa"/>
          </w:tcPr>
          <w:p w14:paraId="26CA54F2" w14:textId="77777777" w:rsidR="00F5620F" w:rsidRPr="00414A84" w:rsidRDefault="00F5620F" w:rsidP="008E5092">
            <w:pPr>
              <w:tabs>
                <w:tab w:val="left" w:pos="2694"/>
              </w:tabs>
              <w:spacing w:before="240"/>
            </w:pPr>
          </w:p>
        </w:tc>
      </w:tr>
      <w:tr w:rsidR="00F5620F" w:rsidRPr="00414A84" w14:paraId="2FA020C2" w14:textId="77777777" w:rsidTr="008E5092">
        <w:tblPrEx>
          <w:tblCellMar>
            <w:right w:w="108" w:type="dxa"/>
          </w:tblCellMar>
          <w:tblLook w:val="0000" w:firstRow="0" w:lastRow="0" w:firstColumn="0" w:lastColumn="0" w:noHBand="0" w:noVBand="0"/>
        </w:tblPrEx>
        <w:tc>
          <w:tcPr>
            <w:tcW w:w="3827" w:type="dxa"/>
          </w:tcPr>
          <w:p w14:paraId="471B1BB1" w14:textId="77777777" w:rsidR="00F5620F" w:rsidRPr="00414A84" w:rsidRDefault="00F5620F" w:rsidP="008E5092">
            <w:pPr>
              <w:tabs>
                <w:tab w:val="left" w:pos="2694"/>
              </w:tabs>
              <w:rPr>
                <w:sz w:val="18"/>
              </w:rPr>
            </w:pPr>
            <w:r w:rsidRPr="00414A84">
              <w:rPr>
                <w:sz w:val="18"/>
              </w:rPr>
              <w:t>Name of witness</w:t>
            </w:r>
          </w:p>
        </w:tc>
        <w:tc>
          <w:tcPr>
            <w:tcW w:w="550" w:type="dxa"/>
            <w:gridSpan w:val="2"/>
          </w:tcPr>
          <w:p w14:paraId="7602252C" w14:textId="77777777" w:rsidR="00F5620F" w:rsidRPr="00414A84" w:rsidRDefault="00F5620F" w:rsidP="008E5092">
            <w:pPr>
              <w:tabs>
                <w:tab w:val="left" w:pos="2694"/>
              </w:tabs>
              <w:rPr>
                <w:sz w:val="18"/>
              </w:rPr>
            </w:pPr>
          </w:p>
        </w:tc>
        <w:tc>
          <w:tcPr>
            <w:tcW w:w="3949" w:type="dxa"/>
          </w:tcPr>
          <w:p w14:paraId="4B58FAF3" w14:textId="77777777" w:rsidR="00F5620F" w:rsidRPr="00414A84" w:rsidRDefault="00F5620F" w:rsidP="008E5092">
            <w:pPr>
              <w:tabs>
                <w:tab w:val="left" w:pos="2694"/>
              </w:tabs>
              <w:rPr>
                <w:sz w:val="18"/>
              </w:rPr>
            </w:pPr>
          </w:p>
        </w:tc>
      </w:tr>
      <w:tr w:rsidR="00F5620F" w:rsidRPr="00414A84" w14:paraId="3AE3E597" w14:textId="77777777" w:rsidTr="008E5092">
        <w:tblPrEx>
          <w:tblCellMar>
            <w:right w:w="108" w:type="dxa"/>
          </w:tblCellMar>
          <w:tblLook w:val="0000" w:firstRow="0" w:lastRow="0" w:firstColumn="0" w:lastColumn="0" w:noHBand="0" w:noVBand="0"/>
        </w:tblPrEx>
        <w:tc>
          <w:tcPr>
            <w:tcW w:w="3827" w:type="dxa"/>
            <w:tcBorders>
              <w:bottom w:val="single" w:sz="6" w:space="0" w:color="auto"/>
            </w:tcBorders>
          </w:tcPr>
          <w:p w14:paraId="2D157C35" w14:textId="77777777" w:rsidR="00F5620F" w:rsidRPr="00414A84" w:rsidRDefault="00F5620F" w:rsidP="008E5092">
            <w:pPr>
              <w:tabs>
                <w:tab w:val="left" w:pos="2694"/>
              </w:tabs>
              <w:spacing w:before="240"/>
            </w:pPr>
          </w:p>
        </w:tc>
        <w:tc>
          <w:tcPr>
            <w:tcW w:w="550" w:type="dxa"/>
            <w:gridSpan w:val="2"/>
          </w:tcPr>
          <w:p w14:paraId="2C4ACCE7" w14:textId="77777777" w:rsidR="00F5620F" w:rsidRPr="00414A84" w:rsidRDefault="00F5620F" w:rsidP="008E5092">
            <w:pPr>
              <w:tabs>
                <w:tab w:val="left" w:pos="2694"/>
              </w:tabs>
              <w:spacing w:before="240"/>
            </w:pPr>
          </w:p>
        </w:tc>
        <w:tc>
          <w:tcPr>
            <w:tcW w:w="3949" w:type="dxa"/>
          </w:tcPr>
          <w:p w14:paraId="4CA396FA" w14:textId="77777777" w:rsidR="00F5620F" w:rsidRPr="00414A84" w:rsidRDefault="00F5620F" w:rsidP="008E5092">
            <w:pPr>
              <w:tabs>
                <w:tab w:val="left" w:pos="2694"/>
              </w:tabs>
              <w:spacing w:before="240"/>
            </w:pPr>
          </w:p>
        </w:tc>
      </w:tr>
      <w:tr w:rsidR="00F5620F" w:rsidRPr="00414A84" w14:paraId="4A577495" w14:textId="77777777" w:rsidTr="008E5092">
        <w:tblPrEx>
          <w:tblCellMar>
            <w:right w:w="108" w:type="dxa"/>
          </w:tblCellMar>
          <w:tblLook w:val="0000" w:firstRow="0" w:lastRow="0" w:firstColumn="0" w:lastColumn="0" w:noHBand="0" w:noVBand="0"/>
        </w:tblPrEx>
        <w:tc>
          <w:tcPr>
            <w:tcW w:w="3827" w:type="dxa"/>
          </w:tcPr>
          <w:p w14:paraId="53EB937E" w14:textId="77777777" w:rsidR="00F5620F" w:rsidRPr="00414A84" w:rsidRDefault="00F5620F" w:rsidP="008E5092">
            <w:pPr>
              <w:tabs>
                <w:tab w:val="left" w:pos="2694"/>
              </w:tabs>
              <w:rPr>
                <w:sz w:val="18"/>
              </w:rPr>
            </w:pPr>
            <w:r w:rsidRPr="00414A84">
              <w:rPr>
                <w:sz w:val="18"/>
              </w:rPr>
              <w:t>Occupation</w:t>
            </w:r>
          </w:p>
        </w:tc>
        <w:tc>
          <w:tcPr>
            <w:tcW w:w="550" w:type="dxa"/>
            <w:gridSpan w:val="2"/>
          </w:tcPr>
          <w:p w14:paraId="0F86271D" w14:textId="77777777" w:rsidR="00F5620F" w:rsidRPr="00414A84" w:rsidRDefault="00F5620F" w:rsidP="008E5092">
            <w:pPr>
              <w:tabs>
                <w:tab w:val="left" w:pos="2694"/>
              </w:tabs>
              <w:rPr>
                <w:sz w:val="18"/>
              </w:rPr>
            </w:pPr>
          </w:p>
        </w:tc>
        <w:tc>
          <w:tcPr>
            <w:tcW w:w="3949" w:type="dxa"/>
          </w:tcPr>
          <w:p w14:paraId="28972AF3" w14:textId="77777777" w:rsidR="00F5620F" w:rsidRPr="00414A84" w:rsidRDefault="00F5620F" w:rsidP="008E5092">
            <w:pPr>
              <w:tabs>
                <w:tab w:val="left" w:pos="2694"/>
              </w:tabs>
              <w:rPr>
                <w:sz w:val="18"/>
              </w:rPr>
            </w:pPr>
          </w:p>
        </w:tc>
      </w:tr>
      <w:tr w:rsidR="00F5620F" w:rsidRPr="00414A84" w14:paraId="1C7A02D9" w14:textId="77777777" w:rsidTr="008E5092">
        <w:tblPrEx>
          <w:tblCellMar>
            <w:right w:w="108" w:type="dxa"/>
          </w:tblCellMar>
          <w:tblLook w:val="0000" w:firstRow="0" w:lastRow="0" w:firstColumn="0" w:lastColumn="0" w:noHBand="0" w:noVBand="0"/>
        </w:tblPrEx>
        <w:tc>
          <w:tcPr>
            <w:tcW w:w="3827" w:type="dxa"/>
          </w:tcPr>
          <w:p w14:paraId="18205CD6" w14:textId="77777777" w:rsidR="00F5620F" w:rsidRPr="00414A84" w:rsidRDefault="00F5620F" w:rsidP="008E5092">
            <w:pPr>
              <w:tabs>
                <w:tab w:val="left" w:pos="2694"/>
              </w:tabs>
              <w:spacing w:before="240"/>
            </w:pPr>
          </w:p>
        </w:tc>
        <w:tc>
          <w:tcPr>
            <w:tcW w:w="550" w:type="dxa"/>
            <w:gridSpan w:val="2"/>
          </w:tcPr>
          <w:p w14:paraId="2C963604" w14:textId="77777777" w:rsidR="00F5620F" w:rsidRPr="00414A84" w:rsidRDefault="00F5620F" w:rsidP="008E5092">
            <w:pPr>
              <w:tabs>
                <w:tab w:val="left" w:pos="2694"/>
              </w:tabs>
              <w:spacing w:before="240"/>
            </w:pPr>
          </w:p>
        </w:tc>
        <w:tc>
          <w:tcPr>
            <w:tcW w:w="3949" w:type="dxa"/>
          </w:tcPr>
          <w:p w14:paraId="19A2FABE" w14:textId="77777777" w:rsidR="00F5620F" w:rsidRPr="00414A84" w:rsidRDefault="00F5620F" w:rsidP="008E5092">
            <w:pPr>
              <w:tabs>
                <w:tab w:val="left" w:pos="2694"/>
              </w:tabs>
              <w:spacing w:before="240"/>
            </w:pPr>
          </w:p>
        </w:tc>
      </w:tr>
      <w:tr w:rsidR="00F5620F" w:rsidRPr="00414A84" w14:paraId="05C3609A" w14:textId="77777777" w:rsidTr="008E5092">
        <w:tblPrEx>
          <w:tblCellMar>
            <w:right w:w="108" w:type="dxa"/>
          </w:tblCellMar>
          <w:tblLook w:val="0000" w:firstRow="0" w:lastRow="0" w:firstColumn="0" w:lastColumn="0" w:noHBand="0" w:noVBand="0"/>
        </w:tblPrEx>
        <w:tc>
          <w:tcPr>
            <w:tcW w:w="3827" w:type="dxa"/>
            <w:tcBorders>
              <w:top w:val="single" w:sz="6" w:space="0" w:color="auto"/>
            </w:tcBorders>
          </w:tcPr>
          <w:p w14:paraId="0FCBFEAD" w14:textId="77777777" w:rsidR="00F5620F" w:rsidRPr="00414A84" w:rsidRDefault="00F5620F" w:rsidP="008E5092">
            <w:pPr>
              <w:tabs>
                <w:tab w:val="left" w:pos="2694"/>
              </w:tabs>
              <w:rPr>
                <w:sz w:val="18"/>
              </w:rPr>
            </w:pPr>
            <w:r w:rsidRPr="00414A84">
              <w:rPr>
                <w:sz w:val="18"/>
              </w:rPr>
              <w:t>City/town of residence</w:t>
            </w:r>
          </w:p>
        </w:tc>
        <w:tc>
          <w:tcPr>
            <w:tcW w:w="550" w:type="dxa"/>
            <w:gridSpan w:val="2"/>
          </w:tcPr>
          <w:p w14:paraId="1FF5DD09" w14:textId="77777777" w:rsidR="00F5620F" w:rsidRPr="00414A84" w:rsidRDefault="00F5620F" w:rsidP="008E5092">
            <w:pPr>
              <w:tabs>
                <w:tab w:val="left" w:pos="2694"/>
              </w:tabs>
              <w:rPr>
                <w:sz w:val="18"/>
              </w:rPr>
            </w:pPr>
          </w:p>
        </w:tc>
        <w:tc>
          <w:tcPr>
            <w:tcW w:w="3949" w:type="dxa"/>
          </w:tcPr>
          <w:p w14:paraId="362D5FDD" w14:textId="77777777" w:rsidR="00F5620F" w:rsidRPr="00414A84" w:rsidRDefault="00F5620F" w:rsidP="008E5092">
            <w:pPr>
              <w:tabs>
                <w:tab w:val="left" w:pos="2694"/>
              </w:tabs>
              <w:rPr>
                <w:sz w:val="18"/>
              </w:rPr>
            </w:pPr>
          </w:p>
        </w:tc>
      </w:tr>
    </w:tbl>
    <w:p w14:paraId="2A8D4F1D" w14:textId="77777777" w:rsidR="001A5CE2" w:rsidRPr="00414A84" w:rsidRDefault="001A5CE2" w:rsidP="001A5CE2">
      <w:pPr>
        <w:spacing w:before="240"/>
      </w:pPr>
    </w:p>
    <w:p w14:paraId="0D70005F" w14:textId="77777777" w:rsidR="001A5CE2" w:rsidRPr="00414A84" w:rsidRDefault="001A5CE2" w:rsidP="001A5CE2">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1A5CE2" w:rsidRPr="00414A84" w14:paraId="5405578F" w14:textId="77777777" w:rsidTr="008E5092">
        <w:tc>
          <w:tcPr>
            <w:tcW w:w="4163" w:type="dxa"/>
            <w:gridSpan w:val="2"/>
            <w:tcMar>
              <w:top w:w="0" w:type="dxa"/>
              <w:left w:w="0" w:type="dxa"/>
              <w:bottom w:w="0" w:type="dxa"/>
              <w:right w:w="108" w:type="dxa"/>
            </w:tcMar>
            <w:hideMark/>
          </w:tcPr>
          <w:p w14:paraId="1CCAE5A6" w14:textId="222408A3" w:rsidR="001A5CE2" w:rsidRPr="00414A84" w:rsidRDefault="001A5CE2" w:rsidP="008E5092">
            <w:pPr>
              <w:rPr>
                <w:rFonts w:ascii="Arial Bold" w:hAnsi="Arial Bold"/>
                <w:b/>
                <w:bCs/>
                <w:caps/>
              </w:rPr>
            </w:pPr>
            <w:r w:rsidRPr="00414A84">
              <w:rPr>
                <w:rFonts w:ascii="Arial Bold" w:hAnsi="Arial Bold"/>
                <w:b/>
                <w:bCs/>
                <w:caps/>
              </w:rPr>
              <w:t xml:space="preserve">[INSERT </w:t>
            </w:r>
            <w:r w:rsidR="00A41D43" w:rsidRPr="00414A84">
              <w:rPr>
                <w:rFonts w:ascii="Arial Bold" w:hAnsi="Arial Bold"/>
                <w:b/>
                <w:bCs/>
                <w:caps/>
              </w:rPr>
              <w:t xml:space="preserve">WATER ORGANISATION </w:t>
            </w:r>
            <w:r w:rsidRPr="00414A84">
              <w:rPr>
                <w:rFonts w:ascii="Arial Bold" w:hAnsi="Arial Bold"/>
                <w:b/>
                <w:bCs/>
                <w:caps/>
              </w:rPr>
              <w:t>NAME]</w:t>
            </w:r>
          </w:p>
          <w:p w14:paraId="2ED8E06E" w14:textId="77777777" w:rsidR="001A5CE2" w:rsidRPr="00414A84" w:rsidRDefault="001A5CE2" w:rsidP="008E5092">
            <w:pPr>
              <w:rPr>
                <w:rFonts w:eastAsiaTheme="minorHAnsi"/>
              </w:rPr>
            </w:pPr>
            <w:r w:rsidRPr="00414A84">
              <w:t>By:</w:t>
            </w:r>
          </w:p>
        </w:tc>
        <w:tc>
          <w:tcPr>
            <w:tcW w:w="4163" w:type="dxa"/>
            <w:gridSpan w:val="2"/>
            <w:tcMar>
              <w:top w:w="0" w:type="dxa"/>
              <w:left w:w="0" w:type="dxa"/>
              <w:bottom w:w="0" w:type="dxa"/>
              <w:right w:w="108" w:type="dxa"/>
            </w:tcMar>
          </w:tcPr>
          <w:p w14:paraId="5126AE9B" w14:textId="77777777" w:rsidR="001A5CE2" w:rsidRPr="00414A84" w:rsidRDefault="001A5CE2" w:rsidP="008E5092">
            <w:pPr>
              <w:rPr>
                <w:rFonts w:eastAsiaTheme="minorHAnsi"/>
              </w:rPr>
            </w:pPr>
          </w:p>
        </w:tc>
      </w:tr>
      <w:tr w:rsidR="001A5CE2" w:rsidRPr="00414A84" w14:paraId="63B1B8C5" w14:textId="77777777" w:rsidTr="008E5092">
        <w:tc>
          <w:tcPr>
            <w:tcW w:w="3827" w:type="dxa"/>
            <w:tcBorders>
              <w:top w:val="nil"/>
              <w:left w:val="nil"/>
              <w:bottom w:val="single" w:sz="8" w:space="0" w:color="auto"/>
              <w:right w:val="nil"/>
            </w:tcBorders>
            <w:tcMar>
              <w:top w:w="0" w:type="dxa"/>
              <w:left w:w="0" w:type="dxa"/>
              <w:bottom w:w="0" w:type="dxa"/>
              <w:right w:w="108" w:type="dxa"/>
            </w:tcMar>
          </w:tcPr>
          <w:p w14:paraId="6BFCEE53" w14:textId="77777777" w:rsidR="001A5CE2" w:rsidRPr="00414A84" w:rsidRDefault="001A5CE2" w:rsidP="008E5092">
            <w:pPr>
              <w:spacing w:before="240"/>
              <w:rPr>
                <w:rFonts w:eastAsiaTheme="minorHAnsi"/>
              </w:rPr>
            </w:pPr>
          </w:p>
        </w:tc>
        <w:tc>
          <w:tcPr>
            <w:tcW w:w="550" w:type="dxa"/>
            <w:gridSpan w:val="2"/>
            <w:tcMar>
              <w:top w:w="0" w:type="dxa"/>
              <w:left w:w="0" w:type="dxa"/>
              <w:bottom w:w="0" w:type="dxa"/>
              <w:right w:w="108" w:type="dxa"/>
            </w:tcMar>
          </w:tcPr>
          <w:p w14:paraId="614FDD23" w14:textId="77777777" w:rsidR="001A5CE2" w:rsidRPr="00414A84" w:rsidRDefault="001A5CE2" w:rsidP="008E5092">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4FE372A3" w14:textId="77777777" w:rsidR="001A5CE2" w:rsidRPr="00414A84" w:rsidRDefault="001A5CE2" w:rsidP="008E5092">
            <w:pPr>
              <w:spacing w:before="240"/>
              <w:rPr>
                <w:rFonts w:eastAsiaTheme="minorHAnsi"/>
              </w:rPr>
            </w:pPr>
          </w:p>
        </w:tc>
      </w:tr>
      <w:tr w:rsidR="001A5CE2" w:rsidRPr="00414A84" w14:paraId="26192423" w14:textId="77777777" w:rsidTr="008E5092">
        <w:tc>
          <w:tcPr>
            <w:tcW w:w="3827" w:type="dxa"/>
            <w:tcMar>
              <w:top w:w="0" w:type="dxa"/>
              <w:left w:w="0" w:type="dxa"/>
              <w:bottom w:w="0" w:type="dxa"/>
              <w:right w:w="108" w:type="dxa"/>
            </w:tcMar>
            <w:hideMark/>
          </w:tcPr>
          <w:p w14:paraId="340A4A70" w14:textId="60098799" w:rsidR="001A5CE2" w:rsidRPr="00414A84" w:rsidRDefault="001A5CE2" w:rsidP="008E5092">
            <w:pPr>
              <w:rPr>
                <w:rFonts w:eastAsiaTheme="minorHAnsi"/>
                <w:sz w:val="18"/>
              </w:rPr>
            </w:pPr>
            <w:r w:rsidRPr="00414A84">
              <w:rPr>
                <w:sz w:val="18"/>
              </w:rPr>
              <w:t>Signature of Director</w:t>
            </w:r>
          </w:p>
        </w:tc>
        <w:tc>
          <w:tcPr>
            <w:tcW w:w="550" w:type="dxa"/>
            <w:gridSpan w:val="2"/>
            <w:tcMar>
              <w:top w:w="0" w:type="dxa"/>
              <w:left w:w="0" w:type="dxa"/>
              <w:bottom w:w="0" w:type="dxa"/>
              <w:right w:w="108" w:type="dxa"/>
            </w:tcMar>
          </w:tcPr>
          <w:p w14:paraId="09D6819C" w14:textId="77777777" w:rsidR="001A5CE2" w:rsidRPr="00414A84" w:rsidRDefault="001A5CE2" w:rsidP="008E5092">
            <w:pPr>
              <w:rPr>
                <w:rFonts w:eastAsiaTheme="minorHAnsi"/>
                <w:sz w:val="18"/>
              </w:rPr>
            </w:pPr>
          </w:p>
        </w:tc>
        <w:tc>
          <w:tcPr>
            <w:tcW w:w="3949" w:type="dxa"/>
            <w:tcMar>
              <w:top w:w="0" w:type="dxa"/>
              <w:left w:w="0" w:type="dxa"/>
              <w:bottom w:w="0" w:type="dxa"/>
              <w:right w:w="108" w:type="dxa"/>
            </w:tcMar>
            <w:hideMark/>
          </w:tcPr>
          <w:p w14:paraId="0536E5C3" w14:textId="058EB660" w:rsidR="001A5CE2" w:rsidRPr="00414A84" w:rsidRDefault="001A5CE2" w:rsidP="008E5092">
            <w:pPr>
              <w:rPr>
                <w:rFonts w:eastAsiaTheme="minorHAnsi"/>
                <w:sz w:val="18"/>
              </w:rPr>
            </w:pPr>
            <w:r w:rsidRPr="00414A84">
              <w:rPr>
                <w:sz w:val="18"/>
              </w:rPr>
              <w:t>Signature of Director</w:t>
            </w:r>
          </w:p>
        </w:tc>
      </w:tr>
      <w:tr w:rsidR="001A5CE2" w:rsidRPr="00414A84" w14:paraId="1B6D637C" w14:textId="77777777" w:rsidTr="008E5092">
        <w:tc>
          <w:tcPr>
            <w:tcW w:w="3827" w:type="dxa"/>
            <w:tcBorders>
              <w:top w:val="nil"/>
              <w:left w:val="nil"/>
              <w:bottom w:val="single" w:sz="8" w:space="0" w:color="auto"/>
              <w:right w:val="nil"/>
            </w:tcBorders>
            <w:tcMar>
              <w:top w:w="0" w:type="dxa"/>
              <w:left w:w="0" w:type="dxa"/>
              <w:bottom w:w="0" w:type="dxa"/>
              <w:right w:w="108" w:type="dxa"/>
            </w:tcMar>
          </w:tcPr>
          <w:p w14:paraId="2D8C1255" w14:textId="77777777" w:rsidR="001A5CE2" w:rsidRPr="00414A84" w:rsidRDefault="001A5CE2" w:rsidP="008E5092">
            <w:pPr>
              <w:spacing w:before="240"/>
              <w:rPr>
                <w:rFonts w:eastAsiaTheme="minorHAnsi"/>
              </w:rPr>
            </w:pPr>
          </w:p>
        </w:tc>
        <w:tc>
          <w:tcPr>
            <w:tcW w:w="550" w:type="dxa"/>
            <w:gridSpan w:val="2"/>
            <w:tcMar>
              <w:top w:w="0" w:type="dxa"/>
              <w:left w:w="0" w:type="dxa"/>
              <w:bottom w:w="0" w:type="dxa"/>
              <w:right w:w="108" w:type="dxa"/>
            </w:tcMar>
          </w:tcPr>
          <w:p w14:paraId="71A80285" w14:textId="77777777" w:rsidR="001A5CE2" w:rsidRPr="00414A84" w:rsidRDefault="001A5CE2" w:rsidP="008E5092">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557598A2" w14:textId="77777777" w:rsidR="001A5CE2" w:rsidRPr="00414A84" w:rsidRDefault="001A5CE2" w:rsidP="008E5092">
            <w:pPr>
              <w:spacing w:before="240"/>
              <w:rPr>
                <w:rFonts w:eastAsiaTheme="minorHAnsi"/>
              </w:rPr>
            </w:pPr>
          </w:p>
        </w:tc>
      </w:tr>
      <w:tr w:rsidR="001A5CE2" w:rsidRPr="00414A84" w14:paraId="44621356" w14:textId="77777777" w:rsidTr="008E5092">
        <w:tc>
          <w:tcPr>
            <w:tcW w:w="3827" w:type="dxa"/>
            <w:tcMar>
              <w:top w:w="0" w:type="dxa"/>
              <w:left w:w="0" w:type="dxa"/>
              <w:bottom w:w="0" w:type="dxa"/>
              <w:right w:w="108" w:type="dxa"/>
            </w:tcMar>
            <w:hideMark/>
          </w:tcPr>
          <w:p w14:paraId="4E8E3D59" w14:textId="7E3E1FBE" w:rsidR="001A5CE2" w:rsidRPr="00414A84" w:rsidRDefault="001A5CE2" w:rsidP="008E5092">
            <w:pPr>
              <w:rPr>
                <w:rFonts w:eastAsiaTheme="minorHAnsi"/>
                <w:sz w:val="18"/>
              </w:rPr>
            </w:pPr>
            <w:r w:rsidRPr="00414A84">
              <w:rPr>
                <w:sz w:val="18"/>
              </w:rPr>
              <w:t>Name of Director</w:t>
            </w:r>
          </w:p>
        </w:tc>
        <w:tc>
          <w:tcPr>
            <w:tcW w:w="550" w:type="dxa"/>
            <w:gridSpan w:val="2"/>
            <w:tcMar>
              <w:top w:w="0" w:type="dxa"/>
              <w:left w:w="0" w:type="dxa"/>
              <w:bottom w:w="0" w:type="dxa"/>
              <w:right w:w="108" w:type="dxa"/>
            </w:tcMar>
          </w:tcPr>
          <w:p w14:paraId="41D46D1A" w14:textId="77777777" w:rsidR="001A5CE2" w:rsidRPr="00414A84" w:rsidRDefault="001A5CE2" w:rsidP="008E5092">
            <w:pPr>
              <w:rPr>
                <w:rFonts w:eastAsiaTheme="minorHAnsi"/>
                <w:sz w:val="18"/>
              </w:rPr>
            </w:pPr>
          </w:p>
        </w:tc>
        <w:tc>
          <w:tcPr>
            <w:tcW w:w="3949" w:type="dxa"/>
            <w:tcMar>
              <w:top w:w="0" w:type="dxa"/>
              <w:left w:w="0" w:type="dxa"/>
              <w:bottom w:w="0" w:type="dxa"/>
              <w:right w:w="108" w:type="dxa"/>
            </w:tcMar>
            <w:hideMark/>
          </w:tcPr>
          <w:p w14:paraId="0D6A5C42" w14:textId="3B02AEA2" w:rsidR="001A5CE2" w:rsidRPr="00414A84" w:rsidRDefault="001A5CE2" w:rsidP="008E5092">
            <w:pPr>
              <w:rPr>
                <w:rFonts w:eastAsiaTheme="minorHAnsi"/>
                <w:sz w:val="18"/>
              </w:rPr>
            </w:pPr>
            <w:r w:rsidRPr="00414A84">
              <w:rPr>
                <w:sz w:val="18"/>
              </w:rPr>
              <w:t>Name of Director</w:t>
            </w:r>
          </w:p>
        </w:tc>
      </w:tr>
    </w:tbl>
    <w:p w14:paraId="354B6859" w14:textId="77777777" w:rsidR="002607F8" w:rsidRPr="00414A84" w:rsidRDefault="002607F8" w:rsidP="001A5CE2">
      <w:pPr>
        <w:spacing w:before="240"/>
        <w:sectPr w:rsidR="002607F8" w:rsidRPr="00414A84" w:rsidSect="00811ACE">
          <w:endnotePr>
            <w:numFmt w:val="decimal"/>
          </w:endnotePr>
          <w:pgSz w:w="11907" w:h="16840" w:code="9"/>
          <w:pgMar w:top="1701" w:right="1418" w:bottom="1418" w:left="1418" w:header="567" w:footer="425" w:gutter="0"/>
          <w:cols w:space="720"/>
          <w:noEndnote/>
          <w:titlePg/>
        </w:sectPr>
      </w:pPr>
    </w:p>
    <w:p w14:paraId="28EEF6AD" w14:textId="77777777" w:rsidR="002607F8" w:rsidRPr="00414A84" w:rsidRDefault="002607F8" w:rsidP="002607F8">
      <w:pPr>
        <w:pStyle w:val="Schedule"/>
      </w:pPr>
      <w:bookmarkStart w:id="5" w:name="_Toc216770387"/>
      <w:bookmarkStart w:id="6" w:name="_Hlk181874223"/>
      <w:r w:rsidRPr="00414A84">
        <w:t>SCHEDULE 1</w:t>
      </w:r>
      <w:bookmarkEnd w:id="5"/>
    </w:p>
    <w:p w14:paraId="727A043D" w14:textId="77777777" w:rsidR="002607F8" w:rsidRPr="00414A84" w:rsidRDefault="002607F8" w:rsidP="002607F8">
      <w:pPr>
        <w:pStyle w:val="ScheduleName"/>
      </w:pPr>
    </w:p>
    <w:p w14:paraId="4E019D9B" w14:textId="072E10B1" w:rsidR="002607F8" w:rsidRPr="00414A84" w:rsidRDefault="002607F8" w:rsidP="002607F8">
      <w:pPr>
        <w:pStyle w:val="ScheduleName"/>
      </w:pPr>
      <w:bookmarkStart w:id="7" w:name="_Toc216770388"/>
      <w:r w:rsidRPr="00414A84">
        <w:t>AGREEMENT DETAILS</w:t>
      </w:r>
      <w:bookmarkEnd w:id="7"/>
    </w:p>
    <w:p w14:paraId="2F08307B" w14:textId="65F53FFF" w:rsidR="002607F8" w:rsidRPr="00414A84" w:rsidRDefault="000043D7" w:rsidP="00375297">
      <w:pPr>
        <w:spacing w:after="240"/>
        <w:rPr>
          <w:b/>
          <w:bCs/>
        </w:rPr>
      </w:pPr>
      <w:r w:rsidRPr="00414A84">
        <w:rPr>
          <w:b/>
          <w:bCs/>
        </w:rPr>
        <w:t>Transfer Terms</w:t>
      </w:r>
      <w:r w:rsidR="00375297" w:rsidRPr="00414A84">
        <w:rPr>
          <w:b/>
          <w:bCs/>
        </w:rPr>
        <w:t xml:space="preserve"> under Schedule 2</w:t>
      </w:r>
      <w:r w:rsidR="00700981" w:rsidRPr="00414A84">
        <w:rPr>
          <w:b/>
          <w:bCs/>
        </w:rPr>
        <w:t xml:space="preserve"> of this agreement</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47"/>
        <w:gridCol w:w="6514"/>
      </w:tblGrid>
      <w:tr w:rsidR="002607F8" w:rsidRPr="00414A84" w14:paraId="1C00A26B" w14:textId="77777777" w:rsidTr="008E5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41B05B" w14:textId="3B306052" w:rsidR="002607F8" w:rsidRPr="00414A84" w:rsidRDefault="00B67702" w:rsidP="00E36F8F">
            <w:pPr>
              <w:spacing w:before="240" w:line="240" w:lineRule="auto"/>
            </w:pPr>
            <w:r w:rsidRPr="00414A84">
              <w:t>Completion</w:t>
            </w:r>
            <w:r w:rsidR="002607F8" w:rsidRPr="00414A84">
              <w:t xml:space="preserve"> Date</w:t>
            </w:r>
          </w:p>
          <w:p w14:paraId="61177477" w14:textId="62244689" w:rsidR="002607F8" w:rsidRPr="00414A84" w:rsidRDefault="00B67702" w:rsidP="008E5092">
            <w:pPr>
              <w:spacing w:before="240" w:after="240" w:line="240" w:lineRule="auto"/>
            </w:pPr>
            <w:r w:rsidRPr="00414A84">
              <w:rPr>
                <w:b w:val="0"/>
                <w:sz w:val="16"/>
                <w:szCs w:val="16"/>
              </w:rPr>
              <w:t>(</w:t>
            </w:r>
            <w:r w:rsidRPr="00414A84">
              <w:rPr>
                <w:b w:val="0"/>
                <w:i/>
                <w:sz w:val="16"/>
                <w:szCs w:val="16"/>
              </w:rPr>
              <w:t>Clause</w:t>
            </w:r>
            <w:r w:rsidR="00A80272" w:rsidRPr="00414A84">
              <w:rPr>
                <w:b w:val="0"/>
                <w:bCs w:val="0"/>
                <w:i/>
                <w:sz w:val="16"/>
                <w:szCs w:val="16"/>
              </w:rPr>
              <w:t xml:space="preserve"> </w:t>
            </w:r>
            <w:r w:rsidR="00A80272" w:rsidRPr="00414A84">
              <w:rPr>
                <w:i/>
                <w:sz w:val="16"/>
                <w:szCs w:val="16"/>
              </w:rPr>
              <w:fldChar w:fldCharType="begin"/>
            </w:r>
            <w:r w:rsidR="00A80272" w:rsidRPr="00414A84">
              <w:rPr>
                <w:b w:val="0"/>
                <w:bCs w:val="0"/>
                <w:i/>
                <w:sz w:val="16"/>
                <w:szCs w:val="16"/>
              </w:rPr>
              <w:instrText xml:space="preserve"> REF _Ref184301377 \w \h  \* MERGEFORMAT </w:instrText>
            </w:r>
            <w:r w:rsidR="00A80272" w:rsidRPr="00414A84">
              <w:rPr>
                <w:i/>
                <w:sz w:val="16"/>
                <w:szCs w:val="16"/>
              </w:rPr>
            </w:r>
            <w:r w:rsidR="00A80272" w:rsidRPr="00414A84">
              <w:rPr>
                <w:i/>
                <w:sz w:val="16"/>
                <w:szCs w:val="16"/>
              </w:rPr>
              <w:fldChar w:fldCharType="separate"/>
            </w:r>
            <w:r w:rsidR="00D51D44" w:rsidRPr="00414A84">
              <w:rPr>
                <w:b w:val="0"/>
                <w:bCs w:val="0"/>
                <w:i/>
                <w:sz w:val="16"/>
                <w:szCs w:val="16"/>
              </w:rPr>
              <w:t>7.1</w:t>
            </w:r>
            <w:r w:rsidR="00A80272" w:rsidRPr="00414A84">
              <w:rPr>
                <w:i/>
                <w:sz w:val="16"/>
                <w:szCs w:val="16"/>
              </w:rPr>
              <w:fldChar w:fldCharType="end"/>
            </w:r>
            <w:r w:rsidRPr="00414A84">
              <w:rPr>
                <w:b w:val="0"/>
                <w:bCs w:val="0"/>
                <w:i/>
                <w:sz w:val="16"/>
                <w:szCs w:val="16"/>
              </w:rPr>
              <w:t>,</w:t>
            </w:r>
            <w:r w:rsidRPr="00414A84">
              <w:rPr>
                <w:b w:val="0"/>
                <w:i/>
                <w:sz w:val="16"/>
                <w:szCs w:val="16"/>
              </w:rPr>
              <w:t xml:space="preserve"> Schedule 2</w:t>
            </w:r>
            <w:r w:rsidRPr="00414A84">
              <w:rPr>
                <w:b w:val="0"/>
                <w:sz w:val="16"/>
                <w:szCs w:val="16"/>
              </w:rPr>
              <w:t>)</w:t>
            </w:r>
          </w:p>
        </w:tc>
        <w:tc>
          <w:tcPr>
            <w:tcW w:w="6514" w:type="dxa"/>
          </w:tcPr>
          <w:p w14:paraId="5BDBD82A" w14:textId="6CF8277B" w:rsidR="002607F8" w:rsidRPr="00414A84" w:rsidRDefault="002607F8" w:rsidP="008E5092">
            <w:pPr>
              <w:spacing w:before="240" w:after="240" w:line="360" w:lineRule="auto"/>
              <w:cnfStyle w:val="100000000000" w:firstRow="1" w:lastRow="0" w:firstColumn="0" w:lastColumn="0" w:oddVBand="0" w:evenVBand="0" w:oddHBand="0" w:evenHBand="0" w:firstRowFirstColumn="0" w:firstRowLastColumn="0" w:lastRowFirstColumn="0" w:lastRowLastColumn="0"/>
            </w:pPr>
            <w:r w:rsidRPr="00414A84">
              <w:t>[</w:t>
            </w:r>
            <w:r w:rsidR="00C739B0" w:rsidRPr="00414A84">
              <w:t>Insert the date on which the transfer is intended to take effect</w:t>
            </w:r>
            <w:r w:rsidRPr="00414A84">
              <w:t>]</w:t>
            </w:r>
          </w:p>
        </w:tc>
      </w:tr>
      <w:tr w:rsidR="00554ED7" w:rsidRPr="00414A84" w14:paraId="132F47AF" w14:textId="77777777" w:rsidTr="00895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4FC109A4" w14:textId="05F30BA5" w:rsidR="00554ED7" w:rsidRPr="00414A84" w:rsidRDefault="00554ED7" w:rsidP="00E36F8F">
            <w:pPr>
              <w:spacing w:before="240" w:line="240" w:lineRule="auto"/>
              <w:rPr>
                <w:b w:val="0"/>
                <w:bCs w:val="0"/>
              </w:rPr>
            </w:pPr>
            <w:r w:rsidRPr="00414A84">
              <w:t>Purchase Price</w:t>
            </w:r>
            <w:r w:rsidR="00697482" w:rsidRPr="00414A84">
              <w:t xml:space="preserve"> and limitation of liability</w:t>
            </w:r>
          </w:p>
          <w:p w14:paraId="73C9CF11" w14:textId="0B088FB7" w:rsidR="00697482" w:rsidRPr="00414A84" w:rsidRDefault="00697482" w:rsidP="008E5092">
            <w:pPr>
              <w:spacing w:before="240" w:after="240" w:line="240" w:lineRule="auto"/>
            </w:pPr>
            <w:r w:rsidRPr="00414A84">
              <w:rPr>
                <w:b w:val="0"/>
                <w:sz w:val="16"/>
                <w:szCs w:val="16"/>
              </w:rPr>
              <w:t>(</w:t>
            </w:r>
            <w:r w:rsidRPr="00414A84">
              <w:rPr>
                <w:b w:val="0"/>
                <w:i/>
                <w:sz w:val="16"/>
                <w:szCs w:val="16"/>
              </w:rPr>
              <w:t xml:space="preserve">Clauses </w:t>
            </w:r>
            <w:r w:rsidR="005A6104" w:rsidRPr="00414A84">
              <w:rPr>
                <w:i/>
                <w:sz w:val="16"/>
                <w:szCs w:val="16"/>
              </w:rPr>
              <w:fldChar w:fldCharType="begin"/>
            </w:r>
            <w:r w:rsidR="005A6104" w:rsidRPr="00414A84">
              <w:rPr>
                <w:b w:val="0"/>
                <w:i/>
                <w:sz w:val="16"/>
                <w:szCs w:val="16"/>
              </w:rPr>
              <w:instrText xml:space="preserve"> REF _Ref181980453 \r \h </w:instrText>
            </w:r>
            <w:r w:rsidR="0089592E" w:rsidRPr="00414A84">
              <w:rPr>
                <w:i/>
                <w:sz w:val="16"/>
                <w:szCs w:val="16"/>
              </w:rPr>
              <w:instrText xml:space="preserve"> \* MERGEFORMAT </w:instrText>
            </w:r>
            <w:r w:rsidR="005A6104" w:rsidRPr="00414A84">
              <w:rPr>
                <w:i/>
                <w:sz w:val="16"/>
                <w:szCs w:val="16"/>
              </w:rPr>
            </w:r>
            <w:r w:rsidR="005A6104" w:rsidRPr="00414A84">
              <w:rPr>
                <w:i/>
                <w:sz w:val="16"/>
                <w:szCs w:val="16"/>
              </w:rPr>
              <w:fldChar w:fldCharType="separate"/>
            </w:r>
            <w:r w:rsidR="00D51D44" w:rsidRPr="00414A84">
              <w:rPr>
                <w:b w:val="0"/>
                <w:i/>
                <w:sz w:val="16"/>
                <w:szCs w:val="16"/>
              </w:rPr>
              <w:t>3.1</w:t>
            </w:r>
            <w:r w:rsidR="005A6104" w:rsidRPr="00414A84">
              <w:rPr>
                <w:i/>
                <w:sz w:val="16"/>
                <w:szCs w:val="16"/>
              </w:rPr>
              <w:fldChar w:fldCharType="end"/>
            </w:r>
            <w:r w:rsidRPr="00414A84">
              <w:rPr>
                <w:b w:val="0"/>
                <w:i/>
                <w:sz w:val="16"/>
                <w:szCs w:val="16"/>
              </w:rPr>
              <w:t xml:space="preserve"> and </w:t>
            </w:r>
            <w:r w:rsidRPr="00414A84">
              <w:rPr>
                <w:i/>
                <w:sz w:val="16"/>
                <w:szCs w:val="16"/>
              </w:rPr>
              <w:fldChar w:fldCharType="begin"/>
            </w:r>
            <w:r w:rsidRPr="00414A84">
              <w:rPr>
                <w:b w:val="0"/>
                <w:i/>
                <w:sz w:val="16"/>
                <w:szCs w:val="16"/>
              </w:rPr>
              <w:instrText xml:space="preserve"> REF _Ref181974631 \r \h </w:instrText>
            </w:r>
            <w:r w:rsidR="0089592E" w:rsidRPr="00414A84">
              <w:rPr>
                <w:i/>
                <w:sz w:val="16"/>
                <w:szCs w:val="16"/>
              </w:rPr>
              <w:instrText xml:space="preserve"> \* MERGEFORMAT </w:instrText>
            </w:r>
            <w:r w:rsidRPr="00414A84">
              <w:rPr>
                <w:i/>
                <w:sz w:val="16"/>
                <w:szCs w:val="16"/>
              </w:rPr>
            </w:r>
            <w:r w:rsidRPr="00414A84">
              <w:rPr>
                <w:i/>
                <w:sz w:val="16"/>
                <w:szCs w:val="16"/>
              </w:rPr>
              <w:fldChar w:fldCharType="separate"/>
            </w:r>
            <w:r w:rsidR="00D51D44" w:rsidRPr="00414A84">
              <w:rPr>
                <w:b w:val="0"/>
                <w:i/>
                <w:sz w:val="16"/>
                <w:szCs w:val="16"/>
              </w:rPr>
              <w:t>11.2</w:t>
            </w:r>
            <w:r w:rsidRPr="00414A84">
              <w:rPr>
                <w:i/>
                <w:sz w:val="16"/>
                <w:szCs w:val="16"/>
              </w:rPr>
              <w:fldChar w:fldCharType="end"/>
            </w:r>
            <w:r w:rsidRPr="00414A84">
              <w:rPr>
                <w:b w:val="0"/>
                <w:i/>
                <w:sz w:val="16"/>
                <w:szCs w:val="16"/>
              </w:rPr>
              <w:t>, Schedule 2</w:t>
            </w:r>
            <w:r w:rsidRPr="00414A84">
              <w:rPr>
                <w:b w:val="0"/>
                <w:sz w:val="16"/>
                <w:szCs w:val="16"/>
              </w:rPr>
              <w:t>)</w:t>
            </w:r>
          </w:p>
        </w:tc>
        <w:tc>
          <w:tcPr>
            <w:tcW w:w="6514" w:type="dxa"/>
            <w:shd w:val="clear" w:color="auto" w:fill="auto"/>
          </w:tcPr>
          <w:p w14:paraId="2019A72E" w14:textId="7941EE4A" w:rsidR="00554ED7" w:rsidRPr="00414A84" w:rsidRDefault="005A6104" w:rsidP="008E5092">
            <w:pPr>
              <w:spacing w:before="240" w:after="240" w:line="360" w:lineRule="auto"/>
              <w:cnfStyle w:val="000000100000" w:firstRow="0" w:lastRow="0" w:firstColumn="0" w:lastColumn="0" w:oddVBand="0" w:evenVBand="0" w:oddHBand="1" w:evenHBand="0" w:firstRowFirstColumn="0" w:firstRowLastColumn="0" w:lastRowFirstColumn="0" w:lastRowLastColumn="0"/>
            </w:pPr>
            <w:r w:rsidRPr="00414A84">
              <w:t>$</w:t>
            </w:r>
            <w:r w:rsidR="00697482" w:rsidRPr="00414A84">
              <w:t>[insert]</w:t>
            </w:r>
          </w:p>
        </w:tc>
      </w:tr>
      <w:tr w:rsidR="00530A36" w:rsidRPr="00414A84" w14:paraId="1791FAB8" w14:textId="77777777" w:rsidTr="0089592E">
        <w:trPr>
          <w:trHeight w:val="301"/>
        </w:trPr>
        <w:tc>
          <w:tcPr>
            <w:cnfStyle w:val="001000000000" w:firstRow="0" w:lastRow="0" w:firstColumn="1" w:lastColumn="0" w:oddVBand="0" w:evenVBand="0" w:oddHBand="0" w:evenHBand="0" w:firstRowFirstColumn="0" w:firstRowLastColumn="0" w:lastRowFirstColumn="0" w:lastRowLastColumn="0"/>
            <w:tcW w:w="2547" w:type="dxa"/>
          </w:tcPr>
          <w:p w14:paraId="1F927653" w14:textId="2BA38C5B" w:rsidR="00530A36" w:rsidRPr="00414A84" w:rsidRDefault="00530A36" w:rsidP="00375297">
            <w:pPr>
              <w:spacing w:before="240" w:line="240" w:lineRule="auto"/>
              <w:rPr>
                <w:b w:val="0"/>
                <w:bCs w:val="0"/>
              </w:rPr>
            </w:pPr>
            <w:r w:rsidRPr="00414A84">
              <w:t>List or description of Assets to be transferred</w:t>
            </w:r>
            <w:r w:rsidR="00650B12" w:rsidRPr="00414A84">
              <w:t xml:space="preserve"> (or expressly not to be transferred)</w:t>
            </w:r>
            <w:r w:rsidRPr="00414A84">
              <w:t xml:space="preserve"> under this </w:t>
            </w:r>
            <w:r w:rsidR="00DF3671" w:rsidRPr="00414A84">
              <w:t>agreement</w:t>
            </w:r>
          </w:p>
          <w:p w14:paraId="4ED86416" w14:textId="5A95CA52" w:rsidR="00530A36" w:rsidRPr="00414A84" w:rsidRDefault="00530A36" w:rsidP="00530A36">
            <w:pPr>
              <w:spacing w:before="240" w:after="240" w:line="240" w:lineRule="auto"/>
            </w:pPr>
            <w:r w:rsidRPr="00414A84">
              <w:rPr>
                <w:b w:val="0"/>
                <w:i/>
                <w:sz w:val="16"/>
                <w:szCs w:val="16"/>
              </w:rPr>
              <w:t>(</w:t>
            </w:r>
            <w:r w:rsidR="0089592E" w:rsidRPr="00414A84">
              <w:rPr>
                <w:b w:val="0"/>
                <w:i/>
                <w:sz w:val="16"/>
                <w:szCs w:val="16"/>
              </w:rPr>
              <w:t xml:space="preserve">Appendices 1 and 2 </w:t>
            </w:r>
            <w:r w:rsidR="004B30B0" w:rsidRPr="00414A84">
              <w:rPr>
                <w:b w:val="0"/>
                <w:i/>
                <w:sz w:val="16"/>
                <w:szCs w:val="16"/>
              </w:rPr>
              <w:t xml:space="preserve">of Schedule </w:t>
            </w:r>
            <w:r w:rsidR="0079115D" w:rsidRPr="00414A84">
              <w:rPr>
                <w:b w:val="0"/>
                <w:i/>
                <w:sz w:val="16"/>
                <w:szCs w:val="16"/>
              </w:rPr>
              <w:t>2</w:t>
            </w:r>
            <w:r w:rsidRPr="00414A84">
              <w:rPr>
                <w:b w:val="0"/>
                <w:i/>
                <w:sz w:val="16"/>
                <w:szCs w:val="16"/>
              </w:rPr>
              <w:t>)</w:t>
            </w:r>
          </w:p>
        </w:tc>
        <w:tc>
          <w:tcPr>
            <w:tcW w:w="6514" w:type="dxa"/>
          </w:tcPr>
          <w:p w14:paraId="1DA9D661" w14:textId="0B67C27D" w:rsidR="00530A36" w:rsidRPr="00414A84" w:rsidRDefault="00530A36" w:rsidP="00530A36">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414A84">
              <w:rPr>
                <w:b/>
              </w:rPr>
              <w:t xml:space="preserve">See </w:t>
            </w:r>
            <w:r w:rsidR="0089592E" w:rsidRPr="00414A84">
              <w:rPr>
                <w:b/>
              </w:rPr>
              <w:t xml:space="preserve">Appendices 1 and 2 of </w:t>
            </w:r>
            <w:r w:rsidR="004B30B0" w:rsidRPr="00414A84">
              <w:rPr>
                <w:b/>
              </w:rPr>
              <w:t xml:space="preserve">Schedule </w:t>
            </w:r>
            <w:r w:rsidR="00A80272" w:rsidRPr="00414A84">
              <w:rPr>
                <w:b/>
              </w:rPr>
              <w:t>2.</w:t>
            </w:r>
          </w:p>
        </w:tc>
      </w:tr>
      <w:tr w:rsidR="00D97D60" w:rsidRPr="00414A84" w14:paraId="3D817F0F" w14:textId="77777777" w:rsidTr="0089592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tcPr>
          <w:p w14:paraId="409B4661" w14:textId="199AA727" w:rsidR="00D97D60" w:rsidRPr="00414A84" w:rsidRDefault="00D97D60" w:rsidP="00375297">
            <w:pPr>
              <w:spacing w:before="240" w:line="240" w:lineRule="auto"/>
              <w:rPr>
                <w:b w:val="0"/>
                <w:bCs w:val="0"/>
              </w:rPr>
            </w:pPr>
            <w:r w:rsidRPr="00414A84">
              <w:t xml:space="preserve">List or description </w:t>
            </w:r>
            <w:r w:rsidR="001735E4" w:rsidRPr="00414A84">
              <w:t xml:space="preserve">of Assumed </w:t>
            </w:r>
            <w:r w:rsidRPr="00414A84">
              <w:t>Liabilities to be transferred (or expressly not to be transferred) under this agreement</w:t>
            </w:r>
          </w:p>
          <w:p w14:paraId="308ECBC4" w14:textId="64BFE965" w:rsidR="00D97D60" w:rsidRPr="00414A84" w:rsidRDefault="00D97D60" w:rsidP="009759CC">
            <w:pPr>
              <w:spacing w:before="240" w:after="240" w:line="240" w:lineRule="auto"/>
            </w:pPr>
            <w:r w:rsidRPr="00414A84">
              <w:rPr>
                <w:b w:val="0"/>
                <w:i/>
                <w:sz w:val="16"/>
                <w:szCs w:val="16"/>
              </w:rPr>
              <w:t>(Appendices 1 and 2 of Schedule 2)</w:t>
            </w:r>
          </w:p>
        </w:tc>
        <w:tc>
          <w:tcPr>
            <w:tcW w:w="6514" w:type="dxa"/>
          </w:tcPr>
          <w:p w14:paraId="712BEF1F" w14:textId="4BF84D12" w:rsidR="00D97D60" w:rsidRPr="00414A84" w:rsidRDefault="00D97D60" w:rsidP="00530A36">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414A84">
              <w:rPr>
                <w:b/>
              </w:rPr>
              <w:t>See Appendices 1 and 2 of Schedule 2</w:t>
            </w:r>
            <w:r w:rsidR="0025564C" w:rsidRPr="00414A84">
              <w:rPr>
                <w:b/>
              </w:rPr>
              <w:t>.</w:t>
            </w:r>
          </w:p>
        </w:tc>
      </w:tr>
      <w:tr w:rsidR="00530A36" w:rsidRPr="00414A84" w14:paraId="47FAA207" w14:textId="77777777" w:rsidTr="008957E3">
        <w:trPr>
          <w:trHeight w:val="301"/>
        </w:trPr>
        <w:tc>
          <w:tcPr>
            <w:cnfStyle w:val="001000000000" w:firstRow="0" w:lastRow="0" w:firstColumn="1" w:lastColumn="0" w:oddVBand="0" w:evenVBand="0" w:oddHBand="0" w:evenHBand="0" w:firstRowFirstColumn="0" w:firstRowLastColumn="0" w:lastRowFirstColumn="0" w:lastRowLastColumn="0"/>
            <w:tcW w:w="2547" w:type="dxa"/>
          </w:tcPr>
          <w:p w14:paraId="0A1D32EA" w14:textId="75F8D9E9" w:rsidR="005B4D69" w:rsidRPr="00414A84" w:rsidRDefault="00530A36" w:rsidP="00A80272">
            <w:pPr>
              <w:keepNext/>
              <w:spacing w:before="240" w:after="240" w:line="240" w:lineRule="auto"/>
              <w:rPr>
                <w:b w:val="0"/>
                <w:bCs w:val="0"/>
              </w:rPr>
            </w:pPr>
            <w:r w:rsidRPr="00414A84">
              <w:t xml:space="preserve">List or description of contracts to be transferred </w:t>
            </w:r>
            <w:r w:rsidR="00650B12" w:rsidRPr="00414A84">
              <w:t xml:space="preserve">(or expressly not to be transferred) </w:t>
            </w:r>
            <w:r w:rsidRPr="00414A84">
              <w:t xml:space="preserve">under this </w:t>
            </w:r>
            <w:r w:rsidR="00AF5D4C" w:rsidRPr="00414A84">
              <w:t>agreement</w:t>
            </w:r>
          </w:p>
          <w:p w14:paraId="099F6EB8" w14:textId="7012163B" w:rsidR="00530A36" w:rsidRPr="00414A84" w:rsidRDefault="00530A36" w:rsidP="008207C7">
            <w:pPr>
              <w:spacing w:after="240" w:line="240" w:lineRule="auto"/>
            </w:pPr>
            <w:r w:rsidRPr="00414A84">
              <w:rPr>
                <w:b w:val="0"/>
                <w:i/>
                <w:sz w:val="16"/>
                <w:szCs w:val="16"/>
              </w:rPr>
              <w:t>(</w:t>
            </w:r>
            <w:r w:rsidR="0089592E" w:rsidRPr="00414A84">
              <w:rPr>
                <w:b w:val="0"/>
                <w:i/>
                <w:sz w:val="16"/>
                <w:szCs w:val="16"/>
              </w:rPr>
              <w:t xml:space="preserve">Appendices 1 and 2 </w:t>
            </w:r>
            <w:r w:rsidR="004B30B0" w:rsidRPr="00414A84">
              <w:rPr>
                <w:b w:val="0"/>
                <w:i/>
                <w:sz w:val="16"/>
                <w:szCs w:val="16"/>
              </w:rPr>
              <w:t xml:space="preserve">of Schedule </w:t>
            </w:r>
            <w:r w:rsidR="0079115D" w:rsidRPr="00414A84">
              <w:rPr>
                <w:b w:val="0"/>
                <w:i/>
                <w:sz w:val="16"/>
                <w:szCs w:val="16"/>
              </w:rPr>
              <w:t>2</w:t>
            </w:r>
            <w:r w:rsidRPr="00414A84">
              <w:rPr>
                <w:b w:val="0"/>
                <w:i/>
                <w:sz w:val="16"/>
                <w:szCs w:val="16"/>
              </w:rPr>
              <w:t>)</w:t>
            </w:r>
          </w:p>
        </w:tc>
        <w:tc>
          <w:tcPr>
            <w:tcW w:w="6514" w:type="dxa"/>
          </w:tcPr>
          <w:p w14:paraId="44673F77" w14:textId="269CEBA9" w:rsidR="00530A36" w:rsidRPr="00414A84" w:rsidRDefault="00530A36" w:rsidP="00530A36">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414A84">
              <w:rPr>
                <w:b/>
              </w:rPr>
              <w:t xml:space="preserve">See </w:t>
            </w:r>
            <w:r w:rsidR="0089592E" w:rsidRPr="00414A84">
              <w:rPr>
                <w:b/>
              </w:rPr>
              <w:t xml:space="preserve">Appendices 1 and 2 </w:t>
            </w:r>
            <w:r w:rsidR="004B30B0" w:rsidRPr="00414A84">
              <w:rPr>
                <w:b/>
              </w:rPr>
              <w:t xml:space="preserve">of Schedule </w:t>
            </w:r>
            <w:r w:rsidR="00A80272" w:rsidRPr="00414A84">
              <w:rPr>
                <w:b/>
              </w:rPr>
              <w:t>2</w:t>
            </w:r>
            <w:r w:rsidRPr="00414A84">
              <w:rPr>
                <w:b/>
              </w:rPr>
              <w:t>.</w:t>
            </w:r>
          </w:p>
        </w:tc>
      </w:tr>
      <w:tr w:rsidR="0089592E" w:rsidRPr="00414A84" w14:paraId="1C2C1145" w14:textId="77777777" w:rsidTr="008957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tcPr>
          <w:p w14:paraId="01A211A4" w14:textId="554DD795" w:rsidR="0089592E" w:rsidRPr="00414A84" w:rsidRDefault="0089592E" w:rsidP="0089592E">
            <w:pPr>
              <w:keepNext/>
              <w:spacing w:before="240" w:after="240" w:line="240" w:lineRule="auto"/>
              <w:rPr>
                <w:b w:val="0"/>
                <w:bCs w:val="0"/>
              </w:rPr>
            </w:pPr>
            <w:r w:rsidRPr="00414A84">
              <w:t xml:space="preserve">List or description of Responsibilities to be transferred </w:t>
            </w:r>
            <w:r w:rsidR="00650B12" w:rsidRPr="00414A84">
              <w:t xml:space="preserve">(or expressly not to be transferred) </w:t>
            </w:r>
            <w:r w:rsidRPr="00414A84">
              <w:t>under this agreement</w:t>
            </w:r>
          </w:p>
          <w:p w14:paraId="758310EC" w14:textId="29E7CC7C" w:rsidR="0089592E" w:rsidRPr="00414A84" w:rsidRDefault="0089592E" w:rsidP="00F80F6E">
            <w:pPr>
              <w:keepNext/>
              <w:spacing w:after="240" w:line="240" w:lineRule="auto"/>
            </w:pPr>
            <w:r w:rsidRPr="00414A84">
              <w:rPr>
                <w:b w:val="0"/>
                <w:i/>
                <w:sz w:val="16"/>
                <w:szCs w:val="16"/>
              </w:rPr>
              <w:t>(Appendices 1 and 2 of Schedule 2)</w:t>
            </w:r>
          </w:p>
        </w:tc>
        <w:tc>
          <w:tcPr>
            <w:tcW w:w="6514" w:type="dxa"/>
          </w:tcPr>
          <w:p w14:paraId="402D1283" w14:textId="6D097959" w:rsidR="0089592E" w:rsidRPr="00414A84" w:rsidRDefault="0089592E" w:rsidP="0089592E">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414A84">
              <w:rPr>
                <w:b/>
              </w:rPr>
              <w:t>See Appendices 1 and 2 of Schedule 2.</w:t>
            </w:r>
          </w:p>
        </w:tc>
      </w:tr>
    </w:tbl>
    <w:bookmarkEnd w:id="6"/>
    <w:p w14:paraId="1D8A4B92" w14:textId="5211AF1C" w:rsidR="002B1173" w:rsidRPr="00414A84" w:rsidRDefault="004B30B0" w:rsidP="00375297">
      <w:pPr>
        <w:suppressAutoHyphens/>
        <w:spacing w:before="480" w:after="240"/>
        <w:rPr>
          <w:b/>
        </w:rPr>
      </w:pPr>
      <w:r w:rsidRPr="00414A84">
        <w:rPr>
          <w:b/>
        </w:rPr>
        <w:t xml:space="preserve">Shared Interests </w:t>
      </w:r>
      <w:r w:rsidR="00375297" w:rsidRPr="00414A84">
        <w:rPr>
          <w:b/>
        </w:rPr>
        <w:t>Terms under Schedule 3</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3402"/>
        <w:gridCol w:w="3107"/>
      </w:tblGrid>
      <w:tr w:rsidR="004B30B0" w:rsidRPr="00414A84" w14:paraId="28AFDA9E" w14:textId="77777777" w:rsidTr="008E5092">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52" w:type="dxa"/>
          </w:tcPr>
          <w:p w14:paraId="574F9B49" w14:textId="77777777" w:rsidR="004B30B0" w:rsidRPr="00414A84" w:rsidRDefault="004B30B0" w:rsidP="008E5092">
            <w:pPr>
              <w:spacing w:before="240" w:after="240" w:line="240" w:lineRule="auto"/>
              <w:rPr>
                <w:b w:val="0"/>
                <w:bCs w:val="0"/>
              </w:rPr>
            </w:pPr>
            <w:r w:rsidRPr="00414A84">
              <w:t>Shared Interest</w:t>
            </w:r>
            <w:r w:rsidR="00FB5460" w:rsidRPr="00414A84">
              <w:t xml:space="preserve"> Arrangements</w:t>
            </w:r>
          </w:p>
          <w:p w14:paraId="524D54D8" w14:textId="196DED71" w:rsidR="00876B6C" w:rsidRPr="00414A84" w:rsidRDefault="00876B6C" w:rsidP="00E36F8F">
            <w:pPr>
              <w:spacing w:after="240" w:line="240" w:lineRule="auto"/>
            </w:pPr>
            <w:r w:rsidRPr="00414A84">
              <w:rPr>
                <w:b w:val="0"/>
                <w:i/>
                <w:sz w:val="16"/>
                <w:szCs w:val="16"/>
              </w:rPr>
              <w:t xml:space="preserve">(clause </w:t>
            </w:r>
            <w:r w:rsidR="00A80272" w:rsidRPr="00414A84">
              <w:rPr>
                <w:i/>
                <w:sz w:val="16"/>
                <w:szCs w:val="16"/>
              </w:rPr>
              <w:fldChar w:fldCharType="begin"/>
            </w:r>
            <w:r w:rsidR="00A80272" w:rsidRPr="00414A84">
              <w:rPr>
                <w:b w:val="0"/>
                <w:i/>
                <w:sz w:val="16"/>
                <w:szCs w:val="16"/>
              </w:rPr>
              <w:instrText xml:space="preserve"> REF _Ref184146473 \w \h </w:instrText>
            </w:r>
            <w:r w:rsidR="00A80272" w:rsidRPr="00414A84">
              <w:rPr>
                <w:i/>
                <w:sz w:val="16"/>
                <w:szCs w:val="16"/>
              </w:rPr>
            </w:r>
            <w:r w:rsidR="00414A84">
              <w:rPr>
                <w:i/>
                <w:sz w:val="16"/>
                <w:szCs w:val="16"/>
              </w:rPr>
              <w:instrText xml:space="preserve"> \* MERGEFORMAT </w:instrText>
            </w:r>
            <w:r w:rsidR="00A80272" w:rsidRPr="00414A84">
              <w:rPr>
                <w:i/>
                <w:sz w:val="16"/>
                <w:szCs w:val="16"/>
              </w:rPr>
              <w:fldChar w:fldCharType="separate"/>
            </w:r>
            <w:r w:rsidR="00D51D44" w:rsidRPr="00414A84">
              <w:rPr>
                <w:b w:val="0"/>
                <w:i/>
                <w:sz w:val="16"/>
                <w:szCs w:val="16"/>
              </w:rPr>
              <w:t>2.2</w:t>
            </w:r>
            <w:r w:rsidR="00A80272" w:rsidRPr="00414A84">
              <w:rPr>
                <w:i/>
                <w:sz w:val="16"/>
                <w:szCs w:val="16"/>
              </w:rPr>
              <w:fldChar w:fldCharType="end"/>
            </w:r>
            <w:r w:rsidRPr="00414A84">
              <w:rPr>
                <w:b w:val="0"/>
                <w:i/>
                <w:sz w:val="16"/>
                <w:szCs w:val="16"/>
              </w:rPr>
              <w:t xml:space="preserve">, Schedule </w:t>
            </w:r>
            <w:r w:rsidR="0079115D" w:rsidRPr="00414A84">
              <w:rPr>
                <w:b w:val="0"/>
                <w:i/>
                <w:sz w:val="16"/>
                <w:szCs w:val="16"/>
              </w:rPr>
              <w:t>3</w:t>
            </w:r>
            <w:r w:rsidRPr="00414A84">
              <w:rPr>
                <w:b w:val="0"/>
                <w:i/>
                <w:sz w:val="16"/>
                <w:szCs w:val="16"/>
              </w:rPr>
              <w:t>)</w:t>
            </w:r>
          </w:p>
        </w:tc>
        <w:tc>
          <w:tcPr>
            <w:tcW w:w="6509" w:type="dxa"/>
            <w:gridSpan w:val="2"/>
          </w:tcPr>
          <w:p w14:paraId="6EF30A99" w14:textId="0364E043" w:rsidR="004B30B0" w:rsidRPr="00414A84" w:rsidRDefault="004B30B0" w:rsidP="00375297">
            <w:pPr>
              <w:pStyle w:val="ListParagraph"/>
              <w:spacing w:before="240"/>
              <w:ind w:left="0"/>
              <w:cnfStyle w:val="100000000000" w:firstRow="1" w:lastRow="0" w:firstColumn="0" w:lastColumn="0" w:oddVBand="0" w:evenVBand="0" w:oddHBand="0" w:evenHBand="0" w:firstRowFirstColumn="0" w:firstRowLastColumn="0" w:lastRowFirstColumn="0" w:lastRowLastColumn="0"/>
              <w:rPr>
                <w:b w:val="0"/>
                <w:bCs w:val="0"/>
                <w:sz w:val="20"/>
                <w:szCs w:val="18"/>
              </w:rPr>
            </w:pPr>
            <w:r w:rsidRPr="00414A84">
              <w:rPr>
                <w:b w:val="0"/>
                <w:bCs w:val="0"/>
                <w:sz w:val="20"/>
                <w:szCs w:val="18"/>
              </w:rPr>
              <w:t>The parties will work together in relation to the following Shared Interest</w:t>
            </w:r>
            <w:r w:rsidR="00FB5460" w:rsidRPr="00414A84">
              <w:rPr>
                <w:b w:val="0"/>
                <w:bCs w:val="0"/>
                <w:sz w:val="20"/>
                <w:szCs w:val="18"/>
              </w:rPr>
              <w:t xml:space="preserve"> Arrangements set out at the Appendices </w:t>
            </w:r>
            <w:r w:rsidR="00876B6C" w:rsidRPr="00414A84">
              <w:rPr>
                <w:b w:val="0"/>
                <w:bCs w:val="0"/>
                <w:sz w:val="20"/>
                <w:szCs w:val="18"/>
              </w:rPr>
              <w:t>1 and 2 to Schedule 3</w:t>
            </w:r>
            <w:r w:rsidRPr="00414A84">
              <w:rPr>
                <w:b w:val="0"/>
                <w:bCs w:val="0"/>
                <w:sz w:val="20"/>
                <w:szCs w:val="18"/>
              </w:rPr>
              <w:t>:</w:t>
            </w:r>
          </w:p>
          <w:p w14:paraId="35742C73" w14:textId="540AF9BD" w:rsidR="004B30B0" w:rsidRPr="00414A84"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414A84">
              <w:rPr>
                <w:b w:val="0"/>
                <w:bCs w:val="0"/>
                <w:sz w:val="20"/>
                <w:szCs w:val="18"/>
              </w:rPr>
              <w:t xml:space="preserve">when the Council is performing and exercising its functions, duties, and powers under the Building Act </w:t>
            </w:r>
            <w:proofErr w:type="gramStart"/>
            <w:r w:rsidRPr="00414A84">
              <w:rPr>
                <w:b w:val="0"/>
                <w:bCs w:val="0"/>
                <w:sz w:val="20"/>
                <w:szCs w:val="18"/>
              </w:rPr>
              <w:t>2004;</w:t>
            </w:r>
            <w:proofErr w:type="gramEnd"/>
          </w:p>
          <w:p w14:paraId="53A7A845" w14:textId="14FEA401" w:rsidR="004B30B0" w:rsidRPr="00414A84"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414A84">
              <w:rPr>
                <w:b w:val="0"/>
                <w:bCs w:val="0"/>
                <w:sz w:val="20"/>
                <w:szCs w:val="18"/>
              </w:rPr>
              <w:t>land use planning and resource management planning (including consent processes); and</w:t>
            </w:r>
          </w:p>
          <w:p w14:paraId="1723AD6F" w14:textId="26117745" w:rsidR="004B30B0" w:rsidRPr="00414A84"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414A84">
              <w:rPr>
                <w:b w:val="0"/>
                <w:bCs w:val="0"/>
                <w:sz w:val="20"/>
                <w:szCs w:val="18"/>
              </w:rPr>
              <w:t>the performance or exercise of any statutory functions in respect of emergency management; and</w:t>
            </w:r>
          </w:p>
          <w:p w14:paraId="13546B94" w14:textId="42221685" w:rsidR="004B30B0" w:rsidRPr="00414A84" w:rsidRDefault="004B30B0" w:rsidP="002C2A29">
            <w:pPr>
              <w:pStyle w:val="ListParagraph"/>
              <w:numPr>
                <w:ilvl w:val="0"/>
                <w:numId w:val="34"/>
              </w:numPr>
              <w:spacing w:after="240"/>
              <w:cnfStyle w:val="100000000000" w:firstRow="1" w:lastRow="0" w:firstColumn="0" w:lastColumn="0" w:oddVBand="0" w:evenVBand="0" w:oddHBand="0" w:evenHBand="0" w:firstRowFirstColumn="0" w:firstRowLastColumn="0" w:lastRowFirstColumn="0" w:lastRowLastColumn="0"/>
              <w:rPr>
                <w:b w:val="0"/>
                <w:bCs w:val="0"/>
              </w:rPr>
            </w:pPr>
            <w:r w:rsidRPr="00414A84">
              <w:rPr>
                <w:b w:val="0"/>
                <w:bCs w:val="0"/>
                <w:sz w:val="20"/>
                <w:szCs w:val="18"/>
              </w:rPr>
              <w:t>[insert any other statutory functions, duties, and powers of the parties that are relevant]</w:t>
            </w:r>
          </w:p>
        </w:tc>
      </w:tr>
      <w:tr w:rsidR="00876B6C" w:rsidRPr="00414A84" w14:paraId="2FCACD32" w14:textId="77777777" w:rsidTr="007E4E05">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2552" w:type="dxa"/>
          </w:tcPr>
          <w:p w14:paraId="47D9EB70" w14:textId="77777777" w:rsidR="00876B6C" w:rsidRPr="00414A84" w:rsidRDefault="00876B6C" w:rsidP="008E5092">
            <w:pPr>
              <w:spacing w:before="240" w:after="240" w:line="240" w:lineRule="auto"/>
              <w:rPr>
                <w:b w:val="0"/>
                <w:bCs w:val="0"/>
              </w:rPr>
            </w:pPr>
            <w:r w:rsidRPr="00414A84">
              <w:t>Representatives</w:t>
            </w:r>
          </w:p>
          <w:p w14:paraId="0E2A13F6" w14:textId="1BDFFF7F" w:rsidR="00876B6C" w:rsidRPr="00414A84" w:rsidRDefault="00876B6C" w:rsidP="00E36F8F">
            <w:pPr>
              <w:spacing w:after="240" w:line="240" w:lineRule="auto"/>
            </w:pPr>
            <w:r w:rsidRPr="00414A84">
              <w:rPr>
                <w:b w:val="0"/>
                <w:i/>
                <w:sz w:val="16"/>
                <w:szCs w:val="16"/>
              </w:rPr>
              <w:t xml:space="preserve">(clause </w:t>
            </w:r>
            <w:r w:rsidR="00A80272" w:rsidRPr="00414A84">
              <w:rPr>
                <w:i/>
                <w:sz w:val="16"/>
                <w:szCs w:val="16"/>
              </w:rPr>
              <w:fldChar w:fldCharType="begin"/>
            </w:r>
            <w:r w:rsidR="00A80272" w:rsidRPr="00414A84">
              <w:rPr>
                <w:b w:val="0"/>
                <w:bCs w:val="0"/>
                <w:i/>
                <w:sz w:val="16"/>
                <w:szCs w:val="16"/>
              </w:rPr>
              <w:instrText xml:space="preserve"> REF _Ref184301585 \w \h  \* MERGEFORMAT </w:instrText>
            </w:r>
            <w:r w:rsidR="00A80272" w:rsidRPr="00414A84">
              <w:rPr>
                <w:i/>
                <w:sz w:val="16"/>
                <w:szCs w:val="16"/>
              </w:rPr>
            </w:r>
            <w:r w:rsidR="00A80272" w:rsidRPr="00414A84">
              <w:rPr>
                <w:i/>
                <w:sz w:val="16"/>
                <w:szCs w:val="16"/>
              </w:rPr>
              <w:fldChar w:fldCharType="separate"/>
            </w:r>
            <w:r w:rsidR="00D51D44" w:rsidRPr="00414A84">
              <w:rPr>
                <w:b w:val="0"/>
                <w:bCs w:val="0"/>
                <w:i/>
                <w:sz w:val="16"/>
                <w:szCs w:val="16"/>
              </w:rPr>
              <w:t>3.2</w:t>
            </w:r>
            <w:r w:rsidR="00A80272" w:rsidRPr="00414A84">
              <w:rPr>
                <w:i/>
                <w:sz w:val="16"/>
                <w:szCs w:val="16"/>
              </w:rPr>
              <w:fldChar w:fldCharType="end"/>
            </w:r>
            <w:r w:rsidRPr="00414A84">
              <w:rPr>
                <w:b w:val="0"/>
                <w:bCs w:val="0"/>
                <w:i/>
                <w:sz w:val="16"/>
                <w:szCs w:val="16"/>
              </w:rPr>
              <w:t>,</w:t>
            </w:r>
            <w:r w:rsidRPr="00414A84">
              <w:rPr>
                <w:b w:val="0"/>
                <w:i/>
                <w:sz w:val="16"/>
                <w:szCs w:val="16"/>
              </w:rPr>
              <w:t xml:space="preserve"> Schedule </w:t>
            </w:r>
            <w:r w:rsidR="0079115D" w:rsidRPr="00414A84">
              <w:rPr>
                <w:b w:val="0"/>
                <w:i/>
                <w:sz w:val="16"/>
                <w:szCs w:val="16"/>
              </w:rPr>
              <w:t>3</w:t>
            </w:r>
            <w:r w:rsidRPr="00414A84">
              <w:rPr>
                <w:b w:val="0"/>
                <w:i/>
                <w:sz w:val="16"/>
                <w:szCs w:val="16"/>
              </w:rPr>
              <w:t>)</w:t>
            </w:r>
          </w:p>
        </w:tc>
        <w:tc>
          <w:tcPr>
            <w:tcW w:w="3402" w:type="dxa"/>
          </w:tcPr>
          <w:p w14:paraId="7F4C89E6" w14:textId="5659564B" w:rsidR="00876B6C" w:rsidRPr="00414A84" w:rsidDel="00365582" w:rsidRDefault="00876B6C" w:rsidP="00E36F8F">
            <w:pPr>
              <w:spacing w:before="240" w:after="240" w:line="240" w:lineRule="auto"/>
              <w:jc w:val="both"/>
              <w:cnfStyle w:val="000000100000" w:firstRow="0" w:lastRow="0" w:firstColumn="0" w:lastColumn="0" w:oddVBand="0" w:evenVBand="0" w:oddHBand="1" w:evenHBand="0" w:firstRowFirstColumn="0" w:firstRowLastColumn="0" w:lastRowFirstColumn="0" w:lastRowLastColumn="0"/>
              <w:rPr>
                <w:b/>
              </w:rPr>
            </w:pPr>
            <w:r w:rsidRPr="00414A84">
              <w:rPr>
                <w:b/>
              </w:rPr>
              <w:t>Council</w:t>
            </w:r>
            <w:r w:rsidRPr="00414A84">
              <w:rPr>
                <w:bCs/>
              </w:rPr>
              <w:t xml:space="preserve">:  </w:t>
            </w:r>
            <w:r w:rsidRPr="00414A84">
              <w:rPr>
                <w:b/>
              </w:rPr>
              <w:t>[</w:t>
            </w:r>
            <w:r w:rsidRPr="00414A84">
              <w:rPr>
                <w:bCs/>
              </w:rPr>
              <w:t xml:space="preserve">Insert the respective party representative </w:t>
            </w:r>
            <w:r w:rsidRPr="00414A84">
              <w:t xml:space="preserve">identified in clause </w:t>
            </w:r>
            <w:r w:rsidRPr="00414A84">
              <w:fldChar w:fldCharType="begin"/>
            </w:r>
            <w:r w:rsidRPr="00414A84">
              <w:instrText xml:space="preserve"> REF _Ref181822172 \w \h  \* MERGEFORMAT </w:instrText>
            </w:r>
            <w:r w:rsidRPr="00414A84">
              <w:fldChar w:fldCharType="separate"/>
            </w:r>
            <w:r w:rsidR="00D51D44" w:rsidRPr="00414A84">
              <w:t>3.2(b)</w:t>
            </w:r>
            <w:r w:rsidRPr="00414A84">
              <w:fldChar w:fldCharType="end"/>
            </w:r>
            <w:r w:rsidRPr="00414A84">
              <w:t xml:space="preserve"> </w:t>
            </w:r>
            <w:r w:rsidR="00A80272" w:rsidRPr="00414A84">
              <w:t xml:space="preserve">of Schedule 3 </w:t>
            </w:r>
            <w:r w:rsidRPr="00414A84">
              <w:t>of the agreement</w:t>
            </w:r>
            <w:r w:rsidR="00004914" w:rsidRPr="00414A84">
              <w:t xml:space="preserve"> – note that if more than one Council is part of a Water Organisation, consider each Council appointing the same person</w:t>
            </w:r>
            <w:r w:rsidRPr="00414A84">
              <w:rPr>
                <w:b/>
                <w:bCs/>
              </w:rPr>
              <w:t>]</w:t>
            </w:r>
          </w:p>
        </w:tc>
        <w:tc>
          <w:tcPr>
            <w:tcW w:w="3107" w:type="dxa"/>
          </w:tcPr>
          <w:p w14:paraId="36532BF9" w14:textId="0E4B94D2" w:rsidR="00876B6C" w:rsidRPr="00414A84" w:rsidDel="00365582" w:rsidRDefault="00876B6C" w:rsidP="00876B6C">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414A84">
              <w:rPr>
                <w:b/>
              </w:rPr>
              <w:t>Water Organisation</w:t>
            </w:r>
            <w:proofErr w:type="gramStart"/>
            <w:r w:rsidRPr="00414A84">
              <w:rPr>
                <w:bCs/>
              </w:rPr>
              <w:t xml:space="preserve">:  </w:t>
            </w:r>
            <w:r w:rsidRPr="00414A84">
              <w:rPr>
                <w:b/>
              </w:rPr>
              <w:t>[</w:t>
            </w:r>
            <w:proofErr w:type="gramEnd"/>
            <w:r w:rsidRPr="00414A84">
              <w:rPr>
                <w:bCs/>
              </w:rPr>
              <w:t xml:space="preserve">Insert the respective party representative </w:t>
            </w:r>
            <w:r w:rsidRPr="00414A84">
              <w:t xml:space="preserve">identified in clause </w:t>
            </w:r>
            <w:r w:rsidRPr="00414A84">
              <w:fldChar w:fldCharType="begin"/>
            </w:r>
            <w:r w:rsidRPr="00414A84">
              <w:instrText xml:space="preserve"> REF _Ref181822172 \w \h  \* MERGEFORMAT </w:instrText>
            </w:r>
            <w:r w:rsidRPr="00414A84">
              <w:fldChar w:fldCharType="separate"/>
            </w:r>
            <w:r w:rsidR="00D51D44" w:rsidRPr="00414A84">
              <w:t>3.2(b)</w:t>
            </w:r>
            <w:r w:rsidRPr="00414A84">
              <w:fldChar w:fldCharType="end"/>
            </w:r>
            <w:r w:rsidRPr="00414A84">
              <w:t xml:space="preserve"> </w:t>
            </w:r>
            <w:r w:rsidR="00A80272" w:rsidRPr="00414A84">
              <w:t xml:space="preserve">of Schedule 3 </w:t>
            </w:r>
            <w:r w:rsidRPr="00414A84">
              <w:t>of the agreement</w:t>
            </w:r>
            <w:r w:rsidRPr="00414A84">
              <w:rPr>
                <w:b/>
                <w:bCs/>
              </w:rPr>
              <w:t>]</w:t>
            </w:r>
          </w:p>
        </w:tc>
      </w:tr>
      <w:tr w:rsidR="00834CEF" w:rsidRPr="00414A84" w14:paraId="38B62AB6" w14:textId="77777777" w:rsidTr="00375297">
        <w:trPr>
          <w:trHeight w:val="322"/>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5A59B77F" w14:textId="77777777" w:rsidR="00834CEF" w:rsidRPr="00414A84" w:rsidRDefault="00834CEF" w:rsidP="008E5092">
            <w:pPr>
              <w:spacing w:before="240" w:after="240" w:line="240" w:lineRule="auto"/>
              <w:rPr>
                <w:b w:val="0"/>
                <w:bCs w:val="0"/>
              </w:rPr>
            </w:pPr>
            <w:r w:rsidRPr="00414A84">
              <w:t>Interface Governance Group Members</w:t>
            </w:r>
          </w:p>
          <w:p w14:paraId="3EE178B3" w14:textId="3BA46740" w:rsidR="00834CEF" w:rsidRPr="00414A84" w:rsidRDefault="00834CEF" w:rsidP="00E36F8F">
            <w:pPr>
              <w:spacing w:after="240" w:line="240" w:lineRule="auto"/>
            </w:pPr>
            <w:r w:rsidRPr="00414A84">
              <w:rPr>
                <w:b w:val="0"/>
                <w:i/>
                <w:sz w:val="16"/>
                <w:szCs w:val="16"/>
              </w:rPr>
              <w:t xml:space="preserve">(clause </w:t>
            </w:r>
            <w:r w:rsidRPr="00414A84">
              <w:rPr>
                <w:i/>
                <w:sz w:val="16"/>
                <w:szCs w:val="16"/>
              </w:rPr>
              <w:fldChar w:fldCharType="begin"/>
            </w:r>
            <w:r w:rsidRPr="00414A84">
              <w:rPr>
                <w:b w:val="0"/>
                <w:i/>
                <w:sz w:val="16"/>
                <w:szCs w:val="16"/>
              </w:rPr>
              <w:instrText xml:space="preserve"> REF _Ref181871517 \w \h  \* MERGEFORMAT </w:instrText>
            </w:r>
            <w:r w:rsidRPr="00414A84">
              <w:rPr>
                <w:i/>
                <w:sz w:val="16"/>
                <w:szCs w:val="16"/>
              </w:rPr>
            </w:r>
            <w:r w:rsidRPr="00414A84">
              <w:rPr>
                <w:i/>
                <w:sz w:val="16"/>
                <w:szCs w:val="16"/>
              </w:rPr>
              <w:fldChar w:fldCharType="separate"/>
            </w:r>
            <w:r w:rsidR="00D51D44" w:rsidRPr="00414A84">
              <w:rPr>
                <w:b w:val="0"/>
                <w:i/>
                <w:sz w:val="16"/>
                <w:szCs w:val="16"/>
              </w:rPr>
              <w:t>3.3</w:t>
            </w:r>
            <w:r w:rsidRPr="00414A84">
              <w:rPr>
                <w:i/>
                <w:sz w:val="16"/>
                <w:szCs w:val="16"/>
              </w:rPr>
              <w:fldChar w:fldCharType="end"/>
            </w:r>
            <w:r w:rsidRPr="00414A84">
              <w:rPr>
                <w:b w:val="0"/>
                <w:i/>
                <w:sz w:val="16"/>
                <w:szCs w:val="16"/>
              </w:rPr>
              <w:t xml:space="preserve">, Schedule </w:t>
            </w:r>
            <w:r w:rsidR="0079115D" w:rsidRPr="00414A84">
              <w:rPr>
                <w:b w:val="0"/>
                <w:i/>
                <w:sz w:val="16"/>
                <w:szCs w:val="16"/>
              </w:rPr>
              <w:t>3</w:t>
            </w:r>
            <w:r w:rsidRPr="00414A84">
              <w:rPr>
                <w:b w:val="0"/>
                <w:i/>
                <w:sz w:val="16"/>
                <w:szCs w:val="16"/>
              </w:rPr>
              <w:t>)</w:t>
            </w:r>
          </w:p>
        </w:tc>
        <w:tc>
          <w:tcPr>
            <w:tcW w:w="6509" w:type="dxa"/>
            <w:gridSpan w:val="2"/>
          </w:tcPr>
          <w:p w14:paraId="6AE044A4" w14:textId="77777777" w:rsidR="00834CEF" w:rsidRPr="00414A84" w:rsidRDefault="00834CEF" w:rsidP="008E5092">
            <w:pPr>
              <w:spacing w:before="240" w:after="240" w:line="360" w:lineRule="auto"/>
              <w:cnfStyle w:val="000000000000" w:firstRow="0" w:lastRow="0" w:firstColumn="0" w:lastColumn="0" w:oddVBand="0" w:evenVBand="0" w:oddHBand="0" w:evenHBand="0" w:firstRowFirstColumn="0" w:firstRowLastColumn="0" w:lastRowFirstColumn="0" w:lastRowLastColumn="0"/>
              <w:rPr>
                <w:b/>
              </w:rPr>
            </w:pPr>
            <w:r w:rsidRPr="00414A84">
              <w:rPr>
                <w:b/>
              </w:rPr>
              <w:t>Chair</w:t>
            </w:r>
            <w:proofErr w:type="gramStart"/>
            <w:r w:rsidRPr="00414A84">
              <w:rPr>
                <w:bCs/>
              </w:rPr>
              <w:t xml:space="preserve">:  </w:t>
            </w:r>
            <w:r w:rsidRPr="00414A84">
              <w:rPr>
                <w:b/>
              </w:rPr>
              <w:t>[</w:t>
            </w:r>
            <w:proofErr w:type="gramEnd"/>
            <w:r w:rsidRPr="00414A84">
              <w:rPr>
                <w:bCs/>
              </w:rPr>
              <w:t>Insert Interface Governance Group Chair</w:t>
            </w:r>
            <w:r w:rsidRPr="00414A84">
              <w:rPr>
                <w:b/>
              </w:rPr>
              <w:t>]</w:t>
            </w:r>
          </w:p>
        </w:tc>
      </w:tr>
      <w:tr w:rsidR="00834CEF" w:rsidRPr="00414A84" w14:paraId="588C4603" w14:textId="77777777" w:rsidTr="00876B6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52" w:type="dxa"/>
            <w:vMerge/>
          </w:tcPr>
          <w:p w14:paraId="3F914795" w14:textId="77777777" w:rsidR="00834CEF" w:rsidRPr="00414A84" w:rsidRDefault="00834CEF" w:rsidP="008E5092">
            <w:pPr>
              <w:spacing w:before="240" w:after="240" w:line="240" w:lineRule="auto"/>
            </w:pPr>
          </w:p>
        </w:tc>
        <w:tc>
          <w:tcPr>
            <w:tcW w:w="3402" w:type="dxa"/>
          </w:tcPr>
          <w:p w14:paraId="4373F333" w14:textId="77777777" w:rsidR="00834CEF" w:rsidRPr="00414A84" w:rsidRDefault="00834CEF" w:rsidP="00E36F8F">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414A84">
              <w:rPr>
                <w:b/>
              </w:rPr>
              <w:t>Council representative(s)</w:t>
            </w:r>
            <w:proofErr w:type="gramStart"/>
            <w:r w:rsidRPr="00414A84">
              <w:rPr>
                <w:bCs/>
              </w:rPr>
              <w:t xml:space="preserve">:  </w:t>
            </w:r>
            <w:r w:rsidRPr="00414A84">
              <w:rPr>
                <w:b/>
              </w:rPr>
              <w:t>[</w:t>
            </w:r>
            <w:proofErr w:type="gramEnd"/>
            <w:r w:rsidRPr="00414A84">
              <w:rPr>
                <w:bCs/>
              </w:rPr>
              <w:t>Insert Council Interface Governance Group representative(s)</w:t>
            </w:r>
            <w:r w:rsidRPr="00414A84">
              <w:rPr>
                <w:b/>
              </w:rPr>
              <w:t>]</w:t>
            </w:r>
          </w:p>
        </w:tc>
        <w:tc>
          <w:tcPr>
            <w:tcW w:w="3107" w:type="dxa"/>
          </w:tcPr>
          <w:p w14:paraId="5245BDB9" w14:textId="65529ACF" w:rsidR="00834CEF" w:rsidRPr="00414A84" w:rsidRDefault="00A41D43" w:rsidP="00E36F8F">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414A84">
              <w:rPr>
                <w:b/>
              </w:rPr>
              <w:t xml:space="preserve">Water Organisation </w:t>
            </w:r>
            <w:r w:rsidR="00834CEF" w:rsidRPr="00414A84">
              <w:rPr>
                <w:b/>
              </w:rPr>
              <w:t>representative(s)</w:t>
            </w:r>
            <w:proofErr w:type="gramStart"/>
            <w:r w:rsidR="00834CEF" w:rsidRPr="00414A84">
              <w:rPr>
                <w:bCs/>
              </w:rPr>
              <w:t xml:space="preserve">:  </w:t>
            </w:r>
            <w:r w:rsidR="00834CEF" w:rsidRPr="00414A84">
              <w:rPr>
                <w:b/>
              </w:rPr>
              <w:t>[</w:t>
            </w:r>
            <w:proofErr w:type="gramEnd"/>
            <w:r w:rsidR="00834CEF" w:rsidRPr="00414A84">
              <w:rPr>
                <w:bCs/>
              </w:rPr>
              <w:t xml:space="preserve">Insert </w:t>
            </w:r>
            <w:r w:rsidRPr="00414A84">
              <w:rPr>
                <w:bCs/>
              </w:rPr>
              <w:t xml:space="preserve">Water Organisation </w:t>
            </w:r>
            <w:r w:rsidR="00834CEF" w:rsidRPr="00414A84">
              <w:rPr>
                <w:bCs/>
              </w:rPr>
              <w:t>Interface Governance Group representative(s)</w:t>
            </w:r>
            <w:r w:rsidR="00834CEF" w:rsidRPr="00414A84">
              <w:rPr>
                <w:b/>
              </w:rPr>
              <w:t>]</w:t>
            </w:r>
          </w:p>
        </w:tc>
      </w:tr>
    </w:tbl>
    <w:p w14:paraId="58297976" w14:textId="5078B4BD" w:rsidR="007E4E05" w:rsidRPr="00414A84" w:rsidRDefault="007E4E05" w:rsidP="00375297">
      <w:pPr>
        <w:suppressAutoHyphens/>
        <w:spacing w:before="480" w:after="240"/>
        <w:rPr>
          <w:b/>
        </w:rPr>
      </w:pPr>
      <w:r w:rsidRPr="00414A84">
        <w:rPr>
          <w:b/>
        </w:rPr>
        <w:t>Charging and Revenue Collection Arrangements Terms under Schedule 4</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6509"/>
      </w:tblGrid>
      <w:tr w:rsidR="007E4E05" w:rsidRPr="00414A84" w14:paraId="3D695972" w14:textId="77777777" w:rsidTr="008E5092">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2552" w:type="dxa"/>
          </w:tcPr>
          <w:p w14:paraId="76B8480F" w14:textId="77777777" w:rsidR="007E4E05" w:rsidRPr="00414A84" w:rsidRDefault="007E4E05" w:rsidP="008E5092">
            <w:pPr>
              <w:spacing w:before="240" w:after="240" w:line="240" w:lineRule="auto"/>
              <w:rPr>
                <w:b w:val="0"/>
                <w:bCs w:val="0"/>
              </w:rPr>
            </w:pPr>
            <w:r w:rsidRPr="00414A84">
              <w:t>Party to collect Water Charges</w:t>
            </w:r>
          </w:p>
          <w:p w14:paraId="16B15E70" w14:textId="293ABA41" w:rsidR="007E4E05" w:rsidRPr="00414A84" w:rsidRDefault="007E4E05" w:rsidP="008E5092">
            <w:pPr>
              <w:spacing w:after="240" w:line="240" w:lineRule="auto"/>
            </w:pPr>
            <w:r w:rsidRPr="00414A84">
              <w:rPr>
                <w:b w:val="0"/>
                <w:i/>
                <w:sz w:val="16"/>
                <w:szCs w:val="16"/>
              </w:rPr>
              <w:t xml:space="preserve">(clause </w:t>
            </w:r>
            <w:r w:rsidRPr="00414A84">
              <w:rPr>
                <w:i/>
                <w:sz w:val="16"/>
                <w:szCs w:val="16"/>
              </w:rPr>
              <w:fldChar w:fldCharType="begin"/>
            </w:r>
            <w:r w:rsidRPr="00414A84">
              <w:rPr>
                <w:b w:val="0"/>
                <w:i/>
                <w:sz w:val="16"/>
                <w:szCs w:val="16"/>
              </w:rPr>
              <w:instrText xml:space="preserve"> REF _Ref184301571 \w \h </w:instrText>
            </w:r>
            <w:r w:rsidRPr="00414A84">
              <w:rPr>
                <w:i/>
                <w:sz w:val="16"/>
                <w:szCs w:val="16"/>
              </w:rPr>
            </w:r>
            <w:r w:rsidR="00414A84">
              <w:rPr>
                <w:i/>
                <w:sz w:val="16"/>
                <w:szCs w:val="16"/>
              </w:rPr>
              <w:instrText xml:space="preserve"> \* MERGEFORMAT </w:instrText>
            </w:r>
            <w:r w:rsidRPr="00414A84">
              <w:rPr>
                <w:i/>
                <w:sz w:val="16"/>
                <w:szCs w:val="16"/>
              </w:rPr>
              <w:fldChar w:fldCharType="separate"/>
            </w:r>
            <w:r w:rsidRPr="00414A84">
              <w:rPr>
                <w:b w:val="0"/>
                <w:i/>
                <w:sz w:val="16"/>
                <w:szCs w:val="16"/>
              </w:rPr>
              <w:t>1</w:t>
            </w:r>
            <w:r w:rsidRPr="00414A84">
              <w:rPr>
                <w:i/>
                <w:sz w:val="16"/>
                <w:szCs w:val="16"/>
              </w:rPr>
              <w:fldChar w:fldCharType="end"/>
            </w:r>
            <w:r w:rsidRPr="00414A84">
              <w:rPr>
                <w:b w:val="0"/>
                <w:i/>
                <w:sz w:val="16"/>
                <w:szCs w:val="16"/>
              </w:rPr>
              <w:t>, Schedule 4)</w:t>
            </w:r>
          </w:p>
        </w:tc>
        <w:tc>
          <w:tcPr>
            <w:tcW w:w="6509" w:type="dxa"/>
          </w:tcPr>
          <w:p w14:paraId="2D80B340" w14:textId="77777777" w:rsidR="007E4E05" w:rsidRPr="00414A84" w:rsidRDefault="007E4E05" w:rsidP="008E5092">
            <w:pPr>
              <w:pStyle w:val="ListParagraph"/>
              <w:spacing w:before="240" w:after="240"/>
              <w:ind w:left="0"/>
              <w:cnfStyle w:val="100000000000" w:firstRow="1" w:lastRow="0" w:firstColumn="0" w:lastColumn="0" w:oddVBand="0" w:evenVBand="0" w:oddHBand="0" w:evenHBand="0" w:firstRowFirstColumn="0" w:firstRowLastColumn="0" w:lastRowFirstColumn="0" w:lastRowLastColumn="0"/>
              <w:rPr>
                <w:b w:val="0"/>
                <w:bCs w:val="0"/>
              </w:rPr>
            </w:pPr>
            <w:r w:rsidRPr="00414A84">
              <w:rPr>
                <w:sz w:val="20"/>
                <w:szCs w:val="18"/>
              </w:rPr>
              <w:t>[specify whether the Council will continue to collect the Water Charges, or whether Water Charges will be collected by the Water Organisation.]</w:t>
            </w:r>
          </w:p>
        </w:tc>
      </w:tr>
    </w:tbl>
    <w:p w14:paraId="1D559A12" w14:textId="5BB1B8CC" w:rsidR="000043D7" w:rsidRPr="00414A84" w:rsidRDefault="000043D7" w:rsidP="00375297">
      <w:pPr>
        <w:suppressAutoHyphens/>
        <w:spacing w:before="480" w:after="240"/>
        <w:rPr>
          <w:b/>
        </w:rPr>
      </w:pPr>
      <w:r w:rsidRPr="00414A84">
        <w:rPr>
          <w:b/>
        </w:rPr>
        <w:t>General Terms and Conditions</w:t>
      </w:r>
      <w:r w:rsidR="000A5F55" w:rsidRPr="00414A84">
        <w:rPr>
          <w:b/>
        </w:rPr>
        <w:t xml:space="preserve"> under Schedule 5</w:t>
      </w:r>
      <w:r w:rsidR="008E1B49" w:rsidRPr="00414A84">
        <w:rPr>
          <w:b/>
        </w:rPr>
        <w:t xml:space="preserve"> and Definitions under Schedule 6</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2977"/>
        <w:gridCol w:w="3542"/>
      </w:tblGrid>
      <w:tr w:rsidR="000043D7" w:rsidRPr="00414A84" w14:paraId="233F5220" w14:textId="77777777" w:rsidTr="0037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D940C0" w14:textId="77777777" w:rsidR="000043D7" w:rsidRPr="00414A84" w:rsidRDefault="000043D7" w:rsidP="008E5092">
            <w:pPr>
              <w:spacing w:before="240" w:after="240" w:line="240" w:lineRule="auto"/>
            </w:pPr>
            <w:r w:rsidRPr="00414A84">
              <w:t>Commencement Date</w:t>
            </w:r>
          </w:p>
          <w:p w14:paraId="3495A84B" w14:textId="2ECC74AA" w:rsidR="000043D7" w:rsidRPr="00414A84" w:rsidRDefault="000043D7" w:rsidP="00E36F8F">
            <w:pPr>
              <w:spacing w:after="240" w:line="240" w:lineRule="auto"/>
              <w:rPr>
                <w:b w:val="0"/>
                <w:sz w:val="16"/>
                <w:szCs w:val="16"/>
              </w:rPr>
            </w:pPr>
            <w:r w:rsidRPr="00414A84">
              <w:rPr>
                <w:b w:val="0"/>
                <w:sz w:val="16"/>
                <w:szCs w:val="16"/>
              </w:rPr>
              <w:t>(</w:t>
            </w:r>
            <w:r w:rsidRPr="00414A84">
              <w:rPr>
                <w:b w:val="0"/>
                <w:i/>
                <w:sz w:val="16"/>
                <w:szCs w:val="16"/>
              </w:rPr>
              <w:t xml:space="preserve">Clause </w:t>
            </w:r>
            <w:r w:rsidRPr="00414A84">
              <w:rPr>
                <w:i/>
                <w:sz w:val="16"/>
                <w:szCs w:val="16"/>
              </w:rPr>
              <w:fldChar w:fldCharType="begin"/>
            </w:r>
            <w:r w:rsidRPr="00414A84">
              <w:rPr>
                <w:b w:val="0"/>
                <w:i/>
                <w:sz w:val="16"/>
                <w:szCs w:val="16"/>
              </w:rPr>
              <w:instrText xml:space="preserve"> REF _Ref181867063 \w \h  \* MERGEFORMAT </w:instrText>
            </w:r>
            <w:r w:rsidRPr="00414A84">
              <w:rPr>
                <w:i/>
                <w:sz w:val="16"/>
                <w:szCs w:val="16"/>
              </w:rPr>
            </w:r>
            <w:r w:rsidRPr="00414A84">
              <w:rPr>
                <w:i/>
                <w:sz w:val="16"/>
                <w:szCs w:val="16"/>
              </w:rPr>
              <w:fldChar w:fldCharType="separate"/>
            </w:r>
            <w:r w:rsidR="00D51D44" w:rsidRPr="00414A84">
              <w:rPr>
                <w:b w:val="0"/>
                <w:i/>
                <w:sz w:val="16"/>
                <w:szCs w:val="16"/>
              </w:rPr>
              <w:t>1.1</w:t>
            </w:r>
            <w:r w:rsidRPr="00414A84">
              <w:rPr>
                <w:i/>
                <w:sz w:val="16"/>
                <w:szCs w:val="16"/>
              </w:rPr>
              <w:fldChar w:fldCharType="end"/>
            </w:r>
            <w:r w:rsidRPr="00414A84">
              <w:rPr>
                <w:b w:val="0"/>
                <w:i/>
                <w:sz w:val="16"/>
                <w:szCs w:val="16"/>
              </w:rPr>
              <w:t xml:space="preserve">,Schedule </w:t>
            </w:r>
            <w:r w:rsidR="0079115D" w:rsidRPr="00414A84">
              <w:rPr>
                <w:b w:val="0"/>
                <w:i/>
                <w:sz w:val="16"/>
                <w:szCs w:val="16"/>
              </w:rPr>
              <w:t>5</w:t>
            </w:r>
            <w:r w:rsidRPr="00414A84">
              <w:rPr>
                <w:b w:val="0"/>
                <w:sz w:val="16"/>
                <w:szCs w:val="16"/>
              </w:rPr>
              <w:t>)</w:t>
            </w:r>
          </w:p>
        </w:tc>
        <w:tc>
          <w:tcPr>
            <w:tcW w:w="6519" w:type="dxa"/>
            <w:gridSpan w:val="2"/>
          </w:tcPr>
          <w:p w14:paraId="6C6614F8" w14:textId="77777777" w:rsidR="000043D7" w:rsidRPr="00414A84" w:rsidRDefault="000043D7" w:rsidP="008E5092">
            <w:pPr>
              <w:spacing w:before="240" w:after="240" w:line="360" w:lineRule="auto"/>
              <w:cnfStyle w:val="100000000000" w:firstRow="1" w:lastRow="0" w:firstColumn="0" w:lastColumn="0" w:oddVBand="0" w:evenVBand="0" w:oddHBand="0" w:evenHBand="0" w:firstRowFirstColumn="0" w:firstRowLastColumn="0" w:lastRowFirstColumn="0" w:lastRowLastColumn="0"/>
              <w:rPr>
                <w:b w:val="0"/>
              </w:rPr>
            </w:pPr>
            <w:r w:rsidRPr="00414A84">
              <w:t>[</w:t>
            </w:r>
            <w:r w:rsidRPr="00414A84">
              <w:rPr>
                <w:b w:val="0"/>
              </w:rPr>
              <w:t>Insert Commencement Date of this agreement</w:t>
            </w:r>
            <w:r w:rsidRPr="00414A84">
              <w:t>]</w:t>
            </w:r>
          </w:p>
        </w:tc>
      </w:tr>
      <w:tr w:rsidR="000043D7" w:rsidRPr="00414A84" w14:paraId="58CADC58" w14:textId="77777777" w:rsidTr="00951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654625F" w14:textId="62FA12D7" w:rsidR="000043D7" w:rsidRPr="00414A84" w:rsidRDefault="003D387D" w:rsidP="000043D7">
            <w:pPr>
              <w:spacing w:before="240" w:after="240" w:line="240" w:lineRule="auto"/>
            </w:pPr>
            <w:r w:rsidRPr="00414A84">
              <w:t>Service Area(s)</w:t>
            </w:r>
            <w:r w:rsidR="000043D7" w:rsidRPr="00414A84">
              <w:t xml:space="preserve"> for determination of "Business Day"</w:t>
            </w:r>
          </w:p>
          <w:p w14:paraId="3B79E2A5" w14:textId="02F220B2" w:rsidR="000043D7" w:rsidRPr="00414A84" w:rsidRDefault="000043D7" w:rsidP="00E36F8F">
            <w:pPr>
              <w:spacing w:after="240" w:line="240" w:lineRule="auto"/>
            </w:pPr>
            <w:r w:rsidRPr="00414A84">
              <w:rPr>
                <w:b w:val="0"/>
                <w:sz w:val="16"/>
                <w:szCs w:val="16"/>
              </w:rPr>
              <w:t>(</w:t>
            </w:r>
            <w:r w:rsidRPr="00414A84">
              <w:rPr>
                <w:b w:val="0"/>
                <w:i/>
                <w:sz w:val="16"/>
                <w:szCs w:val="16"/>
              </w:rPr>
              <w:t xml:space="preserve">Clause </w:t>
            </w:r>
            <w:r w:rsidRPr="00414A84">
              <w:rPr>
                <w:i/>
                <w:sz w:val="16"/>
                <w:szCs w:val="16"/>
              </w:rPr>
              <w:fldChar w:fldCharType="begin"/>
            </w:r>
            <w:r w:rsidRPr="00414A84">
              <w:rPr>
                <w:b w:val="0"/>
                <w:i/>
                <w:sz w:val="16"/>
                <w:szCs w:val="16"/>
              </w:rPr>
              <w:instrText xml:space="preserve"> REF _Ref181871331 \r \h  \* MERGEFORMAT </w:instrText>
            </w:r>
            <w:r w:rsidRPr="00414A84">
              <w:rPr>
                <w:i/>
                <w:sz w:val="16"/>
                <w:szCs w:val="16"/>
              </w:rPr>
            </w:r>
            <w:r w:rsidRPr="00414A84">
              <w:rPr>
                <w:i/>
                <w:sz w:val="16"/>
                <w:szCs w:val="16"/>
              </w:rPr>
              <w:fldChar w:fldCharType="separate"/>
            </w:r>
            <w:r w:rsidR="00D51D44" w:rsidRPr="00414A84">
              <w:rPr>
                <w:b w:val="0"/>
                <w:i/>
                <w:sz w:val="16"/>
                <w:szCs w:val="16"/>
              </w:rPr>
              <w:t>1.1</w:t>
            </w:r>
            <w:r w:rsidRPr="00414A84">
              <w:rPr>
                <w:i/>
                <w:sz w:val="16"/>
                <w:szCs w:val="16"/>
              </w:rPr>
              <w:fldChar w:fldCharType="end"/>
            </w:r>
            <w:r w:rsidRPr="00414A84">
              <w:rPr>
                <w:b w:val="0"/>
                <w:i/>
                <w:sz w:val="16"/>
                <w:szCs w:val="16"/>
              </w:rPr>
              <w:t xml:space="preserve">, Schedule </w:t>
            </w:r>
            <w:r w:rsidR="00A80272" w:rsidRPr="00414A84">
              <w:rPr>
                <w:b w:val="0"/>
                <w:i/>
                <w:sz w:val="16"/>
                <w:szCs w:val="16"/>
              </w:rPr>
              <w:t>6</w:t>
            </w:r>
            <w:r w:rsidRPr="00414A84">
              <w:rPr>
                <w:b w:val="0"/>
                <w:sz w:val="16"/>
                <w:szCs w:val="16"/>
              </w:rPr>
              <w:t>)</w:t>
            </w:r>
          </w:p>
        </w:tc>
        <w:tc>
          <w:tcPr>
            <w:tcW w:w="6519" w:type="dxa"/>
            <w:gridSpan w:val="2"/>
          </w:tcPr>
          <w:p w14:paraId="4DF8B1D3" w14:textId="2AE563D9" w:rsidR="000043D7" w:rsidRPr="00414A84" w:rsidRDefault="000043D7" w:rsidP="000043D7">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sidRPr="00414A84">
              <w:t xml:space="preserve">[Insert </w:t>
            </w:r>
            <w:r w:rsidR="003D387D" w:rsidRPr="00414A84">
              <w:t>Service Area</w:t>
            </w:r>
            <w:r w:rsidR="00E47D49" w:rsidRPr="00414A84">
              <w:t>(s)</w:t>
            </w:r>
            <w:r w:rsidRPr="00414A84">
              <w:t xml:space="preserve"> for both the </w:t>
            </w:r>
            <w:r w:rsidR="000E39B5" w:rsidRPr="00414A84">
              <w:t xml:space="preserve">Council </w:t>
            </w:r>
            <w:r w:rsidRPr="00414A84">
              <w:t>and</w:t>
            </w:r>
            <w:r w:rsidR="000E39B5" w:rsidRPr="00414A84">
              <w:t xml:space="preserve"> Water Organisation</w:t>
            </w:r>
            <w:r w:rsidRPr="00414A84">
              <w:t>]</w:t>
            </w:r>
          </w:p>
        </w:tc>
      </w:tr>
      <w:tr w:rsidR="000043D7" w:rsidRPr="00414A84" w14:paraId="430DEC35" w14:textId="77777777" w:rsidTr="00375297">
        <w:tc>
          <w:tcPr>
            <w:cnfStyle w:val="001000000000" w:firstRow="0" w:lastRow="0" w:firstColumn="1" w:lastColumn="0" w:oddVBand="0" w:evenVBand="0" w:oddHBand="0" w:evenHBand="0" w:firstRowFirstColumn="0" w:firstRowLastColumn="0" w:lastRowFirstColumn="0" w:lastRowLastColumn="0"/>
            <w:tcW w:w="2552" w:type="dxa"/>
          </w:tcPr>
          <w:p w14:paraId="4F3E5BFB" w14:textId="029970AF" w:rsidR="000043D7" w:rsidRPr="00414A84" w:rsidRDefault="00E47D49" w:rsidP="008E5092">
            <w:pPr>
              <w:spacing w:before="240" w:after="240" w:line="240" w:lineRule="auto"/>
              <w:rPr>
                <w:b w:val="0"/>
                <w:bCs w:val="0"/>
              </w:rPr>
            </w:pPr>
            <w:r w:rsidRPr="00414A84">
              <w:t>Service Area</w:t>
            </w:r>
          </w:p>
          <w:p w14:paraId="265B9B87" w14:textId="5E00B5F6" w:rsidR="000043D7" w:rsidRPr="00414A84" w:rsidRDefault="000043D7" w:rsidP="00E36F8F">
            <w:pPr>
              <w:spacing w:after="240" w:line="240" w:lineRule="auto"/>
            </w:pPr>
            <w:r w:rsidRPr="00414A84">
              <w:rPr>
                <w:b w:val="0"/>
                <w:sz w:val="16"/>
                <w:szCs w:val="16"/>
              </w:rPr>
              <w:t>(</w:t>
            </w:r>
            <w:r w:rsidRPr="00414A84">
              <w:rPr>
                <w:b w:val="0"/>
                <w:i/>
                <w:sz w:val="16"/>
                <w:szCs w:val="16"/>
              </w:rPr>
              <w:t>Background A</w:t>
            </w:r>
            <w:r w:rsidRPr="00414A84">
              <w:rPr>
                <w:b w:val="0"/>
                <w:sz w:val="16"/>
                <w:szCs w:val="16"/>
              </w:rPr>
              <w:t>)</w:t>
            </w:r>
          </w:p>
        </w:tc>
        <w:tc>
          <w:tcPr>
            <w:tcW w:w="6519" w:type="dxa"/>
            <w:gridSpan w:val="2"/>
          </w:tcPr>
          <w:p w14:paraId="236A60BD" w14:textId="3A04BA1D" w:rsidR="000043D7" w:rsidRPr="00414A84" w:rsidRDefault="000043D7" w:rsidP="008E5092">
            <w:pPr>
              <w:spacing w:before="240" w:after="240" w:line="360" w:lineRule="auto"/>
              <w:cnfStyle w:val="000000000000" w:firstRow="0" w:lastRow="0" w:firstColumn="0" w:lastColumn="0" w:oddVBand="0" w:evenVBand="0" w:oddHBand="0" w:evenHBand="0" w:firstRowFirstColumn="0" w:firstRowLastColumn="0" w:lastRowFirstColumn="0" w:lastRowLastColumn="0"/>
              <w:rPr>
                <w:bCs/>
              </w:rPr>
            </w:pPr>
            <w:r w:rsidRPr="00414A84">
              <w:rPr>
                <w:b/>
              </w:rPr>
              <w:t>[</w:t>
            </w:r>
            <w:r w:rsidRPr="00414A84">
              <w:rPr>
                <w:bCs/>
              </w:rPr>
              <w:t xml:space="preserve">Insert </w:t>
            </w:r>
            <w:r w:rsidR="00E47D49" w:rsidRPr="00414A84">
              <w:rPr>
                <w:bCs/>
              </w:rPr>
              <w:t>details of service area covered</w:t>
            </w:r>
            <w:r w:rsidR="005B7CEA" w:rsidRPr="00414A84">
              <w:rPr>
                <w:bCs/>
              </w:rPr>
              <w:t xml:space="preserve">, including </w:t>
            </w:r>
            <w:r w:rsidR="008D6536" w:rsidRPr="00414A84">
              <w:rPr>
                <w:bCs/>
              </w:rPr>
              <w:t>to specify the</w:t>
            </w:r>
            <w:r w:rsidR="005B7CEA" w:rsidRPr="00414A84">
              <w:rPr>
                <w:bCs/>
              </w:rPr>
              <w:t xml:space="preserve"> geographical boundaries of the service area in which the Water Organisation will provide Water Servies (to meet the requirements of clause 1(c) of Schedule 2 of the Act)</w:t>
            </w:r>
            <w:r w:rsidRPr="00414A84">
              <w:rPr>
                <w:bCs/>
              </w:rPr>
              <w:t>]</w:t>
            </w:r>
          </w:p>
        </w:tc>
      </w:tr>
      <w:tr w:rsidR="005B7CEA" w:rsidRPr="00414A84" w14:paraId="2A275076" w14:textId="77777777" w:rsidTr="00375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72339C0" w14:textId="77777777" w:rsidR="005B7CEA" w:rsidRPr="00414A84" w:rsidRDefault="005B7CEA" w:rsidP="008E5092">
            <w:pPr>
              <w:spacing w:before="240" w:after="240" w:line="240" w:lineRule="auto"/>
              <w:rPr>
                <w:b w:val="0"/>
                <w:bCs w:val="0"/>
              </w:rPr>
            </w:pPr>
            <w:r w:rsidRPr="00414A84">
              <w:t xml:space="preserve">Stormwater Services </w:t>
            </w:r>
            <w:r w:rsidR="000A69DE" w:rsidRPr="00414A84">
              <w:t xml:space="preserve">and Stormwater </w:t>
            </w:r>
            <w:r w:rsidR="009F76FD" w:rsidRPr="00414A84">
              <w:t xml:space="preserve">Service Zones in the </w:t>
            </w:r>
            <w:r w:rsidR="000A69DE" w:rsidRPr="00414A84">
              <w:t>Service Area</w:t>
            </w:r>
          </w:p>
          <w:p w14:paraId="0445EC0D" w14:textId="7F17ADF4" w:rsidR="003A3F63" w:rsidRPr="00414A84" w:rsidRDefault="003A3F63" w:rsidP="001B5672">
            <w:pPr>
              <w:spacing w:after="240" w:line="240" w:lineRule="auto"/>
            </w:pPr>
            <w:r w:rsidRPr="00414A84">
              <w:rPr>
                <w:i/>
                <w:sz w:val="16"/>
                <w:szCs w:val="16"/>
              </w:rPr>
              <w:t>(BWM)</w:t>
            </w:r>
          </w:p>
        </w:tc>
        <w:tc>
          <w:tcPr>
            <w:tcW w:w="6519" w:type="dxa"/>
            <w:gridSpan w:val="2"/>
          </w:tcPr>
          <w:p w14:paraId="3788970E" w14:textId="6012CF55" w:rsidR="005B7CEA" w:rsidRPr="00414A84" w:rsidRDefault="009F76FD" w:rsidP="001B5672">
            <w:pPr>
              <w:spacing w:before="240" w:line="360" w:lineRule="auto"/>
              <w:cnfStyle w:val="000000100000" w:firstRow="0" w:lastRow="0" w:firstColumn="0" w:lastColumn="0" w:oddVBand="0" w:evenVBand="0" w:oddHBand="1" w:evenHBand="0" w:firstRowFirstColumn="0" w:firstRowLastColumn="0" w:lastRowFirstColumn="0" w:lastRowLastColumn="0"/>
              <w:rPr>
                <w:bCs/>
              </w:rPr>
            </w:pPr>
            <w:r w:rsidRPr="00414A84">
              <w:rPr>
                <w:b/>
              </w:rPr>
              <w:t>Stormwater Services</w:t>
            </w:r>
            <w:proofErr w:type="gramStart"/>
            <w:r w:rsidRPr="00414A84">
              <w:rPr>
                <w:bCs/>
              </w:rPr>
              <w:t xml:space="preserve">:  </w:t>
            </w:r>
            <w:r w:rsidR="003548C8" w:rsidRPr="00414A84">
              <w:rPr>
                <w:bCs/>
              </w:rPr>
              <w:t>[</w:t>
            </w:r>
            <w:proofErr w:type="gramEnd"/>
            <w:r w:rsidR="000A69DE" w:rsidRPr="00414A84">
              <w:rPr>
                <w:bCs/>
              </w:rPr>
              <w:t>The Water Organisation</w:t>
            </w:r>
            <w:r w:rsidR="003548C8" w:rsidRPr="00414A84">
              <w:rPr>
                <w:bCs/>
              </w:rPr>
              <w:t xml:space="preserve"> will</w:t>
            </w:r>
            <w:r w:rsidR="000A69DE" w:rsidRPr="00414A84">
              <w:rPr>
                <w:bCs/>
              </w:rPr>
              <w:t xml:space="preserve"> </w:t>
            </w:r>
            <w:r w:rsidR="003548C8" w:rsidRPr="00414A84">
              <w:rPr>
                <w:bCs/>
              </w:rPr>
              <w:t xml:space="preserve">not </w:t>
            </w:r>
            <w:r w:rsidR="000A69DE" w:rsidRPr="00414A84">
              <w:rPr>
                <w:bCs/>
              </w:rPr>
              <w:t>provide Stormwater Services.</w:t>
            </w:r>
            <w:r w:rsidR="003548C8" w:rsidRPr="00414A84">
              <w:rPr>
                <w:bCs/>
              </w:rPr>
              <w:t xml:space="preserve">] OR [The Water Organisation will provide Stormwater Services, as specified in the Stormwater Services responsibilities </w:t>
            </w:r>
            <w:r w:rsidR="004A789C" w:rsidRPr="00414A84">
              <w:rPr>
                <w:bCs/>
              </w:rPr>
              <w:t>listed in Appendix 1 to Schedule 2.]</w:t>
            </w:r>
          </w:p>
          <w:p w14:paraId="097D620D" w14:textId="30C84814" w:rsidR="000A69DE" w:rsidRPr="00414A84" w:rsidRDefault="004A789C" w:rsidP="008E5092">
            <w:pPr>
              <w:spacing w:before="240" w:after="240" w:line="360" w:lineRule="auto"/>
              <w:cnfStyle w:val="000000100000" w:firstRow="0" w:lastRow="0" w:firstColumn="0" w:lastColumn="0" w:oddVBand="0" w:evenVBand="0" w:oddHBand="1" w:evenHBand="0" w:firstRowFirstColumn="0" w:firstRowLastColumn="0" w:lastRowFirstColumn="0" w:lastRowLastColumn="0"/>
              <w:rPr>
                <w:bCs/>
              </w:rPr>
            </w:pPr>
            <w:r w:rsidRPr="00414A84">
              <w:rPr>
                <w:b/>
              </w:rPr>
              <w:t>[</w:t>
            </w:r>
            <w:r w:rsidRPr="00414A84">
              <w:rPr>
                <w:b/>
                <w:i/>
                <w:iCs/>
              </w:rPr>
              <w:t>If Stormwater Services will be provided:</w:t>
            </w:r>
            <w:r w:rsidRPr="00414A84">
              <w:rPr>
                <w:b/>
              </w:rPr>
              <w:t xml:space="preserve">] </w:t>
            </w:r>
            <w:r w:rsidR="009F76FD" w:rsidRPr="00414A84">
              <w:rPr>
                <w:b/>
              </w:rPr>
              <w:t xml:space="preserve">Stormwater Services Service </w:t>
            </w:r>
            <w:r w:rsidR="003A3F63" w:rsidRPr="00414A84">
              <w:rPr>
                <w:b/>
              </w:rPr>
              <w:t>zones</w:t>
            </w:r>
            <w:proofErr w:type="gramStart"/>
            <w:r w:rsidR="009F76FD" w:rsidRPr="00414A84">
              <w:rPr>
                <w:bCs/>
              </w:rPr>
              <w:t>:</w:t>
            </w:r>
            <w:r w:rsidR="009F76FD" w:rsidRPr="00414A84">
              <w:rPr>
                <w:b/>
              </w:rPr>
              <w:t xml:space="preserve">  </w:t>
            </w:r>
            <w:r w:rsidR="009F76FD" w:rsidRPr="00414A84">
              <w:rPr>
                <w:bCs/>
              </w:rPr>
              <w:t>[</w:t>
            </w:r>
            <w:proofErr w:type="gramEnd"/>
            <w:r w:rsidR="009F76FD" w:rsidRPr="00414A84">
              <w:rPr>
                <w:bCs/>
              </w:rPr>
              <w:t>insert current and accurate description</w:t>
            </w:r>
            <w:r w:rsidR="000A69DE" w:rsidRPr="00414A84">
              <w:rPr>
                <w:bCs/>
              </w:rPr>
              <w:t xml:space="preserve"> </w:t>
            </w:r>
            <w:r w:rsidR="009F76FD" w:rsidRPr="00414A84">
              <w:rPr>
                <w:bCs/>
              </w:rPr>
              <w:t>of any stormwater service zones in the Servi</w:t>
            </w:r>
            <w:r w:rsidR="003548C8" w:rsidRPr="00414A84">
              <w:rPr>
                <w:bCs/>
              </w:rPr>
              <w:t>ce Area</w:t>
            </w:r>
            <w:r w:rsidRPr="00414A84">
              <w:rPr>
                <w:bCs/>
              </w:rPr>
              <w:t>.]</w:t>
            </w:r>
          </w:p>
        </w:tc>
      </w:tr>
      <w:tr w:rsidR="000043D7" w:rsidRPr="00414A84" w14:paraId="4787DB4B" w14:textId="77777777" w:rsidTr="00951106">
        <w:tc>
          <w:tcPr>
            <w:cnfStyle w:val="001000000000" w:firstRow="0" w:lastRow="0" w:firstColumn="1" w:lastColumn="0" w:oddVBand="0" w:evenVBand="0" w:oddHBand="0" w:evenHBand="0" w:firstRowFirstColumn="0" w:firstRowLastColumn="0" w:lastRowFirstColumn="0" w:lastRowLastColumn="0"/>
            <w:tcW w:w="2552" w:type="dxa"/>
          </w:tcPr>
          <w:p w14:paraId="0817D136" w14:textId="77777777" w:rsidR="000043D7" w:rsidRPr="00414A84" w:rsidRDefault="000043D7" w:rsidP="000043D7">
            <w:pPr>
              <w:spacing w:before="240" w:after="240" w:line="240" w:lineRule="auto"/>
              <w:rPr>
                <w:b w:val="0"/>
                <w:bCs w:val="0"/>
              </w:rPr>
            </w:pPr>
            <w:r w:rsidRPr="00414A84">
              <w:t>Place of arbitration</w:t>
            </w:r>
          </w:p>
          <w:p w14:paraId="5467FBCE" w14:textId="07921485" w:rsidR="000043D7" w:rsidRPr="00414A84" w:rsidRDefault="000043D7" w:rsidP="00E36F8F">
            <w:pPr>
              <w:spacing w:after="240" w:line="240" w:lineRule="auto"/>
            </w:pPr>
            <w:r w:rsidRPr="00414A84">
              <w:rPr>
                <w:b w:val="0"/>
                <w:sz w:val="16"/>
                <w:szCs w:val="16"/>
              </w:rPr>
              <w:t>(</w:t>
            </w:r>
            <w:r w:rsidRPr="00414A84">
              <w:rPr>
                <w:b w:val="0"/>
                <w:i/>
                <w:sz w:val="16"/>
                <w:szCs w:val="16"/>
              </w:rPr>
              <w:t xml:space="preserve">Clause </w:t>
            </w:r>
            <w:r w:rsidRPr="00414A84">
              <w:rPr>
                <w:i/>
                <w:sz w:val="16"/>
                <w:szCs w:val="16"/>
              </w:rPr>
              <w:fldChar w:fldCharType="begin"/>
            </w:r>
            <w:r w:rsidRPr="00414A84">
              <w:rPr>
                <w:b w:val="0"/>
                <w:i/>
                <w:sz w:val="16"/>
                <w:szCs w:val="16"/>
              </w:rPr>
              <w:instrText xml:space="preserve"> REF _Ref181877850 \r \h  \* MERGEFORMAT </w:instrText>
            </w:r>
            <w:r w:rsidRPr="00414A84">
              <w:rPr>
                <w:i/>
                <w:sz w:val="16"/>
                <w:szCs w:val="16"/>
              </w:rPr>
            </w:r>
            <w:r w:rsidRPr="00414A84">
              <w:rPr>
                <w:i/>
                <w:sz w:val="16"/>
                <w:szCs w:val="16"/>
              </w:rPr>
              <w:fldChar w:fldCharType="separate"/>
            </w:r>
            <w:r w:rsidR="00D51D44" w:rsidRPr="00414A84">
              <w:rPr>
                <w:b w:val="0"/>
                <w:i/>
                <w:sz w:val="16"/>
                <w:szCs w:val="16"/>
              </w:rPr>
              <w:t>10.4(c)</w:t>
            </w:r>
            <w:r w:rsidRPr="00414A84">
              <w:rPr>
                <w:i/>
                <w:sz w:val="16"/>
                <w:szCs w:val="16"/>
              </w:rPr>
              <w:fldChar w:fldCharType="end"/>
            </w:r>
            <w:r w:rsidRPr="00414A84">
              <w:rPr>
                <w:b w:val="0"/>
                <w:i/>
                <w:sz w:val="16"/>
                <w:szCs w:val="16"/>
              </w:rPr>
              <w:t xml:space="preserve">, Schedule </w:t>
            </w:r>
            <w:r w:rsidR="0079115D" w:rsidRPr="00414A84">
              <w:rPr>
                <w:b w:val="0"/>
                <w:i/>
                <w:sz w:val="16"/>
                <w:szCs w:val="16"/>
              </w:rPr>
              <w:t>5</w:t>
            </w:r>
            <w:r w:rsidRPr="00414A84">
              <w:rPr>
                <w:b w:val="0"/>
                <w:sz w:val="16"/>
                <w:szCs w:val="16"/>
              </w:rPr>
              <w:t>)</w:t>
            </w:r>
          </w:p>
        </w:tc>
        <w:tc>
          <w:tcPr>
            <w:tcW w:w="6519" w:type="dxa"/>
            <w:gridSpan w:val="2"/>
          </w:tcPr>
          <w:p w14:paraId="3433EFEB" w14:textId="678F3914" w:rsidR="000043D7" w:rsidRPr="00414A84" w:rsidRDefault="000043D7" w:rsidP="000043D7">
            <w:pPr>
              <w:spacing w:before="240" w:after="240" w:line="360" w:lineRule="auto"/>
              <w:cnfStyle w:val="000000000000" w:firstRow="0" w:lastRow="0" w:firstColumn="0" w:lastColumn="0" w:oddVBand="0" w:evenVBand="0" w:oddHBand="0" w:evenHBand="0" w:firstRowFirstColumn="0" w:firstRowLastColumn="0" w:lastRowFirstColumn="0" w:lastRowLastColumn="0"/>
              <w:rPr>
                <w:b/>
              </w:rPr>
            </w:pPr>
            <w:r w:rsidRPr="00414A84">
              <w:t>[insert]</w:t>
            </w:r>
          </w:p>
        </w:tc>
      </w:tr>
      <w:tr w:rsidR="000043D7" w:rsidRPr="00414A84" w14:paraId="290F3AA3" w14:textId="77777777" w:rsidTr="00951106">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009B3CCC" w14:textId="77777777" w:rsidR="000043D7" w:rsidRPr="00414A84" w:rsidRDefault="000043D7" w:rsidP="008207C7">
            <w:pPr>
              <w:spacing w:before="240" w:line="240" w:lineRule="auto"/>
            </w:pPr>
            <w:r w:rsidRPr="00414A84">
              <w:t>Address for notices</w:t>
            </w:r>
          </w:p>
          <w:p w14:paraId="5E7803DF" w14:textId="15DA006F" w:rsidR="000043D7" w:rsidRPr="00414A84" w:rsidRDefault="000043D7" w:rsidP="008207C7">
            <w:pPr>
              <w:spacing w:line="240" w:lineRule="auto"/>
              <w:rPr>
                <w:b w:val="0"/>
                <w:i/>
                <w:sz w:val="16"/>
                <w:szCs w:val="16"/>
              </w:rPr>
            </w:pPr>
            <w:r w:rsidRPr="00414A84">
              <w:rPr>
                <w:b w:val="0"/>
                <w:i/>
                <w:sz w:val="16"/>
                <w:szCs w:val="16"/>
              </w:rPr>
              <w:t>(clause</w:t>
            </w:r>
            <w:r w:rsidR="006735BD" w:rsidRPr="00414A84">
              <w:rPr>
                <w:i/>
                <w:sz w:val="16"/>
                <w:szCs w:val="16"/>
              </w:rPr>
              <w:fldChar w:fldCharType="begin"/>
            </w:r>
            <w:r w:rsidR="006735BD" w:rsidRPr="00414A84">
              <w:rPr>
                <w:b w:val="0"/>
                <w:bCs w:val="0"/>
                <w:i/>
                <w:sz w:val="16"/>
                <w:szCs w:val="16"/>
              </w:rPr>
              <w:instrText xml:space="preserve"> REF _Ref181877927 \w \h  \* MERGEFORMAT </w:instrText>
            </w:r>
            <w:r w:rsidR="006735BD" w:rsidRPr="00414A84">
              <w:rPr>
                <w:i/>
                <w:sz w:val="16"/>
                <w:szCs w:val="16"/>
              </w:rPr>
            </w:r>
            <w:r w:rsidR="006735BD" w:rsidRPr="00414A84">
              <w:rPr>
                <w:i/>
                <w:sz w:val="16"/>
                <w:szCs w:val="16"/>
              </w:rPr>
              <w:fldChar w:fldCharType="separate"/>
            </w:r>
            <w:r w:rsidR="00D51D44" w:rsidRPr="00414A84">
              <w:rPr>
                <w:b w:val="0"/>
                <w:bCs w:val="0"/>
                <w:i/>
                <w:sz w:val="16"/>
                <w:szCs w:val="16"/>
              </w:rPr>
              <w:t>13.1</w:t>
            </w:r>
            <w:r w:rsidR="006735BD" w:rsidRPr="00414A84">
              <w:rPr>
                <w:i/>
                <w:sz w:val="16"/>
                <w:szCs w:val="16"/>
              </w:rPr>
              <w:fldChar w:fldCharType="end"/>
            </w:r>
            <w:r w:rsidRPr="00414A84">
              <w:rPr>
                <w:b w:val="0"/>
                <w:bCs w:val="0"/>
                <w:i/>
                <w:sz w:val="16"/>
                <w:szCs w:val="16"/>
              </w:rPr>
              <w:t>,</w:t>
            </w:r>
            <w:r w:rsidRPr="00414A84">
              <w:rPr>
                <w:b w:val="0"/>
                <w:i/>
                <w:sz w:val="16"/>
                <w:szCs w:val="16"/>
              </w:rPr>
              <w:t xml:space="preserve"> Schedule </w:t>
            </w:r>
            <w:r w:rsidR="0079115D" w:rsidRPr="00414A84">
              <w:rPr>
                <w:b w:val="0"/>
                <w:i/>
                <w:sz w:val="16"/>
                <w:szCs w:val="16"/>
              </w:rPr>
              <w:t>5</w:t>
            </w:r>
            <w:r w:rsidRPr="00414A84">
              <w:rPr>
                <w:b w:val="0"/>
                <w:i/>
                <w:sz w:val="16"/>
                <w:szCs w:val="16"/>
              </w:rPr>
              <w:t>)</w:t>
            </w:r>
          </w:p>
        </w:tc>
        <w:tc>
          <w:tcPr>
            <w:tcW w:w="2977" w:type="dxa"/>
          </w:tcPr>
          <w:p w14:paraId="3D3970D5" w14:textId="77777777" w:rsidR="000043D7" w:rsidRPr="00414A84" w:rsidRDefault="000043D7" w:rsidP="008207C7">
            <w:pPr>
              <w:spacing w:before="240" w:line="360" w:lineRule="auto"/>
              <w:cnfStyle w:val="000000100000" w:firstRow="0" w:lastRow="0" w:firstColumn="0" w:lastColumn="0" w:oddVBand="0" w:evenVBand="0" w:oddHBand="1" w:evenHBand="0" w:firstRowFirstColumn="0" w:firstRowLastColumn="0" w:lastRowFirstColumn="0" w:lastRowLastColumn="0"/>
              <w:rPr>
                <w:b/>
              </w:rPr>
            </w:pPr>
            <w:r w:rsidRPr="00414A84">
              <w:rPr>
                <w:b/>
              </w:rPr>
              <w:t>Council</w:t>
            </w:r>
          </w:p>
        </w:tc>
        <w:tc>
          <w:tcPr>
            <w:tcW w:w="3542" w:type="dxa"/>
          </w:tcPr>
          <w:p w14:paraId="5FAA731E" w14:textId="7C704CE4" w:rsidR="000043D7" w:rsidRPr="00414A84" w:rsidRDefault="00650251" w:rsidP="008207C7">
            <w:pPr>
              <w:spacing w:before="240" w:line="360" w:lineRule="auto"/>
              <w:cnfStyle w:val="000000100000" w:firstRow="0" w:lastRow="0" w:firstColumn="0" w:lastColumn="0" w:oddVBand="0" w:evenVBand="0" w:oddHBand="1" w:evenHBand="0" w:firstRowFirstColumn="0" w:firstRowLastColumn="0" w:lastRowFirstColumn="0" w:lastRowLastColumn="0"/>
              <w:rPr>
                <w:b/>
              </w:rPr>
            </w:pPr>
            <w:r w:rsidRPr="00414A84">
              <w:rPr>
                <w:b/>
              </w:rPr>
              <w:t>Water Organisation</w:t>
            </w:r>
          </w:p>
        </w:tc>
      </w:tr>
      <w:tr w:rsidR="000043D7" w:rsidRPr="00414A84" w14:paraId="195073B6" w14:textId="77777777" w:rsidTr="00951106">
        <w:trPr>
          <w:trHeight w:val="301"/>
        </w:trPr>
        <w:tc>
          <w:tcPr>
            <w:cnfStyle w:val="001000000000" w:firstRow="0" w:lastRow="0" w:firstColumn="1" w:lastColumn="0" w:oddVBand="0" w:evenVBand="0" w:oddHBand="0" w:evenHBand="0" w:firstRowFirstColumn="0" w:firstRowLastColumn="0" w:lastRowFirstColumn="0" w:lastRowLastColumn="0"/>
            <w:tcW w:w="2552" w:type="dxa"/>
            <w:vMerge/>
          </w:tcPr>
          <w:p w14:paraId="484958E7" w14:textId="77777777" w:rsidR="000043D7" w:rsidRPr="00414A84" w:rsidRDefault="000043D7" w:rsidP="008E5092">
            <w:pPr>
              <w:spacing w:before="240" w:after="240" w:line="360" w:lineRule="auto"/>
            </w:pPr>
          </w:p>
        </w:tc>
        <w:tc>
          <w:tcPr>
            <w:tcW w:w="2977" w:type="dxa"/>
          </w:tcPr>
          <w:p w14:paraId="40E48004" w14:textId="72D1737E" w:rsidR="000043D7" w:rsidRPr="00414A84" w:rsidRDefault="000043D7" w:rsidP="00F80F6E">
            <w:pPr>
              <w:spacing w:before="240" w:line="240" w:lineRule="auto"/>
              <w:cnfStyle w:val="000000000000" w:firstRow="0" w:lastRow="0" w:firstColumn="0" w:lastColumn="0" w:oddVBand="0" w:evenVBand="0" w:oddHBand="0" w:evenHBand="0" w:firstRowFirstColumn="0" w:firstRowLastColumn="0" w:lastRowFirstColumn="0" w:lastRowLastColumn="0"/>
            </w:pPr>
            <w:r w:rsidRPr="00414A84">
              <w:rPr>
                <w:b/>
              </w:rPr>
              <w:t>[</w:t>
            </w:r>
            <w:r w:rsidRPr="00414A84">
              <w:t xml:space="preserve">insert physical and postal address details of </w:t>
            </w:r>
            <w:r w:rsidR="000E39B5" w:rsidRPr="00414A84">
              <w:t>the</w:t>
            </w:r>
            <w:r w:rsidRPr="00414A84">
              <w:t xml:space="preserve"> Council</w:t>
            </w:r>
            <w:r w:rsidR="000E39B5" w:rsidRPr="00414A84">
              <w:t>'s</w:t>
            </w:r>
            <w:r w:rsidRPr="00414A84">
              <w:t xml:space="preserve"> office</w:t>
            </w:r>
            <w:r w:rsidRPr="00414A84">
              <w:rPr>
                <w:b/>
              </w:rPr>
              <w:t>]</w:t>
            </w:r>
          </w:p>
          <w:p w14:paraId="190FFB16" w14:textId="77777777" w:rsidR="000043D7" w:rsidRPr="00414A84" w:rsidRDefault="000043D7" w:rsidP="008E5092">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414A84">
              <w:t>Email</w:t>
            </w:r>
            <w:proofErr w:type="gramStart"/>
            <w:r w:rsidRPr="00414A84">
              <w:t xml:space="preserve">:  </w:t>
            </w:r>
            <w:r w:rsidRPr="00414A84">
              <w:rPr>
                <w:b/>
              </w:rPr>
              <w:t>[</w:t>
            </w:r>
            <w:proofErr w:type="gramEnd"/>
            <w:r w:rsidRPr="00414A84">
              <w:t>Insert details</w:t>
            </w:r>
            <w:r w:rsidRPr="00414A84">
              <w:rPr>
                <w:b/>
              </w:rPr>
              <w:t>]</w:t>
            </w:r>
          </w:p>
          <w:p w14:paraId="15204879" w14:textId="77777777" w:rsidR="000043D7" w:rsidRPr="00414A84" w:rsidRDefault="000043D7" w:rsidP="00F80F6E">
            <w:pPr>
              <w:spacing w:after="240" w:line="240" w:lineRule="auto"/>
              <w:cnfStyle w:val="000000000000" w:firstRow="0" w:lastRow="0" w:firstColumn="0" w:lastColumn="0" w:oddVBand="0" w:evenVBand="0" w:oddHBand="0" w:evenHBand="0" w:firstRowFirstColumn="0" w:firstRowLastColumn="0" w:lastRowFirstColumn="0" w:lastRowLastColumn="0"/>
              <w:rPr>
                <w:b/>
              </w:rPr>
            </w:pPr>
            <w:r w:rsidRPr="00414A84">
              <w:t>Attention</w:t>
            </w:r>
            <w:proofErr w:type="gramStart"/>
            <w:r w:rsidRPr="00414A84">
              <w:t xml:space="preserve">:  </w:t>
            </w:r>
            <w:r w:rsidRPr="00414A84">
              <w:rPr>
                <w:b/>
              </w:rPr>
              <w:t>[</w:t>
            </w:r>
            <w:proofErr w:type="gramEnd"/>
            <w:r w:rsidRPr="00414A84">
              <w:t>Insert details</w:t>
            </w:r>
            <w:r w:rsidRPr="00414A84">
              <w:rPr>
                <w:b/>
              </w:rPr>
              <w:t>]</w:t>
            </w:r>
          </w:p>
        </w:tc>
        <w:tc>
          <w:tcPr>
            <w:tcW w:w="3542" w:type="dxa"/>
          </w:tcPr>
          <w:p w14:paraId="1288F665" w14:textId="2D88E8B7" w:rsidR="000043D7" w:rsidRPr="00414A84" w:rsidRDefault="000043D7" w:rsidP="00F80F6E">
            <w:pPr>
              <w:spacing w:before="240" w:line="240" w:lineRule="auto"/>
              <w:cnfStyle w:val="000000000000" w:firstRow="0" w:lastRow="0" w:firstColumn="0" w:lastColumn="0" w:oddVBand="0" w:evenVBand="0" w:oddHBand="0" w:evenHBand="0" w:firstRowFirstColumn="0" w:firstRowLastColumn="0" w:lastRowFirstColumn="0" w:lastRowLastColumn="0"/>
              <w:rPr>
                <w:b/>
              </w:rPr>
            </w:pPr>
            <w:r w:rsidRPr="00414A84">
              <w:rPr>
                <w:b/>
              </w:rPr>
              <w:t>[</w:t>
            </w:r>
            <w:r w:rsidRPr="00414A84">
              <w:t xml:space="preserve">insert physical and postal address details of the </w:t>
            </w:r>
            <w:r w:rsidR="000E39B5" w:rsidRPr="00414A84">
              <w:t>Water Organisation's</w:t>
            </w:r>
            <w:r w:rsidRPr="00414A84">
              <w:t xml:space="preserve"> office</w:t>
            </w:r>
            <w:r w:rsidRPr="00414A84">
              <w:rPr>
                <w:b/>
              </w:rPr>
              <w:t>]</w:t>
            </w:r>
          </w:p>
          <w:p w14:paraId="2B612927" w14:textId="77777777" w:rsidR="000043D7" w:rsidRPr="00414A84" w:rsidRDefault="000043D7" w:rsidP="00F80F6E">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414A84">
              <w:t>Email</w:t>
            </w:r>
            <w:proofErr w:type="gramStart"/>
            <w:r w:rsidRPr="00414A84">
              <w:t xml:space="preserve">:  </w:t>
            </w:r>
            <w:r w:rsidRPr="00414A84">
              <w:rPr>
                <w:b/>
              </w:rPr>
              <w:t>[</w:t>
            </w:r>
            <w:proofErr w:type="gramEnd"/>
            <w:r w:rsidRPr="00414A84">
              <w:t>Insert details</w:t>
            </w:r>
            <w:r w:rsidRPr="00414A84">
              <w:rPr>
                <w:b/>
              </w:rPr>
              <w:t>]</w:t>
            </w:r>
          </w:p>
          <w:p w14:paraId="49749A4E" w14:textId="77777777" w:rsidR="000043D7" w:rsidRPr="00414A84" w:rsidRDefault="000043D7" w:rsidP="00F80F6E">
            <w:pPr>
              <w:spacing w:after="240" w:line="240" w:lineRule="auto"/>
              <w:cnfStyle w:val="000000000000" w:firstRow="0" w:lastRow="0" w:firstColumn="0" w:lastColumn="0" w:oddVBand="0" w:evenVBand="0" w:oddHBand="0" w:evenHBand="0" w:firstRowFirstColumn="0" w:firstRowLastColumn="0" w:lastRowFirstColumn="0" w:lastRowLastColumn="0"/>
              <w:rPr>
                <w:b/>
              </w:rPr>
            </w:pPr>
            <w:r w:rsidRPr="00414A84">
              <w:t>Attention</w:t>
            </w:r>
            <w:proofErr w:type="gramStart"/>
            <w:r w:rsidRPr="00414A84">
              <w:t xml:space="preserve">:  </w:t>
            </w:r>
            <w:r w:rsidRPr="00414A84">
              <w:rPr>
                <w:b/>
              </w:rPr>
              <w:t>[</w:t>
            </w:r>
            <w:proofErr w:type="gramEnd"/>
            <w:r w:rsidRPr="00414A84">
              <w:t>Insert details</w:t>
            </w:r>
            <w:r w:rsidRPr="00414A84">
              <w:rPr>
                <w:b/>
              </w:rPr>
              <w:t>]</w:t>
            </w:r>
          </w:p>
        </w:tc>
      </w:tr>
    </w:tbl>
    <w:p w14:paraId="33A5CDA8" w14:textId="77777777" w:rsidR="00951106" w:rsidRPr="00414A84" w:rsidRDefault="00951106">
      <w:pPr>
        <w:suppressAutoHyphens/>
        <w:spacing w:before="480"/>
        <w:rPr>
          <w:b/>
        </w:rPr>
      </w:pPr>
    </w:p>
    <w:p w14:paraId="0189AC4E" w14:textId="77777777" w:rsidR="001B6BB8" w:rsidRPr="00414A84" w:rsidRDefault="001B6BB8" w:rsidP="001B6BB8"/>
    <w:p w14:paraId="3F18BCE0" w14:textId="77777777" w:rsidR="001B6BB8" w:rsidRPr="00414A84" w:rsidRDefault="001B6BB8" w:rsidP="001B6BB8"/>
    <w:p w14:paraId="6D247C1E" w14:textId="77777777" w:rsidR="001B6BB8" w:rsidRPr="00414A84" w:rsidRDefault="001B6BB8" w:rsidP="001B6BB8"/>
    <w:p w14:paraId="2D970048" w14:textId="77777777" w:rsidR="001B6BB8" w:rsidRPr="00414A84" w:rsidRDefault="001B6BB8" w:rsidP="001B6BB8"/>
    <w:p w14:paraId="38F23D2F" w14:textId="77777777" w:rsidR="001B6BB8" w:rsidRPr="00414A84" w:rsidRDefault="001B6BB8" w:rsidP="001B6BB8"/>
    <w:p w14:paraId="745A48BD" w14:textId="77777777" w:rsidR="001B6BB8" w:rsidRPr="00414A84" w:rsidRDefault="001B6BB8" w:rsidP="001B6BB8"/>
    <w:p w14:paraId="5478ACB1" w14:textId="77777777" w:rsidR="001B6BB8" w:rsidRPr="00414A84" w:rsidRDefault="001B6BB8" w:rsidP="001B6BB8"/>
    <w:p w14:paraId="0DCE4917" w14:textId="77777777" w:rsidR="001B6BB8" w:rsidRPr="00414A84" w:rsidRDefault="001B6BB8" w:rsidP="001B6BB8"/>
    <w:p w14:paraId="70D74E5D" w14:textId="77777777" w:rsidR="001B6BB8" w:rsidRPr="00414A84" w:rsidRDefault="001B6BB8" w:rsidP="001B6BB8"/>
    <w:p w14:paraId="33D86411" w14:textId="77777777" w:rsidR="001B6BB8" w:rsidRPr="00414A84" w:rsidRDefault="001B6BB8" w:rsidP="001B6BB8"/>
    <w:p w14:paraId="4C6712E8" w14:textId="77777777" w:rsidR="001B6BB8" w:rsidRPr="00414A84" w:rsidRDefault="001B6BB8" w:rsidP="001B6BB8"/>
    <w:p w14:paraId="12EBBDB3" w14:textId="77777777" w:rsidR="001B6BB8" w:rsidRPr="00414A84" w:rsidRDefault="001B6BB8" w:rsidP="001B6BB8"/>
    <w:p w14:paraId="4130C051" w14:textId="77777777" w:rsidR="001B6BB8" w:rsidRPr="00414A84" w:rsidRDefault="001B6BB8" w:rsidP="001B6BB8"/>
    <w:p w14:paraId="15FEE888" w14:textId="77777777" w:rsidR="001B6BB8" w:rsidRPr="00414A84" w:rsidRDefault="001B6BB8" w:rsidP="001B6BB8"/>
    <w:p w14:paraId="712EF263" w14:textId="77777777" w:rsidR="001B6BB8" w:rsidRPr="00414A84" w:rsidRDefault="001B6BB8" w:rsidP="001B6BB8"/>
    <w:p w14:paraId="28469CB8" w14:textId="77777777" w:rsidR="001B6BB8" w:rsidRPr="00414A84" w:rsidRDefault="001B6BB8" w:rsidP="001B6BB8"/>
    <w:p w14:paraId="19059697" w14:textId="77777777" w:rsidR="001B6BB8" w:rsidRPr="00414A84" w:rsidRDefault="001B6BB8" w:rsidP="001B6BB8"/>
    <w:p w14:paraId="682E0E85" w14:textId="77777777" w:rsidR="001B6BB8" w:rsidRPr="00414A84" w:rsidRDefault="001B6BB8" w:rsidP="001B6BB8"/>
    <w:p w14:paraId="129A912A" w14:textId="77777777" w:rsidR="001B6BB8" w:rsidRPr="00414A84" w:rsidRDefault="001B6BB8" w:rsidP="001B6BB8"/>
    <w:p w14:paraId="29040A4A" w14:textId="77777777" w:rsidR="001B6BB8" w:rsidRPr="00414A84" w:rsidRDefault="001B6BB8" w:rsidP="001B6BB8"/>
    <w:p w14:paraId="26563164" w14:textId="77777777" w:rsidR="001B6BB8" w:rsidRPr="00414A84" w:rsidRDefault="001B6BB8" w:rsidP="001B6BB8">
      <w:pPr>
        <w:rPr>
          <w:b/>
        </w:rPr>
      </w:pPr>
    </w:p>
    <w:p w14:paraId="13C461D9" w14:textId="77777777" w:rsidR="001B6BB8" w:rsidRPr="00414A84" w:rsidRDefault="001B6BB8" w:rsidP="001B6BB8">
      <w:pPr>
        <w:jc w:val="center"/>
        <w:rPr>
          <w:b/>
        </w:rPr>
      </w:pPr>
    </w:p>
    <w:p w14:paraId="64F3D070" w14:textId="1E684793" w:rsidR="001B6BB8" w:rsidRPr="00414A84" w:rsidRDefault="001B6BB8" w:rsidP="001B6BB8">
      <w:pPr>
        <w:tabs>
          <w:tab w:val="center" w:pos="4535"/>
        </w:tabs>
        <w:sectPr w:rsidR="001B6BB8" w:rsidRPr="00414A84" w:rsidSect="00811ACE">
          <w:endnotePr>
            <w:numFmt w:val="decimal"/>
          </w:endnotePr>
          <w:pgSz w:w="11907" w:h="16840" w:code="9"/>
          <w:pgMar w:top="1701" w:right="1418" w:bottom="1418" w:left="1418" w:header="567" w:footer="425" w:gutter="0"/>
          <w:cols w:space="720"/>
          <w:noEndnote/>
          <w:titlePg/>
        </w:sectPr>
      </w:pPr>
      <w:r w:rsidRPr="00414A84">
        <w:tab/>
      </w:r>
    </w:p>
    <w:p w14:paraId="52FBF48C" w14:textId="29BA082F" w:rsidR="00E3346F" w:rsidRPr="00414A84" w:rsidRDefault="00E3346F" w:rsidP="00E3346F">
      <w:pPr>
        <w:pStyle w:val="Schedule"/>
      </w:pPr>
      <w:bookmarkStart w:id="8" w:name="_Toc216770389"/>
      <w:bookmarkStart w:id="9" w:name="_Hlk181874248"/>
      <w:r w:rsidRPr="00414A84">
        <w:t>SCHEDULE 2</w:t>
      </w:r>
      <w:bookmarkEnd w:id="8"/>
    </w:p>
    <w:p w14:paraId="26E1703C" w14:textId="77777777" w:rsidR="00E3346F" w:rsidRPr="00414A84" w:rsidRDefault="00E3346F" w:rsidP="00E3346F">
      <w:pPr>
        <w:pStyle w:val="ScheduleName"/>
      </w:pPr>
    </w:p>
    <w:p w14:paraId="319B6B50" w14:textId="20C0CBD4" w:rsidR="00E3346F" w:rsidRPr="00414A84" w:rsidRDefault="004B30B0" w:rsidP="00E3346F">
      <w:pPr>
        <w:pStyle w:val="ScheduleName"/>
      </w:pPr>
      <w:bookmarkStart w:id="10" w:name="_Toc216770390"/>
      <w:r w:rsidRPr="00414A84">
        <w:t xml:space="preserve">TRANSFER </w:t>
      </w:r>
      <w:r w:rsidR="00E3346F" w:rsidRPr="00414A84">
        <w:t>TERMS AND CONDITIONS</w:t>
      </w:r>
      <w:bookmarkEnd w:id="10"/>
      <w:r w:rsidR="000043D7" w:rsidRPr="00414A84">
        <w:t xml:space="preserve"> </w:t>
      </w:r>
    </w:p>
    <w:p w14:paraId="4624F42C" w14:textId="24E19DE1" w:rsidR="000043D7" w:rsidRPr="00414A84" w:rsidRDefault="008B4C6C" w:rsidP="00E36F8F">
      <w:pPr>
        <w:pStyle w:val="Heading2"/>
        <w:numPr>
          <w:ilvl w:val="0"/>
          <w:numId w:val="0"/>
        </w:numPr>
        <w:ind w:left="850"/>
      </w:pPr>
      <w:bookmarkStart w:id="11" w:name="_Toc56792620"/>
      <w:bookmarkEnd w:id="9"/>
      <w:r w:rsidRPr="00414A84">
        <w:rPr>
          <w:b/>
          <w:bCs/>
        </w:rPr>
        <w:t>Purpose of Schedule 2</w:t>
      </w:r>
      <w:r w:rsidRPr="00414A84">
        <w:t xml:space="preserve">:  This </w:t>
      </w:r>
      <w:r w:rsidR="004B30B0" w:rsidRPr="00414A84">
        <w:t>Schedule 2</w:t>
      </w:r>
      <w:r w:rsidR="000043D7" w:rsidRPr="00414A84">
        <w:t xml:space="preserve"> provide</w:t>
      </w:r>
      <w:r w:rsidRPr="00414A84">
        <w:t>s</w:t>
      </w:r>
      <w:r w:rsidR="000043D7" w:rsidRPr="00414A84">
        <w:t xml:space="preserve"> for the terms of the Transfer of the Assets, Responsibilities, </w:t>
      </w:r>
      <w:r w:rsidR="004B30B0" w:rsidRPr="00414A84">
        <w:t xml:space="preserve">and </w:t>
      </w:r>
      <w:r w:rsidR="000043D7" w:rsidRPr="00414A84">
        <w:t>Obligations from the Council to the Water Organisation.</w:t>
      </w:r>
    </w:p>
    <w:p w14:paraId="62957FC7" w14:textId="34A0C797" w:rsidR="00C86D88" w:rsidRPr="00414A84" w:rsidRDefault="000043D7" w:rsidP="002C2A29">
      <w:pPr>
        <w:pStyle w:val="Heading1"/>
        <w:numPr>
          <w:ilvl w:val="0"/>
          <w:numId w:val="23"/>
        </w:numPr>
      </w:pPr>
      <w:bookmarkStart w:id="12" w:name="_Toc216770391"/>
      <w:r w:rsidRPr="00414A84">
        <w:t xml:space="preserve">Matters to Be </w:t>
      </w:r>
      <w:r w:rsidR="00410CB0" w:rsidRPr="00414A84">
        <w:t>Transfer</w:t>
      </w:r>
      <w:r w:rsidRPr="00414A84">
        <w:t>RED</w:t>
      </w:r>
      <w:bookmarkEnd w:id="12"/>
      <w:r w:rsidR="00C86D88" w:rsidRPr="00414A84">
        <w:t xml:space="preserve"> </w:t>
      </w:r>
      <w:bookmarkEnd w:id="11"/>
    </w:p>
    <w:p w14:paraId="6796BBEB" w14:textId="77777777" w:rsidR="000043D7" w:rsidRPr="00414A84" w:rsidRDefault="00C86D88" w:rsidP="005F6A26">
      <w:pPr>
        <w:pStyle w:val="Heading2"/>
      </w:pPr>
      <w:r w:rsidRPr="00414A84">
        <w:rPr>
          <w:b/>
          <w:bCs/>
        </w:rPr>
        <w:t xml:space="preserve">Agreement to </w:t>
      </w:r>
      <w:r w:rsidR="00410CB0" w:rsidRPr="00414A84">
        <w:rPr>
          <w:b/>
          <w:bCs/>
        </w:rPr>
        <w:t>transfer</w:t>
      </w:r>
      <w:r w:rsidRPr="00414A84">
        <w:t xml:space="preserve">:  </w:t>
      </w:r>
    </w:p>
    <w:p w14:paraId="774DD85B" w14:textId="57857045" w:rsidR="00B86DED" w:rsidRPr="00414A84" w:rsidRDefault="000043D7" w:rsidP="00375297">
      <w:pPr>
        <w:pStyle w:val="Heading3"/>
      </w:pPr>
      <w:r w:rsidRPr="00414A84">
        <w:rPr>
          <w:b/>
          <w:bCs/>
        </w:rPr>
        <w:t>Assets</w:t>
      </w:r>
      <w:r w:rsidR="0044247D" w:rsidRPr="00414A84">
        <w:rPr>
          <w:b/>
          <w:bCs/>
        </w:rPr>
        <w:t xml:space="preserve"> and</w:t>
      </w:r>
      <w:r w:rsidRPr="00414A84">
        <w:rPr>
          <w:b/>
          <w:bCs/>
        </w:rPr>
        <w:t xml:space="preserve"> Obligations</w:t>
      </w:r>
      <w:r w:rsidRPr="00414A84">
        <w:t>:</w:t>
      </w:r>
      <w:r w:rsidRPr="00414A84">
        <w:rPr>
          <w:b/>
          <w:bCs/>
        </w:rPr>
        <w:t xml:space="preserve">  </w:t>
      </w:r>
      <w:r w:rsidR="00C86D88" w:rsidRPr="00414A84">
        <w:t xml:space="preserve">The </w:t>
      </w:r>
      <w:r w:rsidRPr="00414A84">
        <w:t>Council</w:t>
      </w:r>
      <w:r w:rsidR="00C86D88" w:rsidRPr="00414A84">
        <w:t xml:space="preserve"> shall</w:t>
      </w:r>
      <w:r w:rsidR="007538D7" w:rsidRPr="00414A84">
        <w:t xml:space="preserve"> </w:t>
      </w:r>
      <w:r w:rsidR="008242FB" w:rsidRPr="00414A84">
        <w:t xml:space="preserve">transfer </w:t>
      </w:r>
      <w:r w:rsidR="00895BCB" w:rsidRPr="00414A84">
        <w:t xml:space="preserve">the Assets </w:t>
      </w:r>
      <w:r w:rsidR="00A64C91" w:rsidRPr="00414A84">
        <w:t>and</w:t>
      </w:r>
      <w:r w:rsidR="00C63779" w:rsidRPr="00414A84">
        <w:t xml:space="preserve"> </w:t>
      </w:r>
      <w:r w:rsidR="007538D7" w:rsidRPr="00414A84">
        <w:t>Obligations</w:t>
      </w:r>
      <w:r w:rsidR="00A64C91" w:rsidRPr="00414A84">
        <w:t xml:space="preserve"> </w:t>
      </w:r>
      <w:r w:rsidR="008242FB" w:rsidRPr="00414A84">
        <w:t xml:space="preserve">to the </w:t>
      </w:r>
      <w:r w:rsidRPr="00414A84">
        <w:t>Water Organisation</w:t>
      </w:r>
      <w:r w:rsidR="00BD19F6" w:rsidRPr="00414A84">
        <w:t>,</w:t>
      </w:r>
      <w:r w:rsidR="00C86D88" w:rsidRPr="00414A84">
        <w:t xml:space="preserve"> and the </w:t>
      </w:r>
      <w:r w:rsidRPr="00414A84">
        <w:t>Water Organisation</w:t>
      </w:r>
      <w:r w:rsidR="00C86D88" w:rsidRPr="00414A84">
        <w:t xml:space="preserve"> shall</w:t>
      </w:r>
      <w:r w:rsidR="00B86DED" w:rsidRPr="00414A84">
        <w:t>:</w:t>
      </w:r>
    </w:p>
    <w:p w14:paraId="0D91E1A1" w14:textId="5FAFB9CE" w:rsidR="00B86DED" w:rsidRPr="00414A84" w:rsidRDefault="008242FB" w:rsidP="00375297">
      <w:pPr>
        <w:pStyle w:val="Heading4"/>
      </w:pPr>
      <w:r w:rsidRPr="00414A84">
        <w:t>receive</w:t>
      </w:r>
      <w:r w:rsidR="00C86D88" w:rsidRPr="00414A84">
        <w:t xml:space="preserve"> </w:t>
      </w:r>
      <w:r w:rsidR="00B961D3" w:rsidRPr="00414A84">
        <w:t>the Assets</w:t>
      </w:r>
      <w:r w:rsidR="00B86DED" w:rsidRPr="00414A84">
        <w:t xml:space="preserve"> free of any Encumbrances;</w:t>
      </w:r>
      <w:r w:rsidR="00A64C91" w:rsidRPr="00414A84">
        <w:t xml:space="preserve"> and </w:t>
      </w:r>
    </w:p>
    <w:p w14:paraId="26D918EF" w14:textId="4D081DEA" w:rsidR="00B86DED" w:rsidRPr="00414A84" w:rsidRDefault="00A64C91" w:rsidP="00375297">
      <w:pPr>
        <w:pStyle w:val="Heading4"/>
      </w:pPr>
      <w:r w:rsidRPr="00414A84">
        <w:t xml:space="preserve">assume the </w:t>
      </w:r>
      <w:r w:rsidR="00F05032" w:rsidRPr="00414A84">
        <w:t>Obligations</w:t>
      </w:r>
      <w:r w:rsidR="007538D7" w:rsidRPr="00414A84">
        <w:t xml:space="preserve"> (including by taking an assignment/novation of the Assumed Contracts </w:t>
      </w:r>
      <w:r w:rsidR="009B55F4" w:rsidRPr="00414A84">
        <w:t xml:space="preserve">or </w:t>
      </w:r>
      <w:r w:rsidR="00EA7580" w:rsidRPr="00414A84">
        <w:t xml:space="preserve">Assumed </w:t>
      </w:r>
      <w:r w:rsidR="009B55F4" w:rsidRPr="00414A84">
        <w:t xml:space="preserve">Liabilities </w:t>
      </w:r>
      <w:r w:rsidR="007538D7" w:rsidRPr="00414A84">
        <w:t xml:space="preserve">under clause </w:t>
      </w:r>
      <w:r w:rsidR="007538D7" w:rsidRPr="00414A84">
        <w:fldChar w:fldCharType="begin"/>
      </w:r>
      <w:r w:rsidR="007538D7" w:rsidRPr="00414A84">
        <w:instrText xml:space="preserve"> REF _Ref54594724 \w \h </w:instrText>
      </w:r>
      <w:r w:rsidR="00414A84">
        <w:instrText xml:space="preserve"> \* MERGEFORMAT </w:instrText>
      </w:r>
      <w:r w:rsidR="007538D7" w:rsidRPr="00414A84">
        <w:fldChar w:fldCharType="separate"/>
      </w:r>
      <w:r w:rsidR="00D51D44" w:rsidRPr="00414A84">
        <w:t>9</w:t>
      </w:r>
      <w:r w:rsidR="007538D7" w:rsidRPr="00414A84">
        <w:fldChar w:fldCharType="end"/>
      </w:r>
      <w:r w:rsidR="0079115D" w:rsidRPr="00414A84">
        <w:t xml:space="preserve"> of Schedule 2</w:t>
      </w:r>
      <w:r w:rsidR="007538D7" w:rsidRPr="00414A84">
        <w:t>)</w:t>
      </w:r>
      <w:r w:rsidRPr="00414A84">
        <w:t xml:space="preserve">, </w:t>
      </w:r>
    </w:p>
    <w:p w14:paraId="1C53E563" w14:textId="5A950116" w:rsidR="00CA7BDA" w:rsidRPr="00414A84" w:rsidRDefault="00895BCB" w:rsidP="00375297">
      <w:pPr>
        <w:pStyle w:val="Heading2"/>
        <w:numPr>
          <w:ilvl w:val="0"/>
          <w:numId w:val="0"/>
        </w:numPr>
        <w:ind w:left="1701"/>
      </w:pPr>
      <w:r w:rsidRPr="00414A84">
        <w:t xml:space="preserve">from the </w:t>
      </w:r>
      <w:r w:rsidR="000043D7" w:rsidRPr="00414A84">
        <w:t>Council</w:t>
      </w:r>
      <w:r w:rsidRPr="00414A84">
        <w:t xml:space="preserve">, </w:t>
      </w:r>
      <w:r w:rsidR="00C86D88" w:rsidRPr="00414A84">
        <w:t xml:space="preserve">in accordance with this </w:t>
      </w:r>
      <w:r w:rsidR="00AF5D4C" w:rsidRPr="00414A84">
        <w:t>agreement</w:t>
      </w:r>
      <w:r w:rsidR="006504F6" w:rsidRPr="00414A84">
        <w:t>.</w:t>
      </w:r>
      <w:r w:rsidR="008178F9" w:rsidRPr="00414A84">
        <w:t xml:space="preserve"> </w:t>
      </w:r>
    </w:p>
    <w:p w14:paraId="3F2E8A6B" w14:textId="0F688006" w:rsidR="004B30B0" w:rsidRPr="00414A84" w:rsidRDefault="004B30B0" w:rsidP="00B10EEB">
      <w:pPr>
        <w:pStyle w:val="Heading3"/>
      </w:pPr>
      <w:r w:rsidRPr="00414A84">
        <w:rPr>
          <w:b/>
          <w:bCs/>
        </w:rPr>
        <w:t>Statutory responsibilities, functions, duties and powers</w:t>
      </w:r>
      <w:r w:rsidRPr="00414A84">
        <w:t xml:space="preserve">:  The Council shall transfer the Statutory Responsibilities to the Water Organisation, and the Water Organisation shall comply with the Statutory Responsibilities as required by this </w:t>
      </w:r>
      <w:r w:rsidR="0044247D" w:rsidRPr="00414A84">
        <w:t>a</w:t>
      </w:r>
      <w:r w:rsidRPr="00414A84">
        <w:t>greement, and the relevant legislation.</w:t>
      </w:r>
    </w:p>
    <w:p w14:paraId="0FE7E347" w14:textId="36E510E8" w:rsidR="00B10EEB" w:rsidRPr="00414A84" w:rsidRDefault="00B10EEB" w:rsidP="00B10EEB">
      <w:pPr>
        <w:pStyle w:val="Heading3"/>
      </w:pPr>
      <w:r w:rsidRPr="00414A84">
        <w:rPr>
          <w:b/>
          <w:bCs/>
        </w:rPr>
        <w:t xml:space="preserve">Operational </w:t>
      </w:r>
      <w:r w:rsidR="004B30B0" w:rsidRPr="00414A84">
        <w:rPr>
          <w:b/>
          <w:bCs/>
        </w:rPr>
        <w:t xml:space="preserve">Responsibilities </w:t>
      </w:r>
      <w:r w:rsidRPr="00414A84">
        <w:rPr>
          <w:b/>
          <w:bCs/>
        </w:rPr>
        <w:t xml:space="preserve">and </w:t>
      </w:r>
      <w:r w:rsidR="004B30B0" w:rsidRPr="00414A84">
        <w:rPr>
          <w:b/>
          <w:bCs/>
        </w:rPr>
        <w:t>M</w:t>
      </w:r>
      <w:r w:rsidRPr="00414A84">
        <w:rPr>
          <w:b/>
          <w:bCs/>
        </w:rPr>
        <w:t>anagement Responsibilities</w:t>
      </w:r>
      <w:r w:rsidRPr="00414A84">
        <w:t xml:space="preserve">:  </w:t>
      </w:r>
      <w:r w:rsidR="004B30B0" w:rsidRPr="00414A84">
        <w:t xml:space="preserve">The Council shall transfer the Operational Responsibilities and Management Responsibilities to the Water Organisation, and the Water Organisation shall comply with the Operational Responsibilities and Management Responsibilities as required by this </w:t>
      </w:r>
      <w:r w:rsidR="0044247D" w:rsidRPr="00414A84">
        <w:t>a</w:t>
      </w:r>
      <w:r w:rsidR="004B30B0" w:rsidRPr="00414A84">
        <w:t>greement, and the relevant legislation.</w:t>
      </w:r>
    </w:p>
    <w:p w14:paraId="4E06C1C1" w14:textId="3EA0EFE9" w:rsidR="00B10EEB" w:rsidRPr="00414A84" w:rsidRDefault="00B10EEB" w:rsidP="00375297">
      <w:pPr>
        <w:pStyle w:val="Heading3"/>
      </w:pPr>
      <w:r w:rsidRPr="00414A84">
        <w:rPr>
          <w:b/>
          <w:bCs/>
        </w:rPr>
        <w:t xml:space="preserve">Resource </w:t>
      </w:r>
      <w:r w:rsidR="004B30B0" w:rsidRPr="00414A84">
        <w:rPr>
          <w:b/>
          <w:bCs/>
        </w:rPr>
        <w:t>C</w:t>
      </w:r>
      <w:r w:rsidRPr="00414A84">
        <w:rPr>
          <w:b/>
          <w:bCs/>
        </w:rPr>
        <w:t xml:space="preserve">onsents </w:t>
      </w:r>
      <w:r w:rsidR="004B30B0" w:rsidRPr="00414A84">
        <w:rPr>
          <w:b/>
          <w:bCs/>
        </w:rPr>
        <w:t>Responsibilities</w:t>
      </w:r>
      <w:r w:rsidRPr="00414A84">
        <w:t xml:space="preserve">:  </w:t>
      </w:r>
      <w:r w:rsidR="004B30B0" w:rsidRPr="00414A84">
        <w:t xml:space="preserve">The Council shall transfer the Resource Consents Responsibilities to the Water Organisation, and the Water Organisation shall comply with the Resource Consents Responsibilities as required by this </w:t>
      </w:r>
      <w:r w:rsidR="0044247D" w:rsidRPr="00414A84">
        <w:t>a</w:t>
      </w:r>
      <w:r w:rsidR="004B30B0" w:rsidRPr="00414A84">
        <w:t>greement, and the relevant legislation.</w:t>
      </w:r>
    </w:p>
    <w:p w14:paraId="7443F455" w14:textId="77777777" w:rsidR="00B10EEB" w:rsidRPr="00414A84" w:rsidRDefault="00B10EEB" w:rsidP="00B10EEB">
      <w:pPr>
        <w:pStyle w:val="Heading1"/>
      </w:pPr>
      <w:bookmarkStart w:id="13" w:name="_Toc216770392"/>
      <w:r w:rsidRPr="00414A84">
        <w:t>Matters not Transferred</w:t>
      </w:r>
      <w:bookmarkEnd w:id="13"/>
    </w:p>
    <w:p w14:paraId="2FE1A84C" w14:textId="138716B2" w:rsidR="00B10EEB" w:rsidRPr="00414A84" w:rsidRDefault="00B10EEB" w:rsidP="00B10EEB">
      <w:pPr>
        <w:pStyle w:val="Heading2"/>
      </w:pPr>
      <w:r w:rsidRPr="00414A84">
        <w:rPr>
          <w:b/>
          <w:bCs/>
        </w:rPr>
        <w:t>No transfer</w:t>
      </w:r>
      <w:r w:rsidRPr="00414A84">
        <w:t>:  The Council does not transfer any of the Excluded Matters</w:t>
      </w:r>
      <w:r w:rsidR="000A5F55" w:rsidRPr="00414A84">
        <w:t xml:space="preserve"> or any other matters not specified in this agreement</w:t>
      </w:r>
      <w:r w:rsidR="006A23FF" w:rsidRPr="00414A84">
        <w:t xml:space="preserve"> as transferring to the Water Organisation</w:t>
      </w:r>
      <w:r w:rsidRPr="00414A84">
        <w:t xml:space="preserve">, </w:t>
      </w:r>
      <w:r w:rsidR="006A23FF" w:rsidRPr="00414A84">
        <w:t xml:space="preserve">and those matters </w:t>
      </w:r>
      <w:r w:rsidRPr="00414A84">
        <w:t>shall continue to be owned, retained and/or performed and exercised by the Council.</w:t>
      </w:r>
    </w:p>
    <w:p w14:paraId="5993D69D" w14:textId="57968D11" w:rsidR="00433B7C" w:rsidRPr="00414A84" w:rsidRDefault="00EC4166" w:rsidP="00EC4166">
      <w:pPr>
        <w:pStyle w:val="Heading2"/>
      </w:pPr>
      <w:bookmarkStart w:id="14" w:name="_Ref184302962"/>
      <w:r w:rsidRPr="00414A84">
        <w:rPr>
          <w:b/>
          <w:bCs/>
        </w:rPr>
        <w:t xml:space="preserve">Limited </w:t>
      </w:r>
      <w:r w:rsidR="00C86D88" w:rsidRPr="00414A84">
        <w:rPr>
          <w:b/>
          <w:bCs/>
        </w:rPr>
        <w:t xml:space="preserve">assumption of </w:t>
      </w:r>
      <w:r w:rsidR="00FF0313" w:rsidRPr="00414A84">
        <w:rPr>
          <w:b/>
          <w:bCs/>
        </w:rPr>
        <w:t>L</w:t>
      </w:r>
      <w:r w:rsidR="00C86D88" w:rsidRPr="00414A84">
        <w:rPr>
          <w:b/>
          <w:bCs/>
        </w:rPr>
        <w:t>iabilities</w:t>
      </w:r>
      <w:r w:rsidR="00C86D88" w:rsidRPr="00414A84">
        <w:t xml:space="preserve">:  Except as expressly provided in this </w:t>
      </w:r>
      <w:r w:rsidR="00AF5D4C" w:rsidRPr="00414A84">
        <w:t>agreement</w:t>
      </w:r>
      <w:r w:rsidR="00C86D88" w:rsidRPr="00414A84">
        <w:t xml:space="preserve">, the </w:t>
      </w:r>
      <w:r w:rsidR="000043D7" w:rsidRPr="00414A84">
        <w:t>Water Organisation</w:t>
      </w:r>
      <w:r w:rsidR="00C86D88" w:rsidRPr="00414A84">
        <w:t xml:space="preserve"> </w:t>
      </w:r>
      <w:r w:rsidR="00A64C91" w:rsidRPr="00414A84">
        <w:t xml:space="preserve">only assumes the </w:t>
      </w:r>
      <w:r w:rsidR="00F05032" w:rsidRPr="00414A84">
        <w:t>Obligations</w:t>
      </w:r>
      <w:r w:rsidR="00A64C91" w:rsidRPr="00414A84">
        <w:t xml:space="preserve"> </w:t>
      </w:r>
      <w:r w:rsidR="001B29DA" w:rsidRPr="00414A84">
        <w:t xml:space="preserve">and the </w:t>
      </w:r>
      <w:proofErr w:type="gramStart"/>
      <w:r w:rsidR="001B29DA" w:rsidRPr="00414A84">
        <w:t xml:space="preserve">Responsibilities, </w:t>
      </w:r>
      <w:r w:rsidR="00A64C91" w:rsidRPr="00414A84">
        <w:t>and</w:t>
      </w:r>
      <w:proofErr w:type="gramEnd"/>
      <w:r w:rsidR="00A64C91" w:rsidRPr="00414A84">
        <w:t xml:space="preserve"> </w:t>
      </w:r>
      <w:r w:rsidR="00C86D88" w:rsidRPr="00414A84">
        <w:t xml:space="preserve">does not assume any </w:t>
      </w:r>
      <w:r w:rsidR="00A64C91" w:rsidRPr="00414A84">
        <w:t xml:space="preserve">other </w:t>
      </w:r>
      <w:r w:rsidR="00FF0313" w:rsidRPr="00414A84">
        <w:t>L</w:t>
      </w:r>
      <w:r w:rsidR="00C86D88" w:rsidRPr="00414A84">
        <w:t xml:space="preserve">iabilities of the </w:t>
      </w:r>
      <w:r w:rsidR="000043D7" w:rsidRPr="00414A84">
        <w:t>Council</w:t>
      </w:r>
      <w:r w:rsidR="00C86D88" w:rsidRPr="00414A84">
        <w:t xml:space="preserve"> in relation to the Assets</w:t>
      </w:r>
      <w:r w:rsidR="007538D7" w:rsidRPr="00414A84">
        <w:t xml:space="preserve"> or otherwise</w:t>
      </w:r>
      <w:r w:rsidR="00C86D88" w:rsidRPr="00414A84">
        <w:t>.</w:t>
      </w:r>
      <w:bookmarkEnd w:id="14"/>
    </w:p>
    <w:p w14:paraId="7250B216" w14:textId="77777777" w:rsidR="00F33C6D" w:rsidRPr="00414A84" w:rsidRDefault="00F33C6D" w:rsidP="00F33C6D">
      <w:pPr>
        <w:pStyle w:val="Heading1"/>
        <w:numPr>
          <w:ilvl w:val="0"/>
          <w:numId w:val="2"/>
        </w:numPr>
      </w:pPr>
      <w:bookmarkStart w:id="15" w:name="_Toc74229502"/>
      <w:bookmarkStart w:id="16" w:name="_Toc74229552"/>
      <w:bookmarkStart w:id="17" w:name="_Toc74229577"/>
      <w:bookmarkStart w:id="18" w:name="_Toc74229626"/>
      <w:bookmarkStart w:id="19" w:name="_Toc74229674"/>
      <w:bookmarkStart w:id="20" w:name="_Toc74229701"/>
      <w:bookmarkStart w:id="21" w:name="_Toc74229755"/>
      <w:bookmarkStart w:id="22" w:name="_Toc74900059"/>
      <w:bookmarkStart w:id="23" w:name="_Toc77671985"/>
      <w:bookmarkStart w:id="24" w:name="_Toc216770393"/>
      <w:r w:rsidRPr="00414A84">
        <w:t>PURCHASE PRICE</w:t>
      </w:r>
      <w:bookmarkEnd w:id="15"/>
      <w:bookmarkEnd w:id="16"/>
      <w:bookmarkEnd w:id="17"/>
      <w:bookmarkEnd w:id="18"/>
      <w:bookmarkEnd w:id="19"/>
      <w:bookmarkEnd w:id="20"/>
      <w:bookmarkEnd w:id="21"/>
      <w:bookmarkEnd w:id="22"/>
      <w:bookmarkEnd w:id="23"/>
      <w:bookmarkEnd w:id="24"/>
    </w:p>
    <w:p w14:paraId="1CCCDDD8" w14:textId="4B706CBA" w:rsidR="00F33C6D" w:rsidRPr="00414A84" w:rsidRDefault="00F33C6D" w:rsidP="00F33C6D">
      <w:pPr>
        <w:pStyle w:val="Heading2"/>
        <w:numPr>
          <w:ilvl w:val="1"/>
          <w:numId w:val="2"/>
        </w:numPr>
      </w:pPr>
      <w:bookmarkStart w:id="25" w:name="_Ref73347386"/>
      <w:bookmarkStart w:id="26" w:name="_Ref181980453"/>
      <w:bookmarkStart w:id="27" w:name="_Toc482549809"/>
      <w:bookmarkStart w:id="28" w:name="_Ref239503044"/>
      <w:r w:rsidRPr="00414A84">
        <w:rPr>
          <w:b/>
          <w:bCs/>
        </w:rPr>
        <w:t>Purchase price</w:t>
      </w:r>
      <w:r w:rsidRPr="00414A84">
        <w:t xml:space="preserve">:  The </w:t>
      </w:r>
      <w:r w:rsidR="00A67E43" w:rsidRPr="00414A84">
        <w:t xml:space="preserve">Purchase Price </w:t>
      </w:r>
      <w:r w:rsidRPr="00414A84">
        <w:t>is</w:t>
      </w:r>
      <w:bookmarkEnd w:id="25"/>
      <w:r w:rsidRPr="00414A84">
        <w:t xml:space="preserve"> </w:t>
      </w:r>
      <w:r w:rsidR="005A6104" w:rsidRPr="00414A84">
        <w:t>as set out in Schedule 1</w:t>
      </w:r>
      <w:r w:rsidRPr="00414A84">
        <w:t xml:space="preserve">, as adjusted in accordance with clause </w:t>
      </w:r>
      <w:r w:rsidR="00A80272" w:rsidRPr="00414A84">
        <w:fldChar w:fldCharType="begin"/>
      </w:r>
      <w:r w:rsidR="00A80272" w:rsidRPr="00414A84">
        <w:instrText xml:space="preserve"> REF _Ref73360604 \w \h </w:instrText>
      </w:r>
      <w:r w:rsidR="00414A84">
        <w:instrText xml:space="preserve"> \* MERGEFORMAT </w:instrText>
      </w:r>
      <w:r w:rsidR="00A80272" w:rsidRPr="00414A84">
        <w:fldChar w:fldCharType="separate"/>
      </w:r>
      <w:r w:rsidR="00D51D44" w:rsidRPr="00414A84">
        <w:t>8.1</w:t>
      </w:r>
      <w:r w:rsidR="00A80272" w:rsidRPr="00414A84">
        <w:fldChar w:fldCharType="end"/>
      </w:r>
      <w:r w:rsidR="0079115D" w:rsidRPr="00414A84">
        <w:t xml:space="preserve"> of Schedule 2</w:t>
      </w:r>
      <w:r w:rsidRPr="00414A84">
        <w:t>.</w:t>
      </w:r>
      <w:bookmarkEnd w:id="26"/>
    </w:p>
    <w:p w14:paraId="42C6EB26" w14:textId="2E3F341B" w:rsidR="0027701F" w:rsidRPr="00414A84" w:rsidRDefault="0027701F" w:rsidP="0027701F">
      <w:pPr>
        <w:pStyle w:val="Heading1"/>
      </w:pPr>
      <w:bookmarkStart w:id="29" w:name="_Toc216770394"/>
      <w:r w:rsidRPr="00414A84">
        <w:t>TAX</w:t>
      </w:r>
      <w:bookmarkEnd w:id="29"/>
    </w:p>
    <w:p w14:paraId="2FA78DAB" w14:textId="2F1A3E97" w:rsidR="0027701F" w:rsidRPr="00414A84" w:rsidRDefault="0027701F" w:rsidP="008207C7">
      <w:pPr>
        <w:pStyle w:val="Heading2"/>
      </w:pPr>
      <w:r w:rsidRPr="00414A84">
        <w:t xml:space="preserve">The parties agree and acknowledge that, pursuant to </w:t>
      </w:r>
      <w:r w:rsidR="005B4D69" w:rsidRPr="00414A84">
        <w:t>section</w:t>
      </w:r>
      <w:r w:rsidRPr="00414A84">
        <w:t xml:space="preserve"> </w:t>
      </w:r>
      <w:r w:rsidR="002C73C1" w:rsidRPr="00414A84">
        <w:t>255</w:t>
      </w:r>
      <w:r w:rsidRPr="00414A84">
        <w:t xml:space="preserve"> of the </w:t>
      </w:r>
      <w:r w:rsidR="00462C55" w:rsidRPr="00414A84">
        <w:t>LG(WS) Act</w:t>
      </w:r>
      <w:r w:rsidRPr="00414A84">
        <w:t xml:space="preserve">, they are treated as the same person for the purposes of the Inland Revenue Acts (as defined in section 3(1) of the Tax Administration Act 1994) and therefore no tax consequences arise in respect of the Transaction contemplated by this </w:t>
      </w:r>
      <w:r w:rsidR="005B4D69" w:rsidRPr="00414A84">
        <w:t>agreement</w:t>
      </w:r>
      <w:r w:rsidRPr="00414A84">
        <w:t>.</w:t>
      </w:r>
    </w:p>
    <w:p w14:paraId="00024E74" w14:textId="2A4F2C8A" w:rsidR="006877CB" w:rsidRPr="00414A84" w:rsidRDefault="006877CB" w:rsidP="006877CB">
      <w:pPr>
        <w:pStyle w:val="Heading1"/>
        <w:numPr>
          <w:ilvl w:val="0"/>
          <w:numId w:val="2"/>
        </w:numPr>
      </w:pPr>
      <w:bookmarkStart w:id="30" w:name="_Ref73357251"/>
      <w:bookmarkStart w:id="31" w:name="_Toc74229504"/>
      <w:bookmarkStart w:id="32" w:name="_Toc74229554"/>
      <w:bookmarkStart w:id="33" w:name="_Toc74229579"/>
      <w:bookmarkStart w:id="34" w:name="_Toc74229628"/>
      <w:bookmarkStart w:id="35" w:name="_Toc74229676"/>
      <w:bookmarkStart w:id="36" w:name="_Toc74229703"/>
      <w:bookmarkStart w:id="37" w:name="_Toc74229757"/>
      <w:bookmarkStart w:id="38" w:name="_Toc74900061"/>
      <w:bookmarkStart w:id="39" w:name="_Toc77671987"/>
      <w:bookmarkStart w:id="40" w:name="_Ref181981422"/>
      <w:bookmarkStart w:id="41" w:name="_Toc184036631"/>
      <w:bookmarkStart w:id="42" w:name="_Toc184036679"/>
      <w:bookmarkStart w:id="43" w:name="_Toc184037320"/>
      <w:bookmarkStart w:id="44" w:name="_Toc184038913"/>
      <w:bookmarkStart w:id="45" w:name="_Toc216770395"/>
      <w:bookmarkEnd w:id="27"/>
      <w:bookmarkEnd w:id="28"/>
      <w:r w:rsidRPr="00414A84">
        <w:t>EMPLOYEES</w:t>
      </w:r>
      <w:bookmarkEnd w:id="30"/>
      <w:bookmarkEnd w:id="31"/>
      <w:bookmarkEnd w:id="32"/>
      <w:bookmarkEnd w:id="33"/>
      <w:bookmarkEnd w:id="34"/>
      <w:bookmarkEnd w:id="35"/>
      <w:bookmarkEnd w:id="36"/>
      <w:bookmarkEnd w:id="37"/>
      <w:bookmarkEnd w:id="38"/>
      <w:bookmarkEnd w:id="39"/>
      <w:r w:rsidR="00162697" w:rsidRPr="00414A84">
        <w:t>/contractors</w:t>
      </w:r>
      <w:bookmarkEnd w:id="40"/>
      <w:bookmarkEnd w:id="41"/>
      <w:bookmarkEnd w:id="42"/>
      <w:bookmarkEnd w:id="43"/>
      <w:bookmarkEnd w:id="44"/>
      <w:bookmarkEnd w:id="45"/>
    </w:p>
    <w:p w14:paraId="493398BB" w14:textId="7FFBCB38" w:rsidR="000043D7" w:rsidRPr="00414A84" w:rsidRDefault="000043D7" w:rsidP="006877CB">
      <w:pPr>
        <w:pStyle w:val="Heading2"/>
        <w:numPr>
          <w:ilvl w:val="1"/>
          <w:numId w:val="2"/>
        </w:numPr>
      </w:pPr>
      <w:bookmarkStart w:id="46" w:name="_Ref184145725"/>
      <w:bookmarkStart w:id="47" w:name="_Ref75416561"/>
      <w:bookmarkStart w:id="48" w:name="_Ref424621861"/>
      <w:r w:rsidRPr="00414A84">
        <w:rPr>
          <w:b/>
          <w:bCs/>
        </w:rPr>
        <w:t>Identification of affected employees</w:t>
      </w:r>
      <w:r w:rsidRPr="00414A84">
        <w:t xml:space="preserve">:  Pursuant to clause </w:t>
      </w:r>
      <w:r w:rsidR="00391F4A" w:rsidRPr="00414A84">
        <w:t>1</w:t>
      </w:r>
      <w:r w:rsidRPr="00414A84">
        <w:t xml:space="preserve"> of Schedule 1 of the </w:t>
      </w:r>
      <w:r w:rsidR="00462C55" w:rsidRPr="00414A84">
        <w:t>LG(WS) Act</w:t>
      </w:r>
      <w:r w:rsidRPr="00414A84">
        <w:t>, the Council will identify and notify the Water Organisation of the affected employees within [five] Business Days of this agreement.</w:t>
      </w:r>
      <w:r w:rsidR="005801EA" w:rsidRPr="00414A84">
        <w:t xml:space="preserve">  The Council will also notify the Water Organisation of any Contractors providing services relating to the </w:t>
      </w:r>
      <w:r w:rsidR="00876B6C" w:rsidRPr="00414A84">
        <w:t>W</w:t>
      </w:r>
      <w:r w:rsidR="005801EA" w:rsidRPr="00414A84">
        <w:t xml:space="preserve">ater </w:t>
      </w:r>
      <w:r w:rsidR="00876B6C" w:rsidRPr="00414A84">
        <w:t>S</w:t>
      </w:r>
      <w:r w:rsidR="005801EA" w:rsidRPr="00414A84">
        <w:t>ervices.</w:t>
      </w:r>
      <w:bookmarkEnd w:id="46"/>
    </w:p>
    <w:p w14:paraId="73886193" w14:textId="3115837C" w:rsidR="006877CB" w:rsidRPr="00414A84" w:rsidRDefault="006877CB" w:rsidP="006877CB">
      <w:pPr>
        <w:pStyle w:val="Heading2"/>
        <w:numPr>
          <w:ilvl w:val="1"/>
          <w:numId w:val="2"/>
        </w:numPr>
      </w:pPr>
      <w:bookmarkStart w:id="49" w:name="_Ref184145766"/>
      <w:r w:rsidRPr="00414A84">
        <w:rPr>
          <w:b/>
        </w:rPr>
        <w:t>Offer of employment</w:t>
      </w:r>
      <w:r w:rsidRPr="00414A84">
        <w:rPr>
          <w:bCs/>
        </w:rPr>
        <w:t>:</w:t>
      </w:r>
      <w:r w:rsidRPr="00414A84">
        <w:t xml:space="preserve">  The </w:t>
      </w:r>
      <w:r w:rsidR="000043D7" w:rsidRPr="00414A84">
        <w:t>Water Organisation</w:t>
      </w:r>
      <w:r w:rsidRPr="00414A84">
        <w:t xml:space="preserve"> shall, within </w:t>
      </w:r>
      <w:r w:rsidR="000043D7" w:rsidRPr="00414A84">
        <w:t>twenty</w:t>
      </w:r>
      <w:r w:rsidRPr="00414A84">
        <w:t xml:space="preserve"> Business Days of the date of this </w:t>
      </w:r>
      <w:r w:rsidR="000043D7" w:rsidRPr="00414A84">
        <w:t>agreement</w:t>
      </w:r>
      <w:r w:rsidRPr="00414A84">
        <w:t xml:space="preserve">, consult with the </w:t>
      </w:r>
      <w:r w:rsidR="000043D7" w:rsidRPr="00414A84">
        <w:t>Council</w:t>
      </w:r>
      <w:r w:rsidRPr="00414A84">
        <w:t xml:space="preserve"> as to the terms and conditions to be offered to the Employees </w:t>
      </w:r>
      <w:r w:rsidR="005801EA" w:rsidRPr="00414A84">
        <w:t xml:space="preserve">and Contractors </w:t>
      </w:r>
      <w:r w:rsidRPr="00414A84">
        <w:t xml:space="preserve">and, unless otherwise agreed with the </w:t>
      </w:r>
      <w:r w:rsidR="0055287F" w:rsidRPr="00414A84">
        <w:t>Council</w:t>
      </w:r>
      <w:r w:rsidRPr="00414A84">
        <w:t>, offer</w:t>
      </w:r>
      <w:r w:rsidR="000043D7" w:rsidRPr="00414A84">
        <w:t xml:space="preserve">, </w:t>
      </w:r>
      <w:r w:rsidR="00E268EF" w:rsidRPr="00414A84">
        <w:t>so that such offer meets the requirements of</w:t>
      </w:r>
      <w:r w:rsidR="000043D7" w:rsidRPr="00414A84">
        <w:t xml:space="preserve"> clause 1(3) and clause 2 of Schedule 1 of the </w:t>
      </w:r>
      <w:r w:rsidR="00462C55" w:rsidRPr="00414A84">
        <w:t xml:space="preserve">LG(WS) Act </w:t>
      </w:r>
      <w:r w:rsidR="005801EA" w:rsidRPr="00414A84">
        <w:t>in respect of Employees</w:t>
      </w:r>
      <w:r w:rsidRPr="00414A84">
        <w:t>:</w:t>
      </w:r>
      <w:bookmarkEnd w:id="49"/>
      <w:r w:rsidRPr="00414A84">
        <w:t xml:space="preserve"> </w:t>
      </w:r>
    </w:p>
    <w:p w14:paraId="52142F67" w14:textId="2AFB85C2" w:rsidR="006877CB" w:rsidRPr="00414A84" w:rsidRDefault="006877CB" w:rsidP="006877CB">
      <w:pPr>
        <w:pStyle w:val="Heading3"/>
        <w:numPr>
          <w:ilvl w:val="2"/>
          <w:numId w:val="2"/>
        </w:numPr>
      </w:pPr>
      <w:r w:rsidRPr="00414A84">
        <w:t xml:space="preserve">employment to each Employee (other than the Contractors) on the same or similar terms and conditions enjoyed by the Employee on the date of this </w:t>
      </w:r>
      <w:r w:rsidR="00274EE9" w:rsidRPr="00414A84">
        <w:t>agreement</w:t>
      </w:r>
      <w:r w:rsidRPr="00414A84">
        <w:t>, and will treat each Employee's service as continuous; and</w:t>
      </w:r>
    </w:p>
    <w:p w14:paraId="6B6B5284" w14:textId="5F3DC8C0" w:rsidR="006877CB" w:rsidRPr="00414A84" w:rsidRDefault="006877CB" w:rsidP="006877CB">
      <w:pPr>
        <w:pStyle w:val="Heading3"/>
        <w:numPr>
          <w:ilvl w:val="2"/>
          <w:numId w:val="2"/>
        </w:numPr>
      </w:pPr>
      <w:r w:rsidRPr="00414A84">
        <w:t xml:space="preserve">each Contractor a new independent contractor agreement on similar terms to their agreement with the </w:t>
      </w:r>
      <w:r w:rsidR="000043D7" w:rsidRPr="00414A84">
        <w:t>Council</w:t>
      </w:r>
      <w:r w:rsidRPr="00414A84">
        <w:t xml:space="preserve">, </w:t>
      </w:r>
    </w:p>
    <w:p w14:paraId="0F497277" w14:textId="4356B9E8" w:rsidR="006877CB" w:rsidRPr="00414A84" w:rsidRDefault="006877CB" w:rsidP="006877CB">
      <w:pPr>
        <w:pStyle w:val="Heading2"/>
        <w:numPr>
          <w:ilvl w:val="0"/>
          <w:numId w:val="0"/>
        </w:numPr>
        <w:ind w:left="850"/>
      </w:pPr>
      <w:r w:rsidRPr="00414A84">
        <w:t xml:space="preserve">(the </w:t>
      </w:r>
      <w:r w:rsidR="00B10EEB" w:rsidRPr="00414A84">
        <w:t>"</w:t>
      </w:r>
      <w:r w:rsidRPr="00414A84">
        <w:rPr>
          <w:b/>
          <w:bCs/>
        </w:rPr>
        <w:t>Offer</w:t>
      </w:r>
      <w:r w:rsidR="00B10EEB" w:rsidRPr="00414A84">
        <w:t>"</w:t>
      </w:r>
      <w:r w:rsidRPr="00414A84">
        <w:t>).</w:t>
      </w:r>
      <w:bookmarkEnd w:id="47"/>
    </w:p>
    <w:p w14:paraId="0FB8F0E9" w14:textId="44838EFD" w:rsidR="006877CB" w:rsidRPr="00414A84" w:rsidRDefault="006877CB" w:rsidP="006877CB">
      <w:pPr>
        <w:pStyle w:val="Heading2"/>
        <w:numPr>
          <w:ilvl w:val="1"/>
          <w:numId w:val="2"/>
        </w:numPr>
      </w:pPr>
      <w:bookmarkStart w:id="50" w:name="_Ref73356771"/>
      <w:r w:rsidRPr="00414A84">
        <w:rPr>
          <w:b/>
          <w:bCs/>
        </w:rPr>
        <w:t>Acceptance</w:t>
      </w:r>
      <w:r w:rsidRPr="00414A84">
        <w:t>:</w:t>
      </w:r>
      <w:r w:rsidRPr="00414A84">
        <w:rPr>
          <w:b/>
          <w:bCs/>
        </w:rPr>
        <w:t xml:space="preserve">  </w:t>
      </w:r>
      <w:r w:rsidRPr="00414A84">
        <w:t>The</w:t>
      </w:r>
      <w:r w:rsidRPr="00414A84">
        <w:rPr>
          <w:b/>
          <w:bCs/>
        </w:rPr>
        <w:t xml:space="preserve"> </w:t>
      </w:r>
      <w:r w:rsidR="00DD1FFF" w:rsidRPr="00414A84">
        <w:t xml:space="preserve">parties </w:t>
      </w:r>
      <w:r w:rsidRPr="00414A84">
        <w:t xml:space="preserve">shall use </w:t>
      </w:r>
      <w:r w:rsidR="00DD1FFF" w:rsidRPr="00414A84">
        <w:t>all reasonable</w:t>
      </w:r>
      <w:r w:rsidRPr="00414A84">
        <w:t xml:space="preserve"> endeavours to persuade each Employee </w:t>
      </w:r>
      <w:r w:rsidR="00DD1FFF" w:rsidRPr="00414A84">
        <w:t xml:space="preserve">and Contractor </w:t>
      </w:r>
      <w:r w:rsidRPr="00414A84">
        <w:t>to accept the Offer.</w:t>
      </w:r>
      <w:bookmarkEnd w:id="48"/>
      <w:bookmarkEnd w:id="50"/>
    </w:p>
    <w:p w14:paraId="44FEDE88" w14:textId="3BCA2616" w:rsidR="006877CB" w:rsidRPr="00414A84" w:rsidRDefault="006877CB" w:rsidP="00662261">
      <w:pPr>
        <w:pStyle w:val="Heading2"/>
        <w:numPr>
          <w:ilvl w:val="1"/>
          <w:numId w:val="2"/>
        </w:numPr>
      </w:pPr>
      <w:r w:rsidRPr="00414A84">
        <w:rPr>
          <w:b/>
        </w:rPr>
        <w:t>Access to Employees</w:t>
      </w:r>
      <w:r w:rsidR="00DD1FFF" w:rsidRPr="00414A84">
        <w:rPr>
          <w:b/>
        </w:rPr>
        <w:t xml:space="preserve"> and Contractors</w:t>
      </w:r>
      <w:r w:rsidRPr="00414A84">
        <w:t>:</w:t>
      </w:r>
      <w:r w:rsidR="00DD1FFF" w:rsidRPr="00414A84">
        <w:t xml:space="preserve"> </w:t>
      </w:r>
      <w:r w:rsidRPr="00414A84">
        <w:t xml:space="preserve"> The </w:t>
      </w:r>
      <w:r w:rsidR="000043D7" w:rsidRPr="00414A84">
        <w:t>Council</w:t>
      </w:r>
      <w:r w:rsidRPr="00414A84">
        <w:t xml:space="preserve"> will, at such times as reasonably requested by the </w:t>
      </w:r>
      <w:r w:rsidR="000043D7" w:rsidRPr="00414A84">
        <w:t>Water Organisation</w:t>
      </w:r>
      <w:r w:rsidRPr="00414A84">
        <w:t xml:space="preserve">, allow the </w:t>
      </w:r>
      <w:r w:rsidR="000043D7" w:rsidRPr="00414A84">
        <w:t>Council</w:t>
      </w:r>
      <w:r w:rsidRPr="00414A84">
        <w:t xml:space="preserve"> access to:</w:t>
      </w:r>
    </w:p>
    <w:p w14:paraId="00ABD09E" w14:textId="512D4CD5" w:rsidR="006877CB" w:rsidRPr="00414A84" w:rsidRDefault="006877CB" w:rsidP="00662261">
      <w:pPr>
        <w:pStyle w:val="Heading3"/>
        <w:numPr>
          <w:ilvl w:val="2"/>
          <w:numId w:val="2"/>
        </w:numPr>
      </w:pPr>
      <w:r w:rsidRPr="00414A84">
        <w:t>each Employee</w:t>
      </w:r>
      <w:r w:rsidR="003533C1" w:rsidRPr="00414A84">
        <w:t xml:space="preserve"> and Contractor</w:t>
      </w:r>
      <w:r w:rsidRPr="00414A84">
        <w:t xml:space="preserve"> to discuss the Offer; and </w:t>
      </w:r>
    </w:p>
    <w:p w14:paraId="5A6EDC45" w14:textId="2D54A0DB" w:rsidR="006877CB" w:rsidRPr="00414A84" w:rsidRDefault="006877CB" w:rsidP="00662261">
      <w:pPr>
        <w:pStyle w:val="Heading3"/>
        <w:numPr>
          <w:ilvl w:val="2"/>
          <w:numId w:val="2"/>
        </w:numPr>
      </w:pPr>
      <w:bookmarkStart w:id="51" w:name="_Ref75161567"/>
      <w:r w:rsidRPr="00414A84">
        <w:t xml:space="preserve">subject to obtaining each Employee's </w:t>
      </w:r>
      <w:r w:rsidR="003533C1" w:rsidRPr="00414A84">
        <w:t xml:space="preserve">and Contractor's </w:t>
      </w:r>
      <w:r w:rsidRPr="00414A84">
        <w:t>consent to disclosure, if required, each Employee's employment records (or equivalent for Contractors).</w:t>
      </w:r>
      <w:bookmarkEnd w:id="51"/>
    </w:p>
    <w:p w14:paraId="6A05169C" w14:textId="250D49D0" w:rsidR="006877CB" w:rsidRPr="00414A84" w:rsidRDefault="0055287F" w:rsidP="006877CB">
      <w:pPr>
        <w:pStyle w:val="Heading2"/>
        <w:numPr>
          <w:ilvl w:val="1"/>
          <w:numId w:val="2"/>
        </w:numPr>
      </w:pPr>
      <w:bookmarkStart w:id="52" w:name="_Ref54870330"/>
      <w:bookmarkStart w:id="53" w:name="_Ref55491311"/>
      <w:bookmarkStart w:id="54" w:name="_Ref56700382"/>
      <w:r w:rsidRPr="00414A84">
        <w:rPr>
          <w:b/>
        </w:rPr>
        <w:t>Water Organisation</w:t>
      </w:r>
      <w:r w:rsidR="006877CB" w:rsidRPr="00414A84">
        <w:rPr>
          <w:b/>
        </w:rPr>
        <w:t>'s Assumed Accrued Employee Benefits</w:t>
      </w:r>
      <w:r w:rsidR="006877CB" w:rsidRPr="00414A84">
        <w:rPr>
          <w:bCs/>
        </w:rPr>
        <w:t>:</w:t>
      </w:r>
      <w:r w:rsidR="006877CB" w:rsidRPr="00414A84">
        <w:t xml:space="preserve">  The </w:t>
      </w:r>
      <w:r w:rsidR="000043D7" w:rsidRPr="00414A84">
        <w:t>Water Organisation</w:t>
      </w:r>
      <w:r w:rsidR="006877CB" w:rsidRPr="00414A84">
        <w:t xml:space="preserve"> shall from Completion assume, and indemnify the </w:t>
      </w:r>
      <w:r w:rsidR="000043D7" w:rsidRPr="00414A84">
        <w:t>Council</w:t>
      </w:r>
      <w:r w:rsidR="006877CB" w:rsidRPr="00414A84">
        <w:t xml:space="preserve"> against, all Liability of the </w:t>
      </w:r>
      <w:r w:rsidR="000043D7" w:rsidRPr="00414A84">
        <w:t>Water Organisation</w:t>
      </w:r>
      <w:r w:rsidR="006877CB" w:rsidRPr="00414A84">
        <w:t xml:space="preserve"> for all Accrued Employee Benefits.</w:t>
      </w:r>
      <w:bookmarkEnd w:id="52"/>
      <w:bookmarkEnd w:id="53"/>
      <w:r w:rsidR="006877CB" w:rsidRPr="00414A84">
        <w:t xml:space="preserve">  </w:t>
      </w:r>
      <w:bookmarkEnd w:id="54"/>
    </w:p>
    <w:p w14:paraId="60415847" w14:textId="330809CA" w:rsidR="006877CB" w:rsidRPr="00414A84" w:rsidRDefault="006877CB" w:rsidP="006877CB">
      <w:pPr>
        <w:pStyle w:val="Heading2"/>
        <w:numPr>
          <w:ilvl w:val="1"/>
          <w:numId w:val="2"/>
        </w:numPr>
      </w:pPr>
      <w:r w:rsidRPr="00414A84">
        <w:rPr>
          <w:b/>
        </w:rPr>
        <w:t>Return of Employee information</w:t>
      </w:r>
      <w:r w:rsidRPr="00414A84">
        <w:t xml:space="preserve">:  Where any Employee does not accept an Offer, the </w:t>
      </w:r>
      <w:r w:rsidR="000043D7" w:rsidRPr="00414A84">
        <w:t xml:space="preserve">Water Organisation </w:t>
      </w:r>
      <w:r w:rsidRPr="00414A84">
        <w:t xml:space="preserve">will, at the option of the </w:t>
      </w:r>
      <w:r w:rsidR="000043D7" w:rsidRPr="00414A84">
        <w:t>Council</w:t>
      </w:r>
      <w:r w:rsidRPr="00414A84">
        <w:t xml:space="preserve">, return to the </w:t>
      </w:r>
      <w:r w:rsidR="000043D7" w:rsidRPr="00414A84">
        <w:t>Council</w:t>
      </w:r>
      <w:r w:rsidRPr="00414A84">
        <w:t xml:space="preserve"> or destroy all personal information provided to the </w:t>
      </w:r>
      <w:r w:rsidR="000043D7" w:rsidRPr="00414A84">
        <w:t>Water Organisation</w:t>
      </w:r>
      <w:r w:rsidRPr="00414A84">
        <w:t xml:space="preserve"> in relation to the relevant Employee (including but not limited to all employment records provided under clause </w:t>
      </w:r>
      <w:r w:rsidRPr="00414A84">
        <w:fldChar w:fldCharType="begin"/>
      </w:r>
      <w:r w:rsidRPr="00414A84">
        <w:instrText xml:space="preserve"> REF _Ref75161567 \w \h </w:instrText>
      </w:r>
      <w:r w:rsidR="00414A84">
        <w:instrText xml:space="preserve"> \* MERGEFORMAT </w:instrText>
      </w:r>
      <w:r w:rsidRPr="00414A84">
        <w:fldChar w:fldCharType="separate"/>
      </w:r>
      <w:r w:rsidR="00D51D44" w:rsidRPr="00414A84">
        <w:t>5.4(b)</w:t>
      </w:r>
      <w:r w:rsidRPr="00414A84">
        <w:fldChar w:fldCharType="end"/>
      </w:r>
      <w:r w:rsidR="0079115D" w:rsidRPr="00414A84">
        <w:t xml:space="preserve"> of Schedule 2</w:t>
      </w:r>
      <w:r w:rsidRPr="00414A84">
        <w:t>).</w:t>
      </w:r>
      <w:r w:rsidRPr="00414A84">
        <w:rPr>
          <w:b/>
          <w:bCs/>
        </w:rPr>
        <w:t xml:space="preserve">  </w:t>
      </w:r>
    </w:p>
    <w:p w14:paraId="45E4946D" w14:textId="77777777" w:rsidR="006877CB" w:rsidRPr="00414A84" w:rsidRDefault="006877CB" w:rsidP="006877CB">
      <w:pPr>
        <w:pStyle w:val="Heading1"/>
        <w:numPr>
          <w:ilvl w:val="0"/>
          <w:numId w:val="2"/>
        </w:numPr>
      </w:pPr>
      <w:bookmarkStart w:id="55" w:name="_Toc482549822"/>
      <w:bookmarkStart w:id="56" w:name="_Ref288832924"/>
      <w:bookmarkStart w:id="57" w:name="_Toc449606125"/>
      <w:bookmarkStart w:id="58" w:name="_Toc450905416"/>
      <w:bookmarkStart w:id="59" w:name="_Toc452040855"/>
      <w:bookmarkStart w:id="60" w:name="_Toc74229505"/>
      <w:bookmarkStart w:id="61" w:name="_Toc74229555"/>
      <w:bookmarkStart w:id="62" w:name="_Toc74229580"/>
      <w:bookmarkStart w:id="63" w:name="_Toc74229629"/>
      <w:bookmarkStart w:id="64" w:name="_Toc74229677"/>
      <w:bookmarkStart w:id="65" w:name="_Toc74229704"/>
      <w:bookmarkStart w:id="66" w:name="_Toc74229758"/>
      <w:bookmarkStart w:id="67" w:name="_Toc74234450"/>
      <w:bookmarkStart w:id="68" w:name="_Toc74900062"/>
      <w:bookmarkStart w:id="69" w:name="_Toc77671988"/>
      <w:bookmarkStart w:id="70" w:name="_Toc216770396"/>
      <w:bookmarkStart w:id="71" w:name="_Ref447118394"/>
      <w:bookmarkStart w:id="72" w:name="_Ref235530537"/>
      <w:r w:rsidRPr="00414A84">
        <w:t>PRE-COMPLETION OBLIGATIONS</w:t>
      </w:r>
      <w:bookmarkStart w:id="73" w:name="_Toc446087054"/>
      <w:bookmarkStart w:id="74" w:name="_Toc446087135"/>
      <w:bookmarkStart w:id="75" w:name="_Toc446087055"/>
      <w:bookmarkStart w:id="76" w:name="_Toc482549823"/>
      <w:bookmarkStart w:id="77" w:name="_Ref22799452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3"/>
      <w:bookmarkEnd w:id="74"/>
      <w:bookmarkEnd w:id="75"/>
    </w:p>
    <w:p w14:paraId="6D1F045E" w14:textId="186A4394" w:rsidR="006877CB" w:rsidRPr="00414A84" w:rsidRDefault="006877CB" w:rsidP="006877CB">
      <w:pPr>
        <w:pStyle w:val="Heading2"/>
        <w:numPr>
          <w:ilvl w:val="1"/>
          <w:numId w:val="2"/>
        </w:numPr>
        <w:tabs>
          <w:tab w:val="clear" w:pos="850"/>
        </w:tabs>
        <w:spacing w:line="240" w:lineRule="auto"/>
        <w:ind w:left="851" w:hanging="851"/>
        <w:jc w:val="both"/>
      </w:pPr>
      <w:bookmarkStart w:id="78" w:name="_Ref382926709"/>
      <w:r w:rsidRPr="00414A84">
        <w:rPr>
          <w:b/>
        </w:rPr>
        <w:t>Positive obligations</w:t>
      </w:r>
      <w:bookmarkEnd w:id="76"/>
      <w:r w:rsidRPr="00414A84">
        <w:rPr>
          <w:b/>
        </w:rPr>
        <w:t xml:space="preserve"> of </w:t>
      </w:r>
      <w:r w:rsidR="000043D7" w:rsidRPr="00414A84">
        <w:rPr>
          <w:b/>
        </w:rPr>
        <w:t>Council</w:t>
      </w:r>
      <w:r w:rsidRPr="00414A84">
        <w:rPr>
          <w:bCs/>
        </w:rPr>
        <w:t>:</w:t>
      </w:r>
      <w:r w:rsidRPr="00414A84">
        <w:t xml:space="preserve">  Between the date of this </w:t>
      </w:r>
      <w:r w:rsidR="00AF5D4C" w:rsidRPr="00414A84">
        <w:t xml:space="preserve">agreement </w:t>
      </w:r>
      <w:r w:rsidRPr="00414A84">
        <w:t xml:space="preserve">and Completion, the </w:t>
      </w:r>
      <w:r w:rsidR="000043D7" w:rsidRPr="00414A84">
        <w:t>Council</w:t>
      </w:r>
      <w:r w:rsidRPr="00414A84">
        <w:t xml:space="preserve"> shall, subject to clause </w:t>
      </w:r>
      <w:r w:rsidRPr="00414A84">
        <w:fldChar w:fldCharType="begin"/>
      </w:r>
      <w:r w:rsidRPr="00414A84">
        <w:instrText xml:space="preserve"> REF _Ref228856770 \r \h </w:instrText>
      </w:r>
      <w:r w:rsidR="00414A84">
        <w:instrText xml:space="preserve"> \* MERGEFORMAT </w:instrText>
      </w:r>
      <w:r w:rsidRPr="00414A84">
        <w:fldChar w:fldCharType="separate"/>
      </w:r>
      <w:r w:rsidR="00D51D44" w:rsidRPr="00414A84">
        <w:t>6.3</w:t>
      </w:r>
      <w:r w:rsidRPr="00414A84">
        <w:fldChar w:fldCharType="end"/>
      </w:r>
      <w:r w:rsidRPr="00414A84">
        <w:t xml:space="preserve"> </w:t>
      </w:r>
      <w:r w:rsidR="0079115D" w:rsidRPr="00414A84">
        <w:t xml:space="preserve">of Schedule 2 </w:t>
      </w:r>
      <w:r w:rsidRPr="00414A84">
        <w:t xml:space="preserve">(but without limiting the negative obligations of the </w:t>
      </w:r>
      <w:r w:rsidR="000043D7" w:rsidRPr="00414A84">
        <w:t>Council</w:t>
      </w:r>
      <w:r w:rsidRPr="00414A84">
        <w:t xml:space="preserve"> in clause </w:t>
      </w:r>
      <w:r w:rsidRPr="00414A84">
        <w:fldChar w:fldCharType="begin"/>
      </w:r>
      <w:r w:rsidRPr="00414A84">
        <w:instrText xml:space="preserve"> REF _Ref227994514 \r \h </w:instrText>
      </w:r>
      <w:r w:rsidR="00414A84">
        <w:instrText xml:space="preserve"> \* MERGEFORMAT </w:instrText>
      </w:r>
      <w:r w:rsidRPr="00414A84">
        <w:fldChar w:fldCharType="separate"/>
      </w:r>
      <w:r w:rsidR="00D51D44" w:rsidRPr="00414A84">
        <w:t>6.2</w:t>
      </w:r>
      <w:r w:rsidRPr="00414A84">
        <w:fldChar w:fldCharType="end"/>
      </w:r>
      <w:r w:rsidR="0079115D" w:rsidRPr="00414A84">
        <w:t xml:space="preserve"> of Schedule 2</w:t>
      </w:r>
      <w:r w:rsidRPr="00414A84">
        <w:t>):</w:t>
      </w:r>
      <w:bookmarkEnd w:id="78"/>
    </w:p>
    <w:p w14:paraId="59F78421" w14:textId="1077564D" w:rsidR="006877CB" w:rsidRPr="00414A84" w:rsidRDefault="006877CB" w:rsidP="006877CB">
      <w:pPr>
        <w:pStyle w:val="Heading3"/>
        <w:numPr>
          <w:ilvl w:val="2"/>
          <w:numId w:val="2"/>
        </w:numPr>
        <w:spacing w:line="240" w:lineRule="auto"/>
        <w:jc w:val="both"/>
      </w:pPr>
      <w:r w:rsidRPr="00414A84">
        <w:t xml:space="preserve">operate and conduct the Business in the normal course in accordance with the business practices employed by the </w:t>
      </w:r>
      <w:r w:rsidR="000043D7" w:rsidRPr="00414A84">
        <w:t>Council</w:t>
      </w:r>
      <w:r w:rsidRPr="00414A84">
        <w:t xml:space="preserve"> as at the date of this </w:t>
      </w:r>
      <w:proofErr w:type="gramStart"/>
      <w:r w:rsidR="00AF5D4C" w:rsidRPr="00414A84">
        <w:t>agreement</w:t>
      </w:r>
      <w:r w:rsidRPr="00414A84">
        <w:t>;</w:t>
      </w:r>
      <w:proofErr w:type="gramEnd"/>
      <w:r w:rsidRPr="00414A84">
        <w:t xml:space="preserve"> </w:t>
      </w:r>
    </w:p>
    <w:p w14:paraId="0794DB1B" w14:textId="3EB1D65F" w:rsidR="006877CB" w:rsidRPr="00414A84" w:rsidRDefault="006877CB" w:rsidP="006877CB">
      <w:pPr>
        <w:pStyle w:val="Heading3"/>
        <w:numPr>
          <w:ilvl w:val="2"/>
          <w:numId w:val="2"/>
        </w:numPr>
        <w:spacing w:line="240" w:lineRule="auto"/>
        <w:jc w:val="both"/>
      </w:pPr>
      <w:r w:rsidRPr="00414A84">
        <w:t xml:space="preserve">continue to make such payments and discharge such obligations in a manner consistent with the timing and method of payment or discharge employed by the </w:t>
      </w:r>
      <w:r w:rsidR="000043D7" w:rsidRPr="00414A84">
        <w:t>Council</w:t>
      </w:r>
      <w:r w:rsidRPr="00414A84">
        <w:t xml:space="preserve"> in the </w:t>
      </w:r>
      <w:proofErr w:type="gramStart"/>
      <w:r w:rsidRPr="00414A84">
        <w:t>12 month</w:t>
      </w:r>
      <w:proofErr w:type="gramEnd"/>
      <w:r w:rsidRPr="00414A84">
        <w:t xml:space="preserve"> period prior to the date of this </w:t>
      </w:r>
      <w:r w:rsidR="00AF5D4C" w:rsidRPr="00414A84">
        <w:t>agreement</w:t>
      </w:r>
      <w:r w:rsidRPr="00414A84">
        <w:t>; and</w:t>
      </w:r>
    </w:p>
    <w:p w14:paraId="74A64A9C" w14:textId="7797DA30" w:rsidR="006877CB" w:rsidRPr="00414A84" w:rsidRDefault="006877CB" w:rsidP="006877CB">
      <w:pPr>
        <w:pStyle w:val="Heading3"/>
        <w:numPr>
          <w:ilvl w:val="2"/>
          <w:numId w:val="2"/>
        </w:numPr>
        <w:spacing w:line="240" w:lineRule="auto"/>
        <w:jc w:val="both"/>
      </w:pPr>
      <w:r w:rsidRPr="00414A84">
        <w:t xml:space="preserve">promptly notify the </w:t>
      </w:r>
      <w:r w:rsidR="000043D7" w:rsidRPr="00414A84">
        <w:t>Water Organisation</w:t>
      </w:r>
      <w:r w:rsidRPr="00414A84">
        <w:t xml:space="preserve"> of any </w:t>
      </w:r>
      <w:proofErr w:type="gramStart"/>
      <w:r w:rsidRPr="00414A84">
        <w:t>law suits</w:t>
      </w:r>
      <w:proofErr w:type="gramEnd"/>
      <w:r w:rsidRPr="00414A84">
        <w:t>, Claims, proceedings (other than normal debt collection proceedings), investigations or adverse events which may occur, be threatened, brought, asserted or commenced against it, its directors or employees, involving or affecting the Business</w:t>
      </w:r>
      <w:r w:rsidR="00D416D0" w:rsidRPr="00414A84">
        <w:t>,</w:t>
      </w:r>
      <w:r w:rsidRPr="00414A84">
        <w:t xml:space="preserve"> the Assets</w:t>
      </w:r>
      <w:r w:rsidR="00FF1E1C" w:rsidRPr="00414A84">
        <w:t>,</w:t>
      </w:r>
      <w:r w:rsidR="00D416D0" w:rsidRPr="00414A84">
        <w:t xml:space="preserve"> the Obligations</w:t>
      </w:r>
      <w:r w:rsidR="00FF1E1C" w:rsidRPr="00414A84">
        <w:t xml:space="preserve"> and/or the Responsibilities</w:t>
      </w:r>
      <w:r w:rsidRPr="00414A84">
        <w:t>.</w:t>
      </w:r>
    </w:p>
    <w:p w14:paraId="2A893E88" w14:textId="4215BCCA" w:rsidR="006877CB" w:rsidRPr="00414A84" w:rsidRDefault="006877CB" w:rsidP="006877CB">
      <w:pPr>
        <w:pStyle w:val="Heading2"/>
        <w:numPr>
          <w:ilvl w:val="1"/>
          <w:numId w:val="2"/>
        </w:numPr>
        <w:tabs>
          <w:tab w:val="clear" w:pos="850"/>
        </w:tabs>
        <w:spacing w:line="240" w:lineRule="auto"/>
        <w:ind w:left="851" w:hanging="851"/>
        <w:jc w:val="both"/>
      </w:pPr>
      <w:bookmarkStart w:id="79" w:name="_Toc482549824"/>
      <w:bookmarkStart w:id="80" w:name="_Ref227994514"/>
      <w:bookmarkEnd w:id="77"/>
      <w:r w:rsidRPr="00414A84">
        <w:rPr>
          <w:b/>
        </w:rPr>
        <w:t>Negative obligation</w:t>
      </w:r>
      <w:bookmarkEnd w:id="79"/>
      <w:r w:rsidRPr="00414A84">
        <w:rPr>
          <w:b/>
        </w:rPr>
        <w:t xml:space="preserve">s of </w:t>
      </w:r>
      <w:r w:rsidR="000043D7" w:rsidRPr="00414A84">
        <w:rPr>
          <w:b/>
        </w:rPr>
        <w:t>Council</w:t>
      </w:r>
      <w:r w:rsidRPr="00414A84">
        <w:rPr>
          <w:bCs/>
        </w:rPr>
        <w:t xml:space="preserve">:  Between the date of this </w:t>
      </w:r>
      <w:r w:rsidR="00AF5D4C" w:rsidRPr="00414A84">
        <w:rPr>
          <w:bCs/>
        </w:rPr>
        <w:t xml:space="preserve">agreement </w:t>
      </w:r>
      <w:r w:rsidRPr="00414A84">
        <w:rPr>
          <w:bCs/>
        </w:rPr>
        <w:t xml:space="preserve">and Completion, </w:t>
      </w:r>
      <w:r w:rsidRPr="00414A84">
        <w:t xml:space="preserve">the </w:t>
      </w:r>
      <w:r w:rsidR="000043D7" w:rsidRPr="00414A84">
        <w:t>Council</w:t>
      </w:r>
      <w:r w:rsidRPr="00414A84">
        <w:t xml:space="preserve"> shall not, subject to clause </w:t>
      </w:r>
      <w:r w:rsidRPr="00414A84">
        <w:fldChar w:fldCharType="begin"/>
      </w:r>
      <w:r w:rsidRPr="00414A84">
        <w:instrText xml:space="preserve"> REF _Ref228856770 \r \h </w:instrText>
      </w:r>
      <w:r w:rsidR="00414A84">
        <w:instrText xml:space="preserve"> \* MERGEFORMAT </w:instrText>
      </w:r>
      <w:r w:rsidRPr="00414A84">
        <w:fldChar w:fldCharType="separate"/>
      </w:r>
      <w:r w:rsidR="00D51D44" w:rsidRPr="00414A84">
        <w:t>6.3</w:t>
      </w:r>
      <w:r w:rsidRPr="00414A84">
        <w:fldChar w:fldCharType="end"/>
      </w:r>
      <w:r w:rsidRPr="00414A84">
        <w:t xml:space="preserve"> </w:t>
      </w:r>
      <w:r w:rsidR="0079115D" w:rsidRPr="00414A84">
        <w:t xml:space="preserve">of Schedule 2 </w:t>
      </w:r>
      <w:r w:rsidRPr="00414A84">
        <w:t xml:space="preserve">(but without limiting the positive obligations of the </w:t>
      </w:r>
      <w:r w:rsidR="000043D7" w:rsidRPr="00414A84">
        <w:t>Council</w:t>
      </w:r>
      <w:r w:rsidRPr="00414A84">
        <w:t xml:space="preserve"> in clause </w:t>
      </w:r>
      <w:r w:rsidRPr="00414A84">
        <w:fldChar w:fldCharType="begin"/>
      </w:r>
      <w:r w:rsidRPr="00414A84">
        <w:instrText xml:space="preserve"> REF _Ref382926709 \r \h </w:instrText>
      </w:r>
      <w:r w:rsidR="00414A84">
        <w:instrText xml:space="preserve"> \* MERGEFORMAT </w:instrText>
      </w:r>
      <w:r w:rsidRPr="00414A84">
        <w:fldChar w:fldCharType="separate"/>
      </w:r>
      <w:r w:rsidR="00D51D44" w:rsidRPr="00414A84">
        <w:t>6.1</w:t>
      </w:r>
      <w:r w:rsidRPr="00414A84">
        <w:fldChar w:fldCharType="end"/>
      </w:r>
      <w:r w:rsidR="0079115D" w:rsidRPr="00414A84">
        <w:t xml:space="preserve"> of Schedule 2</w:t>
      </w:r>
      <w:r w:rsidRPr="00414A84">
        <w:t>):</w:t>
      </w:r>
      <w:bookmarkEnd w:id="80"/>
    </w:p>
    <w:p w14:paraId="6E30A49F" w14:textId="23732961" w:rsidR="006877CB" w:rsidRPr="00414A84" w:rsidRDefault="006877CB" w:rsidP="006877CB">
      <w:pPr>
        <w:pStyle w:val="Heading3"/>
        <w:numPr>
          <w:ilvl w:val="2"/>
          <w:numId w:val="2"/>
        </w:numPr>
        <w:spacing w:line="240" w:lineRule="auto"/>
        <w:jc w:val="both"/>
      </w:pPr>
      <w:r w:rsidRPr="00414A84">
        <w:t xml:space="preserve">alter any of the conditions of employment of </w:t>
      </w:r>
      <w:r w:rsidR="00D416D0" w:rsidRPr="00414A84">
        <w:t xml:space="preserve">the Employees or </w:t>
      </w:r>
      <w:proofErr w:type="gramStart"/>
      <w:r w:rsidR="00D416D0" w:rsidRPr="00414A84">
        <w:t>Contractors</w:t>
      </w:r>
      <w:r w:rsidRPr="00414A84">
        <w:t>;</w:t>
      </w:r>
      <w:proofErr w:type="gramEnd"/>
      <w:r w:rsidRPr="00414A84">
        <w:t xml:space="preserve"> </w:t>
      </w:r>
    </w:p>
    <w:p w14:paraId="54F991EF" w14:textId="295B2C51" w:rsidR="005F47BA" w:rsidRPr="00414A84" w:rsidRDefault="005F47BA" w:rsidP="00D416D0">
      <w:pPr>
        <w:pStyle w:val="Heading3"/>
        <w:numPr>
          <w:ilvl w:val="2"/>
          <w:numId w:val="2"/>
        </w:numPr>
        <w:spacing w:line="240" w:lineRule="auto"/>
        <w:jc w:val="both"/>
      </w:pPr>
      <w:r w:rsidRPr="00414A84">
        <w:t>agree to amend any of the terms of any Assumed Contract</w:t>
      </w:r>
      <w:r w:rsidR="009B55F4" w:rsidRPr="00414A84">
        <w:t xml:space="preserve"> or </w:t>
      </w:r>
      <w:r w:rsidR="00254690" w:rsidRPr="00414A84">
        <w:t xml:space="preserve">Assumed </w:t>
      </w:r>
      <w:r w:rsidR="009B55F4" w:rsidRPr="00414A84">
        <w:t>Liabilit</w:t>
      </w:r>
      <w:r w:rsidR="00254690" w:rsidRPr="00414A84">
        <w:t>y</w:t>
      </w:r>
      <w:r w:rsidRPr="00414A84">
        <w:t>; or</w:t>
      </w:r>
    </w:p>
    <w:p w14:paraId="7C5D5C64" w14:textId="6D7C4F42" w:rsidR="006877CB" w:rsidRPr="00414A84" w:rsidRDefault="006877CB" w:rsidP="00D416D0">
      <w:pPr>
        <w:pStyle w:val="Heading3"/>
        <w:numPr>
          <w:ilvl w:val="2"/>
          <w:numId w:val="2"/>
        </w:numPr>
        <w:spacing w:line="240" w:lineRule="auto"/>
        <w:jc w:val="both"/>
      </w:pPr>
      <w:r w:rsidRPr="00414A84">
        <w:t>acquire or dispose of any of the Assets other than in the ordinary course of conducting the Business.</w:t>
      </w:r>
    </w:p>
    <w:p w14:paraId="24AE7006" w14:textId="10987984" w:rsidR="006877CB" w:rsidRPr="00414A84" w:rsidRDefault="006877CB" w:rsidP="006877CB">
      <w:pPr>
        <w:pStyle w:val="Heading2"/>
        <w:numPr>
          <w:ilvl w:val="1"/>
          <w:numId w:val="2"/>
        </w:numPr>
        <w:tabs>
          <w:tab w:val="clear" w:pos="850"/>
        </w:tabs>
        <w:spacing w:line="240" w:lineRule="auto"/>
        <w:ind w:left="851" w:hanging="851"/>
        <w:jc w:val="both"/>
      </w:pPr>
      <w:bookmarkStart w:id="81" w:name="_Ref228856770"/>
      <w:r w:rsidRPr="00414A84">
        <w:rPr>
          <w:b/>
        </w:rPr>
        <w:t>Exceptions</w:t>
      </w:r>
      <w:r w:rsidRPr="00414A84">
        <w:t xml:space="preserve">:  Clauses </w:t>
      </w:r>
      <w:r w:rsidRPr="00414A84">
        <w:fldChar w:fldCharType="begin"/>
      </w:r>
      <w:r w:rsidRPr="00414A84">
        <w:instrText xml:space="preserve"> REF _Ref382926709 \r \h </w:instrText>
      </w:r>
      <w:r w:rsidR="00414A84">
        <w:instrText xml:space="preserve"> \* MERGEFORMAT </w:instrText>
      </w:r>
      <w:r w:rsidRPr="00414A84">
        <w:fldChar w:fldCharType="separate"/>
      </w:r>
      <w:r w:rsidR="00D51D44" w:rsidRPr="00414A84">
        <w:t>6.1</w:t>
      </w:r>
      <w:r w:rsidRPr="00414A84">
        <w:fldChar w:fldCharType="end"/>
      </w:r>
      <w:r w:rsidRPr="00414A84">
        <w:t xml:space="preserve"> and </w:t>
      </w:r>
      <w:r w:rsidRPr="00414A84">
        <w:fldChar w:fldCharType="begin"/>
      </w:r>
      <w:r w:rsidRPr="00414A84">
        <w:instrText xml:space="preserve"> REF _Ref227994514 \r \h </w:instrText>
      </w:r>
      <w:r w:rsidR="00414A84">
        <w:instrText xml:space="preserve"> \* MERGEFORMAT </w:instrText>
      </w:r>
      <w:r w:rsidRPr="00414A84">
        <w:fldChar w:fldCharType="separate"/>
      </w:r>
      <w:r w:rsidR="00D51D44" w:rsidRPr="00414A84">
        <w:t>6.2</w:t>
      </w:r>
      <w:r w:rsidRPr="00414A84">
        <w:fldChar w:fldCharType="end"/>
      </w:r>
      <w:r w:rsidRPr="00414A84">
        <w:t xml:space="preserve"> </w:t>
      </w:r>
      <w:r w:rsidR="0079115D" w:rsidRPr="00414A84">
        <w:t xml:space="preserve">of Schedule 2 </w:t>
      </w:r>
      <w:r w:rsidRPr="00414A84">
        <w:t xml:space="preserve">do not prevent the </w:t>
      </w:r>
      <w:r w:rsidR="000043D7" w:rsidRPr="00414A84">
        <w:t>Council</w:t>
      </w:r>
      <w:r w:rsidRPr="00414A84">
        <w:t xml:space="preserve"> from doing anything that:</w:t>
      </w:r>
      <w:bookmarkEnd w:id="81"/>
    </w:p>
    <w:p w14:paraId="530C6E38" w14:textId="32499858" w:rsidR="006877CB" w:rsidRPr="00414A84" w:rsidRDefault="006877CB" w:rsidP="006877CB">
      <w:pPr>
        <w:pStyle w:val="Heading3"/>
        <w:numPr>
          <w:ilvl w:val="2"/>
          <w:numId w:val="2"/>
        </w:numPr>
        <w:spacing w:line="240" w:lineRule="auto"/>
        <w:jc w:val="both"/>
      </w:pPr>
      <w:r w:rsidRPr="00414A84">
        <w:t xml:space="preserve">is expressly permitted by this </w:t>
      </w:r>
      <w:r w:rsidR="00AF5D4C" w:rsidRPr="00414A84">
        <w:t>agreement</w:t>
      </w:r>
      <w:r w:rsidRPr="00414A84">
        <w:t xml:space="preserve">; </w:t>
      </w:r>
      <w:r w:rsidR="00E27AE8" w:rsidRPr="00414A84">
        <w:t>or</w:t>
      </w:r>
    </w:p>
    <w:p w14:paraId="0F6D446D" w14:textId="4C662C9A" w:rsidR="006877CB" w:rsidRPr="00414A84" w:rsidRDefault="006877CB" w:rsidP="00E27AE8">
      <w:pPr>
        <w:pStyle w:val="Heading3"/>
        <w:numPr>
          <w:ilvl w:val="2"/>
          <w:numId w:val="2"/>
        </w:numPr>
        <w:spacing w:line="240" w:lineRule="auto"/>
        <w:jc w:val="both"/>
      </w:pPr>
      <w:bookmarkStart w:id="82" w:name="_Ref219520175"/>
      <w:r w:rsidRPr="00414A84">
        <w:t xml:space="preserve">is approved in writing by the </w:t>
      </w:r>
      <w:bookmarkEnd w:id="82"/>
      <w:r w:rsidR="000043D7" w:rsidRPr="00414A84">
        <w:t>Water Organisation</w:t>
      </w:r>
      <w:r w:rsidR="00E27AE8" w:rsidRPr="00414A84">
        <w:t>.</w:t>
      </w:r>
    </w:p>
    <w:p w14:paraId="49608B39" w14:textId="157F6939" w:rsidR="004E63CA" w:rsidRPr="00414A84" w:rsidRDefault="00370465" w:rsidP="004E63CA">
      <w:pPr>
        <w:pStyle w:val="Heading2"/>
      </w:pPr>
      <w:bookmarkStart w:id="83" w:name="_Ref181135591"/>
      <w:bookmarkEnd w:id="71"/>
      <w:bookmarkEnd w:id="72"/>
      <w:r w:rsidRPr="00414A84">
        <w:rPr>
          <w:b/>
        </w:rPr>
        <w:t>Novation and Counterparty Consents</w:t>
      </w:r>
      <w:r w:rsidR="004E63CA" w:rsidRPr="00414A84">
        <w:t>:</w:t>
      </w:r>
      <w:bookmarkEnd w:id="83"/>
      <w:r w:rsidR="004E63CA" w:rsidRPr="00414A84">
        <w:t xml:space="preserve">  </w:t>
      </w:r>
    </w:p>
    <w:p w14:paraId="1D23590D" w14:textId="7656ADFD" w:rsidR="00AA368C" w:rsidRPr="00414A84" w:rsidRDefault="00314C30" w:rsidP="004E63CA">
      <w:pPr>
        <w:pStyle w:val="Heading3"/>
      </w:pPr>
      <w:bookmarkStart w:id="84" w:name="_Ref181985287"/>
      <w:bookmarkStart w:id="85" w:name="_Ref161743186"/>
      <w:bookmarkStart w:id="86" w:name="_Ref366773358"/>
      <w:r w:rsidRPr="00414A84">
        <w:t>P</w:t>
      </w:r>
      <w:r w:rsidR="004E63CA" w:rsidRPr="00414A84">
        <w:t>rior to Completion</w:t>
      </w:r>
      <w:r w:rsidR="00370465" w:rsidRPr="00414A84">
        <w:t>,</w:t>
      </w:r>
      <w:r w:rsidR="004E63CA" w:rsidRPr="00414A84">
        <w:t xml:space="preserve"> the </w:t>
      </w:r>
      <w:r w:rsidR="000043D7" w:rsidRPr="00414A84">
        <w:t>Council</w:t>
      </w:r>
      <w:r w:rsidR="004E63CA" w:rsidRPr="00414A84">
        <w:t xml:space="preserve"> shall use </w:t>
      </w:r>
      <w:r w:rsidR="00AA368C" w:rsidRPr="00414A84">
        <w:t xml:space="preserve">all </w:t>
      </w:r>
      <w:r w:rsidR="004E63CA" w:rsidRPr="00414A84">
        <w:t xml:space="preserve">reasonable endeavours to </w:t>
      </w:r>
      <w:r w:rsidR="00AA368C" w:rsidRPr="00414A84">
        <w:t xml:space="preserve">have each of the counterparties to </w:t>
      </w:r>
      <w:r w:rsidR="00612EE2" w:rsidRPr="00414A84">
        <w:t xml:space="preserve">any </w:t>
      </w:r>
      <w:r w:rsidR="00AA368C" w:rsidRPr="00414A84">
        <w:t>Assumed Contracts</w:t>
      </w:r>
      <w:r w:rsidR="00EA7580" w:rsidRPr="00414A84">
        <w:t xml:space="preserve"> and/or Assumed Liabilities</w:t>
      </w:r>
      <w:r w:rsidR="00AA368C" w:rsidRPr="00414A84">
        <w:t xml:space="preserve"> </w:t>
      </w:r>
      <w:proofErr w:type="gramStart"/>
      <w:r w:rsidR="00AA368C" w:rsidRPr="00414A84">
        <w:t>enter into</w:t>
      </w:r>
      <w:proofErr w:type="gramEnd"/>
      <w:r w:rsidR="00AA368C" w:rsidRPr="00414A84">
        <w:t xml:space="preserve"> a deed of novation, on terms acceptable to each of the </w:t>
      </w:r>
      <w:r w:rsidR="000043D7" w:rsidRPr="00414A84">
        <w:t>Council</w:t>
      </w:r>
      <w:r w:rsidR="00AA368C" w:rsidRPr="00414A84">
        <w:t xml:space="preserve"> and the </w:t>
      </w:r>
      <w:r w:rsidR="000043D7" w:rsidRPr="00414A84">
        <w:t>Water Organisation</w:t>
      </w:r>
      <w:r w:rsidR="00AA368C" w:rsidRPr="00414A84">
        <w:t>, to novate the relevant Assumed Contract</w:t>
      </w:r>
      <w:r w:rsidR="00EA7580" w:rsidRPr="00414A84">
        <w:t xml:space="preserve"> and/or Assumed Liability</w:t>
      </w:r>
      <w:r w:rsidR="00AA368C" w:rsidRPr="00414A84">
        <w:t xml:space="preserve"> to the </w:t>
      </w:r>
      <w:r w:rsidR="000043D7" w:rsidRPr="00414A84">
        <w:t>Water Organisation</w:t>
      </w:r>
      <w:r w:rsidRPr="00414A84">
        <w:t xml:space="preserve"> with effect from Completion</w:t>
      </w:r>
      <w:r w:rsidR="00AA368C" w:rsidRPr="00414A84">
        <w:t>.</w:t>
      </w:r>
      <w:bookmarkEnd w:id="84"/>
      <w:r w:rsidR="00AA368C" w:rsidRPr="00414A84">
        <w:t xml:space="preserve">  </w:t>
      </w:r>
    </w:p>
    <w:p w14:paraId="19631CBB" w14:textId="447A711A" w:rsidR="004E63CA" w:rsidRPr="00414A84" w:rsidRDefault="00314C30" w:rsidP="00E36F8F">
      <w:pPr>
        <w:pStyle w:val="Heading3"/>
      </w:pPr>
      <w:bookmarkStart w:id="87" w:name="_Ref181985841"/>
      <w:r w:rsidRPr="00414A84">
        <w:t xml:space="preserve">To the extent that a deed of novation is not </w:t>
      </w:r>
      <w:r w:rsidR="00C66EC4" w:rsidRPr="00414A84">
        <w:t xml:space="preserve">able to be </w:t>
      </w:r>
      <w:r w:rsidRPr="00414A84">
        <w:t xml:space="preserve">entered into pursuant to sub-clause </w:t>
      </w:r>
      <w:r w:rsidRPr="00414A84">
        <w:fldChar w:fldCharType="begin"/>
      </w:r>
      <w:r w:rsidRPr="00414A84">
        <w:instrText xml:space="preserve"> REF _Ref181985287 \r \h </w:instrText>
      </w:r>
      <w:r w:rsidR="00414A84">
        <w:instrText xml:space="preserve"> \* MERGEFORMAT </w:instrText>
      </w:r>
      <w:r w:rsidRPr="00414A84">
        <w:fldChar w:fldCharType="separate"/>
      </w:r>
      <w:r w:rsidR="00D51D44" w:rsidRPr="00414A84">
        <w:t>(a)</w:t>
      </w:r>
      <w:r w:rsidRPr="00414A84">
        <w:fldChar w:fldCharType="end"/>
      </w:r>
      <w:r w:rsidRPr="00414A84">
        <w:t xml:space="preserve">, </w:t>
      </w:r>
      <w:r w:rsidR="0023598C" w:rsidRPr="00414A84">
        <w:t xml:space="preserve">then the </w:t>
      </w:r>
      <w:r w:rsidR="000043D7" w:rsidRPr="00414A84">
        <w:t>Council</w:t>
      </w:r>
      <w:r w:rsidR="0023598C" w:rsidRPr="00414A84">
        <w:t xml:space="preserve"> will use all reasonable endeavours to </w:t>
      </w:r>
      <w:r w:rsidR="004E63CA" w:rsidRPr="00414A84">
        <w:t>obtain the</w:t>
      </w:r>
      <w:bookmarkEnd w:id="85"/>
      <w:r w:rsidR="0023598C" w:rsidRPr="00414A84">
        <w:t xml:space="preserve"> </w:t>
      </w:r>
      <w:r w:rsidR="004E63CA" w:rsidRPr="00414A84">
        <w:t xml:space="preserve">consent of the </w:t>
      </w:r>
      <w:r w:rsidR="0023598C" w:rsidRPr="00414A84">
        <w:t xml:space="preserve">relevant </w:t>
      </w:r>
      <w:r w:rsidR="004E63CA" w:rsidRPr="00414A84">
        <w:t>counterpart</w:t>
      </w:r>
      <w:r w:rsidR="0023598C" w:rsidRPr="00414A84">
        <w:t>y</w:t>
      </w:r>
      <w:r w:rsidR="004E63CA" w:rsidRPr="00414A84">
        <w:t xml:space="preserve"> to the</w:t>
      </w:r>
      <w:r w:rsidR="00FF1E1C" w:rsidRPr="00414A84">
        <w:t xml:space="preserve"> </w:t>
      </w:r>
      <w:r w:rsidR="00AA368C" w:rsidRPr="00414A84">
        <w:t>Assumed</w:t>
      </w:r>
      <w:r w:rsidR="004E63CA" w:rsidRPr="00414A84">
        <w:t xml:space="preserve"> Contracts</w:t>
      </w:r>
      <w:r w:rsidR="00551245" w:rsidRPr="00414A84">
        <w:t xml:space="preserve"> and/or Assumed Liabilities</w:t>
      </w:r>
      <w:r w:rsidR="004E63CA" w:rsidRPr="00414A84">
        <w:t xml:space="preserve"> </w:t>
      </w:r>
      <w:r w:rsidR="0023598C" w:rsidRPr="00414A84">
        <w:t xml:space="preserve">marked as requiring consent in Appendix </w:t>
      </w:r>
      <w:r w:rsidR="00A80272" w:rsidRPr="00414A84">
        <w:t>1 of this Schedule 2</w:t>
      </w:r>
      <w:r w:rsidR="0023598C" w:rsidRPr="00414A84">
        <w:t>, to the assignment of that Assumed Contract</w:t>
      </w:r>
      <w:r w:rsidR="00551245" w:rsidRPr="00414A84">
        <w:t xml:space="preserve"> and/or Assumed Liabilities</w:t>
      </w:r>
      <w:r w:rsidR="0023598C" w:rsidRPr="00414A84">
        <w:t xml:space="preserve"> to the </w:t>
      </w:r>
      <w:r w:rsidR="000043D7" w:rsidRPr="00414A84">
        <w:t>Water Organisation</w:t>
      </w:r>
      <w:r w:rsidR="00AA52A7" w:rsidRPr="00414A84">
        <w:t xml:space="preserve">, on terms that are acceptable to both the </w:t>
      </w:r>
      <w:r w:rsidR="000043D7" w:rsidRPr="00414A84">
        <w:t>Council</w:t>
      </w:r>
      <w:r w:rsidR="00AA52A7" w:rsidRPr="00414A84">
        <w:t xml:space="preserve"> and </w:t>
      </w:r>
      <w:r w:rsidR="000043D7" w:rsidRPr="00414A84">
        <w:t>Water Organisation</w:t>
      </w:r>
      <w:r w:rsidR="0023598C" w:rsidRPr="00414A84">
        <w:t xml:space="preserve"> </w:t>
      </w:r>
      <w:r w:rsidR="004E63CA" w:rsidRPr="00414A84">
        <w:t>("</w:t>
      </w:r>
      <w:r w:rsidR="004E63CA" w:rsidRPr="00414A84">
        <w:rPr>
          <w:b/>
          <w:bCs/>
        </w:rPr>
        <w:t>Counterparty Consents</w:t>
      </w:r>
      <w:r w:rsidR="004E63CA" w:rsidRPr="00414A84">
        <w:t>").</w:t>
      </w:r>
      <w:bookmarkEnd w:id="87"/>
    </w:p>
    <w:p w14:paraId="0A51E1E4" w14:textId="6783C241" w:rsidR="004E63CA" w:rsidRPr="00414A84" w:rsidRDefault="004E63CA" w:rsidP="004E63CA">
      <w:pPr>
        <w:pStyle w:val="Heading3"/>
      </w:pPr>
      <w:r w:rsidRPr="00414A84">
        <w:t xml:space="preserve">The </w:t>
      </w:r>
      <w:r w:rsidR="000043D7" w:rsidRPr="00414A84">
        <w:t>Water Organisation</w:t>
      </w:r>
      <w:r w:rsidRPr="00414A84">
        <w:t xml:space="preserve"> shall provide such assistance to the </w:t>
      </w:r>
      <w:r w:rsidR="000043D7" w:rsidRPr="00414A84">
        <w:t>Council</w:t>
      </w:r>
      <w:r w:rsidR="00C66EC4" w:rsidRPr="00414A84">
        <w:t xml:space="preserve"> </w:t>
      </w:r>
      <w:r w:rsidRPr="00414A84">
        <w:t xml:space="preserve">as it reasonably requests in relation to </w:t>
      </w:r>
      <w:r w:rsidR="00AA52A7" w:rsidRPr="00414A84">
        <w:t>sub-clauses</w:t>
      </w:r>
      <w:r w:rsidR="008E3B75" w:rsidRPr="00414A84">
        <w:t xml:space="preserve"> </w:t>
      </w:r>
      <w:r w:rsidR="008E3B75" w:rsidRPr="00414A84">
        <w:fldChar w:fldCharType="begin"/>
      </w:r>
      <w:r w:rsidR="008E3B75" w:rsidRPr="00414A84">
        <w:instrText xml:space="preserve"> REF _Ref181985287 \r \h </w:instrText>
      </w:r>
      <w:r w:rsidR="00414A84">
        <w:instrText xml:space="preserve"> \* MERGEFORMAT </w:instrText>
      </w:r>
      <w:r w:rsidR="008E3B75" w:rsidRPr="00414A84">
        <w:fldChar w:fldCharType="separate"/>
      </w:r>
      <w:r w:rsidR="00D51D44" w:rsidRPr="00414A84">
        <w:t>(a)</w:t>
      </w:r>
      <w:r w:rsidR="008E3B75" w:rsidRPr="00414A84">
        <w:fldChar w:fldCharType="end"/>
      </w:r>
      <w:r w:rsidR="008E3B75" w:rsidRPr="00414A84">
        <w:t xml:space="preserve"> and </w:t>
      </w:r>
      <w:r w:rsidR="008E3B75" w:rsidRPr="00414A84">
        <w:fldChar w:fldCharType="begin"/>
      </w:r>
      <w:r w:rsidR="008E3B75" w:rsidRPr="00414A84">
        <w:instrText xml:space="preserve"> REF _Ref181985841 \r \h </w:instrText>
      </w:r>
      <w:r w:rsidR="00414A84">
        <w:instrText xml:space="preserve"> \* MERGEFORMAT </w:instrText>
      </w:r>
      <w:r w:rsidR="008E3B75" w:rsidRPr="00414A84">
        <w:fldChar w:fldCharType="separate"/>
      </w:r>
      <w:r w:rsidR="00D51D44" w:rsidRPr="00414A84">
        <w:t>(b)</w:t>
      </w:r>
      <w:r w:rsidR="008E3B75" w:rsidRPr="00414A84">
        <w:fldChar w:fldCharType="end"/>
      </w:r>
      <w:r w:rsidRPr="00414A84">
        <w:t>.</w:t>
      </w:r>
      <w:bookmarkEnd w:id="86"/>
    </w:p>
    <w:p w14:paraId="583AA521" w14:textId="77777777" w:rsidR="008E3B75" w:rsidRPr="00414A84" w:rsidRDefault="004E63CA" w:rsidP="008E5092">
      <w:pPr>
        <w:pStyle w:val="Heading3"/>
        <w:tabs>
          <w:tab w:val="num" w:pos="2552"/>
        </w:tabs>
      </w:pPr>
      <w:r w:rsidRPr="00414A84">
        <w:t>If</w:t>
      </w:r>
      <w:r w:rsidR="008E3B75" w:rsidRPr="00414A84">
        <w:t>:</w:t>
      </w:r>
    </w:p>
    <w:p w14:paraId="1A421CD8" w14:textId="452CB54C" w:rsidR="008E3B75" w:rsidRPr="00414A84" w:rsidRDefault="008E3B75" w:rsidP="008E3B75">
      <w:pPr>
        <w:pStyle w:val="Heading4"/>
      </w:pPr>
      <w:r w:rsidRPr="00414A84">
        <w:t>no deed of novation has been entered into in respect of that Assumed Contract</w:t>
      </w:r>
      <w:r w:rsidR="00551245" w:rsidRPr="00414A84">
        <w:t xml:space="preserve"> or Assumed Liability</w:t>
      </w:r>
      <w:r w:rsidRPr="00414A84">
        <w:t>; and</w:t>
      </w:r>
    </w:p>
    <w:p w14:paraId="1490CD28" w14:textId="20A29544" w:rsidR="00612EE2" w:rsidRPr="00414A84" w:rsidRDefault="008E3B75" w:rsidP="008E3B75">
      <w:pPr>
        <w:pStyle w:val="Heading4"/>
      </w:pPr>
      <w:r w:rsidRPr="00414A84">
        <w:t>where</w:t>
      </w:r>
      <w:r w:rsidR="004E63CA" w:rsidRPr="00414A84">
        <w:t xml:space="preserve"> a Counterparty Consent </w:t>
      </w:r>
      <w:r w:rsidRPr="00414A84">
        <w:t xml:space="preserve">is required </w:t>
      </w:r>
      <w:r w:rsidR="004E63CA" w:rsidRPr="00414A84">
        <w:t>in respect of a</w:t>
      </w:r>
      <w:r w:rsidRPr="00414A84">
        <w:t xml:space="preserve">n Assumed </w:t>
      </w:r>
      <w:r w:rsidR="004E63CA" w:rsidRPr="00414A84">
        <w:t>Contract</w:t>
      </w:r>
      <w:r w:rsidR="00551245" w:rsidRPr="00414A84">
        <w:t xml:space="preserve"> or Assumed Liability</w:t>
      </w:r>
      <w:r w:rsidRPr="00414A84">
        <w:t xml:space="preserve">, and that Counterparty Consent </w:t>
      </w:r>
      <w:r w:rsidR="004E63CA" w:rsidRPr="00414A84">
        <w:t>has not been obtained</w:t>
      </w:r>
    </w:p>
    <w:p w14:paraId="4B9D5164" w14:textId="44C02F93" w:rsidR="004E63CA" w:rsidRPr="00414A84" w:rsidRDefault="004E63CA" w:rsidP="00612EE2">
      <w:pPr>
        <w:pStyle w:val="Heading3"/>
        <w:numPr>
          <w:ilvl w:val="0"/>
          <w:numId w:val="0"/>
        </w:numPr>
        <w:ind w:left="1701"/>
      </w:pPr>
      <w:r w:rsidRPr="00414A84">
        <w:t>on or before Completion</w:t>
      </w:r>
      <w:r w:rsidR="008E3B75" w:rsidRPr="00414A84">
        <w:t>,</w:t>
      </w:r>
      <w:r w:rsidR="00AA52A7" w:rsidRPr="00414A84">
        <w:t xml:space="preserve"> </w:t>
      </w:r>
      <w:r w:rsidRPr="00414A84">
        <w:t xml:space="preserve">the </w:t>
      </w:r>
      <w:r w:rsidR="000043D7" w:rsidRPr="00414A84">
        <w:t>Water Organisation</w:t>
      </w:r>
      <w:r w:rsidR="00E27AE8" w:rsidRPr="00414A84">
        <w:t xml:space="preserve"> </w:t>
      </w:r>
      <w:r w:rsidRPr="00414A84">
        <w:t>shall not delay or fail to undertake Completion</w:t>
      </w:r>
      <w:r w:rsidR="00AA52A7" w:rsidRPr="00414A84">
        <w:t xml:space="preserve"> and clause </w:t>
      </w:r>
      <w:r w:rsidR="00AA52A7" w:rsidRPr="00414A84">
        <w:fldChar w:fldCharType="begin"/>
      </w:r>
      <w:r w:rsidR="00AA52A7" w:rsidRPr="00414A84">
        <w:instrText xml:space="preserve"> REF _Ref54594724 \r \h </w:instrText>
      </w:r>
      <w:r w:rsidR="00414A84">
        <w:instrText xml:space="preserve"> \* MERGEFORMAT </w:instrText>
      </w:r>
      <w:r w:rsidR="00AA52A7" w:rsidRPr="00414A84">
        <w:fldChar w:fldCharType="separate"/>
      </w:r>
      <w:r w:rsidR="00D51D44" w:rsidRPr="00414A84">
        <w:t>9</w:t>
      </w:r>
      <w:r w:rsidR="00AA52A7" w:rsidRPr="00414A84">
        <w:fldChar w:fldCharType="end"/>
      </w:r>
      <w:r w:rsidR="00AA52A7" w:rsidRPr="00414A84">
        <w:t xml:space="preserve"> </w:t>
      </w:r>
      <w:r w:rsidR="0079115D" w:rsidRPr="00414A84">
        <w:t xml:space="preserve">of Schedule 2 </w:t>
      </w:r>
      <w:r w:rsidR="00AA52A7" w:rsidRPr="00414A84">
        <w:t>will apply</w:t>
      </w:r>
      <w:r w:rsidR="008E3B75" w:rsidRPr="00414A84">
        <w:t>.</w:t>
      </w:r>
    </w:p>
    <w:p w14:paraId="040C0E96" w14:textId="7D9C71AC" w:rsidR="0095484B" w:rsidRPr="00414A84" w:rsidRDefault="0095484B" w:rsidP="0095484B">
      <w:pPr>
        <w:pStyle w:val="Heading2"/>
        <w:numPr>
          <w:ilvl w:val="1"/>
          <w:numId w:val="2"/>
        </w:numPr>
      </w:pPr>
      <w:bookmarkStart w:id="88" w:name="_Ref184302373"/>
      <w:r w:rsidRPr="00414A84">
        <w:rPr>
          <w:b/>
        </w:rPr>
        <w:t>Additional assets</w:t>
      </w:r>
      <w:r w:rsidR="004B30B0" w:rsidRPr="00414A84">
        <w:rPr>
          <w:b/>
        </w:rPr>
        <w:t>, responsibilities</w:t>
      </w:r>
      <w:r w:rsidRPr="00414A84">
        <w:rPr>
          <w:b/>
        </w:rPr>
        <w:t xml:space="preserve"> and liabilities</w:t>
      </w:r>
      <w:r w:rsidRPr="00414A84">
        <w:t xml:space="preserve">:  If, before Completion, </w:t>
      </w:r>
      <w:r w:rsidRPr="00414A84">
        <w:rPr>
          <w:lang w:val="en-AU"/>
        </w:rPr>
        <w:t xml:space="preserve">the </w:t>
      </w:r>
      <w:r w:rsidR="000043D7" w:rsidRPr="00414A84">
        <w:rPr>
          <w:lang w:val="en-AU"/>
        </w:rPr>
        <w:t>Council</w:t>
      </w:r>
      <w:r w:rsidRPr="00414A84">
        <w:rPr>
          <w:lang w:val="en-AU"/>
        </w:rPr>
        <w:t xml:space="preserve"> or the </w:t>
      </w:r>
      <w:r w:rsidR="000043D7" w:rsidRPr="00414A84">
        <w:rPr>
          <w:lang w:val="en-AU"/>
        </w:rPr>
        <w:t>Water Organisation</w:t>
      </w:r>
      <w:r w:rsidRPr="00414A84">
        <w:rPr>
          <w:lang w:val="en-AU"/>
        </w:rPr>
        <w:t xml:space="preserve"> identifies any asset, </w:t>
      </w:r>
      <w:r w:rsidR="004B30B0" w:rsidRPr="00414A84">
        <w:rPr>
          <w:lang w:val="en-AU"/>
        </w:rPr>
        <w:t>responsibility</w:t>
      </w:r>
      <w:r w:rsidR="00F02F51" w:rsidRPr="00414A84">
        <w:rPr>
          <w:lang w:val="en-AU"/>
        </w:rPr>
        <w:t>,</w:t>
      </w:r>
      <w:r w:rsidR="004B30B0" w:rsidRPr="00414A84">
        <w:rPr>
          <w:lang w:val="en-AU"/>
        </w:rPr>
        <w:t xml:space="preserve"> </w:t>
      </w:r>
      <w:r w:rsidRPr="00414A84">
        <w:rPr>
          <w:lang w:val="en-AU"/>
        </w:rPr>
        <w:t xml:space="preserve">Liability or contract held </w:t>
      </w:r>
      <w:r w:rsidRPr="00414A84">
        <w:rPr>
          <w:bCs/>
          <w:lang w:val="en-AU"/>
        </w:rPr>
        <w:t>by</w:t>
      </w:r>
      <w:r w:rsidRPr="00414A84">
        <w:rPr>
          <w:lang w:val="en-AU"/>
        </w:rPr>
        <w:t xml:space="preserve"> the </w:t>
      </w:r>
      <w:r w:rsidR="000043D7" w:rsidRPr="00414A84">
        <w:rPr>
          <w:lang w:val="en-AU"/>
        </w:rPr>
        <w:t>Council</w:t>
      </w:r>
      <w:r w:rsidRPr="00414A84">
        <w:rPr>
          <w:lang w:val="en-AU"/>
        </w:rPr>
        <w:t xml:space="preserve"> that:</w:t>
      </w:r>
      <w:bookmarkEnd w:id="88"/>
    </w:p>
    <w:p w14:paraId="5D983EB9" w14:textId="783CEDB9" w:rsidR="0095484B" w:rsidRPr="00414A84" w:rsidRDefault="0095484B" w:rsidP="0095484B">
      <w:pPr>
        <w:pStyle w:val="Heading3"/>
      </w:pPr>
      <w:r w:rsidRPr="00414A84">
        <w:rPr>
          <w:lang w:val="en-AU"/>
        </w:rPr>
        <w:t xml:space="preserve">is necessary for the </w:t>
      </w:r>
      <w:r w:rsidR="000043D7" w:rsidRPr="00414A84">
        <w:rPr>
          <w:lang w:val="en-AU"/>
        </w:rPr>
        <w:t>Water Organisation</w:t>
      </w:r>
      <w:r w:rsidRPr="00414A84">
        <w:rPr>
          <w:lang w:val="en-AU"/>
        </w:rPr>
        <w:t xml:space="preserve"> to carry on the Business after Completion in a manner consistent with how the Business was carried on during the 12 months prior to Completion; and/or</w:t>
      </w:r>
    </w:p>
    <w:p w14:paraId="34AB1BD2" w14:textId="77777777" w:rsidR="0095484B" w:rsidRPr="00414A84" w:rsidRDefault="0095484B" w:rsidP="0095484B">
      <w:pPr>
        <w:pStyle w:val="Heading3"/>
      </w:pPr>
      <w:r w:rsidRPr="00414A84">
        <w:rPr>
          <w:lang w:val="en-AU"/>
        </w:rPr>
        <w:t>primarily relates to the provision of Water Services,</w:t>
      </w:r>
    </w:p>
    <w:p w14:paraId="23570E40" w14:textId="11A32D00" w:rsidR="0095484B" w:rsidRPr="00414A84" w:rsidRDefault="0095484B" w:rsidP="0095484B">
      <w:pPr>
        <w:pStyle w:val="Heading2"/>
        <w:numPr>
          <w:ilvl w:val="0"/>
          <w:numId w:val="0"/>
        </w:numPr>
        <w:ind w:left="850"/>
      </w:pPr>
      <w:r w:rsidRPr="00414A84">
        <w:rPr>
          <w:lang w:val="en-AU"/>
        </w:rPr>
        <w:t>other than an Excluded Asset ("</w:t>
      </w:r>
      <w:r w:rsidRPr="00414A84">
        <w:rPr>
          <w:b/>
          <w:lang w:val="en-AU"/>
        </w:rPr>
        <w:t xml:space="preserve">Additional </w:t>
      </w:r>
      <w:r w:rsidR="00D130F5" w:rsidRPr="00414A84">
        <w:rPr>
          <w:b/>
          <w:lang w:val="en-AU"/>
        </w:rPr>
        <w:t>Item</w:t>
      </w:r>
      <w:r w:rsidRPr="00414A84">
        <w:rPr>
          <w:lang w:val="en-AU"/>
        </w:rPr>
        <w:t xml:space="preserve">"), then the parties may agree to vary this </w:t>
      </w:r>
      <w:r w:rsidR="00107236" w:rsidRPr="00414A84">
        <w:rPr>
          <w:lang w:val="en-AU"/>
        </w:rPr>
        <w:t>agreement</w:t>
      </w:r>
      <w:r w:rsidR="00862F60" w:rsidRPr="00414A84">
        <w:rPr>
          <w:lang w:val="en-AU"/>
        </w:rPr>
        <w:t xml:space="preserve"> </w:t>
      </w:r>
      <w:r w:rsidRPr="00414A84">
        <w:rPr>
          <w:lang w:val="en-AU"/>
        </w:rPr>
        <w:t>in accordance with clause</w:t>
      </w:r>
      <w:r w:rsidR="00B17070" w:rsidRPr="00414A84">
        <w:rPr>
          <w:lang w:val="en-AU"/>
        </w:rPr>
        <w:t xml:space="preserve"> </w:t>
      </w:r>
      <w:r w:rsidR="00B17070" w:rsidRPr="00414A84">
        <w:rPr>
          <w:lang w:val="en-AU"/>
        </w:rPr>
        <w:fldChar w:fldCharType="begin"/>
      </w:r>
      <w:r w:rsidR="00B17070" w:rsidRPr="00414A84">
        <w:rPr>
          <w:lang w:val="en-AU"/>
        </w:rPr>
        <w:instrText xml:space="preserve"> REF _Ref181988595 \w \h </w:instrText>
      </w:r>
      <w:r w:rsidR="00B17070" w:rsidRPr="00414A84">
        <w:rPr>
          <w:lang w:val="en-AU"/>
        </w:rPr>
      </w:r>
      <w:r w:rsidR="00414A84">
        <w:rPr>
          <w:lang w:val="en-AU"/>
        </w:rPr>
        <w:instrText xml:space="preserve"> \* MERGEFORMAT </w:instrText>
      </w:r>
      <w:r w:rsidR="00B17070" w:rsidRPr="00414A84">
        <w:rPr>
          <w:lang w:val="en-AU"/>
        </w:rPr>
        <w:fldChar w:fldCharType="separate"/>
      </w:r>
      <w:r w:rsidR="00D51D44" w:rsidRPr="00414A84">
        <w:rPr>
          <w:lang w:val="en-AU"/>
        </w:rPr>
        <w:t>14.7</w:t>
      </w:r>
      <w:r w:rsidR="00B17070" w:rsidRPr="00414A84">
        <w:rPr>
          <w:lang w:val="en-AU"/>
        </w:rPr>
        <w:fldChar w:fldCharType="end"/>
      </w:r>
      <w:r w:rsidR="0079115D" w:rsidRPr="00414A84">
        <w:rPr>
          <w:lang w:val="en-AU"/>
        </w:rPr>
        <w:t xml:space="preserve"> </w:t>
      </w:r>
      <w:r w:rsidR="0079115D" w:rsidRPr="00414A84">
        <w:t xml:space="preserve">of Schedule </w:t>
      </w:r>
      <w:r w:rsidR="00A80272" w:rsidRPr="00414A84">
        <w:t>5</w:t>
      </w:r>
      <w:r w:rsidRPr="00414A84">
        <w:rPr>
          <w:lang w:val="en-AU"/>
        </w:rPr>
        <w:t>, for the Additional Item to be added to Appendix 1</w:t>
      </w:r>
      <w:r w:rsidR="004B30B0" w:rsidRPr="00414A84">
        <w:rPr>
          <w:lang w:val="en-AU"/>
        </w:rPr>
        <w:t xml:space="preserve"> </w:t>
      </w:r>
      <w:r w:rsidR="004B30B0" w:rsidRPr="00414A84">
        <w:t xml:space="preserve">of Schedule </w:t>
      </w:r>
      <w:r w:rsidR="0079115D" w:rsidRPr="00414A84">
        <w:t>2</w:t>
      </w:r>
      <w:r w:rsidRPr="00414A84">
        <w:rPr>
          <w:lang w:val="en-AU"/>
        </w:rPr>
        <w:t xml:space="preserve"> for consideration determined by the parties consistent with how the consideration was determined for the Assets and Obligations.  If the parties cannot agree on such value, the expert determination process in clause </w:t>
      </w:r>
      <w:r w:rsidRPr="00414A84">
        <w:rPr>
          <w:lang w:val="en-AU"/>
        </w:rPr>
        <w:fldChar w:fldCharType="begin"/>
      </w:r>
      <w:r w:rsidRPr="00414A84">
        <w:rPr>
          <w:lang w:val="en-AU"/>
        </w:rPr>
        <w:instrText xml:space="preserve"> REF _Ref181982762 \r \h </w:instrText>
      </w:r>
      <w:r w:rsidRPr="00414A84">
        <w:rPr>
          <w:lang w:val="en-AU"/>
        </w:rPr>
      </w:r>
      <w:r w:rsidR="00414A84">
        <w:rPr>
          <w:lang w:val="en-AU"/>
        </w:rPr>
        <w:instrText xml:space="preserve"> \* MERGEFORMAT </w:instrText>
      </w:r>
      <w:r w:rsidRPr="00414A84">
        <w:rPr>
          <w:lang w:val="en-AU"/>
        </w:rPr>
        <w:fldChar w:fldCharType="separate"/>
      </w:r>
      <w:r w:rsidR="00D51D44" w:rsidRPr="00414A84">
        <w:rPr>
          <w:lang w:val="en-AU"/>
        </w:rPr>
        <w:t>8.2(b)</w:t>
      </w:r>
      <w:r w:rsidRPr="00414A84">
        <w:rPr>
          <w:lang w:val="en-AU"/>
        </w:rPr>
        <w:fldChar w:fldCharType="end"/>
      </w:r>
      <w:r w:rsidR="0079115D" w:rsidRPr="00414A84">
        <w:rPr>
          <w:lang w:val="en-AU"/>
        </w:rPr>
        <w:t xml:space="preserve"> </w:t>
      </w:r>
      <w:r w:rsidR="0079115D" w:rsidRPr="00414A84">
        <w:t>of Schedule 2</w:t>
      </w:r>
      <w:r w:rsidRPr="00414A84">
        <w:rPr>
          <w:lang w:val="en-AU"/>
        </w:rPr>
        <w:t xml:space="preserve"> will apply, with appropriate changes to reflect the determination required by this clause.</w:t>
      </w:r>
    </w:p>
    <w:p w14:paraId="560C4904" w14:textId="2E42840F" w:rsidR="00A260C4" w:rsidRPr="00414A84" w:rsidRDefault="00C3114E" w:rsidP="00F23412">
      <w:pPr>
        <w:pStyle w:val="Heading1"/>
      </w:pPr>
      <w:bookmarkStart w:id="89" w:name="_Toc216770397"/>
      <w:bookmarkStart w:id="90" w:name="_Ref53741820"/>
      <w:bookmarkStart w:id="91" w:name="_Ref53760421"/>
      <w:bookmarkStart w:id="92" w:name="_Toc56792625"/>
      <w:r w:rsidRPr="00414A84">
        <w:t>ComplETION</w:t>
      </w:r>
      <w:bookmarkEnd w:id="89"/>
      <w:r w:rsidRPr="00414A84">
        <w:t xml:space="preserve"> </w:t>
      </w:r>
      <w:bookmarkStart w:id="93" w:name="_Ref424701126"/>
      <w:bookmarkStart w:id="94" w:name="_Ref5781851"/>
      <w:bookmarkEnd w:id="90"/>
      <w:bookmarkEnd w:id="91"/>
      <w:bookmarkEnd w:id="92"/>
    </w:p>
    <w:p w14:paraId="176101A5" w14:textId="1005DAAB" w:rsidR="00C3114E" w:rsidRPr="00414A84" w:rsidRDefault="00C3114E" w:rsidP="008B6770">
      <w:pPr>
        <w:pStyle w:val="Heading2"/>
        <w:numPr>
          <w:ilvl w:val="1"/>
          <w:numId w:val="2"/>
        </w:numPr>
      </w:pPr>
      <w:bookmarkStart w:id="95" w:name="_Ref184301377"/>
      <w:r w:rsidRPr="00414A84">
        <w:rPr>
          <w:b/>
        </w:rPr>
        <w:t>Time of Completion</w:t>
      </w:r>
      <w:r w:rsidRPr="00414A84">
        <w:t xml:space="preserve">:  Completion of the </w:t>
      </w:r>
      <w:r w:rsidR="00895BCB" w:rsidRPr="00414A84">
        <w:t>transfer</w:t>
      </w:r>
      <w:r w:rsidRPr="00414A84">
        <w:t xml:space="preserve"> of the Assets</w:t>
      </w:r>
      <w:r w:rsidR="001778C9" w:rsidRPr="00414A84">
        <w:t>, Obligations</w:t>
      </w:r>
      <w:r w:rsidRPr="00414A84">
        <w:t xml:space="preserve"> </w:t>
      </w:r>
      <w:r w:rsidR="00A64C91" w:rsidRPr="00414A84">
        <w:t xml:space="preserve">and </w:t>
      </w:r>
      <w:r w:rsidR="001778C9" w:rsidRPr="00414A84">
        <w:t xml:space="preserve">Responsibilities </w:t>
      </w:r>
      <w:r w:rsidRPr="00414A84">
        <w:t>("</w:t>
      </w:r>
      <w:r w:rsidRPr="00414A84">
        <w:rPr>
          <w:b/>
        </w:rPr>
        <w:t>Completion</w:t>
      </w:r>
      <w:r w:rsidRPr="00414A84">
        <w:t xml:space="preserve">") shall take place </w:t>
      </w:r>
      <w:bookmarkEnd w:id="93"/>
      <w:r w:rsidR="0075235C" w:rsidRPr="00414A84">
        <w:t>electronically</w:t>
      </w:r>
      <w:r w:rsidR="0092726C" w:rsidRPr="00414A84">
        <w:t xml:space="preserve"> </w:t>
      </w:r>
      <w:r w:rsidRPr="00414A84">
        <w:t xml:space="preserve">not later than </w:t>
      </w:r>
      <w:r w:rsidR="00A90588" w:rsidRPr="00414A84">
        <w:t xml:space="preserve">3pm on </w:t>
      </w:r>
      <w:r w:rsidR="00FA153F" w:rsidRPr="00414A84">
        <w:t xml:space="preserve">the </w:t>
      </w:r>
      <w:r w:rsidRPr="00414A84">
        <w:t>Completion Date</w:t>
      </w:r>
      <w:r w:rsidR="00A90588" w:rsidRPr="00414A84">
        <w:t>, or at such other time and place as may be agreed between the parties</w:t>
      </w:r>
      <w:r w:rsidRPr="00414A84">
        <w:t>.</w:t>
      </w:r>
      <w:bookmarkEnd w:id="94"/>
      <w:bookmarkEnd w:id="95"/>
    </w:p>
    <w:p w14:paraId="7F88CCF6" w14:textId="33A37E50" w:rsidR="00C3114E" w:rsidRPr="00414A84" w:rsidRDefault="000043D7" w:rsidP="008B6770">
      <w:pPr>
        <w:pStyle w:val="Heading2"/>
        <w:numPr>
          <w:ilvl w:val="1"/>
          <w:numId w:val="2"/>
        </w:numPr>
      </w:pPr>
      <w:bookmarkStart w:id="96" w:name="_Ref53404118"/>
      <w:r w:rsidRPr="00414A84">
        <w:rPr>
          <w:b/>
          <w:bCs/>
        </w:rPr>
        <w:t>Council</w:t>
      </w:r>
      <w:r w:rsidR="00C3114E" w:rsidRPr="00414A84">
        <w:rPr>
          <w:b/>
          <w:bCs/>
        </w:rPr>
        <w:t>'s obligations on Completion</w:t>
      </w:r>
      <w:r w:rsidR="00C3114E" w:rsidRPr="00414A84">
        <w:t>:  At Completion:</w:t>
      </w:r>
      <w:bookmarkEnd w:id="96"/>
    </w:p>
    <w:p w14:paraId="53CD555F" w14:textId="3BCB1CC8" w:rsidR="00B00718" w:rsidRPr="00414A84" w:rsidRDefault="0009061E" w:rsidP="00000934">
      <w:pPr>
        <w:pStyle w:val="Heading3"/>
        <w:numPr>
          <w:ilvl w:val="2"/>
          <w:numId w:val="2"/>
        </w:numPr>
        <w:ind w:left="1702"/>
      </w:pPr>
      <w:bookmarkStart w:id="97" w:name="_Ref53738997"/>
      <w:commentRangeStart w:id="98"/>
      <w:r w:rsidRPr="00414A84">
        <w:t xml:space="preserve">the </w:t>
      </w:r>
      <w:r w:rsidR="000043D7" w:rsidRPr="00414A84">
        <w:t>Water Organisation</w:t>
      </w:r>
      <w:r w:rsidRPr="00414A84">
        <w:t xml:space="preserve"> shall pay the Purchase Price to the </w:t>
      </w:r>
      <w:r w:rsidR="000043D7" w:rsidRPr="00414A84">
        <w:t>Council</w:t>
      </w:r>
      <w:r w:rsidRPr="00414A84">
        <w:t xml:space="preserve"> in immediately available funds by electronic transfer to a bank account nominated by the </w:t>
      </w:r>
      <w:commentRangeEnd w:id="98"/>
      <w:r w:rsidRPr="00414A84">
        <w:rPr>
          <w:rStyle w:val="CommentReference"/>
          <w:sz w:val="20"/>
          <w:szCs w:val="20"/>
        </w:rPr>
        <w:commentReference w:id="98"/>
      </w:r>
      <w:proofErr w:type="gramStart"/>
      <w:r w:rsidR="000043D7" w:rsidRPr="00414A84">
        <w:t>Council</w:t>
      </w:r>
      <w:r w:rsidRPr="00414A84">
        <w:t>;</w:t>
      </w:r>
      <w:proofErr w:type="gramEnd"/>
    </w:p>
    <w:p w14:paraId="7C506E95" w14:textId="4D7FEA76" w:rsidR="00C3114E" w:rsidRPr="00414A84" w:rsidRDefault="000123E3" w:rsidP="00000934">
      <w:pPr>
        <w:pStyle w:val="Heading3"/>
        <w:numPr>
          <w:ilvl w:val="2"/>
          <w:numId w:val="2"/>
        </w:numPr>
        <w:ind w:left="1702"/>
      </w:pPr>
      <w:r w:rsidRPr="00414A84">
        <w:t xml:space="preserve">legal and beneficial </w:t>
      </w:r>
      <w:r w:rsidR="00C3114E" w:rsidRPr="00414A84">
        <w:t>title</w:t>
      </w:r>
      <w:r w:rsidR="009B5AAB" w:rsidRPr="00414A84">
        <w:t xml:space="preserve"> to</w:t>
      </w:r>
      <w:r w:rsidRPr="00414A84">
        <w:t>,</w:t>
      </w:r>
      <w:r w:rsidR="00801EE2" w:rsidRPr="00414A84">
        <w:t xml:space="preserve"> risk </w:t>
      </w:r>
      <w:r w:rsidR="00C3114E" w:rsidRPr="00414A84">
        <w:t xml:space="preserve">to, and possession of, the Assets shall be given by the </w:t>
      </w:r>
      <w:r w:rsidR="000043D7" w:rsidRPr="00414A84">
        <w:t>Council</w:t>
      </w:r>
      <w:r w:rsidR="00C3114E" w:rsidRPr="00414A84">
        <w:t xml:space="preserve"> and accepted by the </w:t>
      </w:r>
      <w:r w:rsidR="000043D7" w:rsidRPr="00414A84">
        <w:t>Water Organisation</w:t>
      </w:r>
      <w:r w:rsidR="00FC7D0A" w:rsidRPr="00414A84">
        <w:t>, and t</w:t>
      </w:r>
      <w:r w:rsidR="00FC7D0A" w:rsidRPr="00414A84">
        <w:rPr>
          <w:lang w:val="en-GB"/>
        </w:rPr>
        <w:t xml:space="preserve">he </w:t>
      </w:r>
      <w:r w:rsidR="000043D7" w:rsidRPr="00414A84">
        <w:rPr>
          <w:lang w:val="en-GB"/>
        </w:rPr>
        <w:t>Council</w:t>
      </w:r>
      <w:r w:rsidR="00FC7D0A" w:rsidRPr="00414A84">
        <w:rPr>
          <w:lang w:val="en-GB"/>
        </w:rPr>
        <w:t xml:space="preserve"> </w:t>
      </w:r>
      <w:r w:rsidR="003229AD" w:rsidRPr="00414A84">
        <w:rPr>
          <w:lang w:val="en-GB"/>
        </w:rPr>
        <w:t>will</w:t>
      </w:r>
      <w:r w:rsidR="00FC7D0A" w:rsidRPr="00414A84">
        <w:rPr>
          <w:lang w:val="en-GB"/>
        </w:rPr>
        <w:t xml:space="preserve"> deliver</w:t>
      </w:r>
      <w:bookmarkEnd w:id="97"/>
      <w:r w:rsidR="00000934" w:rsidRPr="00414A84">
        <w:rPr>
          <w:rFonts w:cs="Angsana New"/>
          <w:szCs w:val="22"/>
          <w:lang w:val="en-AU" w:eastAsia="zh-CN" w:bidi="th-TH"/>
        </w:rPr>
        <w:t xml:space="preserve"> </w:t>
      </w:r>
      <w:r w:rsidR="00E612B0" w:rsidRPr="00414A84">
        <w:rPr>
          <w:rFonts w:cs="Angsana New"/>
          <w:szCs w:val="22"/>
          <w:lang w:val="en-AU" w:eastAsia="zh-CN" w:bidi="th-TH"/>
        </w:rPr>
        <w:t xml:space="preserve">all Assets, title to which passes by delivery, at the places </w:t>
      </w:r>
      <w:r w:rsidR="00303F98" w:rsidRPr="00414A84">
        <w:rPr>
          <w:rFonts w:cs="Angsana New"/>
          <w:szCs w:val="22"/>
          <w:lang w:val="en-AU" w:eastAsia="zh-CN" w:bidi="th-TH"/>
        </w:rPr>
        <w:t>set out in Appendix 1</w:t>
      </w:r>
      <w:r w:rsidR="004B30B0" w:rsidRPr="00414A84">
        <w:rPr>
          <w:rFonts w:cs="Angsana New"/>
          <w:szCs w:val="22"/>
          <w:lang w:val="en-AU" w:eastAsia="zh-CN" w:bidi="th-TH"/>
        </w:rPr>
        <w:t xml:space="preserve"> </w:t>
      </w:r>
      <w:r w:rsidR="004B30B0" w:rsidRPr="00414A84">
        <w:t xml:space="preserve">of Schedule </w:t>
      </w:r>
      <w:r w:rsidR="00A80272" w:rsidRPr="00414A84">
        <w:t>2</w:t>
      </w:r>
      <w:r w:rsidR="00303F98" w:rsidRPr="00414A84">
        <w:rPr>
          <w:rFonts w:cs="Angsana New"/>
          <w:szCs w:val="22"/>
          <w:lang w:val="en-AU" w:eastAsia="zh-CN" w:bidi="th-TH"/>
        </w:rPr>
        <w:t xml:space="preserve"> or as otherwise </w:t>
      </w:r>
      <w:r w:rsidR="00E612B0" w:rsidRPr="00414A84">
        <w:rPr>
          <w:rFonts w:cs="Angsana New"/>
          <w:szCs w:val="22"/>
          <w:lang w:val="en-AU" w:eastAsia="zh-CN" w:bidi="th-TH"/>
        </w:rPr>
        <w:t xml:space="preserve">notified by the </w:t>
      </w:r>
      <w:r w:rsidR="000043D7" w:rsidRPr="00414A84">
        <w:rPr>
          <w:rFonts w:cs="Angsana New"/>
          <w:szCs w:val="22"/>
          <w:lang w:val="en-AU" w:eastAsia="zh-CN" w:bidi="th-TH"/>
        </w:rPr>
        <w:t>Council</w:t>
      </w:r>
      <w:r w:rsidR="00621DCA" w:rsidRPr="00414A84">
        <w:rPr>
          <w:rFonts w:cs="Angsana New"/>
          <w:szCs w:val="22"/>
          <w:lang w:val="en-AU" w:eastAsia="zh-CN" w:bidi="th-TH"/>
        </w:rPr>
        <w:t xml:space="preserve"> to the </w:t>
      </w:r>
      <w:r w:rsidR="000043D7" w:rsidRPr="00414A84">
        <w:rPr>
          <w:rFonts w:cs="Angsana New"/>
          <w:szCs w:val="22"/>
          <w:lang w:val="en-AU" w:eastAsia="zh-CN" w:bidi="th-TH"/>
        </w:rPr>
        <w:t>Water Organisation</w:t>
      </w:r>
      <w:r w:rsidR="00C3114E" w:rsidRPr="00414A84">
        <w:t xml:space="preserve">; </w:t>
      </w:r>
    </w:p>
    <w:p w14:paraId="30C6E1B8" w14:textId="572E8119" w:rsidR="000A3433" w:rsidRPr="00414A84" w:rsidRDefault="00C3114E" w:rsidP="008055A9">
      <w:pPr>
        <w:pStyle w:val="Heading3"/>
      </w:pPr>
      <w:r w:rsidRPr="00414A84">
        <w:t xml:space="preserve">the </w:t>
      </w:r>
      <w:r w:rsidR="000043D7" w:rsidRPr="00414A84">
        <w:t>Council</w:t>
      </w:r>
      <w:r w:rsidRPr="00414A84">
        <w:t xml:space="preserve"> shall </w:t>
      </w:r>
      <w:r w:rsidR="009B5AAB" w:rsidRPr="00414A84">
        <w:t xml:space="preserve">take such actions, and </w:t>
      </w:r>
      <w:r w:rsidRPr="00414A84">
        <w:t xml:space="preserve">sign and deliver to the </w:t>
      </w:r>
      <w:r w:rsidR="000043D7" w:rsidRPr="00414A84">
        <w:t>Water Organisation</w:t>
      </w:r>
      <w:r w:rsidRPr="00414A84">
        <w:t xml:space="preserve"> (together with all relevant documents of or evidencing ownership) such documents and</w:t>
      </w:r>
      <w:r w:rsidR="0053314D" w:rsidRPr="00414A84">
        <w:t xml:space="preserve"> other</w:t>
      </w:r>
      <w:r w:rsidRPr="00414A84">
        <w:t xml:space="preserve"> things necessary</w:t>
      </w:r>
      <w:r w:rsidR="009B5AAB" w:rsidRPr="00414A84">
        <w:t>,</w:t>
      </w:r>
      <w:r w:rsidRPr="00414A84">
        <w:t xml:space="preserve"> to transfer to the </w:t>
      </w:r>
      <w:r w:rsidR="000043D7" w:rsidRPr="00414A84">
        <w:t>Water Organisation</w:t>
      </w:r>
      <w:r w:rsidRPr="00414A84">
        <w:t xml:space="preserve"> full and unencumbered </w:t>
      </w:r>
      <w:r w:rsidR="009B5AAB" w:rsidRPr="00414A84">
        <w:t xml:space="preserve">legal and beneficial </w:t>
      </w:r>
      <w:r w:rsidRPr="00414A84">
        <w:t>title to</w:t>
      </w:r>
      <w:r w:rsidR="009B5AAB" w:rsidRPr="00414A84">
        <w:t>,</w:t>
      </w:r>
      <w:r w:rsidRPr="00414A84">
        <w:t xml:space="preserve"> and possession of</w:t>
      </w:r>
      <w:r w:rsidR="009B5AAB" w:rsidRPr="00414A84">
        <w:t>,</w:t>
      </w:r>
      <w:r w:rsidRPr="00414A84">
        <w:t xml:space="preserve"> the Assets as the </w:t>
      </w:r>
      <w:r w:rsidR="000043D7" w:rsidRPr="00414A84">
        <w:t>Water Organisation</w:t>
      </w:r>
      <w:r w:rsidRPr="00414A84">
        <w:t xml:space="preserve"> may reasonably require</w:t>
      </w:r>
      <w:r w:rsidR="000A3433" w:rsidRPr="00414A84">
        <w:t>; and</w:t>
      </w:r>
    </w:p>
    <w:p w14:paraId="007E50A3" w14:textId="393A6CBD" w:rsidR="004B30B0" w:rsidRPr="00414A84" w:rsidRDefault="000A3433" w:rsidP="008055A9">
      <w:pPr>
        <w:pStyle w:val="Heading3"/>
      </w:pPr>
      <w:r w:rsidRPr="00414A84">
        <w:t xml:space="preserve">the </w:t>
      </w:r>
      <w:r w:rsidR="000043D7" w:rsidRPr="00414A84">
        <w:t>Water Organisation</w:t>
      </w:r>
      <w:r w:rsidRPr="00414A84">
        <w:t xml:space="preserve"> assumes the </w:t>
      </w:r>
      <w:r w:rsidR="00ED5F73" w:rsidRPr="00414A84">
        <w:t>Obligations</w:t>
      </w:r>
      <w:r w:rsidRPr="00414A84">
        <w:t xml:space="preserve"> and shall take such actions, and sign and deliver to the </w:t>
      </w:r>
      <w:r w:rsidR="000043D7" w:rsidRPr="00414A84">
        <w:t>Council</w:t>
      </w:r>
      <w:r w:rsidRPr="00414A84">
        <w:t xml:space="preserve"> such documents and </w:t>
      </w:r>
      <w:r w:rsidR="0053314D" w:rsidRPr="00414A84">
        <w:t xml:space="preserve">other </w:t>
      </w:r>
      <w:r w:rsidRPr="00414A84">
        <w:t xml:space="preserve">things necessary, for the </w:t>
      </w:r>
      <w:r w:rsidR="000043D7" w:rsidRPr="00414A84">
        <w:t>Water Organisation</w:t>
      </w:r>
      <w:r w:rsidRPr="00414A84">
        <w:t xml:space="preserve"> to assume full responsibility for the </w:t>
      </w:r>
      <w:r w:rsidR="00ED5F73" w:rsidRPr="00414A84">
        <w:t xml:space="preserve">Obligations (including as provided for in clauses </w:t>
      </w:r>
      <w:r w:rsidR="00ED5F73" w:rsidRPr="00414A84">
        <w:fldChar w:fldCharType="begin"/>
      </w:r>
      <w:r w:rsidR="00ED5F73" w:rsidRPr="00414A84">
        <w:instrText xml:space="preserve"> REF _Ref181135591 \r \h </w:instrText>
      </w:r>
      <w:r w:rsidR="00414A84">
        <w:instrText xml:space="preserve"> \* MERGEFORMAT </w:instrText>
      </w:r>
      <w:r w:rsidR="00ED5F73" w:rsidRPr="00414A84">
        <w:fldChar w:fldCharType="separate"/>
      </w:r>
      <w:r w:rsidR="00D51D44" w:rsidRPr="00414A84">
        <w:t>6.4</w:t>
      </w:r>
      <w:r w:rsidR="00ED5F73" w:rsidRPr="00414A84">
        <w:fldChar w:fldCharType="end"/>
      </w:r>
      <w:r w:rsidR="00ED5F73" w:rsidRPr="00414A84">
        <w:t xml:space="preserve"> and </w:t>
      </w:r>
      <w:r w:rsidR="00ED5F73" w:rsidRPr="00414A84">
        <w:fldChar w:fldCharType="begin"/>
      </w:r>
      <w:r w:rsidR="00ED5F73" w:rsidRPr="00414A84">
        <w:instrText xml:space="preserve"> REF _Ref54594724 \r \h </w:instrText>
      </w:r>
      <w:r w:rsidR="00414A84">
        <w:instrText xml:space="preserve"> \* MERGEFORMAT </w:instrText>
      </w:r>
      <w:r w:rsidR="00ED5F73" w:rsidRPr="00414A84">
        <w:fldChar w:fldCharType="separate"/>
      </w:r>
      <w:r w:rsidR="00D51D44" w:rsidRPr="00414A84">
        <w:t>9</w:t>
      </w:r>
      <w:r w:rsidR="00ED5F73" w:rsidRPr="00414A84">
        <w:fldChar w:fldCharType="end"/>
      </w:r>
      <w:r w:rsidR="0079115D" w:rsidRPr="00414A84">
        <w:t xml:space="preserve"> of Schedule 2</w:t>
      </w:r>
      <w:r w:rsidR="00670ACE" w:rsidRPr="00414A84">
        <w:t>)</w:t>
      </w:r>
      <w:r w:rsidRPr="00414A84">
        <w:t xml:space="preserve">, as the </w:t>
      </w:r>
      <w:r w:rsidR="000043D7" w:rsidRPr="00414A84">
        <w:t>Council</w:t>
      </w:r>
      <w:r w:rsidRPr="00414A84">
        <w:t xml:space="preserve"> may reasonably require</w:t>
      </w:r>
      <w:r w:rsidR="004B30B0" w:rsidRPr="00414A84">
        <w:t>; and</w:t>
      </w:r>
    </w:p>
    <w:p w14:paraId="34AF379A" w14:textId="327D5058" w:rsidR="00C3114E" w:rsidRPr="00414A84" w:rsidRDefault="004B30B0" w:rsidP="008055A9">
      <w:pPr>
        <w:pStyle w:val="Heading3"/>
      </w:pPr>
      <w:r w:rsidRPr="00414A84">
        <w:t>the Water Organisation assumes the Responsibilities and shall take such actions for the Water Organisation to assume full responsibility for the Responsibilities as the Council may reasonably require</w:t>
      </w:r>
      <w:r w:rsidR="00C3114E" w:rsidRPr="00414A84">
        <w:t>.</w:t>
      </w:r>
    </w:p>
    <w:p w14:paraId="0B0121D2" w14:textId="61610D28" w:rsidR="00B1310D" w:rsidRPr="00414A84" w:rsidRDefault="004857DE" w:rsidP="00B00718">
      <w:pPr>
        <w:pStyle w:val="Heading2"/>
      </w:pPr>
      <w:bookmarkStart w:id="99" w:name="_Ref424621428"/>
      <w:r w:rsidRPr="00414A84">
        <w:rPr>
          <w:b/>
        </w:rPr>
        <w:t>Assignment of rights</w:t>
      </w:r>
      <w:r w:rsidRPr="00414A84">
        <w:rPr>
          <w:bCs/>
        </w:rPr>
        <w:t>:</w:t>
      </w:r>
      <w:r w:rsidRPr="00414A84">
        <w:t xml:space="preserve">  With effect from Completion, the </w:t>
      </w:r>
      <w:r w:rsidR="000043D7" w:rsidRPr="00414A84">
        <w:t>Council</w:t>
      </w:r>
      <w:r w:rsidRPr="00414A84">
        <w:t xml:space="preserve"> assigns to the </w:t>
      </w:r>
      <w:r w:rsidR="000043D7" w:rsidRPr="00414A84">
        <w:t>Water Organisation</w:t>
      </w:r>
      <w:r w:rsidRPr="00414A84">
        <w:t xml:space="preserve"> all its property and contractual rights in the Assets.</w:t>
      </w:r>
      <w:bookmarkEnd w:id="99"/>
    </w:p>
    <w:p w14:paraId="575078EA" w14:textId="6FB1F302" w:rsidR="00291312" w:rsidRPr="00414A84" w:rsidRDefault="00B1310D" w:rsidP="00291312">
      <w:pPr>
        <w:pStyle w:val="Heading2"/>
        <w:numPr>
          <w:ilvl w:val="1"/>
          <w:numId w:val="2"/>
        </w:numPr>
      </w:pPr>
      <w:r w:rsidRPr="00414A84">
        <w:rPr>
          <w:b/>
        </w:rPr>
        <w:t>Completion simultaneous</w:t>
      </w:r>
      <w:r w:rsidRPr="00414A84">
        <w:t xml:space="preserve">:  The actions specified in clauses </w:t>
      </w:r>
      <w:r w:rsidRPr="00414A84">
        <w:fldChar w:fldCharType="begin"/>
      </w:r>
      <w:r w:rsidRPr="00414A84">
        <w:instrText xml:space="preserve"> REF _Ref53404118 \r \h </w:instrText>
      </w:r>
      <w:r w:rsidR="00414A84">
        <w:instrText xml:space="preserve"> \* MERGEFORMAT </w:instrText>
      </w:r>
      <w:r w:rsidRPr="00414A84">
        <w:fldChar w:fldCharType="separate"/>
      </w:r>
      <w:r w:rsidR="00D51D44" w:rsidRPr="00414A84">
        <w:t>7.2</w:t>
      </w:r>
      <w:r w:rsidRPr="00414A84">
        <w:fldChar w:fldCharType="end"/>
      </w:r>
      <w:r w:rsidRPr="00414A84">
        <w:t xml:space="preserve"> </w:t>
      </w:r>
      <w:r w:rsidR="00ED5F73" w:rsidRPr="00414A84">
        <w:t xml:space="preserve">and </w:t>
      </w:r>
      <w:r w:rsidR="00ED5F73" w:rsidRPr="00414A84">
        <w:fldChar w:fldCharType="begin"/>
      </w:r>
      <w:r w:rsidR="00ED5F73" w:rsidRPr="00414A84">
        <w:instrText xml:space="preserve"> REF _Ref424621428 \r \h </w:instrText>
      </w:r>
      <w:r w:rsidR="00414A84">
        <w:instrText xml:space="preserve"> \* MERGEFORMAT </w:instrText>
      </w:r>
      <w:r w:rsidR="00ED5F73" w:rsidRPr="00414A84">
        <w:fldChar w:fldCharType="separate"/>
      </w:r>
      <w:r w:rsidR="00D51D44" w:rsidRPr="00414A84">
        <w:t>7.3</w:t>
      </w:r>
      <w:r w:rsidR="00ED5F73" w:rsidRPr="00414A84">
        <w:fldChar w:fldCharType="end"/>
      </w:r>
      <w:r w:rsidR="00ED5F73" w:rsidRPr="00414A84">
        <w:t xml:space="preserve"> </w:t>
      </w:r>
      <w:r w:rsidR="0079115D" w:rsidRPr="00414A84">
        <w:t xml:space="preserve">of Schedule 2 </w:t>
      </w:r>
      <w:r w:rsidRPr="00414A84">
        <w:t xml:space="preserve">must take place on the same day.  If </w:t>
      </w:r>
      <w:bookmarkStart w:id="100" w:name="_Ref424619636"/>
      <w:r w:rsidR="001E659C" w:rsidRPr="00414A84">
        <w:t xml:space="preserve">any of the documents required to be delivered, or actions required to be taken, pursuant to clause </w:t>
      </w:r>
      <w:r w:rsidR="001E659C" w:rsidRPr="00414A84">
        <w:fldChar w:fldCharType="begin"/>
      </w:r>
      <w:r w:rsidR="001E659C" w:rsidRPr="00414A84">
        <w:instrText xml:space="preserve"> REF _Ref53404118 \r \h </w:instrText>
      </w:r>
      <w:r w:rsidR="00414A84">
        <w:instrText xml:space="preserve"> \* MERGEFORMAT </w:instrText>
      </w:r>
      <w:r w:rsidR="001E659C" w:rsidRPr="00414A84">
        <w:fldChar w:fldCharType="separate"/>
      </w:r>
      <w:r w:rsidR="00D51D44" w:rsidRPr="00414A84">
        <w:t>7.2</w:t>
      </w:r>
      <w:r w:rsidR="001E659C" w:rsidRPr="00414A84">
        <w:fldChar w:fldCharType="end"/>
      </w:r>
      <w:r w:rsidR="001E659C" w:rsidRPr="00414A84">
        <w:t xml:space="preserve"> </w:t>
      </w:r>
      <w:r w:rsidR="0079115D" w:rsidRPr="00414A84">
        <w:t xml:space="preserve">of Schedule 2 </w:t>
      </w:r>
      <w:r w:rsidR="001E659C" w:rsidRPr="00414A84">
        <w:t xml:space="preserve">are not delivered or taken for any reason, the </w:t>
      </w:r>
      <w:r w:rsidR="000043D7" w:rsidRPr="00414A84">
        <w:t>Water Organisation</w:t>
      </w:r>
      <w:r w:rsidR="001E659C" w:rsidRPr="00414A84">
        <w:t xml:space="preserve"> is entitled, without prejudice to any of its other rights or remedies</w:t>
      </w:r>
      <w:r w:rsidR="00DC6CF1" w:rsidRPr="00414A84">
        <w:t xml:space="preserve"> to:</w:t>
      </w:r>
    </w:p>
    <w:p w14:paraId="153B4EE7" w14:textId="43B43895" w:rsidR="001E659C" w:rsidRPr="00414A84" w:rsidRDefault="001E659C" w:rsidP="00DC6CF1">
      <w:pPr>
        <w:pStyle w:val="Heading3"/>
      </w:pPr>
      <w:bookmarkStart w:id="101" w:name="_Ref235532622"/>
      <w:bookmarkEnd w:id="100"/>
      <w:r w:rsidRPr="00414A84">
        <w:t xml:space="preserve">effect Completion so far as is practicable having regard to the defaults which have occurred and in so doing either to release, or without releasing (as the </w:t>
      </w:r>
      <w:r w:rsidR="000043D7" w:rsidRPr="00414A84">
        <w:t>Water Organisation</w:t>
      </w:r>
      <w:r w:rsidRPr="00414A84">
        <w:t xml:space="preserve"> may elect), the </w:t>
      </w:r>
      <w:r w:rsidR="000043D7" w:rsidRPr="00414A84">
        <w:t>Council</w:t>
      </w:r>
      <w:r w:rsidRPr="00414A84">
        <w:t xml:space="preserve"> from liability to comply as soon as possible with its obligations under that </w:t>
      </w:r>
      <w:proofErr w:type="gramStart"/>
      <w:r w:rsidRPr="00414A84">
        <w:t>clause;</w:t>
      </w:r>
      <w:proofErr w:type="gramEnd"/>
      <w:r w:rsidRPr="00414A84">
        <w:t xml:space="preserve"> </w:t>
      </w:r>
      <w:bookmarkEnd w:id="101"/>
    </w:p>
    <w:p w14:paraId="1CC884D2" w14:textId="2A62CE73" w:rsidR="00410CB0" w:rsidRPr="00414A84" w:rsidRDefault="001E659C" w:rsidP="00DC6CF1">
      <w:pPr>
        <w:pStyle w:val="Heading3"/>
      </w:pPr>
      <w:r w:rsidRPr="00414A84">
        <w:t>fix a new date for Completion, which shall be treated for all purposes as the Completion Date;</w:t>
      </w:r>
      <w:r w:rsidR="007D272A" w:rsidRPr="00414A84">
        <w:t xml:space="preserve"> and/or</w:t>
      </w:r>
    </w:p>
    <w:p w14:paraId="147A9D3A" w14:textId="4446A679" w:rsidR="003518E0" w:rsidRPr="00414A84" w:rsidRDefault="00E22AC5" w:rsidP="00662261">
      <w:pPr>
        <w:pStyle w:val="Heading3"/>
      </w:pPr>
      <w:r w:rsidRPr="00414A84">
        <w:t xml:space="preserve">sue for </w:t>
      </w:r>
      <w:r w:rsidR="007D272A" w:rsidRPr="00414A84">
        <w:t>specific performance</w:t>
      </w:r>
      <w:r w:rsidR="00B1310D" w:rsidRPr="00414A84">
        <w:t>.</w:t>
      </w:r>
    </w:p>
    <w:p w14:paraId="13CFF7BE" w14:textId="77777777" w:rsidR="00C712C7" w:rsidRPr="00414A84" w:rsidRDefault="00C712C7" w:rsidP="00C712C7">
      <w:pPr>
        <w:pStyle w:val="Heading1"/>
        <w:numPr>
          <w:ilvl w:val="0"/>
          <w:numId w:val="2"/>
        </w:numPr>
      </w:pPr>
      <w:bookmarkStart w:id="102" w:name="_Toc74229507"/>
      <w:bookmarkStart w:id="103" w:name="_Toc74229557"/>
      <w:bookmarkStart w:id="104" w:name="_Toc74229582"/>
      <w:bookmarkStart w:id="105" w:name="_Toc74229631"/>
      <w:bookmarkStart w:id="106" w:name="_Toc74229679"/>
      <w:bookmarkStart w:id="107" w:name="_Toc74229706"/>
      <w:bookmarkStart w:id="108" w:name="_Toc74229760"/>
      <w:bookmarkStart w:id="109" w:name="_Toc74900064"/>
      <w:bookmarkStart w:id="110" w:name="_Toc77671990"/>
      <w:bookmarkStart w:id="111" w:name="_Ref181974842"/>
      <w:bookmarkStart w:id="112" w:name="_Toc216770398"/>
      <w:r w:rsidRPr="00414A84">
        <w:t>ApportionMENT</w:t>
      </w:r>
      <w:bookmarkEnd w:id="102"/>
      <w:bookmarkEnd w:id="103"/>
      <w:bookmarkEnd w:id="104"/>
      <w:bookmarkEnd w:id="105"/>
      <w:bookmarkEnd w:id="106"/>
      <w:bookmarkEnd w:id="107"/>
      <w:bookmarkEnd w:id="108"/>
      <w:bookmarkEnd w:id="109"/>
      <w:bookmarkEnd w:id="110"/>
      <w:bookmarkEnd w:id="111"/>
      <w:bookmarkEnd w:id="112"/>
    </w:p>
    <w:p w14:paraId="2C5FDEF5" w14:textId="46578B6F" w:rsidR="00C712C7" w:rsidRPr="00414A84" w:rsidRDefault="00C712C7" w:rsidP="00662261">
      <w:pPr>
        <w:pStyle w:val="Heading2"/>
        <w:numPr>
          <w:ilvl w:val="1"/>
          <w:numId w:val="2"/>
        </w:numPr>
      </w:pPr>
      <w:bookmarkStart w:id="113" w:name="_Ref73360604"/>
      <w:r w:rsidRPr="00414A84">
        <w:rPr>
          <w:b/>
        </w:rPr>
        <w:t>Apportionment statement</w:t>
      </w:r>
      <w:r w:rsidRPr="00414A84">
        <w:t xml:space="preserve">:  The </w:t>
      </w:r>
      <w:r w:rsidR="000043D7" w:rsidRPr="00414A84">
        <w:t>Council</w:t>
      </w:r>
      <w:r w:rsidRPr="00414A84">
        <w:t xml:space="preserve"> must give the </w:t>
      </w:r>
      <w:r w:rsidR="000043D7" w:rsidRPr="00414A84">
        <w:t>Water Organisation</w:t>
      </w:r>
      <w:r w:rsidRPr="00414A84">
        <w:t xml:space="preserve"> within five Business Days of the Calculation Time a written statement ("</w:t>
      </w:r>
      <w:r w:rsidRPr="00414A84">
        <w:rPr>
          <w:b/>
          <w:bCs/>
        </w:rPr>
        <w:t>Apportionment Statement</w:t>
      </w:r>
      <w:r w:rsidRPr="00414A84">
        <w:t>") setting out:</w:t>
      </w:r>
      <w:bookmarkEnd w:id="113"/>
    </w:p>
    <w:p w14:paraId="74F939E9" w14:textId="692ED83C" w:rsidR="00C712C7" w:rsidRPr="00414A84" w:rsidRDefault="00C712C7" w:rsidP="00662261">
      <w:pPr>
        <w:pStyle w:val="Heading3"/>
        <w:numPr>
          <w:ilvl w:val="2"/>
          <w:numId w:val="2"/>
        </w:numPr>
      </w:pPr>
      <w:bookmarkStart w:id="114" w:name="_Ref75420281"/>
      <w:r w:rsidRPr="00414A84">
        <w:t>the aggregate amount of all Accrued Employee Benefits at the Completion Date ("</w:t>
      </w:r>
      <w:r w:rsidRPr="00414A84">
        <w:rPr>
          <w:b/>
        </w:rPr>
        <w:t>Accrued Employee Benefits Amount</w:t>
      </w:r>
      <w:r w:rsidRPr="00414A84">
        <w:t>"); and</w:t>
      </w:r>
      <w:bookmarkEnd w:id="114"/>
    </w:p>
    <w:p w14:paraId="36E480C9" w14:textId="25344CBB" w:rsidR="00B17A39" w:rsidRPr="00414A84" w:rsidRDefault="00C712C7" w:rsidP="00C712C7">
      <w:pPr>
        <w:pStyle w:val="Heading3"/>
        <w:numPr>
          <w:ilvl w:val="2"/>
          <w:numId w:val="2"/>
        </w:numPr>
      </w:pPr>
      <w:bookmarkStart w:id="115" w:name="_Ref184303038"/>
      <w:r w:rsidRPr="00414A84">
        <w:t xml:space="preserve">the </w:t>
      </w:r>
      <w:r w:rsidR="00E248F6" w:rsidRPr="00414A84">
        <w:t>aggregate</w:t>
      </w:r>
      <w:r w:rsidRPr="00414A84">
        <w:t xml:space="preserve"> of all </w:t>
      </w:r>
      <w:proofErr w:type="gramStart"/>
      <w:r w:rsidR="004264C3" w:rsidRPr="00414A84">
        <w:t>amounts</w:t>
      </w:r>
      <w:proofErr w:type="gramEnd"/>
      <w:r w:rsidRPr="00414A84">
        <w:t xml:space="preserve"> payable to the </w:t>
      </w:r>
      <w:r w:rsidR="000043D7" w:rsidRPr="00414A84">
        <w:t>Council</w:t>
      </w:r>
      <w:r w:rsidRPr="00414A84">
        <w:t xml:space="preserve"> pursuant to </w:t>
      </w:r>
      <w:r w:rsidR="004264C3" w:rsidRPr="00414A84">
        <w:t>any of the Assumed Contracts or in relation to the Assets</w:t>
      </w:r>
      <w:r w:rsidR="00E248F6" w:rsidRPr="00414A84">
        <w:t>, which are</w:t>
      </w:r>
      <w:r w:rsidR="004264C3" w:rsidRPr="00414A84">
        <w:t xml:space="preserve"> </w:t>
      </w:r>
      <w:r w:rsidRPr="00414A84">
        <w:t xml:space="preserve">yet to be received by the </w:t>
      </w:r>
      <w:r w:rsidR="000043D7" w:rsidRPr="00414A84">
        <w:t>Council</w:t>
      </w:r>
      <w:r w:rsidRPr="00414A84">
        <w:t xml:space="preserve"> at the Completion Date in relation to the period up to and including the Completion Date ("</w:t>
      </w:r>
      <w:r w:rsidRPr="00414A84">
        <w:rPr>
          <w:b/>
        </w:rPr>
        <w:t>Outstanding Revenue</w:t>
      </w:r>
      <w:r w:rsidRPr="00414A84">
        <w:rPr>
          <w:bCs/>
        </w:rPr>
        <w:t>"</w:t>
      </w:r>
      <w:proofErr w:type="gramStart"/>
      <w:r w:rsidRPr="00414A84">
        <w:t>);</w:t>
      </w:r>
      <w:bookmarkEnd w:id="115"/>
      <w:proofErr w:type="gramEnd"/>
      <w:r w:rsidRPr="00414A84">
        <w:t xml:space="preserve"> </w:t>
      </w:r>
    </w:p>
    <w:p w14:paraId="182FA8D7" w14:textId="335B1F04" w:rsidR="00C712C7" w:rsidRPr="00414A84" w:rsidRDefault="00B17A39" w:rsidP="00662261">
      <w:pPr>
        <w:pStyle w:val="Heading3"/>
        <w:numPr>
          <w:ilvl w:val="2"/>
          <w:numId w:val="2"/>
        </w:numPr>
      </w:pPr>
      <w:bookmarkStart w:id="116" w:name="_Ref184302347"/>
      <w:r w:rsidRPr="00414A84">
        <w:t xml:space="preserve">the aggregate of all amounts received by the </w:t>
      </w:r>
      <w:r w:rsidR="000043D7" w:rsidRPr="00414A84">
        <w:t>Council</w:t>
      </w:r>
      <w:r w:rsidRPr="00414A84">
        <w:t xml:space="preserve"> pursuant to any of the Assumed Contracts or in relation to the Assets, which have been received by the </w:t>
      </w:r>
      <w:r w:rsidR="000043D7" w:rsidRPr="00414A84">
        <w:t>Council</w:t>
      </w:r>
      <w:r w:rsidRPr="00414A84">
        <w:t xml:space="preserve"> at the Completion Date in relation to the period after the Completion Date ("</w:t>
      </w:r>
      <w:r w:rsidRPr="00414A84">
        <w:rPr>
          <w:b/>
          <w:bCs/>
        </w:rPr>
        <w:t>Advance</w:t>
      </w:r>
      <w:r w:rsidRPr="00414A84">
        <w:t xml:space="preserve"> </w:t>
      </w:r>
      <w:r w:rsidRPr="00414A84">
        <w:rPr>
          <w:b/>
        </w:rPr>
        <w:t>Revenue</w:t>
      </w:r>
      <w:r w:rsidRPr="00414A84">
        <w:rPr>
          <w:bCs/>
        </w:rPr>
        <w:t>"</w:t>
      </w:r>
      <w:proofErr w:type="gramStart"/>
      <w:r w:rsidRPr="00414A84">
        <w:t>);</w:t>
      </w:r>
      <w:bookmarkEnd w:id="116"/>
      <w:proofErr w:type="gramEnd"/>
    </w:p>
    <w:p w14:paraId="776D0A0E" w14:textId="77777777" w:rsidR="00C712C7" w:rsidRPr="00414A84" w:rsidRDefault="00C712C7" w:rsidP="00662261">
      <w:pPr>
        <w:pStyle w:val="Heading3"/>
        <w:numPr>
          <w:ilvl w:val="2"/>
          <w:numId w:val="2"/>
        </w:numPr>
      </w:pPr>
      <w:r w:rsidRPr="00414A84">
        <w:t xml:space="preserve">the amount of all Apportionable Outgoings:  </w:t>
      </w:r>
    </w:p>
    <w:p w14:paraId="2D27C601" w14:textId="483801BE" w:rsidR="00C712C7" w:rsidRPr="00414A84" w:rsidRDefault="00C712C7" w:rsidP="00662261">
      <w:pPr>
        <w:pStyle w:val="Heading4"/>
      </w:pPr>
      <w:bookmarkStart w:id="117" w:name="_Ref73360707"/>
      <w:r w:rsidRPr="00414A84">
        <w:t xml:space="preserve">unpaid by the </w:t>
      </w:r>
      <w:r w:rsidR="000043D7" w:rsidRPr="00414A84">
        <w:t>Council</w:t>
      </w:r>
      <w:r w:rsidRPr="00414A84">
        <w:t xml:space="preserve"> at the Completion Date </w:t>
      </w:r>
      <w:r w:rsidR="009F2CCC" w:rsidRPr="00414A84">
        <w:t>in respect of</w:t>
      </w:r>
      <w:r w:rsidRPr="00414A84">
        <w:t xml:space="preserve"> the period up to and including the Completion Date ("</w:t>
      </w:r>
      <w:r w:rsidRPr="00414A84">
        <w:rPr>
          <w:b/>
        </w:rPr>
        <w:t>Accruals</w:t>
      </w:r>
      <w:r w:rsidRPr="00414A84">
        <w:rPr>
          <w:bCs/>
        </w:rPr>
        <w:t>"</w:t>
      </w:r>
      <w:r w:rsidRPr="00414A84">
        <w:t>); and</w:t>
      </w:r>
      <w:bookmarkEnd w:id="117"/>
    </w:p>
    <w:p w14:paraId="69E3E535" w14:textId="29A499BB" w:rsidR="00C712C7" w:rsidRPr="00414A84" w:rsidRDefault="00C712C7" w:rsidP="00662261">
      <w:pPr>
        <w:pStyle w:val="Heading4"/>
      </w:pPr>
      <w:bookmarkStart w:id="118" w:name="_Ref73360743"/>
      <w:r w:rsidRPr="00414A84">
        <w:t xml:space="preserve">paid by the </w:t>
      </w:r>
      <w:r w:rsidR="000043D7" w:rsidRPr="00414A84">
        <w:t>Council</w:t>
      </w:r>
      <w:r w:rsidRPr="00414A84">
        <w:t xml:space="preserve"> at the Completion Date </w:t>
      </w:r>
      <w:r w:rsidR="009F2CCC" w:rsidRPr="00414A84">
        <w:t>in respect of</w:t>
      </w:r>
      <w:r w:rsidRPr="00414A84">
        <w:t xml:space="preserve"> the period after the Completion Date ("</w:t>
      </w:r>
      <w:r w:rsidRPr="00414A84">
        <w:rPr>
          <w:b/>
        </w:rPr>
        <w:t>Prepayments</w:t>
      </w:r>
      <w:r w:rsidRPr="00414A84">
        <w:rPr>
          <w:bCs/>
        </w:rPr>
        <w:t>"</w:t>
      </w:r>
      <w:r w:rsidRPr="00414A84">
        <w:t>).</w:t>
      </w:r>
      <w:bookmarkEnd w:id="118"/>
    </w:p>
    <w:p w14:paraId="66DD2214" w14:textId="6D68328E" w:rsidR="00C712C7" w:rsidRPr="00414A84" w:rsidRDefault="00C712C7" w:rsidP="00662261">
      <w:pPr>
        <w:pStyle w:val="Heading2"/>
        <w:numPr>
          <w:ilvl w:val="1"/>
          <w:numId w:val="2"/>
        </w:numPr>
      </w:pPr>
      <w:bookmarkStart w:id="119" w:name="_Ref275270608"/>
      <w:bookmarkStart w:id="120" w:name="_Ref448907055"/>
      <w:bookmarkStart w:id="121" w:name="_Ref448218401"/>
      <w:bookmarkStart w:id="122" w:name="_Ref447377333"/>
      <w:bookmarkStart w:id="123" w:name="_Ref56676838"/>
      <w:bookmarkStart w:id="124" w:name="_Ref56691919"/>
      <w:r w:rsidRPr="00414A84">
        <w:rPr>
          <w:b/>
          <w:lang w:val="en-AU"/>
        </w:rPr>
        <w:t>Dispute resolution</w:t>
      </w:r>
      <w:bookmarkEnd w:id="119"/>
      <w:r w:rsidR="000043D7" w:rsidRPr="00414A84">
        <w:rPr>
          <w:b/>
          <w:lang w:val="en-AU"/>
        </w:rPr>
        <w:t xml:space="preserve"> regarding transfer</w:t>
      </w:r>
      <w:r w:rsidRPr="00414A84">
        <w:rPr>
          <w:lang w:val="en-AU"/>
        </w:rPr>
        <w:t xml:space="preserve">:  The </w:t>
      </w:r>
      <w:r w:rsidR="000043D7" w:rsidRPr="00414A84">
        <w:t>Council</w:t>
      </w:r>
      <w:r w:rsidRPr="00414A84">
        <w:t xml:space="preserve"> shall, within five Business Days after receipt of the </w:t>
      </w:r>
      <w:r w:rsidRPr="00414A84">
        <w:rPr>
          <w:lang w:val="en-AU"/>
        </w:rPr>
        <w:t xml:space="preserve">Apportionment Statement </w:t>
      </w:r>
      <w:r w:rsidRPr="00414A84">
        <w:t xml:space="preserve">from the </w:t>
      </w:r>
      <w:r w:rsidR="000043D7" w:rsidRPr="00414A84">
        <w:t>Water Organisation</w:t>
      </w:r>
      <w:r w:rsidRPr="00414A84">
        <w:t xml:space="preserve">, give notice to the </w:t>
      </w:r>
      <w:r w:rsidR="000043D7" w:rsidRPr="00414A84">
        <w:t>Water Organisation</w:t>
      </w:r>
      <w:r w:rsidRPr="00414A84">
        <w:t xml:space="preserve"> that the </w:t>
      </w:r>
      <w:r w:rsidR="000043D7" w:rsidRPr="00414A84">
        <w:t>Council</w:t>
      </w:r>
      <w:r w:rsidRPr="00414A84">
        <w:t xml:space="preserve"> either:</w:t>
      </w:r>
      <w:bookmarkEnd w:id="120"/>
    </w:p>
    <w:p w14:paraId="4C7154D2" w14:textId="77777777" w:rsidR="00C712C7" w:rsidRPr="00414A84" w:rsidRDefault="00C712C7" w:rsidP="00662261">
      <w:pPr>
        <w:pStyle w:val="Heading3"/>
        <w:numPr>
          <w:ilvl w:val="2"/>
          <w:numId w:val="2"/>
        </w:numPr>
      </w:pPr>
      <w:bookmarkStart w:id="125" w:name="_Ref448907061"/>
      <w:r w:rsidRPr="00414A84">
        <w:t>approves the Apportionment</w:t>
      </w:r>
      <w:r w:rsidRPr="00414A84">
        <w:rPr>
          <w:lang w:val="en-AU"/>
        </w:rPr>
        <w:t xml:space="preserve"> Statement</w:t>
      </w:r>
      <w:r w:rsidRPr="00414A84">
        <w:t>; or</w:t>
      </w:r>
      <w:bookmarkEnd w:id="125"/>
    </w:p>
    <w:p w14:paraId="32CFEA49" w14:textId="011102A2" w:rsidR="00C712C7" w:rsidRPr="00414A84" w:rsidRDefault="00C712C7" w:rsidP="00662261">
      <w:pPr>
        <w:pStyle w:val="Heading3"/>
        <w:numPr>
          <w:ilvl w:val="2"/>
          <w:numId w:val="2"/>
        </w:numPr>
      </w:pPr>
      <w:bookmarkStart w:id="126" w:name="_Ref448907062"/>
      <w:bookmarkStart w:id="127" w:name="_Ref181982762"/>
      <w:r w:rsidRPr="00414A84">
        <w:t>does not approve the Apportionment Statement</w:t>
      </w:r>
      <w:r w:rsidRPr="00414A84">
        <w:rPr>
          <w:lang w:val="en-AU"/>
        </w:rPr>
        <w:t>, such notice ("</w:t>
      </w:r>
      <w:r w:rsidRPr="00414A84">
        <w:rPr>
          <w:b/>
          <w:bCs/>
          <w:lang w:val="en-AU"/>
        </w:rPr>
        <w:t>Dispute Notice</w:t>
      </w:r>
      <w:r w:rsidRPr="00414A84">
        <w:rPr>
          <w:lang w:val="en-AU"/>
        </w:rPr>
        <w:t xml:space="preserve">") to specify the matters that the </w:t>
      </w:r>
      <w:r w:rsidR="000043D7" w:rsidRPr="00414A84">
        <w:rPr>
          <w:lang w:val="en-AU"/>
        </w:rPr>
        <w:t>Council</w:t>
      </w:r>
      <w:r w:rsidRPr="00414A84">
        <w:rPr>
          <w:lang w:val="en-AU"/>
        </w:rPr>
        <w:t xml:space="preserve"> </w:t>
      </w:r>
      <w:r w:rsidRPr="00414A84">
        <w:t>disputes</w:t>
      </w:r>
      <w:r w:rsidRPr="00414A84">
        <w:rPr>
          <w:lang w:val="en-AU"/>
        </w:rPr>
        <w:t xml:space="preserve"> or disagrees with ("</w:t>
      </w:r>
      <w:r w:rsidRPr="00414A84">
        <w:rPr>
          <w:b/>
          <w:lang w:val="en-AU"/>
        </w:rPr>
        <w:t>Matters in Dispute</w:t>
      </w:r>
      <w:r w:rsidRPr="00414A84">
        <w:rPr>
          <w:lang w:val="en-AU"/>
        </w:rPr>
        <w:t>"), in which case</w:t>
      </w:r>
      <w:r w:rsidRPr="00414A84">
        <w:t xml:space="preserve"> the </w:t>
      </w:r>
      <w:r w:rsidR="000043D7" w:rsidRPr="00414A84">
        <w:t>Water Organisation</w:t>
      </w:r>
      <w:r w:rsidRPr="00414A84">
        <w:t xml:space="preserve"> and the </w:t>
      </w:r>
      <w:r w:rsidR="000043D7" w:rsidRPr="00414A84">
        <w:t>Council</w:t>
      </w:r>
      <w:r w:rsidRPr="00414A84">
        <w:t xml:space="preserve"> must meet within five Business Days of the date of the Dispute Note and attempt to resolve the Matters in Dispute.  If the Matters in Dispute are not resolved by the </w:t>
      </w:r>
      <w:r w:rsidR="000043D7" w:rsidRPr="00414A84">
        <w:t>Water Organisation</w:t>
      </w:r>
      <w:r w:rsidRPr="00414A84">
        <w:t xml:space="preserve"> and the </w:t>
      </w:r>
      <w:r w:rsidR="000043D7" w:rsidRPr="00414A84">
        <w:t>Council</w:t>
      </w:r>
      <w:r w:rsidRPr="00414A84">
        <w:t xml:space="preserve"> within five Business Days of such </w:t>
      </w:r>
      <w:proofErr w:type="gramStart"/>
      <w:r w:rsidRPr="00414A84">
        <w:t>meeting</w:t>
      </w:r>
      <w:proofErr w:type="gramEnd"/>
      <w:r w:rsidRPr="00414A84">
        <w:t xml:space="preserve"> then</w:t>
      </w:r>
      <w:bookmarkEnd w:id="121"/>
      <w:bookmarkEnd w:id="126"/>
      <w:r w:rsidRPr="00414A84">
        <w:t xml:space="preserve"> either the </w:t>
      </w:r>
      <w:r w:rsidR="000043D7" w:rsidRPr="00414A84">
        <w:t>Water Organisation</w:t>
      </w:r>
      <w:r w:rsidRPr="00414A84">
        <w:t xml:space="preserve"> or the </w:t>
      </w:r>
      <w:r w:rsidR="000043D7" w:rsidRPr="00414A84">
        <w:t>Council</w:t>
      </w:r>
      <w:r w:rsidRPr="00414A84">
        <w:t xml:space="preserve"> may give notice ("</w:t>
      </w:r>
      <w:r w:rsidRPr="00414A84">
        <w:rPr>
          <w:b/>
          <w:bCs/>
        </w:rPr>
        <w:t>Referral Notice</w:t>
      </w:r>
      <w:r w:rsidRPr="00414A84">
        <w:t>") to the other referring the Matters in Dispute to a single expert ("</w:t>
      </w:r>
      <w:r w:rsidRPr="00414A84">
        <w:rPr>
          <w:b/>
          <w:bCs/>
        </w:rPr>
        <w:t>Expert</w:t>
      </w:r>
      <w:r w:rsidRPr="00414A84">
        <w:t>") for determination in accordance with the following:</w:t>
      </w:r>
      <w:bookmarkEnd w:id="127"/>
      <w:r w:rsidRPr="00414A84">
        <w:t xml:space="preserve">  </w:t>
      </w:r>
    </w:p>
    <w:p w14:paraId="6D5BBEDE" w14:textId="54AFEC43" w:rsidR="00C712C7" w:rsidRPr="00414A84" w:rsidRDefault="00C712C7" w:rsidP="00662261">
      <w:pPr>
        <w:pStyle w:val="Heading4"/>
      </w:pPr>
      <w:r w:rsidRPr="00414A84">
        <w:t xml:space="preserve">the Expert will be an accountant with relevant experience appointed by the </w:t>
      </w:r>
      <w:r w:rsidR="000043D7" w:rsidRPr="00414A84">
        <w:t>Council</w:t>
      </w:r>
      <w:r w:rsidRPr="00414A84">
        <w:t xml:space="preserve"> and the </w:t>
      </w:r>
      <w:r w:rsidR="000043D7" w:rsidRPr="00414A84">
        <w:t>Water Organisation</w:t>
      </w:r>
      <w:r w:rsidRPr="00414A84">
        <w:t xml:space="preserve"> by mutual agreement, provided that if agreement as to the Expert is not reached within five Business Days after the date of giving the Referral Notice, the Expert will be appointed at the request of a party by the </w:t>
      </w:r>
      <w:r w:rsidR="009F2CCC" w:rsidRPr="00414A84">
        <w:t xml:space="preserve">New Zealand Dispute Resolution </w:t>
      </w:r>
      <w:proofErr w:type="gramStart"/>
      <w:r w:rsidR="009F2CCC" w:rsidRPr="00414A84">
        <w:t>Centre</w:t>
      </w:r>
      <w:r w:rsidRPr="00414A84">
        <w:t>;</w:t>
      </w:r>
      <w:proofErr w:type="gramEnd"/>
    </w:p>
    <w:p w14:paraId="73B64E5F" w14:textId="0177AD7A" w:rsidR="00C712C7" w:rsidRPr="00414A84" w:rsidRDefault="00C712C7" w:rsidP="00662261">
      <w:pPr>
        <w:pStyle w:val="Heading4"/>
      </w:pPr>
      <w:r w:rsidRPr="00414A84">
        <w:t xml:space="preserve">the </w:t>
      </w:r>
      <w:r w:rsidR="000043D7" w:rsidRPr="00414A84">
        <w:t>Council</w:t>
      </w:r>
      <w:r w:rsidRPr="00414A84">
        <w:t xml:space="preserve"> and the </w:t>
      </w:r>
      <w:r w:rsidR="000043D7" w:rsidRPr="00414A84">
        <w:t>Water Organisation</w:t>
      </w:r>
      <w:r w:rsidRPr="00414A84">
        <w:t xml:space="preserve"> will together provide to the Expert copies of this </w:t>
      </w:r>
      <w:r w:rsidR="008E2092" w:rsidRPr="00414A84">
        <w:t>agreement</w:t>
      </w:r>
      <w:r w:rsidRPr="00414A84">
        <w:t>, the Dispute Notice and a copy of the Apportionment Statement; and</w:t>
      </w:r>
    </w:p>
    <w:p w14:paraId="33E978F1" w14:textId="77777777" w:rsidR="00C712C7" w:rsidRPr="00414A84" w:rsidRDefault="00C712C7" w:rsidP="00662261">
      <w:pPr>
        <w:pStyle w:val="Heading4"/>
      </w:pPr>
      <w:bookmarkStart w:id="128" w:name="_Ref447521351"/>
      <w:r w:rsidRPr="00414A84">
        <w:t>the Expert will be instructed to:</w:t>
      </w:r>
    </w:p>
    <w:p w14:paraId="1ED174B8" w14:textId="23FC80AC" w:rsidR="00C712C7" w:rsidRPr="00414A84" w:rsidRDefault="00C712C7" w:rsidP="00C712C7">
      <w:pPr>
        <w:pStyle w:val="Heading5"/>
        <w:numPr>
          <w:ilvl w:val="4"/>
          <w:numId w:val="2"/>
        </w:numPr>
        <w:ind w:left="3403"/>
      </w:pPr>
      <w:bookmarkStart w:id="129" w:name="_Ref184302423"/>
      <w:r w:rsidRPr="00414A84">
        <w:t xml:space="preserve">resolve the </w:t>
      </w:r>
      <w:r w:rsidRPr="00414A84">
        <w:rPr>
          <w:lang w:val="en-AU"/>
        </w:rPr>
        <w:t xml:space="preserve">Matters in Dispute, </w:t>
      </w:r>
      <w:r w:rsidRPr="00414A84">
        <w:t xml:space="preserve">in accordance with the accounting treatment used </w:t>
      </w:r>
      <w:r w:rsidR="00523EDE" w:rsidRPr="00414A84">
        <w:t xml:space="preserve">by the </w:t>
      </w:r>
      <w:r w:rsidR="000043D7" w:rsidRPr="00414A84">
        <w:t>Council</w:t>
      </w:r>
      <w:r w:rsidR="00523EDE" w:rsidRPr="00414A84">
        <w:t xml:space="preserve"> in their most recent financial statements</w:t>
      </w:r>
      <w:r w:rsidRPr="00414A84">
        <w:t xml:space="preserve"> ("</w:t>
      </w:r>
      <w:r w:rsidRPr="00414A84">
        <w:rPr>
          <w:b/>
          <w:bCs/>
        </w:rPr>
        <w:t>Accounting Treatment</w:t>
      </w:r>
      <w:r w:rsidRPr="00414A84">
        <w:t xml:space="preserve">"), and then, only to the extent necessary, in accordance with NZ GAAP (to the extent not inconsistent with the Accounting Treatment) as at the date of this </w:t>
      </w:r>
      <w:proofErr w:type="gramStart"/>
      <w:r w:rsidR="000043D7" w:rsidRPr="00414A84">
        <w:t>agreement</w:t>
      </w:r>
      <w:r w:rsidRPr="00414A84">
        <w:t>;</w:t>
      </w:r>
      <w:bookmarkEnd w:id="129"/>
      <w:proofErr w:type="gramEnd"/>
      <w:r w:rsidRPr="00414A84">
        <w:t xml:space="preserve">  </w:t>
      </w:r>
    </w:p>
    <w:p w14:paraId="64776F0A" w14:textId="5C0FCAF3" w:rsidR="00C712C7" w:rsidRPr="00414A84" w:rsidRDefault="00C712C7" w:rsidP="00C712C7">
      <w:pPr>
        <w:pStyle w:val="Heading5"/>
        <w:numPr>
          <w:ilvl w:val="4"/>
          <w:numId w:val="2"/>
        </w:numPr>
        <w:ind w:left="3403"/>
      </w:pPr>
      <w:r w:rsidRPr="00414A84">
        <w:t xml:space="preserve">resolve the Matters in Dispute within 20 Business Days of the date of the Referral Notice and issue a decision to each of the </w:t>
      </w:r>
      <w:r w:rsidR="000043D7" w:rsidRPr="00414A84">
        <w:t>Council</w:t>
      </w:r>
      <w:r w:rsidRPr="00414A84">
        <w:t xml:space="preserve"> and the </w:t>
      </w:r>
      <w:bookmarkStart w:id="130" w:name="_Hlk184052076"/>
      <w:r w:rsidR="000043D7" w:rsidRPr="00414A84">
        <w:t>Water Organisation</w:t>
      </w:r>
      <w:bookmarkEnd w:id="130"/>
      <w:r w:rsidRPr="00414A84">
        <w:t>; and</w:t>
      </w:r>
    </w:p>
    <w:p w14:paraId="54EBB550" w14:textId="737114BD" w:rsidR="00C712C7" w:rsidRPr="00414A84" w:rsidRDefault="00C712C7" w:rsidP="00C712C7">
      <w:pPr>
        <w:pStyle w:val="Heading5"/>
        <w:numPr>
          <w:ilvl w:val="4"/>
          <w:numId w:val="2"/>
        </w:numPr>
        <w:ind w:left="3403"/>
      </w:pPr>
      <w:r w:rsidRPr="00414A84">
        <w:t xml:space="preserve">if required, adjust the Apportionment Statement and provide a copy to each of the </w:t>
      </w:r>
      <w:r w:rsidR="000043D7" w:rsidRPr="00414A84">
        <w:t>Council</w:t>
      </w:r>
      <w:r w:rsidRPr="00414A84">
        <w:t xml:space="preserve"> and the </w:t>
      </w:r>
      <w:bookmarkEnd w:id="122"/>
      <w:bookmarkEnd w:id="128"/>
      <w:r w:rsidR="000043D7" w:rsidRPr="00414A84">
        <w:t xml:space="preserve">Water </w:t>
      </w:r>
      <w:proofErr w:type="gramStart"/>
      <w:r w:rsidR="000043D7" w:rsidRPr="00414A84">
        <w:t>Organisation</w:t>
      </w:r>
      <w:r w:rsidRPr="00414A84">
        <w:t>;</w:t>
      </w:r>
      <w:proofErr w:type="gramEnd"/>
      <w:r w:rsidRPr="00414A84">
        <w:t xml:space="preserve">  </w:t>
      </w:r>
    </w:p>
    <w:p w14:paraId="7197A05E" w14:textId="77777777" w:rsidR="00C712C7" w:rsidRPr="00414A84" w:rsidRDefault="00C712C7" w:rsidP="00662261">
      <w:pPr>
        <w:pStyle w:val="Heading4"/>
      </w:pPr>
      <w:r w:rsidRPr="00414A84">
        <w:t xml:space="preserve">the decision will be final and binding on the </w:t>
      </w:r>
      <w:proofErr w:type="gramStart"/>
      <w:r w:rsidRPr="00414A84">
        <w:t>parties;</w:t>
      </w:r>
      <w:proofErr w:type="gramEnd"/>
      <w:r w:rsidRPr="00414A84">
        <w:t xml:space="preserve"> </w:t>
      </w:r>
    </w:p>
    <w:p w14:paraId="60F01BF9" w14:textId="77777777" w:rsidR="00C712C7" w:rsidRPr="00414A84" w:rsidRDefault="00C712C7" w:rsidP="00662261">
      <w:pPr>
        <w:pStyle w:val="Heading4"/>
      </w:pPr>
      <w:bookmarkStart w:id="131" w:name="_Ref447056917"/>
      <w:r w:rsidRPr="00414A84">
        <w:t>referral of the Matter to the Expert will not be an arbitration agreement for the purposes of the Arbitration Act 1996 and the provisions of that Act will not apply to or govern that referral</w:t>
      </w:r>
      <w:bookmarkEnd w:id="131"/>
      <w:r w:rsidRPr="00414A84">
        <w:t>; and</w:t>
      </w:r>
    </w:p>
    <w:p w14:paraId="766E19F6" w14:textId="77777777" w:rsidR="00C712C7" w:rsidRPr="00414A84" w:rsidRDefault="00C712C7" w:rsidP="00662261">
      <w:pPr>
        <w:pStyle w:val="Heading4"/>
      </w:pPr>
      <w:r w:rsidRPr="00414A84">
        <w:t>the parties will bear their own costs (including legal costs) and an equal share of the costs and expenses of the Expert.</w:t>
      </w:r>
    </w:p>
    <w:p w14:paraId="78E6F1E4" w14:textId="77777777" w:rsidR="00C712C7" w:rsidRPr="00414A84" w:rsidRDefault="00C712C7" w:rsidP="009D4883">
      <w:pPr>
        <w:pStyle w:val="Heading2"/>
        <w:keepNext/>
        <w:numPr>
          <w:ilvl w:val="1"/>
          <w:numId w:val="2"/>
        </w:numPr>
      </w:pPr>
      <w:r w:rsidRPr="00414A84">
        <w:rPr>
          <w:b/>
        </w:rPr>
        <w:t>Difference between Accruals and Prepayments</w:t>
      </w:r>
      <w:r w:rsidRPr="00414A84">
        <w:t>:</w:t>
      </w:r>
      <w:bookmarkEnd w:id="123"/>
      <w:r w:rsidRPr="00414A84">
        <w:t xml:space="preserve">  </w:t>
      </w:r>
      <w:bookmarkStart w:id="132" w:name="_Ref56679989"/>
      <w:r w:rsidRPr="00414A84">
        <w:t>If:</w:t>
      </w:r>
      <w:bookmarkEnd w:id="124"/>
      <w:bookmarkEnd w:id="132"/>
    </w:p>
    <w:p w14:paraId="4EDABE06" w14:textId="36F5B59C" w:rsidR="00C712C7" w:rsidRPr="00414A84" w:rsidRDefault="00C712C7" w:rsidP="00662261">
      <w:pPr>
        <w:pStyle w:val="Heading3"/>
        <w:numPr>
          <w:ilvl w:val="2"/>
          <w:numId w:val="2"/>
        </w:numPr>
      </w:pPr>
      <w:bookmarkStart w:id="133" w:name="_Ref73628397"/>
      <w:r w:rsidRPr="00414A84">
        <w:t>the Outstanding Revenue plus the Prepayments exceed the aggregate of the Accruals</w:t>
      </w:r>
      <w:r w:rsidR="00B17A39" w:rsidRPr="00414A84">
        <w:t xml:space="preserve"> </w:t>
      </w:r>
      <w:r w:rsidR="00C74E32" w:rsidRPr="00414A84">
        <w:t xml:space="preserve">and </w:t>
      </w:r>
      <w:r w:rsidR="00B17A39" w:rsidRPr="00414A84">
        <w:t>the Advance Revenue</w:t>
      </w:r>
      <w:r w:rsidRPr="00414A84">
        <w:t xml:space="preserve"> and the Accrued Employee Benefits Amount, the </w:t>
      </w:r>
      <w:r w:rsidR="000043D7" w:rsidRPr="00414A84">
        <w:t>Water Organisation</w:t>
      </w:r>
      <w:r w:rsidRPr="00414A84">
        <w:t xml:space="preserve"> must pay an amount equal to the difference to the </w:t>
      </w:r>
      <w:r w:rsidR="000043D7" w:rsidRPr="00414A84">
        <w:t>Council</w:t>
      </w:r>
      <w:r w:rsidRPr="00414A84">
        <w:t>; and</w:t>
      </w:r>
      <w:bookmarkEnd w:id="133"/>
    </w:p>
    <w:p w14:paraId="38B8D24F" w14:textId="15C862BF" w:rsidR="00C712C7" w:rsidRPr="00414A84" w:rsidRDefault="00C712C7" w:rsidP="00662261">
      <w:pPr>
        <w:pStyle w:val="Heading3"/>
        <w:numPr>
          <w:ilvl w:val="2"/>
          <w:numId w:val="2"/>
        </w:numPr>
      </w:pPr>
      <w:bookmarkStart w:id="134" w:name="_Ref73628403"/>
      <w:r w:rsidRPr="00414A84">
        <w:t>the aggregate of the Accruals</w:t>
      </w:r>
      <w:r w:rsidR="00B17A39" w:rsidRPr="00414A84">
        <w:t>, the Advance Revenue</w:t>
      </w:r>
      <w:r w:rsidRPr="00414A84">
        <w:t xml:space="preserve"> and the Accrued Employee Benefits Amount</w:t>
      </w:r>
      <w:r w:rsidRPr="00414A84" w:rsidDel="0038735F">
        <w:t xml:space="preserve"> </w:t>
      </w:r>
      <w:r w:rsidRPr="00414A84">
        <w:t xml:space="preserve">exceed the Outstanding Revenue plus the Prepayments, the </w:t>
      </w:r>
      <w:r w:rsidR="000043D7" w:rsidRPr="00414A84">
        <w:t>Council</w:t>
      </w:r>
      <w:r w:rsidRPr="00414A84">
        <w:t xml:space="preserve"> must pay an amount equal to the difference to the </w:t>
      </w:r>
      <w:r w:rsidR="000043D7" w:rsidRPr="00414A84">
        <w:t>Water Organisation</w:t>
      </w:r>
      <w:r w:rsidRPr="00414A84">
        <w:t>,</w:t>
      </w:r>
      <w:bookmarkEnd w:id="134"/>
    </w:p>
    <w:p w14:paraId="2568EA48" w14:textId="77777777" w:rsidR="00C712C7" w:rsidRPr="00414A84" w:rsidRDefault="00C712C7" w:rsidP="00C712C7">
      <w:pPr>
        <w:pStyle w:val="Heading2"/>
        <w:numPr>
          <w:ilvl w:val="0"/>
          <w:numId w:val="0"/>
        </w:numPr>
        <w:ind w:left="850"/>
      </w:pPr>
      <w:r w:rsidRPr="00414A84">
        <w:t>as an adjustment of the Purchase Price within five Business Days of:</w:t>
      </w:r>
    </w:p>
    <w:p w14:paraId="44F08DDE" w14:textId="18C4791B" w:rsidR="00C712C7" w:rsidRPr="00414A84" w:rsidRDefault="00C712C7" w:rsidP="00662261">
      <w:pPr>
        <w:pStyle w:val="Heading3"/>
        <w:numPr>
          <w:ilvl w:val="2"/>
          <w:numId w:val="2"/>
        </w:numPr>
      </w:pPr>
      <w:r w:rsidRPr="00414A84">
        <w:t xml:space="preserve">the date on which the </w:t>
      </w:r>
      <w:r w:rsidR="000043D7" w:rsidRPr="00414A84">
        <w:t>Water Organisation</w:t>
      </w:r>
      <w:r w:rsidRPr="00414A84">
        <w:t xml:space="preserve"> receives notice from the </w:t>
      </w:r>
      <w:r w:rsidR="000043D7" w:rsidRPr="00414A84">
        <w:t>Council</w:t>
      </w:r>
      <w:r w:rsidRPr="00414A84">
        <w:t xml:space="preserve"> under clause </w:t>
      </w:r>
      <w:r w:rsidRPr="00414A84">
        <w:fldChar w:fldCharType="begin"/>
      </w:r>
      <w:r w:rsidRPr="00414A84">
        <w:instrText xml:space="preserve"> REF _Ref448907061 \w \h </w:instrText>
      </w:r>
      <w:r w:rsidR="00414A84">
        <w:instrText xml:space="preserve"> \* MERGEFORMAT </w:instrText>
      </w:r>
      <w:r w:rsidRPr="00414A84">
        <w:fldChar w:fldCharType="separate"/>
      </w:r>
      <w:r w:rsidR="00D51D44" w:rsidRPr="00414A84">
        <w:t>8.2(a)</w:t>
      </w:r>
      <w:r w:rsidRPr="00414A84">
        <w:fldChar w:fldCharType="end"/>
      </w:r>
      <w:r w:rsidR="0079115D" w:rsidRPr="00414A84">
        <w:t xml:space="preserve"> of Schedule 2</w:t>
      </w:r>
      <w:r w:rsidRPr="00414A84">
        <w:t>; or</w:t>
      </w:r>
    </w:p>
    <w:p w14:paraId="5B7F62F3" w14:textId="4C4E508C" w:rsidR="00C712C7" w:rsidRPr="00414A84" w:rsidRDefault="00C712C7" w:rsidP="00662261">
      <w:pPr>
        <w:pStyle w:val="Heading3"/>
        <w:numPr>
          <w:ilvl w:val="2"/>
          <w:numId w:val="2"/>
        </w:numPr>
      </w:pPr>
      <w:r w:rsidRPr="00414A84">
        <w:t xml:space="preserve">receipt by the party required to make payment under clause </w:t>
      </w:r>
      <w:r w:rsidRPr="00414A84">
        <w:fldChar w:fldCharType="begin"/>
      </w:r>
      <w:r w:rsidRPr="00414A84">
        <w:instrText xml:space="preserve"> REF _Ref73628397 \w \h </w:instrText>
      </w:r>
      <w:r w:rsidR="00414A84">
        <w:instrText xml:space="preserve"> \* MERGEFORMAT </w:instrText>
      </w:r>
      <w:r w:rsidRPr="00414A84">
        <w:fldChar w:fldCharType="separate"/>
      </w:r>
      <w:r w:rsidR="00D51D44" w:rsidRPr="00414A84">
        <w:t>8.3(a)</w:t>
      </w:r>
      <w:r w:rsidRPr="00414A84">
        <w:fldChar w:fldCharType="end"/>
      </w:r>
      <w:r w:rsidRPr="00414A84">
        <w:t xml:space="preserve"> or </w:t>
      </w:r>
      <w:r w:rsidRPr="00414A84">
        <w:fldChar w:fldCharType="begin"/>
      </w:r>
      <w:r w:rsidRPr="00414A84">
        <w:instrText xml:space="preserve"> REF _Ref73628403 \w \h </w:instrText>
      </w:r>
      <w:r w:rsidR="00414A84">
        <w:instrText xml:space="preserve"> \* MERGEFORMAT </w:instrText>
      </w:r>
      <w:r w:rsidRPr="00414A84">
        <w:fldChar w:fldCharType="separate"/>
      </w:r>
      <w:r w:rsidR="00D51D44" w:rsidRPr="00414A84">
        <w:t>8.3(b)</w:t>
      </w:r>
      <w:r w:rsidRPr="00414A84">
        <w:fldChar w:fldCharType="end"/>
      </w:r>
      <w:r w:rsidRPr="00414A84">
        <w:t xml:space="preserve"> </w:t>
      </w:r>
      <w:r w:rsidR="0079115D" w:rsidRPr="00414A84">
        <w:t xml:space="preserve">of Schedule 2 </w:t>
      </w:r>
      <w:r w:rsidRPr="00414A84">
        <w:t xml:space="preserve">(as applicable) of the adjusted Apportionment Statement from the Expert pursuant to clause </w:t>
      </w:r>
      <w:r w:rsidRPr="00414A84">
        <w:fldChar w:fldCharType="begin"/>
      </w:r>
      <w:r w:rsidRPr="00414A84">
        <w:instrText xml:space="preserve"> REF _Ref447521351 \w \h </w:instrText>
      </w:r>
      <w:r w:rsidR="00414A84">
        <w:instrText xml:space="preserve"> \* MERGEFORMAT </w:instrText>
      </w:r>
      <w:r w:rsidRPr="00414A84">
        <w:fldChar w:fldCharType="separate"/>
      </w:r>
      <w:r w:rsidR="00D51D44" w:rsidRPr="00414A84">
        <w:t>8.2(b)(iii)</w:t>
      </w:r>
      <w:r w:rsidRPr="00414A84">
        <w:fldChar w:fldCharType="end"/>
      </w:r>
      <w:r w:rsidR="0079115D" w:rsidRPr="00414A84">
        <w:t xml:space="preserve"> of Schedule 2</w:t>
      </w:r>
      <w:r w:rsidRPr="00414A84">
        <w:t xml:space="preserve">. </w:t>
      </w:r>
    </w:p>
    <w:p w14:paraId="4103F44C" w14:textId="4315FF08" w:rsidR="00C712C7" w:rsidRPr="00414A84" w:rsidRDefault="00C712C7" w:rsidP="00C712C7">
      <w:pPr>
        <w:pStyle w:val="Heading2"/>
        <w:numPr>
          <w:ilvl w:val="0"/>
          <w:numId w:val="0"/>
        </w:numPr>
        <w:ind w:left="850"/>
      </w:pPr>
      <w:r w:rsidRPr="00414A84">
        <w:rPr>
          <w:lang w:val="en-AU"/>
        </w:rPr>
        <w:t xml:space="preserve">Any such payment </w:t>
      </w:r>
      <w:r w:rsidR="00ED6AEE" w:rsidRPr="00414A84">
        <w:rPr>
          <w:lang w:val="en-AU"/>
        </w:rPr>
        <w:t xml:space="preserve">will </w:t>
      </w:r>
      <w:r w:rsidRPr="00414A84">
        <w:rPr>
          <w:lang w:val="en-AU"/>
        </w:rPr>
        <w:t>be paid by electronic bank transfer of immediately available funds into the bank account nominate</w:t>
      </w:r>
      <w:r w:rsidRPr="00414A84">
        <w:t>d in writing by the party that is due to receive the payment</w:t>
      </w:r>
      <w:r w:rsidR="00ED6AEE" w:rsidRPr="00414A84">
        <w:t>, or in such other form as the parties may agree</w:t>
      </w:r>
      <w:r w:rsidRPr="00414A84">
        <w:t xml:space="preserve">. </w:t>
      </w:r>
    </w:p>
    <w:p w14:paraId="4FBFD04A" w14:textId="22567936" w:rsidR="00C712C7" w:rsidRPr="00414A84" w:rsidRDefault="00C712C7" w:rsidP="000C3A32">
      <w:pPr>
        <w:pStyle w:val="Heading1"/>
      </w:pPr>
      <w:bookmarkStart w:id="135" w:name="_Ref54594724"/>
      <w:bookmarkStart w:id="136" w:name="_Toc56792627"/>
      <w:bookmarkStart w:id="137" w:name="_Toc74229508"/>
      <w:bookmarkStart w:id="138" w:name="_Toc74229558"/>
      <w:bookmarkStart w:id="139" w:name="_Toc74229583"/>
      <w:bookmarkStart w:id="140" w:name="_Toc74229632"/>
      <w:bookmarkStart w:id="141" w:name="_Toc74229680"/>
      <w:bookmarkStart w:id="142" w:name="_Toc74229707"/>
      <w:bookmarkStart w:id="143" w:name="_Toc74229761"/>
      <w:bookmarkStart w:id="144" w:name="_Toc74900065"/>
      <w:bookmarkStart w:id="145" w:name="_Toc77671991"/>
      <w:bookmarkStart w:id="146" w:name="_Toc216770399"/>
      <w:r w:rsidRPr="00414A84">
        <w:t>Assumed Contracts</w:t>
      </w:r>
      <w:bookmarkEnd w:id="135"/>
      <w:bookmarkEnd w:id="136"/>
      <w:bookmarkEnd w:id="137"/>
      <w:bookmarkEnd w:id="138"/>
      <w:bookmarkEnd w:id="139"/>
      <w:bookmarkEnd w:id="140"/>
      <w:bookmarkEnd w:id="141"/>
      <w:bookmarkEnd w:id="142"/>
      <w:bookmarkEnd w:id="143"/>
      <w:bookmarkEnd w:id="144"/>
      <w:bookmarkEnd w:id="145"/>
      <w:r w:rsidR="00551245" w:rsidRPr="00414A84">
        <w:t xml:space="preserve"> and ASSUMED LIABILITIES</w:t>
      </w:r>
      <w:bookmarkEnd w:id="146"/>
    </w:p>
    <w:p w14:paraId="0CA68811" w14:textId="77777777" w:rsidR="00C712C7" w:rsidRPr="00414A84" w:rsidRDefault="00C712C7" w:rsidP="000C3A32">
      <w:pPr>
        <w:pStyle w:val="Heading2"/>
        <w:numPr>
          <w:ilvl w:val="1"/>
          <w:numId w:val="2"/>
        </w:numPr>
      </w:pPr>
      <w:bookmarkStart w:id="147" w:name="_Ref54595524"/>
      <w:r w:rsidRPr="00414A84">
        <w:rPr>
          <w:b/>
        </w:rPr>
        <w:t>Assignment and Novation</w:t>
      </w:r>
      <w:r w:rsidRPr="00414A84">
        <w:t>:</w:t>
      </w:r>
      <w:bookmarkEnd w:id="147"/>
      <w:r w:rsidRPr="00414A84">
        <w:t xml:space="preserve"> </w:t>
      </w:r>
    </w:p>
    <w:p w14:paraId="6BBEBE34" w14:textId="7374F81A" w:rsidR="00C712C7" w:rsidRPr="00414A84" w:rsidRDefault="00C712C7" w:rsidP="000C3A32">
      <w:pPr>
        <w:pStyle w:val="Heading3"/>
        <w:numPr>
          <w:ilvl w:val="2"/>
          <w:numId w:val="2"/>
        </w:numPr>
      </w:pPr>
      <w:bookmarkStart w:id="148" w:name="_Ref73362814"/>
      <w:r w:rsidRPr="00414A84">
        <w:t>Subject to</w:t>
      </w:r>
      <w:r w:rsidR="000C3A32" w:rsidRPr="00414A84">
        <w:t xml:space="preserve"> clause</w:t>
      </w:r>
      <w:r w:rsidR="007869DD" w:rsidRPr="00414A84">
        <w:t xml:space="preserve"> </w:t>
      </w:r>
      <w:r w:rsidR="007869DD" w:rsidRPr="00414A84">
        <w:fldChar w:fldCharType="begin"/>
      </w:r>
      <w:r w:rsidR="007869DD" w:rsidRPr="00414A84">
        <w:instrText xml:space="preserve"> REF _Ref181135591 \r \h </w:instrText>
      </w:r>
      <w:r w:rsidR="00414A84">
        <w:instrText xml:space="preserve"> \* MERGEFORMAT </w:instrText>
      </w:r>
      <w:r w:rsidR="007869DD" w:rsidRPr="00414A84">
        <w:fldChar w:fldCharType="separate"/>
      </w:r>
      <w:r w:rsidR="00D51D44" w:rsidRPr="00414A84">
        <w:t>6.4</w:t>
      </w:r>
      <w:r w:rsidR="007869DD" w:rsidRPr="00414A84">
        <w:fldChar w:fldCharType="end"/>
      </w:r>
      <w:r w:rsidR="000C3A32" w:rsidRPr="00414A84">
        <w:t xml:space="preserve"> </w:t>
      </w:r>
      <w:r w:rsidR="0079115D" w:rsidRPr="00414A84">
        <w:t xml:space="preserve">of Schedule 2 </w:t>
      </w:r>
      <w:r w:rsidR="000C3A32" w:rsidRPr="00414A84">
        <w:t>and</w:t>
      </w:r>
      <w:r w:rsidRPr="00414A84">
        <w:t xml:space="preserve"> Completion, and on and with effect from the Completion Date, the </w:t>
      </w:r>
      <w:r w:rsidR="000043D7" w:rsidRPr="00414A84">
        <w:t>Council</w:t>
      </w:r>
      <w:r w:rsidRPr="00414A84">
        <w:t xml:space="preserve"> assigns and the </w:t>
      </w:r>
      <w:r w:rsidR="000043D7" w:rsidRPr="00414A84">
        <w:t>Water Organisation</w:t>
      </w:r>
      <w:r w:rsidRPr="00414A84">
        <w:t xml:space="preserve"> accepts an assignment of all of the </w:t>
      </w:r>
      <w:r w:rsidR="000043D7" w:rsidRPr="00414A84">
        <w:t>Council</w:t>
      </w:r>
      <w:r w:rsidRPr="00414A84">
        <w:t>'s rights under, benefits of and interests in ("</w:t>
      </w:r>
      <w:r w:rsidRPr="00414A84">
        <w:rPr>
          <w:b/>
        </w:rPr>
        <w:t>Benefits</w:t>
      </w:r>
      <w:r w:rsidRPr="00414A84">
        <w:rPr>
          <w:bCs/>
        </w:rPr>
        <w:t>"</w:t>
      </w:r>
      <w:r w:rsidRPr="00414A84">
        <w:t>), and assumes the burden of, the Assumed Contracts</w:t>
      </w:r>
      <w:r w:rsidR="007869DD" w:rsidRPr="00414A84">
        <w:t xml:space="preserve"> </w:t>
      </w:r>
      <w:r w:rsidR="00551245" w:rsidRPr="00414A84">
        <w:t>and/</w:t>
      </w:r>
      <w:r w:rsidR="007D4643" w:rsidRPr="00414A84">
        <w:t xml:space="preserve">or </w:t>
      </w:r>
      <w:r w:rsidR="00551245" w:rsidRPr="00414A84">
        <w:t xml:space="preserve">Assumed </w:t>
      </w:r>
      <w:r w:rsidR="007D4643" w:rsidRPr="00414A84">
        <w:t xml:space="preserve">Liabilities </w:t>
      </w:r>
      <w:r w:rsidR="007869DD" w:rsidRPr="00414A84">
        <w:t>("</w:t>
      </w:r>
      <w:r w:rsidR="007869DD" w:rsidRPr="00414A84">
        <w:rPr>
          <w:b/>
          <w:bCs/>
        </w:rPr>
        <w:t>Relevant Contract</w:t>
      </w:r>
      <w:r w:rsidR="007869DD" w:rsidRPr="00414A84">
        <w:t>")</w:t>
      </w:r>
      <w:r w:rsidRPr="00414A84">
        <w:t xml:space="preserve">, in accordance with this clause </w:t>
      </w:r>
      <w:r w:rsidRPr="00414A84">
        <w:fldChar w:fldCharType="begin"/>
      </w:r>
      <w:r w:rsidRPr="00414A84">
        <w:instrText xml:space="preserve"> REF _Ref54594724 \r \h  \* MERGEFORMAT </w:instrText>
      </w:r>
      <w:r w:rsidRPr="00414A84">
        <w:fldChar w:fldCharType="separate"/>
      </w:r>
      <w:r w:rsidR="00D51D44" w:rsidRPr="00414A84">
        <w:t>9</w:t>
      </w:r>
      <w:r w:rsidRPr="00414A84">
        <w:fldChar w:fldCharType="end"/>
      </w:r>
      <w:r w:rsidR="0079115D" w:rsidRPr="00414A84">
        <w:t xml:space="preserve"> of Schedule 2</w:t>
      </w:r>
      <w:r w:rsidRPr="00414A84">
        <w:t>.</w:t>
      </w:r>
      <w:bookmarkEnd w:id="148"/>
    </w:p>
    <w:p w14:paraId="0F93BC6A" w14:textId="31E308D9" w:rsidR="00C712C7" w:rsidRPr="00414A84" w:rsidRDefault="00C712C7" w:rsidP="000C3A32">
      <w:pPr>
        <w:pStyle w:val="Heading3"/>
        <w:numPr>
          <w:ilvl w:val="2"/>
          <w:numId w:val="2"/>
        </w:numPr>
      </w:pPr>
      <w:r w:rsidRPr="00414A84">
        <w:t xml:space="preserve">This </w:t>
      </w:r>
      <w:r w:rsidR="008E2092" w:rsidRPr="00414A84">
        <w:t xml:space="preserve">agreement </w:t>
      </w:r>
      <w:r w:rsidRPr="00414A84">
        <w:t xml:space="preserve">does not constitute an assignment or an attempted assignment, or novation or attempted </w:t>
      </w:r>
      <w:proofErr w:type="gramStart"/>
      <w:r w:rsidRPr="00414A84">
        <w:t>novation as the case may be, of</w:t>
      </w:r>
      <w:proofErr w:type="gramEnd"/>
      <w:r w:rsidRPr="00414A84">
        <w:t xml:space="preserve"> </w:t>
      </w:r>
      <w:r w:rsidR="007869DD" w:rsidRPr="00414A84">
        <w:t>a Relevant Contract</w:t>
      </w:r>
      <w:r w:rsidRPr="00414A84">
        <w:t xml:space="preserve"> if an assignment or attempted assignment requires the consent of the counterparty to the </w:t>
      </w:r>
      <w:r w:rsidR="007869DD" w:rsidRPr="00414A84">
        <w:t xml:space="preserve">Relevant Contract </w:t>
      </w:r>
      <w:r w:rsidRPr="00414A84">
        <w:t xml:space="preserve">and would constitute a breach of that </w:t>
      </w:r>
      <w:r w:rsidR="007869DD" w:rsidRPr="00414A84">
        <w:t xml:space="preserve">Relevant Contract </w:t>
      </w:r>
      <w:r w:rsidRPr="00414A84">
        <w:t>if an assignment were made without that consent.</w:t>
      </w:r>
    </w:p>
    <w:p w14:paraId="31AFFB29" w14:textId="17BBB780" w:rsidR="00C712C7" w:rsidRPr="00414A84" w:rsidRDefault="00C712C7" w:rsidP="00670ACE">
      <w:pPr>
        <w:pStyle w:val="Heading2"/>
        <w:keepNext/>
        <w:numPr>
          <w:ilvl w:val="1"/>
          <w:numId w:val="2"/>
        </w:numPr>
      </w:pPr>
      <w:bookmarkStart w:id="149" w:name="_Ref54595599"/>
      <w:r w:rsidRPr="00414A84">
        <w:rPr>
          <w:b/>
        </w:rPr>
        <w:t xml:space="preserve">Consent to transfer of </w:t>
      </w:r>
      <w:r w:rsidR="007869DD" w:rsidRPr="00414A84">
        <w:rPr>
          <w:b/>
          <w:bCs/>
        </w:rPr>
        <w:t>Relevant Contracts</w:t>
      </w:r>
      <w:r w:rsidRPr="00414A84">
        <w:t>:</w:t>
      </w:r>
      <w:bookmarkEnd w:id="149"/>
    </w:p>
    <w:p w14:paraId="474326C4" w14:textId="016637D0" w:rsidR="00C712C7" w:rsidRPr="00414A84" w:rsidRDefault="00C712C7" w:rsidP="00670ACE">
      <w:pPr>
        <w:pStyle w:val="Heading3"/>
        <w:keepNext/>
        <w:numPr>
          <w:ilvl w:val="2"/>
          <w:numId w:val="2"/>
        </w:numPr>
      </w:pPr>
      <w:bookmarkStart w:id="150" w:name="_Ref75423716"/>
      <w:r w:rsidRPr="00414A84">
        <w:t xml:space="preserve">If the consent of a third party is to be requested for the assignment as marked in </w:t>
      </w:r>
      <w:r w:rsidR="007869DD" w:rsidRPr="00414A84">
        <w:t xml:space="preserve">Appendix </w:t>
      </w:r>
      <w:r w:rsidR="00876B6C" w:rsidRPr="00414A84">
        <w:t>1</w:t>
      </w:r>
      <w:r w:rsidR="007869DD" w:rsidRPr="00414A84">
        <w:t xml:space="preserve"> </w:t>
      </w:r>
      <w:r w:rsidR="00A80272" w:rsidRPr="00414A84">
        <w:t xml:space="preserve">of Schedule 2 </w:t>
      </w:r>
      <w:r w:rsidR="007869DD" w:rsidRPr="00414A84">
        <w:t>(as applicable)</w:t>
      </w:r>
      <w:r w:rsidRPr="00414A84">
        <w:t xml:space="preserve">, </w:t>
      </w:r>
      <w:r w:rsidR="00AA52A7" w:rsidRPr="00414A84">
        <w:t xml:space="preserve">and has not been obtained prior to Completion, </w:t>
      </w:r>
      <w:r w:rsidRPr="00414A84">
        <w:t xml:space="preserve">the </w:t>
      </w:r>
      <w:r w:rsidR="000043D7" w:rsidRPr="00414A84">
        <w:t>Council</w:t>
      </w:r>
      <w:r w:rsidRPr="00414A84">
        <w:t xml:space="preserve"> must </w:t>
      </w:r>
      <w:r w:rsidR="00AA52A7" w:rsidRPr="00414A84">
        <w:t xml:space="preserve">continue to </w:t>
      </w:r>
      <w:r w:rsidRPr="00414A84">
        <w:t>use all reasonable endeavours to obtain that consent by or as soon as reasonably practicable after Completion</w:t>
      </w:r>
      <w:r w:rsidR="00253D11" w:rsidRPr="00414A84">
        <w:t xml:space="preserve">, on terms that are acceptable to both the </w:t>
      </w:r>
      <w:r w:rsidR="000043D7" w:rsidRPr="00414A84">
        <w:t>Council</w:t>
      </w:r>
      <w:r w:rsidR="00253D11" w:rsidRPr="00414A84">
        <w:t xml:space="preserve"> and </w:t>
      </w:r>
      <w:r w:rsidR="005A219F" w:rsidRPr="00414A84">
        <w:t xml:space="preserve">the </w:t>
      </w:r>
      <w:r w:rsidR="000043D7" w:rsidRPr="00414A84">
        <w:t>Water Organisation</w:t>
      </w:r>
      <w:r w:rsidRPr="00414A84">
        <w:t>.</w:t>
      </w:r>
      <w:bookmarkEnd w:id="150"/>
      <w:r w:rsidRPr="00414A84">
        <w:t xml:space="preserve"> </w:t>
      </w:r>
    </w:p>
    <w:p w14:paraId="1E06C9A7" w14:textId="695EF734" w:rsidR="00C712C7" w:rsidRPr="00414A84" w:rsidRDefault="00C712C7" w:rsidP="000C3A32">
      <w:pPr>
        <w:pStyle w:val="Heading3"/>
        <w:numPr>
          <w:ilvl w:val="2"/>
          <w:numId w:val="2"/>
        </w:numPr>
      </w:pPr>
      <w:r w:rsidRPr="00414A84">
        <w:t xml:space="preserve">Pending the transfer of any </w:t>
      </w:r>
      <w:r w:rsidR="007869DD" w:rsidRPr="00414A84">
        <w:t>Relevant Contract</w:t>
      </w:r>
      <w:r w:rsidRPr="00414A84">
        <w:t xml:space="preserve"> to the </w:t>
      </w:r>
      <w:r w:rsidR="000043D7" w:rsidRPr="00414A84">
        <w:t>Water Organisation</w:t>
      </w:r>
      <w:r w:rsidRPr="00414A84">
        <w:t xml:space="preserve"> under clause </w:t>
      </w:r>
      <w:r w:rsidRPr="00414A84">
        <w:fldChar w:fldCharType="begin"/>
      </w:r>
      <w:r w:rsidRPr="00414A84">
        <w:instrText xml:space="preserve"> REF _Ref54595524 \r \h </w:instrText>
      </w:r>
      <w:r w:rsidR="00414A84">
        <w:instrText xml:space="preserve"> \* MERGEFORMAT </w:instrText>
      </w:r>
      <w:r w:rsidRPr="00414A84">
        <w:fldChar w:fldCharType="separate"/>
      </w:r>
      <w:r w:rsidR="00D51D44" w:rsidRPr="00414A84">
        <w:t>9.1</w:t>
      </w:r>
      <w:r w:rsidRPr="00414A84">
        <w:fldChar w:fldCharType="end"/>
      </w:r>
      <w:r w:rsidR="0079115D" w:rsidRPr="00414A84">
        <w:t xml:space="preserve"> of Schedule 2</w:t>
      </w:r>
      <w:r w:rsidRPr="00414A84">
        <w:t xml:space="preserve">, the </w:t>
      </w:r>
      <w:r w:rsidR="000043D7" w:rsidRPr="00414A84">
        <w:t>Council</w:t>
      </w:r>
      <w:r w:rsidRPr="00414A84">
        <w:t xml:space="preserve"> must:</w:t>
      </w:r>
    </w:p>
    <w:p w14:paraId="0572DD6B" w14:textId="1141279F" w:rsidR="00C712C7" w:rsidRPr="00414A84" w:rsidRDefault="00C712C7" w:rsidP="000C3A32">
      <w:pPr>
        <w:pStyle w:val="Heading4"/>
      </w:pPr>
      <w:r w:rsidRPr="00414A84">
        <w:t xml:space="preserve">hold the Benefits of the </w:t>
      </w:r>
      <w:r w:rsidR="007869DD" w:rsidRPr="00414A84">
        <w:t xml:space="preserve">Relevant Contract </w:t>
      </w:r>
      <w:r w:rsidRPr="00414A84">
        <w:t xml:space="preserve">on trust for the </w:t>
      </w:r>
      <w:r w:rsidR="000043D7" w:rsidRPr="00414A84">
        <w:t>Water Organisation</w:t>
      </w:r>
      <w:r w:rsidRPr="00414A84">
        <w:t xml:space="preserve"> and account to the </w:t>
      </w:r>
      <w:r w:rsidR="000043D7" w:rsidRPr="00414A84">
        <w:t>Water Organisation</w:t>
      </w:r>
      <w:r w:rsidRPr="00414A84">
        <w:t xml:space="preserve"> promptly after receipt by it for the value of any Benefit of the </w:t>
      </w:r>
      <w:r w:rsidR="007869DD" w:rsidRPr="00414A84">
        <w:t xml:space="preserve">Relevant Contract </w:t>
      </w:r>
      <w:r w:rsidRPr="00414A84">
        <w:t>that arises (or relates to the period) after the Completion Date; and</w:t>
      </w:r>
    </w:p>
    <w:p w14:paraId="22A50BDE" w14:textId="20B3F2B7" w:rsidR="00C712C7" w:rsidRPr="00414A84" w:rsidRDefault="00C712C7" w:rsidP="000C3A32">
      <w:pPr>
        <w:pStyle w:val="Heading4"/>
      </w:pPr>
      <w:r w:rsidRPr="00414A84">
        <w:t xml:space="preserve">not agree to any termination, amendment or variation of, or waiver of any of the </w:t>
      </w:r>
      <w:r w:rsidR="000043D7" w:rsidRPr="00414A84">
        <w:t>Council</w:t>
      </w:r>
      <w:r w:rsidRPr="00414A84">
        <w:t xml:space="preserve">'s rights under, the </w:t>
      </w:r>
      <w:r w:rsidR="007869DD" w:rsidRPr="00414A84">
        <w:t xml:space="preserve">Relevant Contract </w:t>
      </w:r>
      <w:r w:rsidRPr="00414A84">
        <w:t xml:space="preserve">without the prior written approval of the </w:t>
      </w:r>
      <w:r w:rsidR="000043D7" w:rsidRPr="00414A84">
        <w:t>Water Organisation</w:t>
      </w:r>
      <w:r w:rsidRPr="00414A84">
        <w:t>.</w:t>
      </w:r>
    </w:p>
    <w:p w14:paraId="30C50DC1" w14:textId="746BEF17" w:rsidR="00C712C7" w:rsidRPr="00414A84" w:rsidRDefault="00C712C7" w:rsidP="000C3A32">
      <w:pPr>
        <w:pStyle w:val="Heading2"/>
        <w:numPr>
          <w:ilvl w:val="1"/>
          <w:numId w:val="2"/>
        </w:numPr>
      </w:pPr>
      <w:r w:rsidRPr="00414A84">
        <w:rPr>
          <w:b/>
        </w:rPr>
        <w:t xml:space="preserve">Performance of </w:t>
      </w:r>
      <w:r w:rsidR="007869DD" w:rsidRPr="00414A84">
        <w:rPr>
          <w:b/>
          <w:bCs/>
        </w:rPr>
        <w:t>Relevant Contracts</w:t>
      </w:r>
      <w:r w:rsidRPr="00414A84">
        <w:t xml:space="preserve">: </w:t>
      </w:r>
    </w:p>
    <w:p w14:paraId="12AD713E" w14:textId="062EA131" w:rsidR="00C712C7" w:rsidRPr="00414A84" w:rsidRDefault="00C712C7" w:rsidP="000C3A32">
      <w:pPr>
        <w:pStyle w:val="Heading3"/>
        <w:numPr>
          <w:ilvl w:val="2"/>
          <w:numId w:val="2"/>
        </w:numPr>
      </w:pPr>
      <w:r w:rsidRPr="00414A84">
        <w:t xml:space="preserve">The </w:t>
      </w:r>
      <w:r w:rsidR="000043D7" w:rsidRPr="00414A84">
        <w:t>Council</w:t>
      </w:r>
      <w:r w:rsidRPr="00414A84">
        <w:t xml:space="preserve"> must perform and observe all obligations (other than any obligation to make any payment, where such payment is reflected in the Apportionment Statement) of the </w:t>
      </w:r>
      <w:r w:rsidR="000043D7" w:rsidRPr="00414A84">
        <w:t>Council</w:t>
      </w:r>
      <w:r w:rsidRPr="00414A84">
        <w:t xml:space="preserve"> under any </w:t>
      </w:r>
      <w:r w:rsidR="00E91234" w:rsidRPr="00414A84">
        <w:t xml:space="preserve">Relevant Contract </w:t>
      </w:r>
      <w:r w:rsidRPr="00414A84">
        <w:t>which are due to be performed (or relate to the period) on or before the Completion Date.</w:t>
      </w:r>
    </w:p>
    <w:p w14:paraId="22DE1FFB" w14:textId="51AE9B23" w:rsidR="00C712C7" w:rsidRPr="00414A84" w:rsidRDefault="00C712C7" w:rsidP="000C3A32">
      <w:pPr>
        <w:pStyle w:val="Heading3"/>
        <w:numPr>
          <w:ilvl w:val="2"/>
          <w:numId w:val="2"/>
        </w:numPr>
      </w:pPr>
      <w:r w:rsidRPr="00414A84">
        <w:t xml:space="preserve">The </w:t>
      </w:r>
      <w:r w:rsidR="000043D7" w:rsidRPr="00414A84">
        <w:t>Water Organisation</w:t>
      </w:r>
      <w:r w:rsidRPr="00414A84">
        <w:t xml:space="preserve"> must, to the extent it lawfully can, assume, perform and observe all obligations of the </w:t>
      </w:r>
      <w:r w:rsidR="0055287F" w:rsidRPr="00414A84">
        <w:t>Council</w:t>
      </w:r>
      <w:r w:rsidRPr="00414A84">
        <w:t xml:space="preserve"> under any </w:t>
      </w:r>
      <w:r w:rsidR="00E91234" w:rsidRPr="00414A84">
        <w:t xml:space="preserve">Relevant Contract </w:t>
      </w:r>
      <w:r w:rsidRPr="00414A84">
        <w:t xml:space="preserve">which are due to be performed (or relate to the period) after Completion Date, as well as any obligation to make any payment in respect of the </w:t>
      </w:r>
      <w:r w:rsidR="00E91234" w:rsidRPr="00414A84">
        <w:t xml:space="preserve">Relevant Contracts </w:t>
      </w:r>
      <w:r w:rsidRPr="00414A84">
        <w:t>where such payment is reflected in the Apportionment Statement, whether arising before, on or after Completion.</w:t>
      </w:r>
    </w:p>
    <w:p w14:paraId="0F9BFE0E" w14:textId="7B3E662C" w:rsidR="00C712C7" w:rsidRPr="00414A84" w:rsidRDefault="00C712C7" w:rsidP="000C3A32">
      <w:pPr>
        <w:pStyle w:val="Heading2"/>
        <w:numPr>
          <w:ilvl w:val="1"/>
          <w:numId w:val="2"/>
        </w:numPr>
      </w:pPr>
      <w:r w:rsidRPr="00414A84">
        <w:rPr>
          <w:b/>
        </w:rPr>
        <w:t xml:space="preserve">Transfer of </w:t>
      </w:r>
      <w:r w:rsidR="00E91234" w:rsidRPr="00414A84">
        <w:rPr>
          <w:b/>
          <w:bCs/>
        </w:rPr>
        <w:t>Relevant Contracts</w:t>
      </w:r>
      <w:r w:rsidR="00E91234" w:rsidRPr="00414A84">
        <w:rPr>
          <w:b/>
        </w:rPr>
        <w:t xml:space="preserve"> </w:t>
      </w:r>
      <w:r w:rsidRPr="00414A84">
        <w:rPr>
          <w:b/>
        </w:rPr>
        <w:t>Unavailable</w:t>
      </w:r>
      <w:r w:rsidRPr="00414A84">
        <w:t xml:space="preserve">: </w:t>
      </w:r>
      <w:r w:rsidR="000C3A32" w:rsidRPr="00414A84">
        <w:t xml:space="preserve"> </w:t>
      </w:r>
      <w:r w:rsidRPr="00414A84">
        <w:t xml:space="preserve">If, despite their reasonable endeavours, the </w:t>
      </w:r>
      <w:r w:rsidR="000043D7" w:rsidRPr="00414A84">
        <w:t>Council</w:t>
      </w:r>
      <w:r w:rsidRPr="00414A84">
        <w:t xml:space="preserve"> and the </w:t>
      </w:r>
      <w:r w:rsidR="000043D7" w:rsidRPr="00414A84">
        <w:t>Water Organisation</w:t>
      </w:r>
      <w:r w:rsidRPr="00414A84">
        <w:t xml:space="preserve"> are unable to (including because any third party consent required cannot be obtained) transfer a</w:t>
      </w:r>
      <w:r w:rsidR="00E91234" w:rsidRPr="00414A84">
        <w:t xml:space="preserve"> Relevant Contract </w:t>
      </w:r>
      <w:r w:rsidRPr="00414A84">
        <w:t xml:space="preserve">under clause </w:t>
      </w:r>
      <w:r w:rsidRPr="00414A84">
        <w:fldChar w:fldCharType="begin"/>
      </w:r>
      <w:r w:rsidRPr="00414A84">
        <w:instrText xml:space="preserve"> REF _Ref75423716 \w \h </w:instrText>
      </w:r>
      <w:r w:rsidR="00414A84">
        <w:instrText xml:space="preserve"> \* MERGEFORMAT </w:instrText>
      </w:r>
      <w:r w:rsidRPr="00414A84">
        <w:fldChar w:fldCharType="separate"/>
      </w:r>
      <w:r w:rsidR="00D51D44" w:rsidRPr="00414A84">
        <w:t>9.2(a)</w:t>
      </w:r>
      <w:r w:rsidRPr="00414A84">
        <w:fldChar w:fldCharType="end"/>
      </w:r>
      <w:r w:rsidRPr="00414A84">
        <w:t xml:space="preserve"> </w:t>
      </w:r>
      <w:r w:rsidR="0079115D" w:rsidRPr="00414A84">
        <w:t xml:space="preserve">of Schedule 2 </w:t>
      </w:r>
      <w:r w:rsidRPr="00414A84">
        <w:t xml:space="preserve">within six months from Completion, the </w:t>
      </w:r>
      <w:r w:rsidR="000043D7" w:rsidRPr="00414A84">
        <w:t>Council</w:t>
      </w:r>
      <w:r w:rsidRPr="00414A84">
        <w:t xml:space="preserve"> must, if requested in writing by the </w:t>
      </w:r>
      <w:r w:rsidR="000043D7" w:rsidRPr="00414A84">
        <w:t>Water Organisation</w:t>
      </w:r>
      <w:r w:rsidRPr="00414A84">
        <w:t xml:space="preserve">, procure that the </w:t>
      </w:r>
      <w:r w:rsidR="00E91234" w:rsidRPr="00414A84">
        <w:t xml:space="preserve">Relevant Contract </w:t>
      </w:r>
      <w:r w:rsidRPr="00414A84">
        <w:t xml:space="preserve">is terminated with no additional Liability or cost to the </w:t>
      </w:r>
      <w:r w:rsidR="000043D7" w:rsidRPr="00414A84">
        <w:t>Water Organisation</w:t>
      </w:r>
      <w:r w:rsidRPr="00414A84">
        <w:t>.</w:t>
      </w:r>
      <w:r w:rsidR="000C3A32" w:rsidRPr="00414A84">
        <w:t xml:space="preserve"> </w:t>
      </w:r>
      <w:r w:rsidRPr="00414A84">
        <w:t xml:space="preserve"> To avoid doubt, there will be no adjustment to the Purchase Price, and the </w:t>
      </w:r>
      <w:r w:rsidR="000043D7" w:rsidRPr="00414A84">
        <w:t>Council</w:t>
      </w:r>
      <w:r w:rsidRPr="00414A84">
        <w:t xml:space="preserve"> will have no Liability to the </w:t>
      </w:r>
      <w:r w:rsidR="000043D7" w:rsidRPr="00414A84">
        <w:t>Water Organisation</w:t>
      </w:r>
      <w:r w:rsidRPr="00414A84">
        <w:t xml:space="preserve">, </w:t>
      </w:r>
      <w:proofErr w:type="gramStart"/>
      <w:r w:rsidRPr="00414A84">
        <w:t>as a result of</w:t>
      </w:r>
      <w:proofErr w:type="gramEnd"/>
      <w:r w:rsidRPr="00414A84">
        <w:t xml:space="preserve"> any such termination.</w:t>
      </w:r>
    </w:p>
    <w:p w14:paraId="783DE4C1" w14:textId="77777777" w:rsidR="003C5A0D" w:rsidRPr="00414A84" w:rsidRDefault="003C5A0D" w:rsidP="003C5A0D">
      <w:pPr>
        <w:pStyle w:val="Heading1"/>
        <w:numPr>
          <w:ilvl w:val="0"/>
          <w:numId w:val="2"/>
        </w:numPr>
      </w:pPr>
      <w:bookmarkStart w:id="151" w:name="_Toc177382888"/>
      <w:bookmarkStart w:id="152" w:name="_Toc216770400"/>
      <w:bookmarkStart w:id="153" w:name="_Ref55400760"/>
      <w:bookmarkStart w:id="154" w:name="_Toc56792628"/>
      <w:bookmarkStart w:id="155" w:name="_Toc483148938"/>
      <w:r w:rsidRPr="00414A84">
        <w:t>POST-COMPLETION PROVISIONS</w:t>
      </w:r>
      <w:bookmarkStart w:id="156" w:name="_Ref424619213"/>
      <w:bookmarkEnd w:id="151"/>
      <w:bookmarkEnd w:id="152"/>
    </w:p>
    <w:p w14:paraId="797DAF4E" w14:textId="7E245838" w:rsidR="003C5A0D" w:rsidRPr="00414A84" w:rsidRDefault="003C5A0D" w:rsidP="003C5A0D">
      <w:pPr>
        <w:pStyle w:val="Heading2"/>
        <w:numPr>
          <w:ilvl w:val="1"/>
          <w:numId w:val="2"/>
        </w:numPr>
      </w:pPr>
      <w:r w:rsidRPr="00414A84">
        <w:rPr>
          <w:b/>
        </w:rPr>
        <w:t>Trust for non-assigned Assets</w:t>
      </w:r>
      <w:r w:rsidRPr="00414A84">
        <w:rPr>
          <w:bCs/>
        </w:rPr>
        <w:t>:</w:t>
      </w:r>
      <w:r w:rsidRPr="00414A84">
        <w:t xml:space="preserve">  If any of the Assets are not able to be assigned to the </w:t>
      </w:r>
      <w:r w:rsidR="000043D7" w:rsidRPr="00414A84">
        <w:t>Water Organisation</w:t>
      </w:r>
      <w:r w:rsidRPr="00414A84">
        <w:t xml:space="preserve"> at Completion, the </w:t>
      </w:r>
      <w:r w:rsidR="000043D7" w:rsidRPr="00414A84">
        <w:t>Council</w:t>
      </w:r>
      <w:r w:rsidRPr="00414A84">
        <w:t xml:space="preserve"> shall as from Completion and until such time as those Assets are assigned to the </w:t>
      </w:r>
      <w:r w:rsidR="000043D7" w:rsidRPr="00414A84">
        <w:t>Water Organisation</w:t>
      </w:r>
      <w:r w:rsidRPr="00414A84">
        <w:t xml:space="preserve"> (which must occur within five Business Days of those Assets becoming able to be assigned to the </w:t>
      </w:r>
      <w:r w:rsidR="000043D7" w:rsidRPr="00414A84">
        <w:t>Water Organisation</w:t>
      </w:r>
      <w:r w:rsidRPr="00414A84">
        <w:t xml:space="preserve">), hold such Assets on trust for the </w:t>
      </w:r>
      <w:r w:rsidR="000043D7" w:rsidRPr="00414A84">
        <w:t>Water Organisation</w:t>
      </w:r>
      <w:r w:rsidRPr="00414A84">
        <w:t xml:space="preserve"> and the </w:t>
      </w:r>
      <w:r w:rsidR="000043D7" w:rsidRPr="00414A84">
        <w:t>Water Organisation</w:t>
      </w:r>
      <w:r w:rsidRPr="00414A84">
        <w:t xml:space="preserve"> is entitled to enforce its rights in respect of such Assets in the name of the </w:t>
      </w:r>
      <w:r w:rsidR="000043D7" w:rsidRPr="00414A84">
        <w:t>Council</w:t>
      </w:r>
      <w:r w:rsidRPr="00414A84">
        <w:t xml:space="preserve">.  </w:t>
      </w:r>
    </w:p>
    <w:p w14:paraId="3F3EFFE7" w14:textId="75366B79" w:rsidR="00ED2824" w:rsidRPr="00414A84" w:rsidRDefault="00ED2824" w:rsidP="003C5A0D">
      <w:pPr>
        <w:pStyle w:val="Heading2"/>
        <w:numPr>
          <w:ilvl w:val="1"/>
          <w:numId w:val="2"/>
        </w:numPr>
      </w:pPr>
      <w:bookmarkStart w:id="157" w:name="_Ref170283686"/>
      <w:r w:rsidRPr="00414A84">
        <w:rPr>
          <w:b/>
        </w:rPr>
        <w:t>Additional assets</w:t>
      </w:r>
      <w:r w:rsidR="006C2B9F" w:rsidRPr="00414A84">
        <w:rPr>
          <w:b/>
        </w:rPr>
        <w:t xml:space="preserve"> and liabilities</w:t>
      </w:r>
      <w:r w:rsidR="003C5A0D" w:rsidRPr="00414A84">
        <w:t xml:space="preserve">:  If, after Completion, </w:t>
      </w:r>
      <w:r w:rsidR="003C5A0D" w:rsidRPr="00414A84">
        <w:rPr>
          <w:lang w:val="en-AU"/>
        </w:rPr>
        <w:t xml:space="preserve">the </w:t>
      </w:r>
      <w:r w:rsidR="000043D7" w:rsidRPr="00414A84">
        <w:rPr>
          <w:lang w:val="en-AU"/>
        </w:rPr>
        <w:t>Council</w:t>
      </w:r>
      <w:r w:rsidR="003C5A0D" w:rsidRPr="00414A84">
        <w:rPr>
          <w:lang w:val="en-AU"/>
        </w:rPr>
        <w:t xml:space="preserve"> or the </w:t>
      </w:r>
      <w:r w:rsidR="000043D7" w:rsidRPr="00414A84">
        <w:t>Water Organisation</w:t>
      </w:r>
      <w:r w:rsidR="003C5A0D" w:rsidRPr="00414A84">
        <w:rPr>
          <w:lang w:val="en-AU"/>
        </w:rPr>
        <w:t xml:space="preserve"> identifies any asset</w:t>
      </w:r>
      <w:r w:rsidR="00FB324F" w:rsidRPr="00414A84">
        <w:rPr>
          <w:lang w:val="en-AU"/>
        </w:rPr>
        <w:t>, liability</w:t>
      </w:r>
      <w:r w:rsidR="006C2B9F" w:rsidRPr="00414A84">
        <w:rPr>
          <w:lang w:val="en-AU"/>
        </w:rPr>
        <w:t xml:space="preserve"> or contract</w:t>
      </w:r>
      <w:r w:rsidR="003C5A0D" w:rsidRPr="00414A84">
        <w:rPr>
          <w:lang w:val="en-AU"/>
        </w:rPr>
        <w:t xml:space="preserve"> held</w:t>
      </w:r>
      <w:r w:rsidR="00814B21" w:rsidRPr="00414A84">
        <w:rPr>
          <w:lang w:val="en-AU"/>
        </w:rPr>
        <w:t xml:space="preserve"> </w:t>
      </w:r>
      <w:r w:rsidR="003C5A0D" w:rsidRPr="00414A84">
        <w:rPr>
          <w:bCs/>
          <w:lang w:val="en-AU"/>
        </w:rPr>
        <w:t>by</w:t>
      </w:r>
      <w:r w:rsidR="003C5A0D" w:rsidRPr="00414A84">
        <w:rPr>
          <w:lang w:val="en-AU"/>
        </w:rPr>
        <w:t xml:space="preserve"> the </w:t>
      </w:r>
      <w:r w:rsidR="000043D7" w:rsidRPr="00414A84">
        <w:rPr>
          <w:lang w:val="en-AU"/>
        </w:rPr>
        <w:t>Council</w:t>
      </w:r>
      <w:r w:rsidR="003C5A0D" w:rsidRPr="00414A84">
        <w:rPr>
          <w:lang w:val="en-AU"/>
        </w:rPr>
        <w:t xml:space="preserve"> that</w:t>
      </w:r>
      <w:r w:rsidRPr="00414A84">
        <w:rPr>
          <w:lang w:val="en-AU"/>
        </w:rPr>
        <w:t>:</w:t>
      </w:r>
    </w:p>
    <w:p w14:paraId="3F155FE0" w14:textId="4DEA4081" w:rsidR="00ED2824" w:rsidRPr="00414A84" w:rsidRDefault="003C5A0D" w:rsidP="00ED2824">
      <w:pPr>
        <w:pStyle w:val="Heading3"/>
      </w:pPr>
      <w:r w:rsidRPr="00414A84">
        <w:rPr>
          <w:lang w:val="en-AU"/>
        </w:rPr>
        <w:t xml:space="preserve">is necessary for the </w:t>
      </w:r>
      <w:r w:rsidR="000043D7" w:rsidRPr="00414A84">
        <w:t>Water Organisation</w:t>
      </w:r>
      <w:r w:rsidRPr="00414A84">
        <w:rPr>
          <w:lang w:val="en-AU"/>
        </w:rPr>
        <w:t xml:space="preserve"> to carry on the Business after Completion in a manner consistent with how the Business was carried on during the 12 months prior to Completion</w:t>
      </w:r>
      <w:r w:rsidR="00ED2824" w:rsidRPr="00414A84">
        <w:rPr>
          <w:lang w:val="en-AU"/>
        </w:rPr>
        <w:t>; and/or</w:t>
      </w:r>
    </w:p>
    <w:p w14:paraId="5577D2F6" w14:textId="7D992DFA" w:rsidR="00ED2824" w:rsidRPr="00414A84" w:rsidRDefault="00ED2824" w:rsidP="00ED2824">
      <w:pPr>
        <w:pStyle w:val="Heading3"/>
      </w:pPr>
      <w:r w:rsidRPr="00414A84">
        <w:rPr>
          <w:lang w:val="en-AU"/>
        </w:rPr>
        <w:t xml:space="preserve">primarily relates to the provision of </w:t>
      </w:r>
      <w:r w:rsidR="006648F7" w:rsidRPr="00414A84">
        <w:rPr>
          <w:lang w:val="en-AU"/>
        </w:rPr>
        <w:t>Water Services,</w:t>
      </w:r>
    </w:p>
    <w:p w14:paraId="65BB3274" w14:textId="23E28F7C" w:rsidR="003C5A0D" w:rsidRPr="00414A84" w:rsidRDefault="00D130F5" w:rsidP="006648F7">
      <w:pPr>
        <w:pStyle w:val="Heading2"/>
        <w:numPr>
          <w:ilvl w:val="0"/>
          <w:numId w:val="0"/>
        </w:numPr>
        <w:ind w:left="850"/>
      </w:pPr>
      <w:r w:rsidRPr="00414A84">
        <w:rPr>
          <w:lang w:val="en-AU"/>
        </w:rPr>
        <w:t>other than an Excluded Asset ("</w:t>
      </w:r>
      <w:r w:rsidRPr="00414A84">
        <w:rPr>
          <w:b/>
          <w:lang w:val="en-AU"/>
        </w:rPr>
        <w:t>Further Item</w:t>
      </w:r>
      <w:r w:rsidRPr="00414A84">
        <w:rPr>
          <w:lang w:val="en-AU"/>
        </w:rPr>
        <w:t xml:space="preserve">"), then the parties may agree to transfer the Further Item (subject to obtaining any applicable counterparty consent on terms satisfactory to both the </w:t>
      </w:r>
      <w:r w:rsidR="000043D7" w:rsidRPr="00414A84">
        <w:rPr>
          <w:lang w:val="en-AU"/>
        </w:rPr>
        <w:t>Council</w:t>
      </w:r>
      <w:r w:rsidRPr="00414A84">
        <w:rPr>
          <w:lang w:val="en-AU"/>
        </w:rPr>
        <w:t xml:space="preserve"> and </w:t>
      </w:r>
      <w:r w:rsidR="000043D7" w:rsidRPr="00414A84">
        <w:t>Water Organisation</w:t>
      </w:r>
      <w:r w:rsidRPr="00414A84">
        <w:rPr>
          <w:lang w:val="en-AU"/>
        </w:rPr>
        <w:t xml:space="preserve">), </w:t>
      </w:r>
      <w:r w:rsidR="003C5A0D" w:rsidRPr="00414A84">
        <w:rPr>
          <w:lang w:val="en-AU"/>
        </w:rPr>
        <w:t>for consideration</w:t>
      </w:r>
      <w:r w:rsidR="00800AAA" w:rsidRPr="00414A84">
        <w:rPr>
          <w:lang w:val="en-AU"/>
        </w:rPr>
        <w:t xml:space="preserve"> determined by the parties consistent with how the consideration was determined for the Assets</w:t>
      </w:r>
      <w:r w:rsidR="006C2B9F" w:rsidRPr="00414A84">
        <w:rPr>
          <w:lang w:val="en-AU"/>
        </w:rPr>
        <w:t xml:space="preserve"> and Obligations</w:t>
      </w:r>
      <w:r w:rsidR="003C5A0D" w:rsidRPr="00414A84">
        <w:rPr>
          <w:lang w:val="en-AU"/>
        </w:rPr>
        <w:t>.</w:t>
      </w:r>
      <w:bookmarkEnd w:id="157"/>
      <w:r w:rsidR="00800AAA" w:rsidRPr="00414A84">
        <w:rPr>
          <w:lang w:val="en-AU"/>
        </w:rPr>
        <w:t xml:space="preserve">  If the parties cannot agree on such value, </w:t>
      </w:r>
      <w:r w:rsidR="0038738C" w:rsidRPr="00414A84">
        <w:rPr>
          <w:lang w:val="en-AU"/>
        </w:rPr>
        <w:t xml:space="preserve">the expert determination process in clause </w:t>
      </w:r>
      <w:r w:rsidR="0038738C" w:rsidRPr="00414A84">
        <w:rPr>
          <w:lang w:val="en-AU"/>
        </w:rPr>
        <w:fldChar w:fldCharType="begin"/>
      </w:r>
      <w:r w:rsidR="0038738C" w:rsidRPr="00414A84">
        <w:rPr>
          <w:lang w:val="en-AU"/>
        </w:rPr>
        <w:instrText xml:space="preserve"> REF _Ref181982762 \r \h </w:instrText>
      </w:r>
      <w:r w:rsidR="0038738C" w:rsidRPr="00414A84">
        <w:rPr>
          <w:lang w:val="en-AU"/>
        </w:rPr>
      </w:r>
      <w:r w:rsidR="00414A84">
        <w:rPr>
          <w:lang w:val="en-AU"/>
        </w:rPr>
        <w:instrText xml:space="preserve"> \* MERGEFORMAT </w:instrText>
      </w:r>
      <w:r w:rsidR="0038738C" w:rsidRPr="00414A84">
        <w:rPr>
          <w:lang w:val="en-AU"/>
        </w:rPr>
        <w:fldChar w:fldCharType="separate"/>
      </w:r>
      <w:r w:rsidR="00D51D44" w:rsidRPr="00414A84">
        <w:rPr>
          <w:lang w:val="en-AU"/>
        </w:rPr>
        <w:t>8.2(b)</w:t>
      </w:r>
      <w:r w:rsidR="0038738C" w:rsidRPr="00414A84">
        <w:rPr>
          <w:lang w:val="en-AU"/>
        </w:rPr>
        <w:fldChar w:fldCharType="end"/>
      </w:r>
      <w:r w:rsidR="0079115D" w:rsidRPr="00414A84">
        <w:rPr>
          <w:lang w:val="en-AU"/>
        </w:rPr>
        <w:t xml:space="preserve"> </w:t>
      </w:r>
      <w:r w:rsidR="0079115D" w:rsidRPr="00414A84">
        <w:t>of Schedule 2</w:t>
      </w:r>
      <w:r w:rsidR="0038738C" w:rsidRPr="00414A84">
        <w:rPr>
          <w:lang w:val="en-AU"/>
        </w:rPr>
        <w:t xml:space="preserve"> will apply, with appropriate changes to reflect </w:t>
      </w:r>
      <w:r w:rsidR="006340F1" w:rsidRPr="00414A84">
        <w:rPr>
          <w:lang w:val="en-AU"/>
        </w:rPr>
        <w:t>the determination required by this clause</w:t>
      </w:r>
      <w:r w:rsidR="00800AAA" w:rsidRPr="00414A84">
        <w:rPr>
          <w:lang w:val="en-AU"/>
        </w:rPr>
        <w:t>.</w:t>
      </w:r>
    </w:p>
    <w:p w14:paraId="598B745D" w14:textId="03FF6E54" w:rsidR="003C5A0D" w:rsidRPr="00414A84" w:rsidRDefault="003C5A0D" w:rsidP="003C5A0D">
      <w:pPr>
        <w:pStyle w:val="Heading2"/>
        <w:numPr>
          <w:ilvl w:val="1"/>
          <w:numId w:val="2"/>
        </w:numPr>
      </w:pPr>
      <w:bookmarkStart w:id="158" w:name="_Ref240261673"/>
      <w:r w:rsidRPr="00414A84">
        <w:rPr>
          <w:b/>
        </w:rPr>
        <w:t>Receipt of post-Completion amounts</w:t>
      </w:r>
      <w:r w:rsidRPr="00414A84">
        <w:t xml:space="preserve">:  On and from Completion, the </w:t>
      </w:r>
      <w:r w:rsidR="000043D7" w:rsidRPr="00414A84">
        <w:t>Water Organisation</w:t>
      </w:r>
      <w:r w:rsidRPr="00414A84">
        <w:t xml:space="preserve"> shall be entitled to receive and retain all amounts payable </w:t>
      </w:r>
      <w:r w:rsidR="00875639" w:rsidRPr="00414A84">
        <w:t>in respect of the Assets and Assumed Contracts</w:t>
      </w:r>
      <w:r w:rsidRPr="00414A84">
        <w:t xml:space="preserve">. </w:t>
      </w:r>
      <w:r w:rsidR="00875639" w:rsidRPr="00414A84">
        <w:t xml:space="preserve"> </w:t>
      </w:r>
      <w:r w:rsidRPr="00414A84">
        <w:t xml:space="preserve">The </w:t>
      </w:r>
      <w:r w:rsidR="000043D7" w:rsidRPr="00414A84">
        <w:t>Council</w:t>
      </w:r>
      <w:r w:rsidRPr="00414A84">
        <w:t xml:space="preserve"> shall make such payments to the </w:t>
      </w:r>
      <w:r w:rsidR="000043D7" w:rsidRPr="00414A84">
        <w:t>Water Organisation</w:t>
      </w:r>
      <w:r w:rsidRPr="00414A84">
        <w:t xml:space="preserve"> as are necessary to give effect to the preceding sentence and until such payments are made shall hold the relevant amounts on trust for the </w:t>
      </w:r>
      <w:r w:rsidR="000043D7" w:rsidRPr="00414A84">
        <w:t>Water Organisation</w:t>
      </w:r>
      <w:r w:rsidRPr="00414A84">
        <w:t xml:space="preserve">.  The </w:t>
      </w:r>
      <w:r w:rsidR="000043D7" w:rsidRPr="00414A84">
        <w:t>Council</w:t>
      </w:r>
      <w:r w:rsidRPr="00414A84">
        <w:t xml:space="preserve"> shall promptly provide to the </w:t>
      </w:r>
      <w:r w:rsidR="000043D7" w:rsidRPr="00414A84">
        <w:t>Water Organisation</w:t>
      </w:r>
      <w:r w:rsidRPr="00414A84">
        <w:t xml:space="preserve"> such information as is necessary to enable the </w:t>
      </w:r>
      <w:r w:rsidR="000043D7" w:rsidRPr="00414A84">
        <w:t>Water Organisation</w:t>
      </w:r>
      <w:r w:rsidRPr="00414A84">
        <w:t xml:space="preserve"> to calculate amounts payable under this clause.  The </w:t>
      </w:r>
      <w:r w:rsidR="000043D7" w:rsidRPr="00414A84">
        <w:t>Council</w:t>
      </w:r>
      <w:r w:rsidRPr="00414A84">
        <w:t xml:space="preserve"> shall use all reasonable endeavours to ensure that the amount of each payment to be made under this clause is determined, and paid, as quickly as possible.  </w:t>
      </w:r>
      <w:bookmarkEnd w:id="158"/>
    </w:p>
    <w:p w14:paraId="55FC0706" w14:textId="787F9CAF" w:rsidR="003C5A0D" w:rsidRPr="00414A84" w:rsidRDefault="0055287F" w:rsidP="003C5A0D">
      <w:pPr>
        <w:pStyle w:val="Heading2"/>
        <w:numPr>
          <w:ilvl w:val="1"/>
          <w:numId w:val="2"/>
        </w:numPr>
      </w:pPr>
      <w:r w:rsidRPr="00414A84">
        <w:rPr>
          <w:b/>
        </w:rPr>
        <w:t>Water Organisation</w:t>
      </w:r>
      <w:r w:rsidR="003C5A0D" w:rsidRPr="00414A84">
        <w:rPr>
          <w:b/>
        </w:rPr>
        <w:t xml:space="preserve"> to provide information</w:t>
      </w:r>
      <w:r w:rsidR="003C5A0D" w:rsidRPr="00414A84">
        <w:rPr>
          <w:bCs/>
        </w:rPr>
        <w:t>:</w:t>
      </w:r>
      <w:r w:rsidR="003C5A0D" w:rsidRPr="00414A84">
        <w:t xml:space="preserve">  Following Completion, the </w:t>
      </w:r>
      <w:r w:rsidR="000043D7" w:rsidRPr="00414A84">
        <w:t>Water Organisation</w:t>
      </w:r>
      <w:r w:rsidR="003C5A0D" w:rsidRPr="00414A84">
        <w:t xml:space="preserve"> shall permit the </w:t>
      </w:r>
      <w:r w:rsidR="000043D7" w:rsidRPr="00414A84">
        <w:t>Council</w:t>
      </w:r>
      <w:r w:rsidR="003C5A0D" w:rsidRPr="00414A84">
        <w:t xml:space="preserve"> such access to </w:t>
      </w:r>
      <w:r w:rsidR="00875639" w:rsidRPr="00414A84">
        <w:t xml:space="preserve">its records </w:t>
      </w:r>
      <w:r w:rsidR="003C5A0D" w:rsidRPr="00414A84">
        <w:t xml:space="preserve">as shall be reasonably necessary to enable the </w:t>
      </w:r>
      <w:r w:rsidR="000043D7" w:rsidRPr="00414A84">
        <w:t>Council</w:t>
      </w:r>
      <w:r w:rsidR="003C5A0D" w:rsidRPr="00414A84">
        <w:t xml:space="preserve"> to complete </w:t>
      </w:r>
      <w:r w:rsidR="005B4D69" w:rsidRPr="00414A84">
        <w:t>t</w:t>
      </w:r>
      <w:r w:rsidR="003C5A0D" w:rsidRPr="00414A84">
        <w:t xml:space="preserve">ax returns and to comply with other statutory obligations of the </w:t>
      </w:r>
      <w:r w:rsidR="000043D7" w:rsidRPr="00414A84">
        <w:t>Council</w:t>
      </w:r>
      <w:r w:rsidR="003C5A0D" w:rsidRPr="00414A84">
        <w:t xml:space="preserve"> relating to the Business</w:t>
      </w:r>
      <w:r w:rsidR="006C2B9F" w:rsidRPr="00414A84">
        <w:t xml:space="preserve"> and/or the provision of Water Services</w:t>
      </w:r>
      <w:r w:rsidR="003C5A0D" w:rsidRPr="00414A84">
        <w:t>.</w:t>
      </w:r>
      <w:bookmarkEnd w:id="156"/>
    </w:p>
    <w:p w14:paraId="1E684558" w14:textId="2E032400" w:rsidR="003C5A0D" w:rsidRPr="00414A84" w:rsidRDefault="0055287F" w:rsidP="003C5A0D">
      <w:pPr>
        <w:pStyle w:val="Heading2"/>
        <w:numPr>
          <w:ilvl w:val="1"/>
          <w:numId w:val="2"/>
        </w:numPr>
      </w:pPr>
      <w:r w:rsidRPr="00414A84">
        <w:rPr>
          <w:b/>
        </w:rPr>
        <w:t>Council</w:t>
      </w:r>
      <w:r w:rsidR="003C5A0D" w:rsidRPr="00414A84">
        <w:rPr>
          <w:b/>
        </w:rPr>
        <w:t xml:space="preserve"> to provide information</w:t>
      </w:r>
      <w:r w:rsidR="003C5A0D" w:rsidRPr="00414A84">
        <w:rPr>
          <w:bCs/>
        </w:rPr>
        <w:t>:</w:t>
      </w:r>
      <w:r w:rsidR="003C5A0D" w:rsidRPr="00414A84">
        <w:t xml:space="preserve">  Following Completion, the </w:t>
      </w:r>
      <w:r w:rsidR="000043D7" w:rsidRPr="00414A84">
        <w:t>Council</w:t>
      </w:r>
      <w:r w:rsidR="003C5A0D" w:rsidRPr="00414A84">
        <w:t xml:space="preserve"> shall permit the </w:t>
      </w:r>
      <w:r w:rsidR="000043D7" w:rsidRPr="00414A84">
        <w:t>Water Organisation</w:t>
      </w:r>
      <w:r w:rsidR="003C5A0D" w:rsidRPr="00414A84">
        <w:t xml:space="preserve"> to have access to </w:t>
      </w:r>
      <w:r w:rsidR="00875639" w:rsidRPr="00414A84">
        <w:t>its records</w:t>
      </w:r>
      <w:r w:rsidR="00F80F6E" w:rsidRPr="00414A84">
        <w:t>,</w:t>
      </w:r>
      <w:r w:rsidR="00875639" w:rsidRPr="00414A84">
        <w:t xml:space="preserve"> </w:t>
      </w:r>
      <w:r w:rsidR="003C5A0D" w:rsidRPr="00414A84">
        <w:t>and to take copies thereof</w:t>
      </w:r>
      <w:r w:rsidR="00DE5C01" w:rsidRPr="00414A84">
        <w:t>,</w:t>
      </w:r>
      <w:r w:rsidR="003C5A0D" w:rsidRPr="00414A84">
        <w:t xml:space="preserve"> for the purpose of conducting the Business or complying with other statutory obligations of the </w:t>
      </w:r>
      <w:r w:rsidR="000043D7" w:rsidRPr="00414A84">
        <w:t>Water Organisation</w:t>
      </w:r>
      <w:r w:rsidR="003C5A0D" w:rsidRPr="00414A84">
        <w:t xml:space="preserve"> relating to the Business</w:t>
      </w:r>
      <w:r w:rsidR="00DE5C01" w:rsidRPr="00414A84">
        <w:t>, the Responsibilities</w:t>
      </w:r>
      <w:r w:rsidR="006C2B9F" w:rsidRPr="00414A84">
        <w:t xml:space="preserve"> and/or the provision of Water Services</w:t>
      </w:r>
      <w:r w:rsidR="003C5A0D" w:rsidRPr="00414A84">
        <w:t>.</w:t>
      </w:r>
    </w:p>
    <w:p w14:paraId="632E919B" w14:textId="4EC95FAD" w:rsidR="006E576F" w:rsidRPr="00414A84" w:rsidRDefault="00C859CA" w:rsidP="00625910">
      <w:pPr>
        <w:pStyle w:val="Heading1"/>
      </w:pPr>
      <w:bookmarkStart w:id="159" w:name="_Toc216770401"/>
      <w:r w:rsidRPr="00414A84">
        <w:t>liability</w:t>
      </w:r>
      <w:bookmarkEnd w:id="153"/>
      <w:bookmarkEnd w:id="154"/>
      <w:bookmarkEnd w:id="159"/>
    </w:p>
    <w:p w14:paraId="39D0FB76" w14:textId="08CBA3A5" w:rsidR="006B2E79" w:rsidRPr="00414A84" w:rsidRDefault="00240BDC" w:rsidP="00C42709">
      <w:pPr>
        <w:pStyle w:val="Heading2"/>
      </w:pPr>
      <w:bookmarkStart w:id="160" w:name="_Ref50559967"/>
      <w:r w:rsidRPr="00414A84">
        <w:rPr>
          <w:b/>
        </w:rPr>
        <w:t>Consequential loss</w:t>
      </w:r>
      <w:r w:rsidRPr="00414A84">
        <w:t xml:space="preserve">:  </w:t>
      </w:r>
      <w:r w:rsidR="00625910" w:rsidRPr="00414A84">
        <w:t>No party will be liable to any other party</w:t>
      </w:r>
      <w:r w:rsidRPr="00414A84">
        <w:t xml:space="preserve"> for any loss of profits, </w:t>
      </w:r>
      <w:r w:rsidR="006A1500" w:rsidRPr="00414A84">
        <w:t xml:space="preserve">loss of saving, loss of goodwill </w:t>
      </w:r>
      <w:r w:rsidRPr="00414A84">
        <w:t>or any consequential, indirect or special loss or damages</w:t>
      </w:r>
      <w:r w:rsidR="002C1877" w:rsidRPr="00414A84">
        <w:t xml:space="preserve"> </w:t>
      </w:r>
      <w:r w:rsidRPr="00414A84">
        <w:t xml:space="preserve">arising directly or indirectly from any breach of this </w:t>
      </w:r>
      <w:r w:rsidR="008E2092" w:rsidRPr="00414A84">
        <w:t xml:space="preserve">agreement </w:t>
      </w:r>
      <w:r w:rsidRPr="00414A84">
        <w:t>or from any negligence or other act or omission.</w:t>
      </w:r>
      <w:bookmarkStart w:id="161" w:name="_Ref53741974"/>
      <w:bookmarkEnd w:id="160"/>
    </w:p>
    <w:p w14:paraId="04B94394" w14:textId="0751B488" w:rsidR="00223A93" w:rsidRPr="00414A84" w:rsidRDefault="00223A93" w:rsidP="00794FE9">
      <w:pPr>
        <w:pStyle w:val="Heading2"/>
        <w:numPr>
          <w:ilvl w:val="1"/>
          <w:numId w:val="2"/>
        </w:numPr>
      </w:pPr>
      <w:bookmarkStart w:id="162" w:name="_Ref181974631"/>
      <w:r w:rsidRPr="00414A84">
        <w:rPr>
          <w:b/>
        </w:rPr>
        <w:t>Maximum aggregate liability for Claims</w:t>
      </w:r>
      <w:r w:rsidRPr="00414A84">
        <w:t>:</w:t>
      </w:r>
      <w:r w:rsidR="00FC43F3" w:rsidRPr="00414A84">
        <w:t xml:space="preserve"> </w:t>
      </w:r>
      <w:r w:rsidRPr="00414A84">
        <w:t xml:space="preserve"> In no event will the </w:t>
      </w:r>
      <w:r w:rsidR="000043D7" w:rsidRPr="00414A84">
        <w:t>Council</w:t>
      </w:r>
      <w:r w:rsidRPr="00414A84">
        <w:t>'s aggregate total liability for</w:t>
      </w:r>
      <w:r w:rsidR="00794FE9" w:rsidRPr="00414A84">
        <w:t xml:space="preserve"> </w:t>
      </w:r>
      <w:r w:rsidR="0059107B" w:rsidRPr="00414A84">
        <w:t>a</w:t>
      </w:r>
      <w:r w:rsidR="00030964" w:rsidRPr="00414A84">
        <w:t xml:space="preserve">ny Warranty Claims </w:t>
      </w:r>
      <w:r w:rsidR="009732E3" w:rsidRPr="00414A84">
        <w:t xml:space="preserve">or </w:t>
      </w:r>
      <w:r w:rsidR="00894280" w:rsidRPr="00414A84">
        <w:t xml:space="preserve">any </w:t>
      </w:r>
      <w:r w:rsidR="009732E3" w:rsidRPr="00414A84">
        <w:t>other Claims</w:t>
      </w:r>
      <w:r w:rsidR="00366134" w:rsidRPr="00414A84">
        <w:t xml:space="preserve"> </w:t>
      </w:r>
      <w:r w:rsidR="0059107B" w:rsidRPr="00414A84">
        <w:t xml:space="preserve">exceed </w:t>
      </w:r>
      <w:r w:rsidR="00554ED7" w:rsidRPr="00414A84">
        <w:t>the amount set out in Schedule 1</w:t>
      </w:r>
      <w:r w:rsidR="00794FE9" w:rsidRPr="00414A84">
        <w:t>.</w:t>
      </w:r>
      <w:bookmarkEnd w:id="162"/>
    </w:p>
    <w:p w14:paraId="1F7B9886" w14:textId="648772BC" w:rsidR="009B71AD" w:rsidRPr="00414A84" w:rsidRDefault="009B71AD" w:rsidP="008B6770">
      <w:pPr>
        <w:pStyle w:val="Heading2"/>
        <w:numPr>
          <w:ilvl w:val="1"/>
          <w:numId w:val="2"/>
        </w:numPr>
        <w:rPr>
          <w:rFonts w:eastAsia="SimSun"/>
          <w:lang w:val="en-AU"/>
        </w:rPr>
      </w:pPr>
      <w:r w:rsidRPr="00414A84">
        <w:rPr>
          <w:rFonts w:eastAsia="SimSun"/>
          <w:b/>
          <w:lang w:val="en-AU"/>
        </w:rPr>
        <w:t>Other limits</w:t>
      </w:r>
      <w:r w:rsidRPr="00414A84">
        <w:rPr>
          <w:rFonts w:eastAsia="SimSun"/>
          <w:lang w:val="en-AU"/>
        </w:rPr>
        <w:t xml:space="preserve">: </w:t>
      </w:r>
      <w:r w:rsidR="00FC43F3" w:rsidRPr="00414A84">
        <w:rPr>
          <w:rFonts w:eastAsia="SimSun"/>
          <w:lang w:val="en-AU"/>
        </w:rPr>
        <w:t xml:space="preserve"> </w:t>
      </w:r>
      <w:r w:rsidRPr="00414A84">
        <w:rPr>
          <w:rFonts w:eastAsia="SimSun"/>
          <w:lang w:val="en-AU"/>
        </w:rPr>
        <w:t xml:space="preserve">The liability of the </w:t>
      </w:r>
      <w:r w:rsidR="000043D7" w:rsidRPr="00414A84">
        <w:rPr>
          <w:rFonts w:eastAsia="SimSun"/>
          <w:lang w:val="en-AU"/>
        </w:rPr>
        <w:t>Council</w:t>
      </w:r>
      <w:r w:rsidRPr="00414A84">
        <w:rPr>
          <w:rFonts w:eastAsia="SimSun"/>
          <w:lang w:val="en-AU"/>
        </w:rPr>
        <w:t xml:space="preserve"> in respect of any Claim is reduced or extinguished (as the case may be) to </w:t>
      </w:r>
      <w:r w:rsidRPr="00414A84">
        <w:t>the</w:t>
      </w:r>
      <w:r w:rsidRPr="00414A84">
        <w:rPr>
          <w:rFonts w:eastAsia="SimSun"/>
          <w:lang w:val="en-AU"/>
        </w:rPr>
        <w:t xml:space="preserve"> </w:t>
      </w:r>
      <w:r w:rsidRPr="00414A84">
        <w:rPr>
          <w:rFonts w:eastAsia="Times New Roman"/>
        </w:rPr>
        <w:t>extent</w:t>
      </w:r>
      <w:r w:rsidRPr="00414A84">
        <w:rPr>
          <w:rFonts w:eastAsia="SimSun"/>
          <w:lang w:val="en-AU"/>
        </w:rPr>
        <w:t xml:space="preserve"> that:</w:t>
      </w:r>
    </w:p>
    <w:p w14:paraId="63970027" w14:textId="1081654A" w:rsidR="009B71AD" w:rsidRPr="00414A84" w:rsidRDefault="009B71AD" w:rsidP="008B6770">
      <w:pPr>
        <w:pStyle w:val="Heading3"/>
        <w:numPr>
          <w:ilvl w:val="2"/>
          <w:numId w:val="2"/>
        </w:numPr>
        <w:rPr>
          <w:rFonts w:eastAsia="SimSun"/>
          <w:lang w:val="en-AU"/>
        </w:rPr>
      </w:pPr>
      <w:r w:rsidRPr="00414A84">
        <w:rPr>
          <w:rFonts w:eastAsia="SimSun"/>
          <w:lang w:val="en-AU"/>
        </w:rPr>
        <w:t xml:space="preserve">the breach giving rise to the Claim is capable of remedy and, within 30 Business Days after receiving notice of the Claim, the </w:t>
      </w:r>
      <w:r w:rsidR="000043D7" w:rsidRPr="00414A84">
        <w:rPr>
          <w:rFonts w:eastAsia="SimSun"/>
          <w:lang w:val="en-AU"/>
        </w:rPr>
        <w:t>Council</w:t>
      </w:r>
      <w:r w:rsidRPr="00414A84">
        <w:rPr>
          <w:rFonts w:eastAsia="SimSun"/>
          <w:lang w:val="en-AU"/>
        </w:rPr>
        <w:t xml:space="preserve"> remedies the breach to the reasonable satisfaction of the </w:t>
      </w:r>
      <w:r w:rsidR="000043D7" w:rsidRPr="00414A84">
        <w:rPr>
          <w:rFonts w:eastAsia="SimSun"/>
          <w:lang w:val="en-AU"/>
        </w:rPr>
        <w:t xml:space="preserve">Water </w:t>
      </w:r>
      <w:proofErr w:type="gramStart"/>
      <w:r w:rsidR="000043D7" w:rsidRPr="00414A84">
        <w:rPr>
          <w:rFonts w:eastAsia="SimSun"/>
          <w:lang w:val="en-AU"/>
        </w:rPr>
        <w:t>Organisation</w:t>
      </w:r>
      <w:r w:rsidRPr="00414A84">
        <w:rPr>
          <w:rFonts w:eastAsia="SimSun"/>
          <w:lang w:val="en-AU"/>
        </w:rPr>
        <w:t>;</w:t>
      </w:r>
      <w:proofErr w:type="gramEnd"/>
      <w:r w:rsidR="00283A65" w:rsidRPr="00414A84">
        <w:rPr>
          <w:rFonts w:eastAsia="SimSun"/>
          <w:lang w:val="en-AU"/>
        </w:rPr>
        <w:t xml:space="preserve"> or</w:t>
      </w:r>
    </w:p>
    <w:p w14:paraId="07D779B8" w14:textId="095772E2" w:rsidR="00AD3906" w:rsidRPr="00414A84" w:rsidRDefault="009B71AD" w:rsidP="000C1E06">
      <w:pPr>
        <w:pStyle w:val="Heading3"/>
        <w:numPr>
          <w:ilvl w:val="2"/>
          <w:numId w:val="2"/>
        </w:numPr>
        <w:rPr>
          <w:rFonts w:eastAsia="SimSun"/>
          <w:lang w:val="en-AU"/>
        </w:rPr>
      </w:pPr>
      <w:r w:rsidRPr="00414A84">
        <w:rPr>
          <w:rFonts w:eastAsia="SimSun"/>
          <w:lang w:val="en-AU"/>
        </w:rPr>
        <w:t>the Claim is a contingent liability unless and until it becomes an actual liability</w:t>
      </w:r>
      <w:r w:rsidR="00283A65" w:rsidRPr="00414A84">
        <w:rPr>
          <w:rFonts w:eastAsia="SimSun"/>
          <w:lang w:val="en-AU"/>
        </w:rPr>
        <w:t>.</w:t>
      </w:r>
      <w:bookmarkStart w:id="163" w:name="_Ref50649312"/>
      <w:bookmarkEnd w:id="161"/>
    </w:p>
    <w:p w14:paraId="066FB21A" w14:textId="18D6E9E3" w:rsidR="0088491E" w:rsidRPr="00414A84" w:rsidRDefault="0088491E" w:rsidP="00B1310D">
      <w:pPr>
        <w:pStyle w:val="Heading1"/>
      </w:pPr>
      <w:bookmarkStart w:id="164" w:name="_Toc56792629"/>
      <w:bookmarkStart w:id="165" w:name="_Toc216770402"/>
      <w:r w:rsidRPr="00414A84">
        <w:t>Warranties</w:t>
      </w:r>
      <w:bookmarkEnd w:id="163"/>
      <w:r w:rsidR="002B268F" w:rsidRPr="00414A84">
        <w:t xml:space="preserve"> and indemnities</w:t>
      </w:r>
      <w:bookmarkEnd w:id="164"/>
      <w:bookmarkEnd w:id="165"/>
    </w:p>
    <w:p w14:paraId="578FBF46" w14:textId="0809E9A7" w:rsidR="00FB55A4" w:rsidRPr="00414A84" w:rsidRDefault="0047074E" w:rsidP="00A108B3">
      <w:pPr>
        <w:pStyle w:val="Heading2"/>
        <w:numPr>
          <w:ilvl w:val="1"/>
          <w:numId w:val="2"/>
        </w:numPr>
        <w:rPr>
          <w:b/>
        </w:rPr>
      </w:pPr>
      <w:bookmarkStart w:id="166" w:name="_Ref424622919"/>
      <w:bookmarkStart w:id="167" w:name="_Ref483133341"/>
      <w:bookmarkStart w:id="168" w:name="_Ref138233658"/>
      <w:r w:rsidRPr="00414A84">
        <w:rPr>
          <w:b/>
        </w:rPr>
        <w:t>Warranties</w:t>
      </w:r>
      <w:r w:rsidRPr="00414A84">
        <w:rPr>
          <w:bCs/>
        </w:rPr>
        <w:t xml:space="preserve">: </w:t>
      </w:r>
      <w:r w:rsidRPr="00414A84">
        <w:t xml:space="preserve"> In consideration of the </w:t>
      </w:r>
      <w:r w:rsidR="000043D7" w:rsidRPr="00414A84">
        <w:t>Water Organisation</w:t>
      </w:r>
      <w:r w:rsidRPr="00414A84">
        <w:t xml:space="preserve"> entering into this </w:t>
      </w:r>
      <w:r w:rsidR="008E2092" w:rsidRPr="00414A84">
        <w:t>agreement</w:t>
      </w:r>
      <w:r w:rsidRPr="00414A84">
        <w:t xml:space="preserve">, the </w:t>
      </w:r>
      <w:bookmarkEnd w:id="166"/>
      <w:bookmarkEnd w:id="167"/>
      <w:r w:rsidR="000043D7" w:rsidRPr="00414A84">
        <w:t>Council</w:t>
      </w:r>
      <w:r w:rsidR="00951625" w:rsidRPr="00414A84">
        <w:t xml:space="preserve"> </w:t>
      </w:r>
      <w:r w:rsidR="00CE63C3" w:rsidRPr="00414A84">
        <w:t>warrants</w:t>
      </w:r>
      <w:r w:rsidRPr="00414A84">
        <w:t xml:space="preserve"> to the </w:t>
      </w:r>
      <w:r w:rsidR="000043D7" w:rsidRPr="00414A84">
        <w:t>Water Organisation</w:t>
      </w:r>
      <w:r w:rsidR="00CE63C3" w:rsidRPr="00414A84">
        <w:t>,</w:t>
      </w:r>
      <w:r w:rsidRPr="00414A84">
        <w:t xml:space="preserve"> </w:t>
      </w:r>
      <w:bookmarkStart w:id="169" w:name="_Ref240261921"/>
      <w:r w:rsidR="00CE63C3" w:rsidRPr="00414A84">
        <w:t>as at</w:t>
      </w:r>
      <w:r w:rsidRPr="00414A84">
        <w:t xml:space="preserve"> the Completion</w:t>
      </w:r>
      <w:r w:rsidR="00B03E6D" w:rsidRPr="00414A84">
        <w:t xml:space="preserve"> Date</w:t>
      </w:r>
      <w:bookmarkEnd w:id="169"/>
      <w:r w:rsidR="00CE63C3" w:rsidRPr="00414A84">
        <w:t>,</w:t>
      </w:r>
      <w:bookmarkStart w:id="170" w:name="_Ref424622939"/>
      <w:r w:rsidR="00CE63C3" w:rsidRPr="00414A84">
        <w:t xml:space="preserve"> </w:t>
      </w:r>
      <w:r w:rsidR="00951625" w:rsidRPr="00414A84">
        <w:t>that</w:t>
      </w:r>
      <w:bookmarkEnd w:id="168"/>
      <w:r w:rsidR="00FB55A4" w:rsidRPr="00414A84">
        <w:t>:</w:t>
      </w:r>
    </w:p>
    <w:p w14:paraId="668ED0C6" w14:textId="7F55723F" w:rsidR="00951625" w:rsidRPr="00414A84" w:rsidRDefault="00951625" w:rsidP="00E36F8F">
      <w:pPr>
        <w:pStyle w:val="Heading3"/>
        <w:rPr>
          <w:b/>
        </w:rPr>
      </w:pPr>
      <w:bookmarkStart w:id="171" w:name="_Ref139276081"/>
      <w:r w:rsidRPr="00414A84">
        <w:t>the Assets:</w:t>
      </w:r>
      <w:bookmarkEnd w:id="171"/>
    </w:p>
    <w:p w14:paraId="6B43C8CE" w14:textId="0C0CDF23" w:rsidR="00951625" w:rsidRPr="00414A84" w:rsidRDefault="00951625" w:rsidP="00E36F8F">
      <w:pPr>
        <w:numPr>
          <w:ilvl w:val="3"/>
          <w:numId w:val="9"/>
        </w:numPr>
        <w:spacing w:before="240"/>
        <w:rPr>
          <w:b/>
        </w:rPr>
      </w:pPr>
      <w:r w:rsidRPr="00414A84">
        <w:t xml:space="preserve">are the absolute property of, and under the control of, the </w:t>
      </w:r>
      <w:r w:rsidR="000043D7" w:rsidRPr="00414A84">
        <w:t>Council</w:t>
      </w:r>
      <w:r w:rsidRPr="00414A84">
        <w:t>; and</w:t>
      </w:r>
    </w:p>
    <w:p w14:paraId="12D1A1F7" w14:textId="64D90C1E" w:rsidR="00CA374A" w:rsidRPr="00414A84" w:rsidRDefault="00CE63C3" w:rsidP="00E36F8F">
      <w:pPr>
        <w:numPr>
          <w:ilvl w:val="3"/>
          <w:numId w:val="9"/>
        </w:numPr>
        <w:spacing w:before="240"/>
        <w:rPr>
          <w:b/>
        </w:rPr>
      </w:pPr>
      <w:r w:rsidRPr="00414A84">
        <w:t>are not</w:t>
      </w:r>
      <w:r w:rsidR="00951625" w:rsidRPr="00414A84">
        <w:t xml:space="preserve"> subject to any </w:t>
      </w:r>
      <w:proofErr w:type="gramStart"/>
      <w:r w:rsidR="007033EA" w:rsidRPr="00414A84">
        <w:t>Encumbrance</w:t>
      </w:r>
      <w:r w:rsidR="00FB55A4" w:rsidRPr="00414A84">
        <w:t>;</w:t>
      </w:r>
      <w:proofErr w:type="gramEnd"/>
      <w:r w:rsidR="00FB55A4" w:rsidRPr="00414A84">
        <w:t xml:space="preserve"> </w:t>
      </w:r>
    </w:p>
    <w:p w14:paraId="7B7AC588" w14:textId="2F2F7628" w:rsidR="00C83DD6" w:rsidRPr="00414A84" w:rsidRDefault="00FB55A4" w:rsidP="0073517E">
      <w:pPr>
        <w:numPr>
          <w:ilvl w:val="2"/>
          <w:numId w:val="9"/>
        </w:numPr>
        <w:spacing w:before="240"/>
        <w:rPr>
          <w:b/>
        </w:rPr>
      </w:pPr>
      <w:r w:rsidRPr="00414A84">
        <w:t>the Assumed Contracts</w:t>
      </w:r>
      <w:r w:rsidR="00F02F51" w:rsidRPr="00414A84">
        <w:t xml:space="preserve"> and/or Assumed Liabilities</w:t>
      </w:r>
      <w:r w:rsidRPr="00414A84">
        <w:t xml:space="preserve"> are valid, binding and enforceable in accordance with their terms, and the Council is not, nor will at Completion be, in breach, in any material respect, of any such contracts</w:t>
      </w:r>
      <w:r w:rsidR="00C83DD6" w:rsidRPr="00414A84">
        <w:t>; and</w:t>
      </w:r>
    </w:p>
    <w:p w14:paraId="632FBB15" w14:textId="1DFC0F00" w:rsidR="00FB55A4" w:rsidRPr="00414A84" w:rsidRDefault="00C83DD6" w:rsidP="0073517E">
      <w:pPr>
        <w:numPr>
          <w:ilvl w:val="2"/>
          <w:numId w:val="9"/>
        </w:numPr>
        <w:spacing w:before="240"/>
        <w:rPr>
          <w:b/>
        </w:rPr>
      </w:pPr>
      <w:r w:rsidRPr="00414A84">
        <w:t>the Council is not in breach, in any material respect, of any of the Responsibilities</w:t>
      </w:r>
      <w:r w:rsidR="00FB55A4" w:rsidRPr="00414A84">
        <w:t>.</w:t>
      </w:r>
    </w:p>
    <w:p w14:paraId="7C348100" w14:textId="333AB791" w:rsidR="00AD52F3" w:rsidRPr="00414A84" w:rsidRDefault="00AD52F3" w:rsidP="00CE63C3">
      <w:pPr>
        <w:pStyle w:val="Heading2"/>
        <w:numPr>
          <w:ilvl w:val="1"/>
          <w:numId w:val="2"/>
        </w:numPr>
      </w:pPr>
      <w:r w:rsidRPr="00414A84">
        <w:rPr>
          <w:b/>
        </w:rPr>
        <w:t>Qualifications</w:t>
      </w:r>
      <w:r w:rsidRPr="00414A84">
        <w:rPr>
          <w:bCs/>
        </w:rPr>
        <w:t>:</w:t>
      </w:r>
      <w:r w:rsidRPr="00414A84">
        <w:t xml:space="preserve">  The Warranties are given subject to:</w:t>
      </w:r>
      <w:bookmarkEnd w:id="170"/>
    </w:p>
    <w:p w14:paraId="4F81871F" w14:textId="02FF817D" w:rsidR="00AD52F3" w:rsidRPr="00414A84" w:rsidRDefault="00AD52F3" w:rsidP="00CE63C3">
      <w:pPr>
        <w:pStyle w:val="Heading3"/>
        <w:numPr>
          <w:ilvl w:val="2"/>
          <w:numId w:val="2"/>
        </w:numPr>
      </w:pPr>
      <w:bookmarkStart w:id="172" w:name="_Ref240261930"/>
      <w:r w:rsidRPr="00414A84">
        <w:t xml:space="preserve">any exception or qualification fairly disclosed in any formal disclosure letter given by or on behalf of the </w:t>
      </w:r>
      <w:r w:rsidR="000043D7" w:rsidRPr="00414A84">
        <w:t>Council</w:t>
      </w:r>
      <w:r w:rsidRPr="00414A84">
        <w:t xml:space="preserve"> to the </w:t>
      </w:r>
      <w:r w:rsidR="000043D7" w:rsidRPr="00414A84">
        <w:t>Water Organisation</w:t>
      </w:r>
      <w:r w:rsidRPr="00414A84">
        <w:t xml:space="preserve"> before execution of this </w:t>
      </w:r>
      <w:r w:rsidR="008E2092" w:rsidRPr="00414A84">
        <w:t xml:space="preserve">agreement </w:t>
      </w:r>
      <w:r w:rsidRPr="00414A84">
        <w:t xml:space="preserve">by the </w:t>
      </w:r>
      <w:r w:rsidR="000043D7" w:rsidRPr="00414A84">
        <w:t>Water Organisation</w:t>
      </w:r>
      <w:r w:rsidRPr="00414A84">
        <w:t>; and</w:t>
      </w:r>
      <w:bookmarkEnd w:id="172"/>
      <w:r w:rsidRPr="00414A84">
        <w:t xml:space="preserve"> </w:t>
      </w:r>
    </w:p>
    <w:p w14:paraId="3F6E4D31" w14:textId="5CC9C980" w:rsidR="0047074E" w:rsidRPr="00414A84" w:rsidRDefault="00AD52F3" w:rsidP="00CE63C3">
      <w:pPr>
        <w:pStyle w:val="Heading3"/>
        <w:numPr>
          <w:ilvl w:val="2"/>
          <w:numId w:val="2"/>
        </w:numPr>
      </w:pPr>
      <w:r w:rsidRPr="00414A84">
        <w:t xml:space="preserve">any matter or thing done or omitted to be done in accordance with any provision of this </w:t>
      </w:r>
      <w:r w:rsidR="008E2092" w:rsidRPr="00414A84">
        <w:t xml:space="preserve">agreement </w:t>
      </w:r>
      <w:r w:rsidRPr="00414A84">
        <w:t xml:space="preserve">or at the request, or with the prior approval, of the </w:t>
      </w:r>
      <w:r w:rsidR="000043D7" w:rsidRPr="00414A84">
        <w:t>Water Organisation</w:t>
      </w:r>
      <w:r w:rsidRPr="00414A84">
        <w:t>.</w:t>
      </w:r>
    </w:p>
    <w:p w14:paraId="07DF74E5" w14:textId="014AB995" w:rsidR="00B30351" w:rsidRPr="00414A84" w:rsidRDefault="000043D7" w:rsidP="00805006">
      <w:pPr>
        <w:pStyle w:val="Heading2"/>
        <w:numPr>
          <w:ilvl w:val="1"/>
          <w:numId w:val="2"/>
        </w:numPr>
      </w:pPr>
      <w:bookmarkStart w:id="173" w:name="_Ref240261937"/>
      <w:r w:rsidRPr="00414A84">
        <w:rPr>
          <w:b/>
          <w:bCs/>
        </w:rPr>
        <w:t>Water Organisation</w:t>
      </w:r>
      <w:r w:rsidR="00B30351" w:rsidRPr="00414A84">
        <w:rPr>
          <w:b/>
          <w:bCs/>
        </w:rPr>
        <w:t xml:space="preserve"> Acknowledgement</w:t>
      </w:r>
      <w:r w:rsidR="00B30351" w:rsidRPr="00414A84">
        <w:t xml:space="preserve">:  The </w:t>
      </w:r>
      <w:r w:rsidRPr="00414A84">
        <w:t>Water Organisation</w:t>
      </w:r>
      <w:r w:rsidR="00B30351" w:rsidRPr="00414A84">
        <w:t xml:space="preserve"> acknowledges and agrees that: </w:t>
      </w:r>
    </w:p>
    <w:p w14:paraId="229418A2" w14:textId="5F49664B" w:rsidR="00B30351" w:rsidRPr="00414A84" w:rsidRDefault="00B30351" w:rsidP="0073517E">
      <w:pPr>
        <w:pStyle w:val="Heading3"/>
        <w:numPr>
          <w:ilvl w:val="2"/>
          <w:numId w:val="11"/>
        </w:numPr>
      </w:pPr>
      <w:r w:rsidRPr="00414A84">
        <w:t>the Assets are sold on a strictly "as is where is" basis</w:t>
      </w:r>
      <w:r w:rsidR="00805006" w:rsidRPr="00414A84">
        <w:t>; and</w:t>
      </w:r>
    </w:p>
    <w:p w14:paraId="14BF3759" w14:textId="2BDEC119" w:rsidR="00B30351" w:rsidRPr="00414A84" w:rsidRDefault="00B30351" w:rsidP="0073517E">
      <w:pPr>
        <w:pStyle w:val="Heading3"/>
        <w:numPr>
          <w:ilvl w:val="2"/>
          <w:numId w:val="11"/>
        </w:numPr>
      </w:pPr>
      <w:r w:rsidRPr="00414A84">
        <w:t xml:space="preserve">the </w:t>
      </w:r>
      <w:r w:rsidR="000043D7" w:rsidRPr="00414A84">
        <w:t>Council</w:t>
      </w:r>
      <w:r w:rsidRPr="00414A84">
        <w:t xml:space="preserve"> has not made any statement, representation or warranty (express or implied) as to, and the </w:t>
      </w:r>
      <w:r w:rsidR="000043D7" w:rsidRPr="00414A84">
        <w:t>Water Organisation</w:t>
      </w:r>
      <w:r w:rsidRPr="00414A84">
        <w:t xml:space="preserve"> has no claim against the </w:t>
      </w:r>
      <w:r w:rsidR="000043D7" w:rsidRPr="00414A84">
        <w:t>Council</w:t>
      </w:r>
      <w:r w:rsidRPr="00414A84">
        <w:t xml:space="preserve"> in respect of, the fitness, quality, condition or state of repair of any of the Assets.</w:t>
      </w:r>
    </w:p>
    <w:p w14:paraId="2B85D2CE" w14:textId="77777777" w:rsidR="000043D7" w:rsidRPr="00414A84" w:rsidRDefault="000043D7">
      <w:pPr>
        <w:spacing w:line="240" w:lineRule="auto"/>
        <w:rPr>
          <w:b/>
          <w:bCs/>
        </w:rPr>
      </w:pPr>
      <w:bookmarkStart w:id="174" w:name="_Toc179962007"/>
      <w:bookmarkStart w:id="175" w:name="_Toc181862732"/>
      <w:bookmarkStart w:id="176" w:name="_Toc56792633"/>
      <w:bookmarkEnd w:id="173"/>
      <w:r w:rsidRPr="00414A84">
        <w:rPr>
          <w:b/>
          <w:bCs/>
        </w:rPr>
        <w:br w:type="page"/>
      </w:r>
    </w:p>
    <w:p w14:paraId="3162B540" w14:textId="77777777" w:rsidR="00503D48" w:rsidRPr="00414A84" w:rsidRDefault="00503D48" w:rsidP="00503D48">
      <w:pPr>
        <w:pStyle w:val="Schedule"/>
      </w:pPr>
      <w:bookmarkStart w:id="177" w:name="_Toc56792634"/>
      <w:bookmarkStart w:id="178" w:name="_Toc216770403"/>
      <w:r w:rsidRPr="00414A84">
        <w:t>APPENDIX 1</w:t>
      </w:r>
      <w:bookmarkEnd w:id="177"/>
      <w:r w:rsidRPr="00414A84">
        <w:t xml:space="preserve"> – MATTERS TO BE TRANSFERRED</w:t>
      </w:r>
      <w:bookmarkEnd w:id="178"/>
    </w:p>
    <w:p w14:paraId="32D012EC" w14:textId="77777777" w:rsidR="00503D48" w:rsidRPr="00414A84" w:rsidRDefault="00503D48" w:rsidP="00503D48">
      <w:pPr>
        <w:pStyle w:val="ScheduleName"/>
      </w:pPr>
      <w:bookmarkStart w:id="179" w:name="_Toc56792635"/>
    </w:p>
    <w:p w14:paraId="7372A3D3" w14:textId="77777777" w:rsidR="00503D48" w:rsidRPr="00414A84" w:rsidRDefault="00503D48" w:rsidP="00375297">
      <w:pPr>
        <w:pStyle w:val="Schedule"/>
        <w:jc w:val="left"/>
      </w:pPr>
      <w:bookmarkStart w:id="180" w:name="_Toc184131395"/>
      <w:bookmarkStart w:id="181" w:name="_Toc184303245"/>
      <w:bookmarkStart w:id="182" w:name="_Toc216770404"/>
      <w:r w:rsidRPr="00414A84">
        <w:t>ASSETS</w:t>
      </w:r>
      <w:bookmarkEnd w:id="179"/>
      <w:bookmarkEnd w:id="180"/>
      <w:bookmarkEnd w:id="181"/>
      <w:bookmarkEnd w:id="182"/>
    </w:p>
    <w:p w14:paraId="1003C96B" w14:textId="77777777" w:rsidR="00503D48" w:rsidRPr="00414A84" w:rsidRDefault="00503D48" w:rsidP="00375297">
      <w:pPr>
        <w:rPr>
          <w:b/>
        </w:rPr>
      </w:pPr>
    </w:p>
    <w:tbl>
      <w:tblPr>
        <w:tblStyle w:val="TableGrid"/>
        <w:tblW w:w="9627" w:type="dxa"/>
        <w:tblLook w:val="04A0" w:firstRow="1" w:lastRow="0" w:firstColumn="1" w:lastColumn="0" w:noHBand="0" w:noVBand="1"/>
      </w:tblPr>
      <w:tblGrid>
        <w:gridCol w:w="392"/>
        <w:gridCol w:w="4645"/>
        <w:gridCol w:w="2107"/>
        <w:gridCol w:w="2483"/>
      </w:tblGrid>
      <w:tr w:rsidR="004D6FEB" w:rsidRPr="00414A84" w14:paraId="0C2139CE" w14:textId="77777777" w:rsidTr="001B5672">
        <w:trPr>
          <w:trHeight w:val="300"/>
        </w:trPr>
        <w:tc>
          <w:tcPr>
            <w:tcW w:w="392" w:type="dxa"/>
            <w:shd w:val="clear" w:color="auto" w:fill="F2F2F2" w:themeFill="background1" w:themeFillShade="F2"/>
          </w:tcPr>
          <w:p w14:paraId="7C52D9C5" w14:textId="77777777" w:rsidR="004D6FEB" w:rsidRPr="00414A84" w:rsidRDefault="004D6FEB" w:rsidP="008E5092">
            <w:pPr>
              <w:jc w:val="center"/>
              <w:rPr>
                <w:b/>
                <w:bCs/>
                <w:iCs/>
              </w:rPr>
            </w:pPr>
          </w:p>
        </w:tc>
        <w:tc>
          <w:tcPr>
            <w:tcW w:w="4645" w:type="dxa"/>
            <w:shd w:val="clear" w:color="auto" w:fill="F2F2F2" w:themeFill="background1" w:themeFillShade="F2"/>
            <w:hideMark/>
          </w:tcPr>
          <w:p w14:paraId="11795AD9" w14:textId="1BA2B77F" w:rsidR="004D6FEB" w:rsidRPr="00414A84" w:rsidRDefault="004D6FEB" w:rsidP="008E5092">
            <w:pPr>
              <w:jc w:val="center"/>
              <w:rPr>
                <w:b/>
                <w:bCs/>
                <w:iCs/>
              </w:rPr>
            </w:pPr>
            <w:r w:rsidRPr="00414A84">
              <w:rPr>
                <w:b/>
                <w:bCs/>
                <w:iCs/>
              </w:rPr>
              <w:t>Assets</w:t>
            </w:r>
          </w:p>
        </w:tc>
        <w:tc>
          <w:tcPr>
            <w:tcW w:w="2107" w:type="dxa"/>
            <w:shd w:val="clear" w:color="auto" w:fill="F2F2F2" w:themeFill="background1" w:themeFillShade="F2"/>
          </w:tcPr>
          <w:p w14:paraId="50425FE1" w14:textId="1ED47144" w:rsidR="004D6FEB" w:rsidRPr="00414A84" w:rsidRDefault="004D6FEB" w:rsidP="008E5092">
            <w:pPr>
              <w:jc w:val="center"/>
              <w:rPr>
                <w:b/>
                <w:bCs/>
                <w:iCs/>
              </w:rPr>
            </w:pPr>
            <w:r w:rsidRPr="00414A84">
              <w:rPr>
                <w:b/>
                <w:bCs/>
                <w:iCs/>
              </w:rPr>
              <w:t>Ownership</w:t>
            </w:r>
          </w:p>
        </w:tc>
        <w:tc>
          <w:tcPr>
            <w:tcW w:w="2483" w:type="dxa"/>
            <w:shd w:val="clear" w:color="auto" w:fill="F2F2F2" w:themeFill="background1" w:themeFillShade="F2"/>
          </w:tcPr>
          <w:p w14:paraId="779EE91B" w14:textId="2D8B3378" w:rsidR="004D6FEB" w:rsidRPr="00414A84" w:rsidRDefault="004D6FEB" w:rsidP="008E5092">
            <w:pPr>
              <w:jc w:val="center"/>
              <w:rPr>
                <w:b/>
                <w:bCs/>
                <w:iCs/>
              </w:rPr>
            </w:pPr>
            <w:r w:rsidRPr="00414A84">
              <w:rPr>
                <w:b/>
                <w:bCs/>
                <w:iCs/>
              </w:rPr>
              <w:t>Place of delivery and how delivery will occur</w:t>
            </w:r>
          </w:p>
        </w:tc>
      </w:tr>
      <w:tr w:rsidR="004D6FEB" w:rsidRPr="00414A84" w14:paraId="50DFE7D2" w14:textId="77777777" w:rsidTr="001B5672">
        <w:trPr>
          <w:trHeight w:val="300"/>
        </w:trPr>
        <w:tc>
          <w:tcPr>
            <w:tcW w:w="392" w:type="dxa"/>
          </w:tcPr>
          <w:p w14:paraId="71B343A3" w14:textId="77777777" w:rsidR="004D6FEB" w:rsidRPr="00414A84" w:rsidRDefault="004D6FEB" w:rsidP="002C2A29">
            <w:pPr>
              <w:pStyle w:val="ListParagraph"/>
              <w:numPr>
                <w:ilvl w:val="0"/>
                <w:numId w:val="27"/>
              </w:numPr>
            </w:pPr>
          </w:p>
        </w:tc>
        <w:tc>
          <w:tcPr>
            <w:tcW w:w="4645" w:type="dxa"/>
            <w:noWrap/>
          </w:tcPr>
          <w:p w14:paraId="0536C013" w14:textId="4C664DB1" w:rsidR="004D6FEB" w:rsidRPr="00414A84" w:rsidRDefault="004D6FEB" w:rsidP="008E5092">
            <w:r w:rsidRPr="00414A84">
              <w:t>[</w:t>
            </w:r>
            <w:proofErr w:type="spellStart"/>
            <w:r w:rsidRPr="00414A84">
              <w:rPr>
                <w:i/>
                <w:iCs/>
              </w:rPr>
              <w:t>eg</w:t>
            </w:r>
            <w:proofErr w:type="spellEnd"/>
            <w:r w:rsidRPr="00414A84">
              <w:rPr>
                <w:i/>
                <w:iCs/>
              </w:rPr>
              <w:t xml:space="preserve"> all drinking water pipes located in [Service Area]</w:t>
            </w:r>
            <w:r w:rsidRPr="00414A84">
              <w:t>]</w:t>
            </w:r>
          </w:p>
        </w:tc>
        <w:tc>
          <w:tcPr>
            <w:tcW w:w="2107" w:type="dxa"/>
          </w:tcPr>
          <w:p w14:paraId="4AA519FF" w14:textId="6A829DD0" w:rsidR="004D6FEB" w:rsidRPr="00414A84" w:rsidRDefault="004D6FEB" w:rsidP="008E5092">
            <w:r w:rsidRPr="00414A84">
              <w:t>[specify owner of the Asset]</w:t>
            </w:r>
          </w:p>
        </w:tc>
        <w:tc>
          <w:tcPr>
            <w:tcW w:w="2483" w:type="dxa"/>
          </w:tcPr>
          <w:p w14:paraId="2073561F" w14:textId="1D651A0D" w:rsidR="004D6FEB" w:rsidRPr="00414A84" w:rsidRDefault="004D6FEB" w:rsidP="008E5092">
            <w:r w:rsidRPr="00414A84">
              <w:t>[</w:t>
            </w:r>
            <w:r w:rsidRPr="00414A84">
              <w:rPr>
                <w:i/>
                <w:iCs/>
              </w:rPr>
              <w:t>in situ</w:t>
            </w:r>
            <w:r w:rsidRPr="00414A84">
              <w:t>]</w:t>
            </w:r>
          </w:p>
        </w:tc>
      </w:tr>
      <w:tr w:rsidR="004D6FEB" w:rsidRPr="00414A84" w14:paraId="6F6D305D" w14:textId="77777777" w:rsidTr="001B5672">
        <w:trPr>
          <w:trHeight w:val="300"/>
        </w:trPr>
        <w:tc>
          <w:tcPr>
            <w:tcW w:w="392" w:type="dxa"/>
          </w:tcPr>
          <w:p w14:paraId="38CD3BDB" w14:textId="77777777" w:rsidR="004D6FEB" w:rsidRPr="00414A84" w:rsidRDefault="004D6FEB" w:rsidP="002C2A29">
            <w:pPr>
              <w:pStyle w:val="ListParagraph"/>
              <w:numPr>
                <w:ilvl w:val="0"/>
                <w:numId w:val="27"/>
              </w:numPr>
            </w:pPr>
          </w:p>
        </w:tc>
        <w:tc>
          <w:tcPr>
            <w:tcW w:w="4645" w:type="dxa"/>
            <w:noWrap/>
          </w:tcPr>
          <w:p w14:paraId="347E0EDC" w14:textId="77777777" w:rsidR="004D6FEB" w:rsidRPr="00414A84" w:rsidRDefault="004D6FEB" w:rsidP="008E5092"/>
        </w:tc>
        <w:tc>
          <w:tcPr>
            <w:tcW w:w="2107" w:type="dxa"/>
          </w:tcPr>
          <w:p w14:paraId="37F9214B" w14:textId="77777777" w:rsidR="004D6FEB" w:rsidRPr="00414A84" w:rsidRDefault="004D6FEB" w:rsidP="008E5092"/>
        </w:tc>
        <w:tc>
          <w:tcPr>
            <w:tcW w:w="2483" w:type="dxa"/>
          </w:tcPr>
          <w:p w14:paraId="630CE0A4" w14:textId="3AE32B19" w:rsidR="004D6FEB" w:rsidRPr="00414A84" w:rsidRDefault="004D6FEB" w:rsidP="008E5092"/>
        </w:tc>
      </w:tr>
      <w:tr w:rsidR="004D6FEB" w:rsidRPr="00414A84" w14:paraId="12C086D1" w14:textId="77777777" w:rsidTr="001B5672">
        <w:trPr>
          <w:trHeight w:val="300"/>
        </w:trPr>
        <w:tc>
          <w:tcPr>
            <w:tcW w:w="392" w:type="dxa"/>
          </w:tcPr>
          <w:p w14:paraId="4AE55726" w14:textId="77777777" w:rsidR="004D6FEB" w:rsidRPr="00414A84" w:rsidRDefault="004D6FEB" w:rsidP="002C2A29">
            <w:pPr>
              <w:pStyle w:val="ListParagraph"/>
              <w:numPr>
                <w:ilvl w:val="0"/>
                <w:numId w:val="27"/>
              </w:numPr>
            </w:pPr>
          </w:p>
        </w:tc>
        <w:tc>
          <w:tcPr>
            <w:tcW w:w="4645" w:type="dxa"/>
            <w:noWrap/>
          </w:tcPr>
          <w:p w14:paraId="5B4D1B8E" w14:textId="77777777" w:rsidR="004D6FEB" w:rsidRPr="00414A84" w:rsidRDefault="004D6FEB" w:rsidP="008E5092"/>
        </w:tc>
        <w:tc>
          <w:tcPr>
            <w:tcW w:w="2107" w:type="dxa"/>
          </w:tcPr>
          <w:p w14:paraId="04CDC632" w14:textId="77777777" w:rsidR="004D6FEB" w:rsidRPr="00414A84" w:rsidRDefault="004D6FEB" w:rsidP="008E5092"/>
        </w:tc>
        <w:tc>
          <w:tcPr>
            <w:tcW w:w="2483" w:type="dxa"/>
          </w:tcPr>
          <w:p w14:paraId="3826ECC1" w14:textId="6B7F1176" w:rsidR="004D6FEB" w:rsidRPr="00414A84" w:rsidRDefault="004D6FEB" w:rsidP="008E5092"/>
        </w:tc>
      </w:tr>
    </w:tbl>
    <w:p w14:paraId="7F00BBCA" w14:textId="77777777" w:rsidR="00503D48" w:rsidRPr="00414A84" w:rsidRDefault="00503D48" w:rsidP="00375297">
      <w:pPr>
        <w:pStyle w:val="Schedule"/>
        <w:jc w:val="left"/>
      </w:pPr>
    </w:p>
    <w:p w14:paraId="5A31399B" w14:textId="6C92388D" w:rsidR="00503D48" w:rsidRPr="00414A84" w:rsidRDefault="00503D48" w:rsidP="00375297">
      <w:pPr>
        <w:pStyle w:val="Schedule"/>
        <w:jc w:val="left"/>
      </w:pPr>
      <w:bookmarkStart w:id="183" w:name="_Toc184131396"/>
      <w:bookmarkStart w:id="184" w:name="_Toc184132738"/>
      <w:bookmarkStart w:id="185" w:name="_Toc184303246"/>
      <w:bookmarkStart w:id="186" w:name="_Toc216770405"/>
      <w:r w:rsidRPr="00414A84">
        <w:t>OBLIGATIONS</w:t>
      </w:r>
      <w:bookmarkEnd w:id="183"/>
      <w:bookmarkEnd w:id="184"/>
      <w:bookmarkEnd w:id="185"/>
      <w:bookmarkEnd w:id="186"/>
    </w:p>
    <w:p w14:paraId="2D7BC7A7" w14:textId="77777777" w:rsidR="00503D48" w:rsidRPr="00414A84" w:rsidRDefault="00503D48" w:rsidP="00375297">
      <w:pPr>
        <w:pStyle w:val="ScheduleName"/>
        <w:jc w:val="left"/>
      </w:pPr>
    </w:p>
    <w:p w14:paraId="4EA1E7EC" w14:textId="77777777" w:rsidR="00503D48" w:rsidRPr="00414A84" w:rsidRDefault="00503D48" w:rsidP="009759CC">
      <w:pPr>
        <w:pStyle w:val="ScheduleName"/>
        <w:numPr>
          <w:ilvl w:val="0"/>
          <w:numId w:val="50"/>
        </w:numPr>
        <w:jc w:val="left"/>
      </w:pPr>
      <w:bookmarkStart w:id="187" w:name="_Toc184131398"/>
      <w:bookmarkStart w:id="188" w:name="_Toc184132740"/>
      <w:bookmarkStart w:id="189" w:name="_Toc184303247"/>
      <w:bookmarkStart w:id="190" w:name="_Toc216770406"/>
      <w:r w:rsidRPr="00414A84">
        <w:t>ASSUMED CONTRACTS</w:t>
      </w:r>
      <w:bookmarkEnd w:id="187"/>
      <w:bookmarkEnd w:id="188"/>
      <w:bookmarkEnd w:id="189"/>
      <w:bookmarkEnd w:id="190"/>
    </w:p>
    <w:p w14:paraId="344B25A6" w14:textId="77777777" w:rsidR="00503D48" w:rsidRPr="00414A84" w:rsidRDefault="00503D48" w:rsidP="00375297">
      <w:pPr>
        <w:rPr>
          <w:b/>
        </w:rPr>
      </w:pPr>
    </w:p>
    <w:tbl>
      <w:tblPr>
        <w:tblStyle w:val="TableGrid"/>
        <w:tblW w:w="9209" w:type="dxa"/>
        <w:tblLook w:val="04A0" w:firstRow="1" w:lastRow="0" w:firstColumn="1" w:lastColumn="0" w:noHBand="0" w:noVBand="1"/>
      </w:tblPr>
      <w:tblGrid>
        <w:gridCol w:w="406"/>
        <w:gridCol w:w="4962"/>
        <w:gridCol w:w="3841"/>
      </w:tblGrid>
      <w:tr w:rsidR="00F80F6E" w:rsidRPr="00414A84" w14:paraId="5F99A242" w14:textId="77777777" w:rsidTr="00F80F6E">
        <w:trPr>
          <w:trHeight w:val="300"/>
        </w:trPr>
        <w:tc>
          <w:tcPr>
            <w:tcW w:w="406" w:type="dxa"/>
            <w:shd w:val="clear" w:color="auto" w:fill="F2F2F2" w:themeFill="background1" w:themeFillShade="F2"/>
          </w:tcPr>
          <w:p w14:paraId="41F00DC6" w14:textId="77777777" w:rsidR="00F80F6E" w:rsidRPr="00414A84" w:rsidRDefault="00F80F6E" w:rsidP="008E5092">
            <w:pPr>
              <w:jc w:val="center"/>
              <w:rPr>
                <w:b/>
                <w:bCs/>
                <w:iCs/>
              </w:rPr>
            </w:pPr>
          </w:p>
        </w:tc>
        <w:tc>
          <w:tcPr>
            <w:tcW w:w="4962" w:type="dxa"/>
            <w:shd w:val="clear" w:color="auto" w:fill="F2F2F2" w:themeFill="background1" w:themeFillShade="F2"/>
            <w:hideMark/>
          </w:tcPr>
          <w:p w14:paraId="314D2ECF" w14:textId="77777777" w:rsidR="00F80F6E" w:rsidRPr="00414A84" w:rsidRDefault="00F80F6E" w:rsidP="008E5092">
            <w:pPr>
              <w:jc w:val="center"/>
              <w:rPr>
                <w:b/>
                <w:bCs/>
                <w:iCs/>
              </w:rPr>
            </w:pPr>
            <w:r w:rsidRPr="00414A84">
              <w:rPr>
                <w:b/>
                <w:bCs/>
                <w:iCs/>
              </w:rPr>
              <w:t>Contract name/description</w:t>
            </w:r>
          </w:p>
        </w:tc>
        <w:tc>
          <w:tcPr>
            <w:tcW w:w="3841" w:type="dxa"/>
            <w:shd w:val="clear" w:color="auto" w:fill="F2F2F2" w:themeFill="background1" w:themeFillShade="F2"/>
          </w:tcPr>
          <w:p w14:paraId="790998C8" w14:textId="77777777" w:rsidR="00F80F6E" w:rsidRPr="00414A84" w:rsidRDefault="00F80F6E" w:rsidP="008E5092">
            <w:pPr>
              <w:jc w:val="center"/>
              <w:rPr>
                <w:b/>
                <w:bCs/>
                <w:iCs/>
              </w:rPr>
            </w:pPr>
            <w:r w:rsidRPr="00414A84">
              <w:rPr>
                <w:b/>
                <w:bCs/>
                <w:iCs/>
              </w:rPr>
              <w:t>Counterparty consent required?</w:t>
            </w:r>
          </w:p>
        </w:tc>
      </w:tr>
      <w:tr w:rsidR="00F80F6E" w:rsidRPr="00414A84" w14:paraId="7E036A62" w14:textId="77777777" w:rsidTr="00F80F6E">
        <w:trPr>
          <w:trHeight w:val="300"/>
        </w:trPr>
        <w:tc>
          <w:tcPr>
            <w:tcW w:w="406" w:type="dxa"/>
          </w:tcPr>
          <w:p w14:paraId="23F29EF0" w14:textId="77777777" w:rsidR="00F80F6E" w:rsidRPr="00414A84" w:rsidRDefault="00F80F6E" w:rsidP="002C2A29">
            <w:pPr>
              <w:pStyle w:val="ListParagraph"/>
              <w:numPr>
                <w:ilvl w:val="0"/>
                <w:numId w:val="18"/>
              </w:numPr>
            </w:pPr>
          </w:p>
        </w:tc>
        <w:tc>
          <w:tcPr>
            <w:tcW w:w="4962" w:type="dxa"/>
            <w:noWrap/>
          </w:tcPr>
          <w:p w14:paraId="2DC820B3" w14:textId="77777777" w:rsidR="00F80F6E" w:rsidRPr="00414A84" w:rsidRDefault="00F80F6E" w:rsidP="008E5092"/>
        </w:tc>
        <w:tc>
          <w:tcPr>
            <w:tcW w:w="3841" w:type="dxa"/>
          </w:tcPr>
          <w:p w14:paraId="719B3FC0" w14:textId="77777777" w:rsidR="00F80F6E" w:rsidRPr="00414A84" w:rsidRDefault="00F80F6E" w:rsidP="008E5092"/>
        </w:tc>
      </w:tr>
      <w:tr w:rsidR="00F80F6E" w:rsidRPr="00414A84" w14:paraId="1802328E" w14:textId="77777777" w:rsidTr="00F80F6E">
        <w:trPr>
          <w:trHeight w:val="300"/>
        </w:trPr>
        <w:tc>
          <w:tcPr>
            <w:tcW w:w="406" w:type="dxa"/>
          </w:tcPr>
          <w:p w14:paraId="64153865" w14:textId="77777777" w:rsidR="00F80F6E" w:rsidRPr="00414A84" w:rsidRDefault="00F80F6E" w:rsidP="002C2A29">
            <w:pPr>
              <w:pStyle w:val="ListParagraph"/>
              <w:numPr>
                <w:ilvl w:val="0"/>
                <w:numId w:val="18"/>
              </w:numPr>
            </w:pPr>
          </w:p>
        </w:tc>
        <w:tc>
          <w:tcPr>
            <w:tcW w:w="4962" w:type="dxa"/>
            <w:noWrap/>
          </w:tcPr>
          <w:p w14:paraId="1D217234" w14:textId="77777777" w:rsidR="00F80F6E" w:rsidRPr="00414A84" w:rsidRDefault="00F80F6E" w:rsidP="008E5092"/>
        </w:tc>
        <w:tc>
          <w:tcPr>
            <w:tcW w:w="3841" w:type="dxa"/>
          </w:tcPr>
          <w:p w14:paraId="272703DE" w14:textId="77777777" w:rsidR="00F80F6E" w:rsidRPr="00414A84" w:rsidRDefault="00F80F6E" w:rsidP="008E5092"/>
        </w:tc>
      </w:tr>
    </w:tbl>
    <w:p w14:paraId="275A2FDA" w14:textId="77777777" w:rsidR="00503D48" w:rsidRPr="00414A84" w:rsidRDefault="00503D48" w:rsidP="00503D48">
      <w:pPr>
        <w:pStyle w:val="Schedule"/>
      </w:pPr>
    </w:p>
    <w:p w14:paraId="60428E48" w14:textId="1FBE0B39" w:rsidR="0080590C" w:rsidRPr="00414A84" w:rsidRDefault="00254690" w:rsidP="009749FE">
      <w:pPr>
        <w:pStyle w:val="ScheduleName"/>
        <w:numPr>
          <w:ilvl w:val="0"/>
          <w:numId w:val="50"/>
        </w:numPr>
        <w:jc w:val="left"/>
      </w:pPr>
      <w:bookmarkStart w:id="191" w:name="_Toc216770407"/>
      <w:r w:rsidRPr="00414A84">
        <w:t xml:space="preserve">ASSUMED </w:t>
      </w:r>
      <w:r w:rsidR="0080590C" w:rsidRPr="00414A84">
        <w:t>LIABILITIES RELATING TO EACH WATER SERVICE</w:t>
      </w:r>
      <w:bookmarkEnd w:id="191"/>
    </w:p>
    <w:p w14:paraId="74594A1A" w14:textId="77777777" w:rsidR="0080590C" w:rsidRPr="00414A84" w:rsidRDefault="0080590C" w:rsidP="0080590C">
      <w:pPr>
        <w:pStyle w:val="Schedule"/>
        <w:jc w:val="left"/>
      </w:pPr>
    </w:p>
    <w:tbl>
      <w:tblPr>
        <w:tblStyle w:val="TableGrid"/>
        <w:tblW w:w="9209" w:type="dxa"/>
        <w:tblLook w:val="04A0" w:firstRow="1" w:lastRow="0" w:firstColumn="1" w:lastColumn="0" w:noHBand="0" w:noVBand="1"/>
      </w:tblPr>
      <w:tblGrid>
        <w:gridCol w:w="393"/>
        <w:gridCol w:w="3855"/>
        <w:gridCol w:w="2480"/>
        <w:gridCol w:w="2481"/>
      </w:tblGrid>
      <w:tr w:rsidR="009B55F4" w:rsidRPr="00414A84" w14:paraId="2A3D8B1C" w14:textId="77777777" w:rsidTr="009749FE">
        <w:trPr>
          <w:trHeight w:val="300"/>
        </w:trPr>
        <w:tc>
          <w:tcPr>
            <w:tcW w:w="393" w:type="dxa"/>
            <w:shd w:val="clear" w:color="auto" w:fill="F2F2F2" w:themeFill="background1" w:themeFillShade="F2"/>
          </w:tcPr>
          <w:p w14:paraId="207CC181" w14:textId="77777777" w:rsidR="009B55F4" w:rsidRPr="00414A84" w:rsidRDefault="009B55F4" w:rsidP="009B55F4">
            <w:pPr>
              <w:jc w:val="center"/>
              <w:rPr>
                <w:b/>
                <w:bCs/>
                <w:iCs/>
              </w:rPr>
            </w:pPr>
          </w:p>
        </w:tc>
        <w:tc>
          <w:tcPr>
            <w:tcW w:w="3855" w:type="dxa"/>
            <w:shd w:val="clear" w:color="auto" w:fill="F2F2F2" w:themeFill="background1" w:themeFillShade="F2"/>
            <w:hideMark/>
          </w:tcPr>
          <w:p w14:paraId="6D1847A7" w14:textId="5950744C" w:rsidR="009B55F4" w:rsidRPr="00414A84" w:rsidRDefault="00254690" w:rsidP="009B55F4">
            <w:pPr>
              <w:jc w:val="center"/>
              <w:rPr>
                <w:b/>
                <w:bCs/>
                <w:iCs/>
              </w:rPr>
            </w:pPr>
            <w:r w:rsidRPr="00414A84">
              <w:rPr>
                <w:b/>
                <w:bCs/>
                <w:iCs/>
              </w:rPr>
              <w:t xml:space="preserve">Assumed </w:t>
            </w:r>
            <w:r w:rsidR="009B55F4" w:rsidRPr="00414A84">
              <w:rPr>
                <w:b/>
                <w:bCs/>
                <w:iCs/>
              </w:rPr>
              <w:t>Liability</w:t>
            </w:r>
          </w:p>
        </w:tc>
        <w:tc>
          <w:tcPr>
            <w:tcW w:w="2480" w:type="dxa"/>
          </w:tcPr>
          <w:p w14:paraId="300B955B" w14:textId="72BEAC0D" w:rsidR="009B55F4" w:rsidRPr="00414A84" w:rsidRDefault="009B55F4" w:rsidP="009B55F4">
            <w:pPr>
              <w:jc w:val="center"/>
              <w:rPr>
                <w:b/>
                <w:bCs/>
                <w:iCs/>
              </w:rPr>
            </w:pPr>
            <w:r w:rsidRPr="00414A84">
              <w:rPr>
                <w:b/>
                <w:bCs/>
                <w:iCs/>
              </w:rPr>
              <w:t>Counterparty consent required?</w:t>
            </w:r>
          </w:p>
        </w:tc>
        <w:tc>
          <w:tcPr>
            <w:tcW w:w="2481" w:type="dxa"/>
            <w:shd w:val="clear" w:color="auto" w:fill="F2F2F2" w:themeFill="background1" w:themeFillShade="F2"/>
          </w:tcPr>
          <w:p w14:paraId="5781D10C" w14:textId="7E62D17D" w:rsidR="009B55F4" w:rsidRPr="00414A84" w:rsidRDefault="009B55F4" w:rsidP="009B55F4">
            <w:pPr>
              <w:jc w:val="center"/>
              <w:rPr>
                <w:b/>
                <w:bCs/>
                <w:iCs/>
              </w:rPr>
            </w:pPr>
            <w:r w:rsidRPr="00414A84">
              <w:rPr>
                <w:b/>
                <w:bCs/>
                <w:iCs/>
              </w:rPr>
              <w:t>Water service that the liability relates to</w:t>
            </w:r>
          </w:p>
        </w:tc>
      </w:tr>
      <w:tr w:rsidR="009B55F4" w:rsidRPr="00414A84" w14:paraId="5ED8247B" w14:textId="77777777" w:rsidTr="009749FE">
        <w:trPr>
          <w:trHeight w:val="300"/>
        </w:trPr>
        <w:tc>
          <w:tcPr>
            <w:tcW w:w="393" w:type="dxa"/>
          </w:tcPr>
          <w:p w14:paraId="160E6B2B" w14:textId="77777777" w:rsidR="009B55F4" w:rsidRPr="00414A84" w:rsidRDefault="009B55F4" w:rsidP="009B55F4">
            <w:pPr>
              <w:pStyle w:val="ListParagraph"/>
              <w:numPr>
                <w:ilvl w:val="0"/>
                <w:numId w:val="48"/>
              </w:numPr>
            </w:pPr>
          </w:p>
        </w:tc>
        <w:tc>
          <w:tcPr>
            <w:tcW w:w="3855" w:type="dxa"/>
            <w:noWrap/>
          </w:tcPr>
          <w:p w14:paraId="42321ABA" w14:textId="77777777" w:rsidR="009B55F4" w:rsidRPr="00414A84" w:rsidRDefault="009B55F4" w:rsidP="009B55F4"/>
        </w:tc>
        <w:tc>
          <w:tcPr>
            <w:tcW w:w="2480" w:type="dxa"/>
          </w:tcPr>
          <w:p w14:paraId="53F04AFC" w14:textId="77777777" w:rsidR="009B55F4" w:rsidRPr="00414A84" w:rsidRDefault="009B55F4" w:rsidP="009B55F4"/>
        </w:tc>
        <w:tc>
          <w:tcPr>
            <w:tcW w:w="2481" w:type="dxa"/>
          </w:tcPr>
          <w:p w14:paraId="17381DB3" w14:textId="476DA218" w:rsidR="009B55F4" w:rsidRPr="00414A84" w:rsidRDefault="009B55F4" w:rsidP="009B55F4"/>
        </w:tc>
      </w:tr>
      <w:tr w:rsidR="009B55F4" w:rsidRPr="00414A84" w14:paraId="05816D56" w14:textId="77777777" w:rsidTr="009749FE">
        <w:trPr>
          <w:trHeight w:val="300"/>
        </w:trPr>
        <w:tc>
          <w:tcPr>
            <w:tcW w:w="393" w:type="dxa"/>
          </w:tcPr>
          <w:p w14:paraId="24FC7553" w14:textId="77777777" w:rsidR="009B55F4" w:rsidRPr="00414A84" w:rsidRDefault="009B55F4" w:rsidP="009B55F4">
            <w:pPr>
              <w:pStyle w:val="ListParagraph"/>
              <w:numPr>
                <w:ilvl w:val="0"/>
                <w:numId w:val="48"/>
              </w:numPr>
            </w:pPr>
          </w:p>
        </w:tc>
        <w:tc>
          <w:tcPr>
            <w:tcW w:w="3855" w:type="dxa"/>
            <w:noWrap/>
          </w:tcPr>
          <w:p w14:paraId="042DC78C" w14:textId="77777777" w:rsidR="009B55F4" w:rsidRPr="00414A84" w:rsidRDefault="009B55F4" w:rsidP="009B55F4"/>
        </w:tc>
        <w:tc>
          <w:tcPr>
            <w:tcW w:w="2480" w:type="dxa"/>
          </w:tcPr>
          <w:p w14:paraId="03F08C74" w14:textId="77777777" w:rsidR="009B55F4" w:rsidRPr="00414A84" w:rsidRDefault="009B55F4" w:rsidP="009B55F4"/>
        </w:tc>
        <w:tc>
          <w:tcPr>
            <w:tcW w:w="2481" w:type="dxa"/>
          </w:tcPr>
          <w:p w14:paraId="6B4D09E4" w14:textId="44797E56" w:rsidR="009B55F4" w:rsidRPr="00414A84" w:rsidRDefault="009B55F4" w:rsidP="009B55F4"/>
        </w:tc>
      </w:tr>
      <w:tr w:rsidR="009B55F4" w:rsidRPr="00414A84" w14:paraId="0CC2043A" w14:textId="77777777" w:rsidTr="009749FE">
        <w:trPr>
          <w:trHeight w:val="300"/>
        </w:trPr>
        <w:tc>
          <w:tcPr>
            <w:tcW w:w="393" w:type="dxa"/>
          </w:tcPr>
          <w:p w14:paraId="514C394F" w14:textId="77777777" w:rsidR="009B55F4" w:rsidRPr="00414A84" w:rsidRDefault="009B55F4" w:rsidP="009B55F4">
            <w:pPr>
              <w:pStyle w:val="ListParagraph"/>
              <w:numPr>
                <w:ilvl w:val="0"/>
                <w:numId w:val="48"/>
              </w:numPr>
            </w:pPr>
          </w:p>
        </w:tc>
        <w:tc>
          <w:tcPr>
            <w:tcW w:w="3855" w:type="dxa"/>
            <w:noWrap/>
          </w:tcPr>
          <w:p w14:paraId="743F66F6" w14:textId="77777777" w:rsidR="009B55F4" w:rsidRPr="00414A84" w:rsidRDefault="009B55F4" w:rsidP="009B55F4"/>
        </w:tc>
        <w:tc>
          <w:tcPr>
            <w:tcW w:w="2480" w:type="dxa"/>
          </w:tcPr>
          <w:p w14:paraId="0C7EADB3" w14:textId="77777777" w:rsidR="009B55F4" w:rsidRPr="00414A84" w:rsidRDefault="009B55F4" w:rsidP="009B55F4"/>
        </w:tc>
        <w:tc>
          <w:tcPr>
            <w:tcW w:w="2481" w:type="dxa"/>
          </w:tcPr>
          <w:p w14:paraId="3F5DCE59" w14:textId="3E48DE23" w:rsidR="009B55F4" w:rsidRPr="00414A84" w:rsidRDefault="009B55F4" w:rsidP="009B55F4"/>
        </w:tc>
      </w:tr>
    </w:tbl>
    <w:p w14:paraId="0A28DB06" w14:textId="77777777" w:rsidR="0080590C" w:rsidRPr="00414A84" w:rsidRDefault="0080590C" w:rsidP="0080590C">
      <w:pPr>
        <w:pStyle w:val="Schedule"/>
        <w:jc w:val="left"/>
      </w:pPr>
    </w:p>
    <w:p w14:paraId="5C672043" w14:textId="7880D812" w:rsidR="0080590C" w:rsidRPr="00414A84" w:rsidRDefault="0080590C" w:rsidP="009749FE">
      <w:pPr>
        <w:pStyle w:val="ScheduleName"/>
        <w:numPr>
          <w:ilvl w:val="0"/>
          <w:numId w:val="50"/>
        </w:numPr>
        <w:spacing w:after="240"/>
        <w:jc w:val="left"/>
      </w:pPr>
      <w:bookmarkStart w:id="192" w:name="_Toc216770408"/>
      <w:r w:rsidRPr="00414A84">
        <w:t xml:space="preserve">OTHER </w:t>
      </w:r>
      <w:r w:rsidR="00254690" w:rsidRPr="00414A84">
        <w:t xml:space="preserve">ASSUMED </w:t>
      </w:r>
      <w:r w:rsidRPr="00414A84">
        <w:t>LIABILITIES, NOT SPECIFICALLY RELATED TO A PARTICULAR WATER SERVICE</w:t>
      </w:r>
      <w:bookmarkEnd w:id="192"/>
    </w:p>
    <w:tbl>
      <w:tblPr>
        <w:tblStyle w:val="TableGrid"/>
        <w:tblW w:w="9209" w:type="dxa"/>
        <w:tblLook w:val="04A0" w:firstRow="1" w:lastRow="0" w:firstColumn="1" w:lastColumn="0" w:noHBand="0" w:noVBand="1"/>
      </w:tblPr>
      <w:tblGrid>
        <w:gridCol w:w="383"/>
        <w:gridCol w:w="3865"/>
        <w:gridCol w:w="2410"/>
        <w:gridCol w:w="2551"/>
      </w:tblGrid>
      <w:tr w:rsidR="009B55F4" w:rsidRPr="00414A84" w14:paraId="548CBE65" w14:textId="77777777" w:rsidTr="009749FE">
        <w:trPr>
          <w:trHeight w:val="300"/>
        </w:trPr>
        <w:tc>
          <w:tcPr>
            <w:tcW w:w="383" w:type="dxa"/>
            <w:shd w:val="clear" w:color="auto" w:fill="F2F2F2" w:themeFill="background1" w:themeFillShade="F2"/>
          </w:tcPr>
          <w:p w14:paraId="7B4D952F" w14:textId="77777777" w:rsidR="009B55F4" w:rsidRPr="00414A84" w:rsidRDefault="009B55F4" w:rsidP="009B55F4">
            <w:pPr>
              <w:jc w:val="center"/>
              <w:rPr>
                <w:b/>
                <w:bCs/>
                <w:iCs/>
              </w:rPr>
            </w:pPr>
          </w:p>
        </w:tc>
        <w:tc>
          <w:tcPr>
            <w:tcW w:w="3865" w:type="dxa"/>
            <w:shd w:val="clear" w:color="auto" w:fill="F2F2F2" w:themeFill="background1" w:themeFillShade="F2"/>
            <w:hideMark/>
          </w:tcPr>
          <w:p w14:paraId="6A612D06" w14:textId="11503B84" w:rsidR="009B55F4" w:rsidRPr="00414A84" w:rsidRDefault="00254690" w:rsidP="009B55F4">
            <w:pPr>
              <w:jc w:val="center"/>
              <w:rPr>
                <w:b/>
                <w:bCs/>
                <w:iCs/>
              </w:rPr>
            </w:pPr>
            <w:r w:rsidRPr="00414A84">
              <w:rPr>
                <w:b/>
                <w:bCs/>
                <w:iCs/>
              </w:rPr>
              <w:t xml:space="preserve">Assumed </w:t>
            </w:r>
            <w:r w:rsidR="009B55F4" w:rsidRPr="00414A84">
              <w:rPr>
                <w:b/>
                <w:bCs/>
                <w:iCs/>
              </w:rPr>
              <w:t>Liability</w:t>
            </w:r>
          </w:p>
        </w:tc>
        <w:tc>
          <w:tcPr>
            <w:tcW w:w="2410" w:type="dxa"/>
          </w:tcPr>
          <w:p w14:paraId="62CE2B0F" w14:textId="48F352D1" w:rsidR="009B55F4" w:rsidRPr="00414A84" w:rsidRDefault="009B55F4" w:rsidP="009B55F4">
            <w:pPr>
              <w:jc w:val="center"/>
              <w:rPr>
                <w:b/>
                <w:bCs/>
                <w:iCs/>
              </w:rPr>
            </w:pPr>
            <w:r w:rsidRPr="00414A84">
              <w:rPr>
                <w:b/>
                <w:bCs/>
                <w:iCs/>
              </w:rPr>
              <w:t>Counterparty consent required?</w:t>
            </w:r>
          </w:p>
        </w:tc>
        <w:tc>
          <w:tcPr>
            <w:tcW w:w="2551" w:type="dxa"/>
            <w:shd w:val="clear" w:color="auto" w:fill="F2F2F2" w:themeFill="background1" w:themeFillShade="F2"/>
          </w:tcPr>
          <w:p w14:paraId="2D09303F" w14:textId="71910087" w:rsidR="009B55F4" w:rsidRPr="00414A84" w:rsidRDefault="009B55F4" w:rsidP="009B55F4">
            <w:pPr>
              <w:jc w:val="center"/>
              <w:rPr>
                <w:b/>
                <w:bCs/>
                <w:iCs/>
              </w:rPr>
            </w:pPr>
            <w:r w:rsidRPr="00414A84">
              <w:rPr>
                <w:b/>
                <w:bCs/>
                <w:iCs/>
              </w:rPr>
              <w:t>Explanation of why the liability is being transferred</w:t>
            </w:r>
          </w:p>
        </w:tc>
      </w:tr>
      <w:tr w:rsidR="009B55F4" w:rsidRPr="00414A84" w14:paraId="2F62CFA2" w14:textId="77777777" w:rsidTr="009749FE">
        <w:trPr>
          <w:trHeight w:val="300"/>
        </w:trPr>
        <w:tc>
          <w:tcPr>
            <w:tcW w:w="383" w:type="dxa"/>
          </w:tcPr>
          <w:p w14:paraId="36711CE8" w14:textId="77777777" w:rsidR="009B55F4" w:rsidRPr="00414A84" w:rsidRDefault="009B55F4" w:rsidP="009B55F4">
            <w:pPr>
              <w:pStyle w:val="ListParagraph"/>
              <w:numPr>
                <w:ilvl w:val="0"/>
                <w:numId w:val="48"/>
              </w:numPr>
            </w:pPr>
          </w:p>
        </w:tc>
        <w:tc>
          <w:tcPr>
            <w:tcW w:w="3865" w:type="dxa"/>
            <w:noWrap/>
          </w:tcPr>
          <w:p w14:paraId="2C6EBF8F" w14:textId="77777777" w:rsidR="009B55F4" w:rsidRPr="00414A84" w:rsidRDefault="009B55F4" w:rsidP="009B55F4"/>
        </w:tc>
        <w:tc>
          <w:tcPr>
            <w:tcW w:w="2410" w:type="dxa"/>
          </w:tcPr>
          <w:p w14:paraId="0F191BD4" w14:textId="77777777" w:rsidR="009B55F4" w:rsidRPr="00414A84" w:rsidRDefault="009B55F4" w:rsidP="009B55F4"/>
        </w:tc>
        <w:tc>
          <w:tcPr>
            <w:tcW w:w="2551" w:type="dxa"/>
          </w:tcPr>
          <w:p w14:paraId="2FB78B2B" w14:textId="1A56CD92" w:rsidR="009B55F4" w:rsidRPr="00414A84" w:rsidRDefault="009B55F4" w:rsidP="009B55F4"/>
        </w:tc>
      </w:tr>
      <w:tr w:rsidR="009B55F4" w:rsidRPr="00414A84" w14:paraId="7290DF3C" w14:textId="77777777" w:rsidTr="009749FE">
        <w:trPr>
          <w:trHeight w:val="300"/>
        </w:trPr>
        <w:tc>
          <w:tcPr>
            <w:tcW w:w="383" w:type="dxa"/>
          </w:tcPr>
          <w:p w14:paraId="7CC4399D" w14:textId="77777777" w:rsidR="009B55F4" w:rsidRPr="00414A84" w:rsidRDefault="009B55F4" w:rsidP="009B55F4">
            <w:pPr>
              <w:pStyle w:val="ListParagraph"/>
              <w:numPr>
                <w:ilvl w:val="0"/>
                <w:numId w:val="48"/>
              </w:numPr>
            </w:pPr>
          </w:p>
        </w:tc>
        <w:tc>
          <w:tcPr>
            <w:tcW w:w="3865" w:type="dxa"/>
            <w:noWrap/>
          </w:tcPr>
          <w:p w14:paraId="0EE32BFB" w14:textId="77777777" w:rsidR="009B55F4" w:rsidRPr="00414A84" w:rsidRDefault="009B55F4" w:rsidP="009B55F4"/>
        </w:tc>
        <w:tc>
          <w:tcPr>
            <w:tcW w:w="2410" w:type="dxa"/>
          </w:tcPr>
          <w:p w14:paraId="1F7F9EA2" w14:textId="77777777" w:rsidR="009B55F4" w:rsidRPr="00414A84" w:rsidRDefault="009B55F4" w:rsidP="009B55F4"/>
        </w:tc>
        <w:tc>
          <w:tcPr>
            <w:tcW w:w="2551" w:type="dxa"/>
          </w:tcPr>
          <w:p w14:paraId="3C1AFE0C" w14:textId="514D59EC" w:rsidR="009B55F4" w:rsidRPr="00414A84" w:rsidRDefault="009B55F4" w:rsidP="009B55F4"/>
        </w:tc>
      </w:tr>
      <w:tr w:rsidR="009B55F4" w:rsidRPr="00414A84" w14:paraId="53228863" w14:textId="77777777" w:rsidTr="009749FE">
        <w:trPr>
          <w:trHeight w:val="300"/>
        </w:trPr>
        <w:tc>
          <w:tcPr>
            <w:tcW w:w="383" w:type="dxa"/>
          </w:tcPr>
          <w:p w14:paraId="3AD0E893" w14:textId="77777777" w:rsidR="009B55F4" w:rsidRPr="00414A84" w:rsidRDefault="009B55F4" w:rsidP="009B55F4">
            <w:pPr>
              <w:pStyle w:val="ListParagraph"/>
              <w:numPr>
                <w:ilvl w:val="0"/>
                <w:numId w:val="48"/>
              </w:numPr>
            </w:pPr>
          </w:p>
        </w:tc>
        <w:tc>
          <w:tcPr>
            <w:tcW w:w="3865" w:type="dxa"/>
            <w:noWrap/>
          </w:tcPr>
          <w:p w14:paraId="7B7718E7" w14:textId="77777777" w:rsidR="009B55F4" w:rsidRPr="00414A84" w:rsidRDefault="009B55F4" w:rsidP="009B55F4"/>
        </w:tc>
        <w:tc>
          <w:tcPr>
            <w:tcW w:w="2410" w:type="dxa"/>
          </w:tcPr>
          <w:p w14:paraId="4CB922F1" w14:textId="77777777" w:rsidR="009B55F4" w:rsidRPr="00414A84" w:rsidRDefault="009B55F4" w:rsidP="009B55F4"/>
        </w:tc>
        <w:tc>
          <w:tcPr>
            <w:tcW w:w="2551" w:type="dxa"/>
          </w:tcPr>
          <w:p w14:paraId="23035D64" w14:textId="7DF575E7" w:rsidR="009B55F4" w:rsidRPr="00414A84" w:rsidRDefault="009B55F4" w:rsidP="009B55F4"/>
        </w:tc>
      </w:tr>
    </w:tbl>
    <w:p w14:paraId="1A589C37" w14:textId="77777777" w:rsidR="0080590C" w:rsidRPr="00414A84" w:rsidRDefault="0080590C" w:rsidP="00503D48">
      <w:pPr>
        <w:pStyle w:val="Schedule"/>
      </w:pPr>
    </w:p>
    <w:p w14:paraId="31139893" w14:textId="77777777" w:rsidR="0080590C" w:rsidRPr="00414A84" w:rsidRDefault="0080590C" w:rsidP="00503D48">
      <w:pPr>
        <w:pStyle w:val="Schedule"/>
      </w:pPr>
    </w:p>
    <w:p w14:paraId="49EA95DC" w14:textId="77777777" w:rsidR="00503D48" w:rsidRPr="00414A84" w:rsidRDefault="00503D48" w:rsidP="00503D48">
      <w:pPr>
        <w:pStyle w:val="Schedule"/>
        <w:jc w:val="left"/>
      </w:pPr>
      <w:bookmarkStart w:id="193" w:name="_Toc184131399"/>
      <w:bookmarkStart w:id="194" w:name="_Toc184132741"/>
      <w:bookmarkStart w:id="195" w:name="_Toc184303248"/>
      <w:bookmarkStart w:id="196" w:name="_Toc216770409"/>
      <w:r w:rsidRPr="00414A84">
        <w:t>RESPONSIBILITIES</w:t>
      </w:r>
      <w:bookmarkEnd w:id="193"/>
      <w:bookmarkEnd w:id="194"/>
      <w:bookmarkEnd w:id="195"/>
      <w:bookmarkEnd w:id="196"/>
    </w:p>
    <w:p w14:paraId="478406B1" w14:textId="77777777" w:rsidR="00503D48" w:rsidRPr="00414A84" w:rsidRDefault="00503D48" w:rsidP="00503D48">
      <w:pPr>
        <w:pStyle w:val="Schedule"/>
        <w:jc w:val="left"/>
      </w:pPr>
    </w:p>
    <w:p w14:paraId="2F01921D" w14:textId="77777777" w:rsidR="00503D48" w:rsidRPr="00414A84" w:rsidRDefault="00503D48" w:rsidP="002C2A29">
      <w:pPr>
        <w:pStyle w:val="ScheduleName"/>
        <w:numPr>
          <w:ilvl w:val="0"/>
          <w:numId w:val="28"/>
        </w:numPr>
        <w:spacing w:after="240"/>
        <w:jc w:val="left"/>
      </w:pPr>
      <w:bookmarkStart w:id="197" w:name="_Toc184131400"/>
      <w:bookmarkStart w:id="198" w:name="_Toc184132742"/>
      <w:bookmarkStart w:id="199" w:name="_Toc184303249"/>
      <w:bookmarkStart w:id="200" w:name="_Toc216770410"/>
      <w:r w:rsidRPr="00414A84">
        <w:t>STATUTORY RESPONSIBILITIES</w:t>
      </w:r>
      <w:bookmarkEnd w:id="197"/>
      <w:bookmarkEnd w:id="198"/>
      <w:bookmarkEnd w:id="199"/>
      <w:bookmarkEnd w:id="200"/>
    </w:p>
    <w:tbl>
      <w:tblPr>
        <w:tblStyle w:val="TableGrid"/>
        <w:tblW w:w="9209" w:type="dxa"/>
        <w:tblLook w:val="04A0" w:firstRow="1" w:lastRow="0" w:firstColumn="1" w:lastColumn="0" w:noHBand="0" w:noVBand="1"/>
      </w:tblPr>
      <w:tblGrid>
        <w:gridCol w:w="562"/>
        <w:gridCol w:w="4645"/>
        <w:gridCol w:w="4002"/>
      </w:tblGrid>
      <w:tr w:rsidR="00F80F6E" w:rsidRPr="00414A84" w14:paraId="43D5B652" w14:textId="77777777" w:rsidTr="00F80F6E">
        <w:trPr>
          <w:trHeight w:val="300"/>
        </w:trPr>
        <w:tc>
          <w:tcPr>
            <w:tcW w:w="562" w:type="dxa"/>
            <w:shd w:val="clear" w:color="auto" w:fill="F2F2F2" w:themeFill="background1" w:themeFillShade="F2"/>
          </w:tcPr>
          <w:p w14:paraId="6A4F25E5" w14:textId="77777777" w:rsidR="00F80F6E" w:rsidRPr="00414A84" w:rsidRDefault="00F80F6E" w:rsidP="008E5092">
            <w:pPr>
              <w:jc w:val="center"/>
              <w:rPr>
                <w:b/>
                <w:bCs/>
                <w:iCs/>
              </w:rPr>
            </w:pPr>
          </w:p>
        </w:tc>
        <w:tc>
          <w:tcPr>
            <w:tcW w:w="4645" w:type="dxa"/>
            <w:shd w:val="clear" w:color="auto" w:fill="F2F2F2" w:themeFill="background1" w:themeFillShade="F2"/>
            <w:hideMark/>
          </w:tcPr>
          <w:p w14:paraId="796DA757" w14:textId="77777777" w:rsidR="00F80F6E" w:rsidRPr="00414A84" w:rsidRDefault="00F80F6E" w:rsidP="008E5092">
            <w:pPr>
              <w:jc w:val="center"/>
              <w:rPr>
                <w:b/>
                <w:bCs/>
                <w:iCs/>
              </w:rPr>
            </w:pPr>
            <w:r w:rsidRPr="00414A84">
              <w:rPr>
                <w:b/>
                <w:bCs/>
                <w:iCs/>
              </w:rPr>
              <w:t>Statutory Responsibilities</w:t>
            </w:r>
          </w:p>
        </w:tc>
        <w:tc>
          <w:tcPr>
            <w:tcW w:w="4002" w:type="dxa"/>
            <w:shd w:val="clear" w:color="auto" w:fill="F2F2F2" w:themeFill="background1" w:themeFillShade="F2"/>
          </w:tcPr>
          <w:p w14:paraId="7EB9BD0C" w14:textId="77777777" w:rsidR="00F80F6E" w:rsidRPr="00414A84" w:rsidRDefault="00F80F6E" w:rsidP="008E5092">
            <w:pPr>
              <w:jc w:val="center"/>
              <w:rPr>
                <w:b/>
                <w:bCs/>
                <w:iCs/>
              </w:rPr>
            </w:pPr>
            <w:r w:rsidRPr="00414A84">
              <w:rPr>
                <w:b/>
                <w:bCs/>
                <w:iCs/>
              </w:rPr>
              <w:t>Reference</w:t>
            </w:r>
          </w:p>
        </w:tc>
      </w:tr>
      <w:tr w:rsidR="00F80F6E" w:rsidRPr="00414A84" w14:paraId="0EF5B4E3" w14:textId="77777777" w:rsidTr="00F80F6E">
        <w:trPr>
          <w:trHeight w:val="300"/>
        </w:trPr>
        <w:tc>
          <w:tcPr>
            <w:tcW w:w="562" w:type="dxa"/>
          </w:tcPr>
          <w:p w14:paraId="78C03BB5" w14:textId="77777777" w:rsidR="00F80F6E" w:rsidRPr="00414A84" w:rsidRDefault="00F80F6E" w:rsidP="002C2A29">
            <w:pPr>
              <w:pStyle w:val="ListParagraph"/>
              <w:numPr>
                <w:ilvl w:val="0"/>
                <w:numId w:val="16"/>
              </w:numPr>
            </w:pPr>
          </w:p>
        </w:tc>
        <w:tc>
          <w:tcPr>
            <w:tcW w:w="4645" w:type="dxa"/>
            <w:noWrap/>
          </w:tcPr>
          <w:p w14:paraId="01BF7962" w14:textId="03588AA6" w:rsidR="00F80F6E" w:rsidRPr="00414A84" w:rsidRDefault="00F80F6E" w:rsidP="008E5092"/>
        </w:tc>
        <w:tc>
          <w:tcPr>
            <w:tcW w:w="4002" w:type="dxa"/>
          </w:tcPr>
          <w:p w14:paraId="29A04400" w14:textId="7C30949E" w:rsidR="00F80F6E" w:rsidRPr="00414A84" w:rsidRDefault="00F80F6E" w:rsidP="008E5092"/>
        </w:tc>
      </w:tr>
      <w:tr w:rsidR="00F80F6E" w:rsidRPr="00414A84" w14:paraId="3EF1403B" w14:textId="77777777" w:rsidTr="00F80F6E">
        <w:trPr>
          <w:trHeight w:val="300"/>
        </w:trPr>
        <w:tc>
          <w:tcPr>
            <w:tcW w:w="562" w:type="dxa"/>
          </w:tcPr>
          <w:p w14:paraId="032915F3" w14:textId="77777777" w:rsidR="00F80F6E" w:rsidRPr="00414A84" w:rsidRDefault="00F80F6E" w:rsidP="002C2A29">
            <w:pPr>
              <w:pStyle w:val="ListParagraph"/>
              <w:numPr>
                <w:ilvl w:val="0"/>
                <w:numId w:val="16"/>
              </w:numPr>
            </w:pPr>
          </w:p>
        </w:tc>
        <w:tc>
          <w:tcPr>
            <w:tcW w:w="4645" w:type="dxa"/>
            <w:noWrap/>
          </w:tcPr>
          <w:p w14:paraId="5A3BC891" w14:textId="77777777" w:rsidR="00F80F6E" w:rsidRPr="00414A84" w:rsidRDefault="00F80F6E" w:rsidP="008E5092"/>
        </w:tc>
        <w:tc>
          <w:tcPr>
            <w:tcW w:w="4002" w:type="dxa"/>
          </w:tcPr>
          <w:p w14:paraId="428A52D9" w14:textId="77777777" w:rsidR="00F80F6E" w:rsidRPr="00414A84" w:rsidRDefault="00F80F6E" w:rsidP="008E5092"/>
        </w:tc>
      </w:tr>
      <w:tr w:rsidR="00F80F6E" w:rsidRPr="00414A84" w14:paraId="58187A9B" w14:textId="77777777" w:rsidTr="00F80F6E">
        <w:trPr>
          <w:trHeight w:val="300"/>
        </w:trPr>
        <w:tc>
          <w:tcPr>
            <w:tcW w:w="562" w:type="dxa"/>
          </w:tcPr>
          <w:p w14:paraId="4839E309" w14:textId="77777777" w:rsidR="00F80F6E" w:rsidRPr="00414A84" w:rsidRDefault="00F80F6E" w:rsidP="002C2A29">
            <w:pPr>
              <w:pStyle w:val="ListParagraph"/>
              <w:numPr>
                <w:ilvl w:val="0"/>
                <w:numId w:val="16"/>
              </w:numPr>
            </w:pPr>
          </w:p>
        </w:tc>
        <w:tc>
          <w:tcPr>
            <w:tcW w:w="4645" w:type="dxa"/>
            <w:noWrap/>
          </w:tcPr>
          <w:p w14:paraId="6FC7B4AC" w14:textId="77777777" w:rsidR="00F80F6E" w:rsidRPr="00414A84" w:rsidRDefault="00F80F6E" w:rsidP="008E5092"/>
        </w:tc>
        <w:tc>
          <w:tcPr>
            <w:tcW w:w="4002" w:type="dxa"/>
          </w:tcPr>
          <w:p w14:paraId="5B6B139C" w14:textId="77777777" w:rsidR="00F80F6E" w:rsidRPr="00414A84" w:rsidRDefault="00F80F6E" w:rsidP="008E5092"/>
        </w:tc>
      </w:tr>
    </w:tbl>
    <w:p w14:paraId="3E247C7A" w14:textId="77777777" w:rsidR="00503D48" w:rsidRPr="00414A84" w:rsidRDefault="00503D48" w:rsidP="002C2A29">
      <w:pPr>
        <w:pStyle w:val="ScheduleName"/>
        <w:numPr>
          <w:ilvl w:val="0"/>
          <w:numId w:val="28"/>
        </w:numPr>
        <w:spacing w:before="240" w:after="240"/>
        <w:jc w:val="left"/>
      </w:pPr>
      <w:bookmarkStart w:id="201" w:name="_Toc184131401"/>
      <w:bookmarkStart w:id="202" w:name="_Toc184132743"/>
      <w:bookmarkStart w:id="203" w:name="_Toc184303250"/>
      <w:bookmarkStart w:id="204" w:name="_Toc216770411"/>
      <w:r w:rsidRPr="00414A84">
        <w:t>OPERATIONAL RESPONSIBILITIES</w:t>
      </w:r>
      <w:bookmarkEnd w:id="201"/>
      <w:bookmarkEnd w:id="202"/>
      <w:bookmarkEnd w:id="203"/>
      <w:bookmarkEnd w:id="204"/>
    </w:p>
    <w:tbl>
      <w:tblPr>
        <w:tblStyle w:val="TableGrid"/>
        <w:tblW w:w="9209" w:type="dxa"/>
        <w:tblLook w:val="04A0" w:firstRow="1" w:lastRow="0" w:firstColumn="1" w:lastColumn="0" w:noHBand="0" w:noVBand="1"/>
      </w:tblPr>
      <w:tblGrid>
        <w:gridCol w:w="562"/>
        <w:gridCol w:w="4645"/>
        <w:gridCol w:w="4002"/>
      </w:tblGrid>
      <w:tr w:rsidR="00F80F6E" w:rsidRPr="00414A84" w14:paraId="7AF0504D" w14:textId="77777777" w:rsidTr="00F80F6E">
        <w:trPr>
          <w:trHeight w:val="300"/>
        </w:trPr>
        <w:tc>
          <w:tcPr>
            <w:tcW w:w="562" w:type="dxa"/>
            <w:shd w:val="clear" w:color="auto" w:fill="F2F2F2" w:themeFill="background1" w:themeFillShade="F2"/>
          </w:tcPr>
          <w:p w14:paraId="18C82AF1" w14:textId="77777777" w:rsidR="00F80F6E" w:rsidRPr="00414A84" w:rsidRDefault="00F80F6E" w:rsidP="008E5092">
            <w:pPr>
              <w:jc w:val="center"/>
              <w:rPr>
                <w:b/>
                <w:bCs/>
                <w:iCs/>
              </w:rPr>
            </w:pPr>
          </w:p>
        </w:tc>
        <w:tc>
          <w:tcPr>
            <w:tcW w:w="4645" w:type="dxa"/>
            <w:shd w:val="clear" w:color="auto" w:fill="F2F2F2" w:themeFill="background1" w:themeFillShade="F2"/>
            <w:hideMark/>
          </w:tcPr>
          <w:p w14:paraId="52241220" w14:textId="77777777" w:rsidR="00F80F6E" w:rsidRPr="00414A84" w:rsidRDefault="00F80F6E" w:rsidP="008E5092">
            <w:pPr>
              <w:jc w:val="center"/>
              <w:rPr>
                <w:b/>
                <w:bCs/>
                <w:iCs/>
              </w:rPr>
            </w:pPr>
            <w:r w:rsidRPr="00414A84">
              <w:rPr>
                <w:b/>
                <w:bCs/>
                <w:iCs/>
              </w:rPr>
              <w:t>Operational Responsibilities</w:t>
            </w:r>
          </w:p>
        </w:tc>
        <w:tc>
          <w:tcPr>
            <w:tcW w:w="4002" w:type="dxa"/>
            <w:shd w:val="clear" w:color="auto" w:fill="F2F2F2" w:themeFill="background1" w:themeFillShade="F2"/>
          </w:tcPr>
          <w:p w14:paraId="4CD846C4" w14:textId="77777777" w:rsidR="00F80F6E" w:rsidRPr="00414A84" w:rsidRDefault="00F80F6E" w:rsidP="008E5092">
            <w:pPr>
              <w:jc w:val="center"/>
              <w:rPr>
                <w:b/>
                <w:bCs/>
                <w:iCs/>
              </w:rPr>
            </w:pPr>
            <w:r w:rsidRPr="00414A84">
              <w:rPr>
                <w:b/>
                <w:bCs/>
                <w:iCs/>
              </w:rPr>
              <w:t>Reference</w:t>
            </w:r>
          </w:p>
        </w:tc>
      </w:tr>
      <w:tr w:rsidR="00F80F6E" w:rsidRPr="00414A84" w14:paraId="4A6F9859" w14:textId="77777777" w:rsidTr="00F80F6E">
        <w:trPr>
          <w:trHeight w:val="300"/>
        </w:trPr>
        <w:tc>
          <w:tcPr>
            <w:tcW w:w="562" w:type="dxa"/>
          </w:tcPr>
          <w:p w14:paraId="70458FFB" w14:textId="77777777" w:rsidR="00F80F6E" w:rsidRPr="00414A84" w:rsidRDefault="00F80F6E" w:rsidP="002C2A29">
            <w:pPr>
              <w:pStyle w:val="ListParagraph"/>
              <w:numPr>
                <w:ilvl w:val="0"/>
                <w:numId w:val="29"/>
              </w:numPr>
            </w:pPr>
          </w:p>
        </w:tc>
        <w:tc>
          <w:tcPr>
            <w:tcW w:w="4645" w:type="dxa"/>
            <w:noWrap/>
          </w:tcPr>
          <w:p w14:paraId="37B193AF" w14:textId="2EA030EA" w:rsidR="00F80F6E" w:rsidRPr="00414A84" w:rsidRDefault="00F80F6E" w:rsidP="008E5092"/>
        </w:tc>
        <w:tc>
          <w:tcPr>
            <w:tcW w:w="4002" w:type="dxa"/>
          </w:tcPr>
          <w:p w14:paraId="327B7206" w14:textId="1430C647" w:rsidR="00F80F6E" w:rsidRPr="00414A84" w:rsidRDefault="00F80F6E" w:rsidP="008E5092"/>
        </w:tc>
      </w:tr>
      <w:tr w:rsidR="00F80F6E" w:rsidRPr="00414A84" w14:paraId="70FC46B6" w14:textId="77777777" w:rsidTr="00F80F6E">
        <w:trPr>
          <w:trHeight w:val="300"/>
        </w:trPr>
        <w:tc>
          <w:tcPr>
            <w:tcW w:w="562" w:type="dxa"/>
          </w:tcPr>
          <w:p w14:paraId="363458F6" w14:textId="77777777" w:rsidR="00F80F6E" w:rsidRPr="00414A84" w:rsidRDefault="00F80F6E" w:rsidP="002C2A29">
            <w:pPr>
              <w:pStyle w:val="ListParagraph"/>
              <w:numPr>
                <w:ilvl w:val="0"/>
                <w:numId w:val="29"/>
              </w:numPr>
            </w:pPr>
          </w:p>
        </w:tc>
        <w:tc>
          <w:tcPr>
            <w:tcW w:w="4645" w:type="dxa"/>
            <w:noWrap/>
          </w:tcPr>
          <w:p w14:paraId="1145ABEA" w14:textId="77777777" w:rsidR="00F80F6E" w:rsidRPr="00414A84" w:rsidRDefault="00F80F6E" w:rsidP="008E5092"/>
        </w:tc>
        <w:tc>
          <w:tcPr>
            <w:tcW w:w="4002" w:type="dxa"/>
          </w:tcPr>
          <w:p w14:paraId="38E0DB9E" w14:textId="77777777" w:rsidR="00F80F6E" w:rsidRPr="00414A84" w:rsidRDefault="00F80F6E" w:rsidP="008E5092"/>
        </w:tc>
      </w:tr>
      <w:tr w:rsidR="00F80F6E" w:rsidRPr="00414A84" w14:paraId="3E747DDB" w14:textId="77777777" w:rsidTr="00F80F6E">
        <w:trPr>
          <w:trHeight w:val="300"/>
        </w:trPr>
        <w:tc>
          <w:tcPr>
            <w:tcW w:w="562" w:type="dxa"/>
          </w:tcPr>
          <w:p w14:paraId="1931A7BC" w14:textId="77777777" w:rsidR="00F80F6E" w:rsidRPr="00414A84" w:rsidRDefault="00F80F6E" w:rsidP="002C2A29">
            <w:pPr>
              <w:pStyle w:val="ListParagraph"/>
              <w:numPr>
                <w:ilvl w:val="0"/>
                <w:numId w:val="29"/>
              </w:numPr>
            </w:pPr>
          </w:p>
        </w:tc>
        <w:tc>
          <w:tcPr>
            <w:tcW w:w="4645" w:type="dxa"/>
            <w:noWrap/>
          </w:tcPr>
          <w:p w14:paraId="20FC9544" w14:textId="77777777" w:rsidR="00F80F6E" w:rsidRPr="00414A84" w:rsidRDefault="00F80F6E" w:rsidP="008E5092"/>
        </w:tc>
        <w:tc>
          <w:tcPr>
            <w:tcW w:w="4002" w:type="dxa"/>
          </w:tcPr>
          <w:p w14:paraId="14F70D80" w14:textId="77777777" w:rsidR="00F80F6E" w:rsidRPr="00414A84" w:rsidRDefault="00F80F6E" w:rsidP="008E5092"/>
        </w:tc>
      </w:tr>
    </w:tbl>
    <w:p w14:paraId="160D0C02" w14:textId="77777777" w:rsidR="00503D48" w:rsidRPr="00414A84" w:rsidRDefault="00503D48" w:rsidP="00503D48"/>
    <w:p w14:paraId="0D926D37" w14:textId="77777777" w:rsidR="00503D48" w:rsidRPr="00414A84" w:rsidRDefault="00503D48" w:rsidP="002C2A29">
      <w:pPr>
        <w:pStyle w:val="ScheduleName"/>
        <w:numPr>
          <w:ilvl w:val="0"/>
          <w:numId w:val="28"/>
        </w:numPr>
        <w:spacing w:after="240"/>
        <w:jc w:val="left"/>
      </w:pPr>
      <w:bookmarkStart w:id="205" w:name="_Toc184131402"/>
      <w:bookmarkStart w:id="206" w:name="_Toc184132744"/>
      <w:bookmarkStart w:id="207" w:name="_Toc184303251"/>
      <w:bookmarkStart w:id="208" w:name="_Toc216770412"/>
      <w:r w:rsidRPr="00414A84">
        <w:t>MANAGEMENT RESPONSIBILITIES</w:t>
      </w:r>
      <w:bookmarkEnd w:id="205"/>
      <w:bookmarkEnd w:id="206"/>
      <w:bookmarkEnd w:id="207"/>
      <w:bookmarkEnd w:id="208"/>
    </w:p>
    <w:tbl>
      <w:tblPr>
        <w:tblStyle w:val="TableGrid"/>
        <w:tblW w:w="9209" w:type="dxa"/>
        <w:tblLook w:val="04A0" w:firstRow="1" w:lastRow="0" w:firstColumn="1" w:lastColumn="0" w:noHBand="0" w:noVBand="1"/>
      </w:tblPr>
      <w:tblGrid>
        <w:gridCol w:w="562"/>
        <w:gridCol w:w="4645"/>
        <w:gridCol w:w="4002"/>
      </w:tblGrid>
      <w:tr w:rsidR="00F80F6E" w:rsidRPr="00414A84" w14:paraId="7B96D4E7" w14:textId="77777777" w:rsidTr="00F80F6E">
        <w:trPr>
          <w:trHeight w:val="300"/>
        </w:trPr>
        <w:tc>
          <w:tcPr>
            <w:tcW w:w="562" w:type="dxa"/>
            <w:shd w:val="clear" w:color="auto" w:fill="F2F2F2" w:themeFill="background1" w:themeFillShade="F2"/>
          </w:tcPr>
          <w:p w14:paraId="45748B35" w14:textId="77777777" w:rsidR="00F80F6E" w:rsidRPr="00414A84" w:rsidRDefault="00F80F6E" w:rsidP="008E5092">
            <w:pPr>
              <w:jc w:val="center"/>
              <w:rPr>
                <w:b/>
                <w:bCs/>
                <w:iCs/>
              </w:rPr>
            </w:pPr>
          </w:p>
        </w:tc>
        <w:tc>
          <w:tcPr>
            <w:tcW w:w="4645" w:type="dxa"/>
            <w:shd w:val="clear" w:color="auto" w:fill="F2F2F2" w:themeFill="background1" w:themeFillShade="F2"/>
            <w:hideMark/>
          </w:tcPr>
          <w:p w14:paraId="230D3AE2" w14:textId="77777777" w:rsidR="00F80F6E" w:rsidRPr="00414A84" w:rsidRDefault="00F80F6E" w:rsidP="008E5092">
            <w:pPr>
              <w:jc w:val="center"/>
              <w:rPr>
                <w:b/>
                <w:bCs/>
                <w:iCs/>
              </w:rPr>
            </w:pPr>
            <w:r w:rsidRPr="00414A84">
              <w:rPr>
                <w:b/>
                <w:bCs/>
                <w:iCs/>
              </w:rPr>
              <w:t>Management Responsibilities</w:t>
            </w:r>
          </w:p>
        </w:tc>
        <w:tc>
          <w:tcPr>
            <w:tcW w:w="4002" w:type="dxa"/>
            <w:shd w:val="clear" w:color="auto" w:fill="F2F2F2" w:themeFill="background1" w:themeFillShade="F2"/>
          </w:tcPr>
          <w:p w14:paraId="4D98C6A5" w14:textId="77777777" w:rsidR="00F80F6E" w:rsidRPr="00414A84" w:rsidRDefault="00F80F6E" w:rsidP="008E5092">
            <w:pPr>
              <w:jc w:val="center"/>
              <w:rPr>
                <w:b/>
                <w:bCs/>
                <w:iCs/>
              </w:rPr>
            </w:pPr>
            <w:r w:rsidRPr="00414A84">
              <w:rPr>
                <w:b/>
                <w:bCs/>
                <w:iCs/>
              </w:rPr>
              <w:t>Reference</w:t>
            </w:r>
          </w:p>
        </w:tc>
      </w:tr>
      <w:tr w:rsidR="00F80F6E" w:rsidRPr="00414A84" w14:paraId="12858C22" w14:textId="77777777" w:rsidTr="00F80F6E">
        <w:trPr>
          <w:trHeight w:val="300"/>
        </w:trPr>
        <w:tc>
          <w:tcPr>
            <w:tcW w:w="562" w:type="dxa"/>
          </w:tcPr>
          <w:p w14:paraId="6472AC75" w14:textId="77777777" w:rsidR="00F80F6E" w:rsidRPr="00414A84" w:rsidRDefault="00F80F6E" w:rsidP="002C2A29">
            <w:pPr>
              <w:pStyle w:val="ListParagraph"/>
              <w:numPr>
                <w:ilvl w:val="0"/>
                <w:numId w:val="30"/>
              </w:numPr>
            </w:pPr>
          </w:p>
        </w:tc>
        <w:tc>
          <w:tcPr>
            <w:tcW w:w="4645" w:type="dxa"/>
            <w:noWrap/>
          </w:tcPr>
          <w:p w14:paraId="1E4EFF2A" w14:textId="41A00D61" w:rsidR="00F80F6E" w:rsidRPr="00414A84" w:rsidRDefault="00F80F6E" w:rsidP="008E5092"/>
        </w:tc>
        <w:tc>
          <w:tcPr>
            <w:tcW w:w="4002" w:type="dxa"/>
          </w:tcPr>
          <w:p w14:paraId="579FAEFF" w14:textId="3D64B859" w:rsidR="00F80F6E" w:rsidRPr="00414A84" w:rsidRDefault="00F80F6E" w:rsidP="008E5092"/>
        </w:tc>
      </w:tr>
      <w:tr w:rsidR="00F80F6E" w:rsidRPr="00414A84" w14:paraId="2CC8055E" w14:textId="77777777" w:rsidTr="00F80F6E">
        <w:trPr>
          <w:trHeight w:val="300"/>
        </w:trPr>
        <w:tc>
          <w:tcPr>
            <w:tcW w:w="562" w:type="dxa"/>
          </w:tcPr>
          <w:p w14:paraId="285DB82A" w14:textId="77777777" w:rsidR="00F80F6E" w:rsidRPr="00414A84" w:rsidRDefault="00F80F6E" w:rsidP="002C2A29">
            <w:pPr>
              <w:pStyle w:val="ListParagraph"/>
              <w:numPr>
                <w:ilvl w:val="0"/>
                <w:numId w:val="30"/>
              </w:numPr>
            </w:pPr>
          </w:p>
        </w:tc>
        <w:tc>
          <w:tcPr>
            <w:tcW w:w="4645" w:type="dxa"/>
            <w:noWrap/>
          </w:tcPr>
          <w:p w14:paraId="2E6EE57F" w14:textId="77777777" w:rsidR="00F80F6E" w:rsidRPr="00414A84" w:rsidRDefault="00F80F6E" w:rsidP="008E5092"/>
        </w:tc>
        <w:tc>
          <w:tcPr>
            <w:tcW w:w="4002" w:type="dxa"/>
          </w:tcPr>
          <w:p w14:paraId="6F67027D" w14:textId="77777777" w:rsidR="00F80F6E" w:rsidRPr="00414A84" w:rsidRDefault="00F80F6E" w:rsidP="008E5092"/>
        </w:tc>
      </w:tr>
      <w:tr w:rsidR="00F80F6E" w:rsidRPr="00414A84" w14:paraId="6293E3A5" w14:textId="77777777" w:rsidTr="00F80F6E">
        <w:trPr>
          <w:trHeight w:val="300"/>
        </w:trPr>
        <w:tc>
          <w:tcPr>
            <w:tcW w:w="562" w:type="dxa"/>
          </w:tcPr>
          <w:p w14:paraId="1082BD9E" w14:textId="77777777" w:rsidR="00F80F6E" w:rsidRPr="00414A84" w:rsidRDefault="00F80F6E" w:rsidP="002C2A29">
            <w:pPr>
              <w:pStyle w:val="ListParagraph"/>
              <w:numPr>
                <w:ilvl w:val="0"/>
                <w:numId w:val="30"/>
              </w:numPr>
            </w:pPr>
          </w:p>
        </w:tc>
        <w:tc>
          <w:tcPr>
            <w:tcW w:w="4645" w:type="dxa"/>
            <w:noWrap/>
          </w:tcPr>
          <w:p w14:paraId="02B12168" w14:textId="77777777" w:rsidR="00F80F6E" w:rsidRPr="00414A84" w:rsidRDefault="00F80F6E" w:rsidP="008E5092"/>
        </w:tc>
        <w:tc>
          <w:tcPr>
            <w:tcW w:w="4002" w:type="dxa"/>
          </w:tcPr>
          <w:p w14:paraId="605B3F70" w14:textId="77777777" w:rsidR="00F80F6E" w:rsidRPr="00414A84" w:rsidRDefault="00F80F6E" w:rsidP="008E5092"/>
        </w:tc>
      </w:tr>
    </w:tbl>
    <w:p w14:paraId="5E9120BC" w14:textId="77777777" w:rsidR="00503D48" w:rsidRPr="00414A84" w:rsidRDefault="00503D48" w:rsidP="00375297">
      <w:pPr>
        <w:pStyle w:val="Schedule"/>
        <w:jc w:val="left"/>
      </w:pPr>
    </w:p>
    <w:p w14:paraId="00A1A671" w14:textId="6C365317" w:rsidR="00503D48" w:rsidRPr="00414A84" w:rsidRDefault="00503D48" w:rsidP="002C2A29">
      <w:pPr>
        <w:pStyle w:val="ScheduleName"/>
        <w:numPr>
          <w:ilvl w:val="0"/>
          <w:numId w:val="28"/>
        </w:numPr>
        <w:jc w:val="left"/>
      </w:pPr>
      <w:bookmarkStart w:id="209" w:name="_Toc184131403"/>
      <w:bookmarkStart w:id="210" w:name="_Toc184132745"/>
      <w:bookmarkStart w:id="211" w:name="_Toc184303252"/>
      <w:bookmarkStart w:id="212" w:name="_Toc216770413"/>
      <w:r w:rsidRPr="00414A84">
        <w:t xml:space="preserve">RESOURCE CONSENTS </w:t>
      </w:r>
      <w:bookmarkEnd w:id="209"/>
      <w:bookmarkEnd w:id="210"/>
      <w:bookmarkEnd w:id="211"/>
      <w:r w:rsidR="00B765E7" w:rsidRPr="00414A84">
        <w:t xml:space="preserve">AND ASSOCIATED </w:t>
      </w:r>
      <w:r w:rsidR="00EA0411" w:rsidRPr="00414A84">
        <w:t>RIGHTS AND FUNCTIONS</w:t>
      </w:r>
      <w:bookmarkEnd w:id="212"/>
    </w:p>
    <w:p w14:paraId="547ADDDE" w14:textId="77777777" w:rsidR="00503D48" w:rsidRPr="00414A84" w:rsidRDefault="00503D48" w:rsidP="00503D48">
      <w:pPr>
        <w:pStyle w:val="Schedule"/>
        <w:jc w:val="left"/>
      </w:pPr>
    </w:p>
    <w:tbl>
      <w:tblPr>
        <w:tblStyle w:val="TableGrid"/>
        <w:tblW w:w="9209" w:type="dxa"/>
        <w:tblLook w:val="04A0" w:firstRow="1" w:lastRow="0" w:firstColumn="1" w:lastColumn="0" w:noHBand="0" w:noVBand="1"/>
      </w:tblPr>
      <w:tblGrid>
        <w:gridCol w:w="562"/>
        <w:gridCol w:w="4645"/>
        <w:gridCol w:w="4002"/>
      </w:tblGrid>
      <w:tr w:rsidR="00F80F6E" w:rsidRPr="00414A84" w14:paraId="2BB6A14E" w14:textId="77777777" w:rsidTr="00F80F6E">
        <w:trPr>
          <w:trHeight w:val="300"/>
        </w:trPr>
        <w:tc>
          <w:tcPr>
            <w:tcW w:w="562" w:type="dxa"/>
            <w:shd w:val="clear" w:color="auto" w:fill="F2F2F2" w:themeFill="background1" w:themeFillShade="F2"/>
          </w:tcPr>
          <w:p w14:paraId="089E7CEC" w14:textId="77777777" w:rsidR="00F80F6E" w:rsidRPr="00414A84" w:rsidRDefault="00F80F6E" w:rsidP="008E5092">
            <w:pPr>
              <w:jc w:val="center"/>
              <w:rPr>
                <w:b/>
                <w:bCs/>
                <w:iCs/>
              </w:rPr>
            </w:pPr>
          </w:p>
        </w:tc>
        <w:tc>
          <w:tcPr>
            <w:tcW w:w="4645" w:type="dxa"/>
            <w:shd w:val="clear" w:color="auto" w:fill="F2F2F2" w:themeFill="background1" w:themeFillShade="F2"/>
            <w:hideMark/>
          </w:tcPr>
          <w:p w14:paraId="432B1E8F" w14:textId="0E9DD5C8" w:rsidR="00F80F6E" w:rsidRPr="00414A84" w:rsidRDefault="00F80F6E" w:rsidP="008E5092">
            <w:pPr>
              <w:jc w:val="center"/>
              <w:rPr>
                <w:b/>
                <w:bCs/>
                <w:iCs/>
              </w:rPr>
            </w:pPr>
            <w:r w:rsidRPr="00414A84">
              <w:rPr>
                <w:b/>
                <w:bCs/>
                <w:iCs/>
              </w:rPr>
              <w:t xml:space="preserve">Resource Consents </w:t>
            </w:r>
            <w:r w:rsidR="00B765E7" w:rsidRPr="00414A84">
              <w:rPr>
                <w:b/>
                <w:bCs/>
                <w:iCs/>
              </w:rPr>
              <w:t xml:space="preserve">and Associated </w:t>
            </w:r>
            <w:r w:rsidR="00EA0411" w:rsidRPr="00414A84">
              <w:rPr>
                <w:b/>
                <w:bCs/>
                <w:iCs/>
              </w:rPr>
              <w:t>Rights and Functions</w:t>
            </w:r>
          </w:p>
        </w:tc>
        <w:tc>
          <w:tcPr>
            <w:tcW w:w="4002" w:type="dxa"/>
            <w:shd w:val="clear" w:color="auto" w:fill="F2F2F2" w:themeFill="background1" w:themeFillShade="F2"/>
          </w:tcPr>
          <w:p w14:paraId="68402FF6" w14:textId="77777777" w:rsidR="00F80F6E" w:rsidRPr="00414A84" w:rsidRDefault="00F80F6E" w:rsidP="008E5092">
            <w:pPr>
              <w:jc w:val="center"/>
              <w:rPr>
                <w:b/>
                <w:bCs/>
                <w:iCs/>
              </w:rPr>
            </w:pPr>
            <w:r w:rsidRPr="00414A84">
              <w:rPr>
                <w:b/>
                <w:bCs/>
                <w:iCs/>
              </w:rPr>
              <w:t>Reference</w:t>
            </w:r>
          </w:p>
        </w:tc>
      </w:tr>
      <w:tr w:rsidR="00F80F6E" w:rsidRPr="00414A84" w14:paraId="2F5F62CF" w14:textId="77777777" w:rsidTr="00F80F6E">
        <w:trPr>
          <w:trHeight w:val="300"/>
        </w:trPr>
        <w:tc>
          <w:tcPr>
            <w:tcW w:w="562" w:type="dxa"/>
          </w:tcPr>
          <w:p w14:paraId="1857066E" w14:textId="77777777" w:rsidR="00F80F6E" w:rsidRPr="00414A84" w:rsidRDefault="00F80F6E" w:rsidP="002C2A29">
            <w:pPr>
              <w:pStyle w:val="ListParagraph"/>
              <w:numPr>
                <w:ilvl w:val="0"/>
                <w:numId w:val="33"/>
              </w:numPr>
            </w:pPr>
          </w:p>
        </w:tc>
        <w:tc>
          <w:tcPr>
            <w:tcW w:w="4645" w:type="dxa"/>
            <w:noWrap/>
          </w:tcPr>
          <w:p w14:paraId="5D9E67D0" w14:textId="475F1D02" w:rsidR="00F80F6E" w:rsidRPr="00414A84" w:rsidRDefault="00F80F6E" w:rsidP="008E5092"/>
        </w:tc>
        <w:tc>
          <w:tcPr>
            <w:tcW w:w="4002" w:type="dxa"/>
          </w:tcPr>
          <w:p w14:paraId="21018173" w14:textId="4F990042" w:rsidR="00F80F6E" w:rsidRPr="00414A84" w:rsidRDefault="00F80F6E" w:rsidP="008E5092"/>
        </w:tc>
      </w:tr>
      <w:tr w:rsidR="00F80F6E" w:rsidRPr="00414A84" w14:paraId="537D24D4" w14:textId="77777777" w:rsidTr="00F80F6E">
        <w:trPr>
          <w:trHeight w:val="300"/>
        </w:trPr>
        <w:tc>
          <w:tcPr>
            <w:tcW w:w="562" w:type="dxa"/>
          </w:tcPr>
          <w:p w14:paraId="795E60AF" w14:textId="77777777" w:rsidR="00F80F6E" w:rsidRPr="00414A84" w:rsidRDefault="00F80F6E" w:rsidP="002C2A29">
            <w:pPr>
              <w:pStyle w:val="ListParagraph"/>
              <w:numPr>
                <w:ilvl w:val="0"/>
                <w:numId w:val="33"/>
              </w:numPr>
            </w:pPr>
          </w:p>
        </w:tc>
        <w:tc>
          <w:tcPr>
            <w:tcW w:w="4645" w:type="dxa"/>
            <w:noWrap/>
          </w:tcPr>
          <w:p w14:paraId="34B01056" w14:textId="77777777" w:rsidR="00F80F6E" w:rsidRPr="00414A84" w:rsidRDefault="00F80F6E" w:rsidP="008E5092"/>
        </w:tc>
        <w:tc>
          <w:tcPr>
            <w:tcW w:w="4002" w:type="dxa"/>
          </w:tcPr>
          <w:p w14:paraId="616F8955" w14:textId="77777777" w:rsidR="00F80F6E" w:rsidRPr="00414A84" w:rsidRDefault="00F80F6E" w:rsidP="008E5092"/>
        </w:tc>
      </w:tr>
      <w:tr w:rsidR="00F80F6E" w:rsidRPr="00414A84" w14:paraId="0682ED46" w14:textId="77777777" w:rsidTr="00F80F6E">
        <w:trPr>
          <w:trHeight w:val="300"/>
        </w:trPr>
        <w:tc>
          <w:tcPr>
            <w:tcW w:w="562" w:type="dxa"/>
          </w:tcPr>
          <w:p w14:paraId="02FABAE0" w14:textId="77777777" w:rsidR="00F80F6E" w:rsidRPr="00414A84" w:rsidRDefault="00F80F6E" w:rsidP="002C2A29">
            <w:pPr>
              <w:pStyle w:val="ListParagraph"/>
              <w:numPr>
                <w:ilvl w:val="0"/>
                <w:numId w:val="33"/>
              </w:numPr>
            </w:pPr>
          </w:p>
        </w:tc>
        <w:tc>
          <w:tcPr>
            <w:tcW w:w="4645" w:type="dxa"/>
            <w:noWrap/>
          </w:tcPr>
          <w:p w14:paraId="67DFDF64" w14:textId="77777777" w:rsidR="00F80F6E" w:rsidRPr="00414A84" w:rsidRDefault="00F80F6E" w:rsidP="008E5092"/>
        </w:tc>
        <w:tc>
          <w:tcPr>
            <w:tcW w:w="4002" w:type="dxa"/>
          </w:tcPr>
          <w:p w14:paraId="1289EC21" w14:textId="77777777" w:rsidR="00F80F6E" w:rsidRPr="00414A84" w:rsidRDefault="00F80F6E" w:rsidP="008E5092"/>
        </w:tc>
      </w:tr>
    </w:tbl>
    <w:p w14:paraId="2689D82A" w14:textId="77777777" w:rsidR="00214133" w:rsidRPr="00414A84" w:rsidRDefault="00214133">
      <w:pPr>
        <w:spacing w:line="240" w:lineRule="auto"/>
        <w:rPr>
          <w:b/>
        </w:rPr>
      </w:pPr>
      <w:r w:rsidRPr="00414A84">
        <w:br w:type="page"/>
      </w:r>
    </w:p>
    <w:p w14:paraId="0C869A93" w14:textId="28AFF937" w:rsidR="00F91590" w:rsidRPr="00414A84" w:rsidRDefault="00F91590" w:rsidP="00F91590">
      <w:pPr>
        <w:pStyle w:val="Schedule"/>
      </w:pPr>
      <w:bookmarkStart w:id="213" w:name="_Toc216770414"/>
      <w:r w:rsidRPr="00414A84">
        <w:t xml:space="preserve">APPENDIX 2 – MATTERS </w:t>
      </w:r>
      <w:r w:rsidR="0053522A" w:rsidRPr="00414A84">
        <w:t xml:space="preserve">TO </w:t>
      </w:r>
      <w:r w:rsidRPr="00414A84">
        <w:t xml:space="preserve">NOT </w:t>
      </w:r>
      <w:r w:rsidR="0053522A" w:rsidRPr="00414A84">
        <w:t xml:space="preserve">BE </w:t>
      </w:r>
      <w:r w:rsidRPr="00414A84">
        <w:t>TRANSFERRED</w:t>
      </w:r>
      <w:bookmarkEnd w:id="213"/>
    </w:p>
    <w:p w14:paraId="38DA7025" w14:textId="77777777" w:rsidR="00F91590" w:rsidRPr="00414A84" w:rsidRDefault="00F91590" w:rsidP="00375297">
      <w:pPr>
        <w:rPr>
          <w:b/>
        </w:rPr>
      </w:pPr>
      <w:commentRangeStart w:id="214"/>
      <w:r w:rsidRPr="00414A84">
        <w:rPr>
          <w:b/>
        </w:rPr>
        <w:t>EXCLUDED ASSETS</w:t>
      </w:r>
      <w:commentRangeEnd w:id="214"/>
      <w:r w:rsidRPr="00414A84">
        <w:rPr>
          <w:rStyle w:val="CommentReference"/>
          <w:b/>
          <w:sz w:val="20"/>
          <w:szCs w:val="20"/>
        </w:rPr>
        <w:commentReference w:id="214"/>
      </w:r>
    </w:p>
    <w:p w14:paraId="2F0D119C" w14:textId="77777777" w:rsidR="00F91590" w:rsidRPr="00414A84" w:rsidRDefault="00F91590" w:rsidP="00375297">
      <w:pPr>
        <w:rPr>
          <w:b/>
        </w:rPr>
      </w:pPr>
    </w:p>
    <w:tbl>
      <w:tblPr>
        <w:tblStyle w:val="TableGrid"/>
        <w:tblW w:w="9634" w:type="dxa"/>
        <w:tblLook w:val="04A0" w:firstRow="1" w:lastRow="0" w:firstColumn="1" w:lastColumn="0" w:noHBand="0" w:noVBand="1"/>
      </w:tblPr>
      <w:tblGrid>
        <w:gridCol w:w="846"/>
        <w:gridCol w:w="8788"/>
      </w:tblGrid>
      <w:tr w:rsidR="00F91590" w:rsidRPr="00414A84" w14:paraId="42CB8C12" w14:textId="77777777" w:rsidTr="00375297">
        <w:trPr>
          <w:trHeight w:val="300"/>
        </w:trPr>
        <w:tc>
          <w:tcPr>
            <w:tcW w:w="846" w:type="dxa"/>
            <w:shd w:val="clear" w:color="auto" w:fill="F2F2F2" w:themeFill="background1" w:themeFillShade="F2"/>
          </w:tcPr>
          <w:p w14:paraId="2369632B" w14:textId="77777777" w:rsidR="00F91590" w:rsidRPr="00414A84" w:rsidRDefault="00F91590" w:rsidP="008E5092">
            <w:pPr>
              <w:jc w:val="center"/>
              <w:rPr>
                <w:b/>
                <w:bCs/>
                <w:iCs/>
              </w:rPr>
            </w:pPr>
          </w:p>
        </w:tc>
        <w:tc>
          <w:tcPr>
            <w:tcW w:w="8788" w:type="dxa"/>
            <w:shd w:val="clear" w:color="auto" w:fill="F2F2F2" w:themeFill="background1" w:themeFillShade="F2"/>
            <w:hideMark/>
          </w:tcPr>
          <w:p w14:paraId="1D0E25C4" w14:textId="77777777" w:rsidR="00F91590" w:rsidRPr="00414A84" w:rsidRDefault="00F91590" w:rsidP="008E5092">
            <w:pPr>
              <w:jc w:val="center"/>
              <w:rPr>
                <w:b/>
                <w:bCs/>
                <w:iCs/>
              </w:rPr>
            </w:pPr>
            <w:r w:rsidRPr="00414A84">
              <w:rPr>
                <w:b/>
                <w:bCs/>
                <w:iCs/>
              </w:rPr>
              <w:t>Excluded Assets</w:t>
            </w:r>
          </w:p>
        </w:tc>
      </w:tr>
      <w:tr w:rsidR="00F91590" w:rsidRPr="00414A84" w14:paraId="44D3D4B5" w14:textId="77777777" w:rsidTr="00375297">
        <w:trPr>
          <w:trHeight w:val="300"/>
        </w:trPr>
        <w:tc>
          <w:tcPr>
            <w:tcW w:w="846" w:type="dxa"/>
          </w:tcPr>
          <w:p w14:paraId="15C96D67" w14:textId="77777777" w:rsidR="00F91590" w:rsidRPr="00414A84" w:rsidRDefault="00F91590" w:rsidP="002C2A29">
            <w:pPr>
              <w:pStyle w:val="ListParagraph"/>
              <w:numPr>
                <w:ilvl w:val="0"/>
                <w:numId w:val="17"/>
              </w:numPr>
            </w:pPr>
          </w:p>
        </w:tc>
        <w:tc>
          <w:tcPr>
            <w:tcW w:w="8788" w:type="dxa"/>
            <w:noWrap/>
          </w:tcPr>
          <w:p w14:paraId="6B76BA3E" w14:textId="77777777" w:rsidR="00F91590" w:rsidRPr="00414A84" w:rsidRDefault="00F91590" w:rsidP="008E5092"/>
        </w:tc>
      </w:tr>
      <w:tr w:rsidR="00F91590" w:rsidRPr="00414A84" w14:paraId="772A5589" w14:textId="77777777" w:rsidTr="00375297">
        <w:trPr>
          <w:trHeight w:val="300"/>
        </w:trPr>
        <w:tc>
          <w:tcPr>
            <w:tcW w:w="846" w:type="dxa"/>
          </w:tcPr>
          <w:p w14:paraId="0D940B15" w14:textId="77777777" w:rsidR="00F91590" w:rsidRPr="00414A84" w:rsidRDefault="00F91590" w:rsidP="002C2A29">
            <w:pPr>
              <w:pStyle w:val="ListParagraph"/>
              <w:numPr>
                <w:ilvl w:val="0"/>
                <w:numId w:val="17"/>
              </w:numPr>
            </w:pPr>
          </w:p>
        </w:tc>
        <w:tc>
          <w:tcPr>
            <w:tcW w:w="8788" w:type="dxa"/>
            <w:noWrap/>
          </w:tcPr>
          <w:p w14:paraId="0379EA9E" w14:textId="77777777" w:rsidR="00F91590" w:rsidRPr="00414A84" w:rsidRDefault="00F91590" w:rsidP="008E5092"/>
        </w:tc>
      </w:tr>
      <w:tr w:rsidR="00F91590" w:rsidRPr="00414A84" w14:paraId="7AD065E1" w14:textId="77777777" w:rsidTr="00375297">
        <w:trPr>
          <w:trHeight w:val="300"/>
        </w:trPr>
        <w:tc>
          <w:tcPr>
            <w:tcW w:w="846" w:type="dxa"/>
          </w:tcPr>
          <w:p w14:paraId="2E205411" w14:textId="77777777" w:rsidR="00F91590" w:rsidRPr="00414A84" w:rsidRDefault="00F91590" w:rsidP="002C2A29">
            <w:pPr>
              <w:pStyle w:val="ListParagraph"/>
              <w:numPr>
                <w:ilvl w:val="0"/>
                <w:numId w:val="17"/>
              </w:numPr>
            </w:pPr>
          </w:p>
        </w:tc>
        <w:tc>
          <w:tcPr>
            <w:tcW w:w="8788" w:type="dxa"/>
            <w:noWrap/>
          </w:tcPr>
          <w:p w14:paraId="2945EE36" w14:textId="77777777" w:rsidR="00F91590" w:rsidRPr="00414A84" w:rsidRDefault="00F91590" w:rsidP="008E5092"/>
        </w:tc>
      </w:tr>
    </w:tbl>
    <w:p w14:paraId="27E167E5" w14:textId="77777777" w:rsidR="00F91590" w:rsidRPr="00414A84" w:rsidRDefault="00F91590" w:rsidP="00375297">
      <w:pPr>
        <w:pStyle w:val="Schedule"/>
        <w:jc w:val="left"/>
      </w:pPr>
    </w:p>
    <w:p w14:paraId="57AB9FA1" w14:textId="17AEEFED" w:rsidR="004E15CE" w:rsidRPr="00414A84" w:rsidRDefault="001B47E0" w:rsidP="00375297">
      <w:pPr>
        <w:pStyle w:val="Schedule"/>
        <w:jc w:val="left"/>
      </w:pPr>
      <w:bookmarkStart w:id="215" w:name="_Toc216770415"/>
      <w:r w:rsidRPr="00414A84">
        <w:t>EXCLUDED OBLIGATIONS</w:t>
      </w:r>
      <w:bookmarkEnd w:id="215"/>
    </w:p>
    <w:p w14:paraId="39B10E3A" w14:textId="77777777" w:rsidR="004E15CE" w:rsidRPr="00414A84" w:rsidRDefault="004E15CE" w:rsidP="00375297">
      <w:pPr>
        <w:pStyle w:val="Schedule"/>
        <w:jc w:val="left"/>
      </w:pPr>
    </w:p>
    <w:p w14:paraId="0D5B791D" w14:textId="6BF8B3AB" w:rsidR="00F91590" w:rsidRPr="00414A84" w:rsidRDefault="00F91590" w:rsidP="009749FE">
      <w:pPr>
        <w:pStyle w:val="ScheduleName"/>
        <w:numPr>
          <w:ilvl w:val="0"/>
          <w:numId w:val="53"/>
        </w:numPr>
        <w:jc w:val="left"/>
      </w:pPr>
      <w:bookmarkStart w:id="216" w:name="_Toc216770416"/>
      <w:commentRangeStart w:id="217"/>
      <w:r w:rsidRPr="00414A84">
        <w:t xml:space="preserve">EXCLUDED </w:t>
      </w:r>
      <w:r w:rsidR="00213B36" w:rsidRPr="00414A84">
        <w:t>CONTRACTS</w:t>
      </w:r>
      <w:bookmarkEnd w:id="216"/>
      <w:commentRangeEnd w:id="217"/>
      <w:r w:rsidRPr="00414A84">
        <w:rPr>
          <w:rStyle w:val="CommentReference"/>
          <w:sz w:val="20"/>
          <w:szCs w:val="20"/>
        </w:rPr>
        <w:commentReference w:id="217"/>
      </w:r>
    </w:p>
    <w:p w14:paraId="0941F480" w14:textId="77777777" w:rsidR="00F91590" w:rsidRPr="00414A84" w:rsidRDefault="00F91590" w:rsidP="00375297">
      <w:pPr>
        <w:rPr>
          <w:b/>
        </w:rPr>
      </w:pPr>
    </w:p>
    <w:tbl>
      <w:tblPr>
        <w:tblStyle w:val="TableGrid"/>
        <w:tblW w:w="9634" w:type="dxa"/>
        <w:tblLook w:val="04A0" w:firstRow="1" w:lastRow="0" w:firstColumn="1" w:lastColumn="0" w:noHBand="0" w:noVBand="1"/>
      </w:tblPr>
      <w:tblGrid>
        <w:gridCol w:w="846"/>
        <w:gridCol w:w="8788"/>
      </w:tblGrid>
      <w:tr w:rsidR="00F91590" w:rsidRPr="00414A84" w14:paraId="67F246CB" w14:textId="77777777" w:rsidTr="00375297">
        <w:trPr>
          <w:trHeight w:val="300"/>
        </w:trPr>
        <w:tc>
          <w:tcPr>
            <w:tcW w:w="846" w:type="dxa"/>
            <w:shd w:val="clear" w:color="auto" w:fill="F2F2F2" w:themeFill="background1" w:themeFillShade="F2"/>
          </w:tcPr>
          <w:p w14:paraId="424D975C" w14:textId="77777777" w:rsidR="00F91590" w:rsidRPr="00414A84" w:rsidRDefault="00F91590" w:rsidP="008E5092">
            <w:pPr>
              <w:jc w:val="center"/>
              <w:rPr>
                <w:b/>
                <w:bCs/>
                <w:iCs/>
              </w:rPr>
            </w:pPr>
          </w:p>
        </w:tc>
        <w:tc>
          <w:tcPr>
            <w:tcW w:w="8788" w:type="dxa"/>
            <w:shd w:val="clear" w:color="auto" w:fill="F2F2F2" w:themeFill="background1" w:themeFillShade="F2"/>
            <w:hideMark/>
          </w:tcPr>
          <w:p w14:paraId="35B47B7D" w14:textId="1AC74487" w:rsidR="00F91590" w:rsidRPr="00414A84" w:rsidRDefault="00F91590" w:rsidP="008E5092">
            <w:pPr>
              <w:jc w:val="center"/>
              <w:rPr>
                <w:b/>
                <w:bCs/>
                <w:iCs/>
              </w:rPr>
            </w:pPr>
            <w:r w:rsidRPr="00414A84">
              <w:rPr>
                <w:b/>
                <w:bCs/>
                <w:iCs/>
              </w:rPr>
              <w:t xml:space="preserve">Excluded </w:t>
            </w:r>
            <w:r w:rsidR="001B47E0" w:rsidRPr="00414A84">
              <w:rPr>
                <w:b/>
                <w:bCs/>
                <w:iCs/>
              </w:rPr>
              <w:t>Contracts</w:t>
            </w:r>
          </w:p>
        </w:tc>
      </w:tr>
      <w:tr w:rsidR="00F91590" w:rsidRPr="00414A84" w14:paraId="541D37BE" w14:textId="77777777" w:rsidTr="00375297">
        <w:trPr>
          <w:trHeight w:val="300"/>
        </w:trPr>
        <w:tc>
          <w:tcPr>
            <w:tcW w:w="846" w:type="dxa"/>
          </w:tcPr>
          <w:p w14:paraId="5492D886" w14:textId="77777777" w:rsidR="00F91590" w:rsidRPr="00414A84" w:rsidRDefault="00F91590" w:rsidP="002C2A29">
            <w:pPr>
              <w:pStyle w:val="ListParagraph"/>
              <w:numPr>
                <w:ilvl w:val="0"/>
                <w:numId w:val="31"/>
              </w:numPr>
            </w:pPr>
          </w:p>
        </w:tc>
        <w:tc>
          <w:tcPr>
            <w:tcW w:w="8788" w:type="dxa"/>
            <w:noWrap/>
          </w:tcPr>
          <w:p w14:paraId="20897369" w14:textId="77777777" w:rsidR="00F91590" w:rsidRPr="00414A84" w:rsidRDefault="00F91590" w:rsidP="008E5092"/>
        </w:tc>
      </w:tr>
      <w:tr w:rsidR="00F91590" w:rsidRPr="00414A84" w14:paraId="77F137BE" w14:textId="77777777" w:rsidTr="00375297">
        <w:trPr>
          <w:trHeight w:val="300"/>
        </w:trPr>
        <w:tc>
          <w:tcPr>
            <w:tcW w:w="846" w:type="dxa"/>
          </w:tcPr>
          <w:p w14:paraId="7FF0617D" w14:textId="77777777" w:rsidR="00F91590" w:rsidRPr="00414A84" w:rsidRDefault="00F91590" w:rsidP="002C2A29">
            <w:pPr>
              <w:pStyle w:val="ListParagraph"/>
              <w:numPr>
                <w:ilvl w:val="0"/>
                <w:numId w:val="31"/>
              </w:numPr>
            </w:pPr>
          </w:p>
        </w:tc>
        <w:tc>
          <w:tcPr>
            <w:tcW w:w="8788" w:type="dxa"/>
            <w:noWrap/>
          </w:tcPr>
          <w:p w14:paraId="43D90713" w14:textId="77777777" w:rsidR="00F91590" w:rsidRPr="00414A84" w:rsidRDefault="00F91590" w:rsidP="008E5092"/>
        </w:tc>
      </w:tr>
      <w:tr w:rsidR="00F91590" w:rsidRPr="00414A84" w14:paraId="69E68FE7" w14:textId="77777777" w:rsidTr="00375297">
        <w:trPr>
          <w:trHeight w:val="300"/>
        </w:trPr>
        <w:tc>
          <w:tcPr>
            <w:tcW w:w="846" w:type="dxa"/>
          </w:tcPr>
          <w:p w14:paraId="7BF47E0A" w14:textId="77777777" w:rsidR="00F91590" w:rsidRPr="00414A84" w:rsidRDefault="00F91590" w:rsidP="002C2A29">
            <w:pPr>
              <w:pStyle w:val="ListParagraph"/>
              <w:numPr>
                <w:ilvl w:val="0"/>
                <w:numId w:val="31"/>
              </w:numPr>
            </w:pPr>
          </w:p>
        </w:tc>
        <w:tc>
          <w:tcPr>
            <w:tcW w:w="8788" w:type="dxa"/>
            <w:noWrap/>
          </w:tcPr>
          <w:p w14:paraId="6D9435F3" w14:textId="77777777" w:rsidR="00F91590" w:rsidRPr="00414A84" w:rsidRDefault="00F91590" w:rsidP="008E5092"/>
        </w:tc>
      </w:tr>
    </w:tbl>
    <w:p w14:paraId="3804AA09" w14:textId="77777777" w:rsidR="001B47E0" w:rsidRPr="00414A84" w:rsidRDefault="001B47E0" w:rsidP="001B47E0">
      <w:pPr>
        <w:pStyle w:val="Schedule"/>
        <w:jc w:val="left"/>
      </w:pPr>
    </w:p>
    <w:p w14:paraId="1D999811" w14:textId="74B0A707" w:rsidR="001B47E0" w:rsidRPr="00414A84" w:rsidRDefault="001B47E0" w:rsidP="009749FE">
      <w:pPr>
        <w:pStyle w:val="ScheduleName"/>
        <w:numPr>
          <w:ilvl w:val="0"/>
          <w:numId w:val="53"/>
        </w:numPr>
        <w:jc w:val="left"/>
      </w:pPr>
      <w:bookmarkStart w:id="218" w:name="_Toc216770417"/>
      <w:r w:rsidRPr="00414A84">
        <w:t>EXCLUDED LIABILITIES</w:t>
      </w:r>
      <w:bookmarkEnd w:id="218"/>
    </w:p>
    <w:p w14:paraId="286B81D8" w14:textId="77777777" w:rsidR="001B47E0" w:rsidRPr="00414A84" w:rsidRDefault="001B47E0" w:rsidP="001B47E0">
      <w:pPr>
        <w:pStyle w:val="Schedule"/>
        <w:jc w:val="left"/>
      </w:pPr>
    </w:p>
    <w:tbl>
      <w:tblPr>
        <w:tblStyle w:val="TableGrid"/>
        <w:tblW w:w="9634" w:type="dxa"/>
        <w:tblLook w:val="04A0" w:firstRow="1" w:lastRow="0" w:firstColumn="1" w:lastColumn="0" w:noHBand="0" w:noVBand="1"/>
      </w:tblPr>
      <w:tblGrid>
        <w:gridCol w:w="846"/>
        <w:gridCol w:w="8788"/>
      </w:tblGrid>
      <w:tr w:rsidR="001B47E0" w:rsidRPr="00414A84" w14:paraId="48F0A570" w14:textId="77777777" w:rsidTr="004E15CE">
        <w:trPr>
          <w:trHeight w:val="300"/>
        </w:trPr>
        <w:tc>
          <w:tcPr>
            <w:tcW w:w="846" w:type="dxa"/>
            <w:shd w:val="clear" w:color="auto" w:fill="F2F2F2" w:themeFill="background1" w:themeFillShade="F2"/>
          </w:tcPr>
          <w:p w14:paraId="3F6101C0" w14:textId="77777777" w:rsidR="001B47E0" w:rsidRPr="00414A84" w:rsidRDefault="001B47E0" w:rsidP="008E5092">
            <w:pPr>
              <w:jc w:val="center"/>
              <w:rPr>
                <w:b/>
                <w:bCs/>
                <w:iCs/>
              </w:rPr>
            </w:pPr>
          </w:p>
        </w:tc>
        <w:tc>
          <w:tcPr>
            <w:tcW w:w="8788" w:type="dxa"/>
            <w:shd w:val="clear" w:color="auto" w:fill="F2F2F2" w:themeFill="background1" w:themeFillShade="F2"/>
            <w:hideMark/>
          </w:tcPr>
          <w:p w14:paraId="078D0B21" w14:textId="77777777" w:rsidR="001B47E0" w:rsidRPr="00414A84" w:rsidRDefault="001B47E0" w:rsidP="008E5092">
            <w:pPr>
              <w:jc w:val="center"/>
              <w:rPr>
                <w:b/>
                <w:bCs/>
                <w:iCs/>
              </w:rPr>
            </w:pPr>
            <w:r w:rsidRPr="00414A84">
              <w:rPr>
                <w:b/>
                <w:bCs/>
                <w:iCs/>
              </w:rPr>
              <w:t>Excluded Liabilities</w:t>
            </w:r>
          </w:p>
        </w:tc>
      </w:tr>
      <w:tr w:rsidR="001B47E0" w:rsidRPr="00414A84" w14:paraId="10527C90" w14:textId="77777777" w:rsidTr="009749FE">
        <w:trPr>
          <w:trHeight w:val="300"/>
        </w:trPr>
        <w:tc>
          <w:tcPr>
            <w:tcW w:w="846" w:type="dxa"/>
          </w:tcPr>
          <w:p w14:paraId="53079938" w14:textId="77777777" w:rsidR="001B47E0" w:rsidRPr="00414A84" w:rsidRDefault="001B47E0" w:rsidP="009749FE">
            <w:pPr>
              <w:pStyle w:val="ListParagraph"/>
              <w:numPr>
                <w:ilvl w:val="0"/>
                <w:numId w:val="49"/>
              </w:numPr>
            </w:pPr>
          </w:p>
        </w:tc>
        <w:tc>
          <w:tcPr>
            <w:tcW w:w="8788" w:type="dxa"/>
            <w:noWrap/>
          </w:tcPr>
          <w:p w14:paraId="658DE9E2" w14:textId="77777777" w:rsidR="001B47E0" w:rsidRPr="00414A84" w:rsidRDefault="001B47E0" w:rsidP="008E5092"/>
        </w:tc>
      </w:tr>
      <w:tr w:rsidR="001B47E0" w:rsidRPr="00414A84" w14:paraId="56D489E0" w14:textId="77777777" w:rsidTr="009749FE">
        <w:trPr>
          <w:trHeight w:val="300"/>
        </w:trPr>
        <w:tc>
          <w:tcPr>
            <w:tcW w:w="846" w:type="dxa"/>
          </w:tcPr>
          <w:p w14:paraId="478164A6" w14:textId="77777777" w:rsidR="001B47E0" w:rsidRPr="00414A84" w:rsidRDefault="001B47E0" w:rsidP="009749FE">
            <w:pPr>
              <w:pStyle w:val="ListParagraph"/>
              <w:numPr>
                <w:ilvl w:val="0"/>
                <w:numId w:val="49"/>
              </w:numPr>
            </w:pPr>
          </w:p>
        </w:tc>
        <w:tc>
          <w:tcPr>
            <w:tcW w:w="8788" w:type="dxa"/>
            <w:noWrap/>
          </w:tcPr>
          <w:p w14:paraId="49FF00F5" w14:textId="77777777" w:rsidR="001B47E0" w:rsidRPr="00414A84" w:rsidRDefault="001B47E0" w:rsidP="008E5092"/>
        </w:tc>
      </w:tr>
      <w:tr w:rsidR="001B47E0" w:rsidRPr="00414A84" w14:paraId="68CBACF6" w14:textId="77777777" w:rsidTr="004E15CE">
        <w:trPr>
          <w:trHeight w:val="300"/>
        </w:trPr>
        <w:tc>
          <w:tcPr>
            <w:tcW w:w="846" w:type="dxa"/>
          </w:tcPr>
          <w:p w14:paraId="32BA2C2B" w14:textId="77777777" w:rsidR="001B47E0" w:rsidRPr="00414A84" w:rsidRDefault="001B47E0" w:rsidP="009749FE">
            <w:pPr>
              <w:pStyle w:val="ListParagraph"/>
              <w:numPr>
                <w:ilvl w:val="0"/>
                <w:numId w:val="49"/>
              </w:numPr>
            </w:pPr>
          </w:p>
        </w:tc>
        <w:tc>
          <w:tcPr>
            <w:tcW w:w="8788" w:type="dxa"/>
            <w:noWrap/>
          </w:tcPr>
          <w:p w14:paraId="2B3D46A3" w14:textId="77777777" w:rsidR="001B47E0" w:rsidRPr="00414A84" w:rsidRDefault="001B47E0" w:rsidP="008E5092"/>
        </w:tc>
      </w:tr>
    </w:tbl>
    <w:p w14:paraId="4D2B8F06" w14:textId="77777777" w:rsidR="00F91590" w:rsidRPr="00414A84" w:rsidRDefault="00F91590" w:rsidP="00375297">
      <w:pPr>
        <w:pStyle w:val="Schedule"/>
        <w:jc w:val="left"/>
      </w:pPr>
    </w:p>
    <w:p w14:paraId="1B1AA78F" w14:textId="77777777" w:rsidR="00F91590" w:rsidRPr="00414A84" w:rsidRDefault="00F91590" w:rsidP="00F80F6E">
      <w:pPr>
        <w:rPr>
          <w:b/>
          <w:bCs/>
        </w:rPr>
      </w:pPr>
      <w:bookmarkStart w:id="219" w:name="_Toc184131405"/>
      <w:bookmarkStart w:id="220" w:name="_Toc184132747"/>
      <w:commentRangeStart w:id="221"/>
      <w:r w:rsidRPr="00414A84">
        <w:rPr>
          <w:b/>
          <w:bCs/>
        </w:rPr>
        <w:t>EXCLUDED RESPONSIBILITIES</w:t>
      </w:r>
      <w:bookmarkEnd w:id="219"/>
      <w:bookmarkEnd w:id="220"/>
      <w:commentRangeEnd w:id="221"/>
      <w:r w:rsidRPr="00414A84">
        <w:rPr>
          <w:rStyle w:val="CommentReference"/>
          <w:b/>
          <w:bCs/>
          <w:sz w:val="20"/>
          <w:szCs w:val="20"/>
        </w:rPr>
        <w:commentReference w:id="221"/>
      </w:r>
    </w:p>
    <w:p w14:paraId="1828539C" w14:textId="77777777" w:rsidR="001B47E0" w:rsidRPr="00414A84" w:rsidRDefault="001B47E0" w:rsidP="00F80F6E">
      <w:pPr>
        <w:rPr>
          <w:b/>
          <w:bCs/>
        </w:rPr>
      </w:pPr>
    </w:p>
    <w:p w14:paraId="4352C963" w14:textId="4B8DAB8C" w:rsidR="001B47E0" w:rsidRPr="00414A84" w:rsidRDefault="001B47E0" w:rsidP="009749FE">
      <w:pPr>
        <w:pStyle w:val="ScheduleName"/>
        <w:numPr>
          <w:ilvl w:val="0"/>
          <w:numId w:val="53"/>
        </w:numPr>
        <w:jc w:val="left"/>
        <w:rPr>
          <w:bCs/>
        </w:rPr>
      </w:pPr>
      <w:bookmarkStart w:id="222" w:name="_Toc216770418"/>
      <w:r w:rsidRPr="00414A84">
        <w:t>STATUTORY RESPONSIBILITIES</w:t>
      </w:r>
      <w:bookmarkEnd w:id="222"/>
    </w:p>
    <w:p w14:paraId="689ACC46" w14:textId="77777777" w:rsidR="00F91590" w:rsidRPr="00414A84" w:rsidRDefault="00F91590" w:rsidP="00F91590"/>
    <w:tbl>
      <w:tblPr>
        <w:tblStyle w:val="TableGrid"/>
        <w:tblW w:w="9634" w:type="dxa"/>
        <w:tblLook w:val="04A0" w:firstRow="1" w:lastRow="0" w:firstColumn="1" w:lastColumn="0" w:noHBand="0" w:noVBand="1"/>
      </w:tblPr>
      <w:tblGrid>
        <w:gridCol w:w="846"/>
        <w:gridCol w:w="5386"/>
        <w:gridCol w:w="3402"/>
      </w:tblGrid>
      <w:tr w:rsidR="00F91590" w:rsidRPr="00414A84" w14:paraId="3DD35FF3" w14:textId="77777777" w:rsidTr="00375297">
        <w:trPr>
          <w:trHeight w:val="300"/>
        </w:trPr>
        <w:tc>
          <w:tcPr>
            <w:tcW w:w="846" w:type="dxa"/>
            <w:shd w:val="clear" w:color="auto" w:fill="F2F2F2" w:themeFill="background1" w:themeFillShade="F2"/>
          </w:tcPr>
          <w:p w14:paraId="159B8388" w14:textId="77777777" w:rsidR="00F91590" w:rsidRPr="00414A84" w:rsidRDefault="00F91590" w:rsidP="008E5092">
            <w:pPr>
              <w:jc w:val="center"/>
              <w:rPr>
                <w:b/>
                <w:bCs/>
                <w:iCs/>
              </w:rPr>
            </w:pPr>
          </w:p>
        </w:tc>
        <w:tc>
          <w:tcPr>
            <w:tcW w:w="5386" w:type="dxa"/>
            <w:shd w:val="clear" w:color="auto" w:fill="F2F2F2" w:themeFill="background1" w:themeFillShade="F2"/>
            <w:hideMark/>
          </w:tcPr>
          <w:p w14:paraId="0A11B3AE" w14:textId="77777777" w:rsidR="00F91590" w:rsidRPr="00414A84" w:rsidRDefault="00F91590" w:rsidP="008E5092">
            <w:pPr>
              <w:jc w:val="center"/>
              <w:rPr>
                <w:b/>
                <w:bCs/>
                <w:iCs/>
              </w:rPr>
            </w:pPr>
            <w:r w:rsidRPr="00414A84">
              <w:rPr>
                <w:b/>
                <w:bCs/>
                <w:iCs/>
              </w:rPr>
              <w:t>Excluded Responsibilities</w:t>
            </w:r>
          </w:p>
        </w:tc>
        <w:tc>
          <w:tcPr>
            <w:tcW w:w="3402" w:type="dxa"/>
            <w:shd w:val="clear" w:color="auto" w:fill="F2F2F2" w:themeFill="background1" w:themeFillShade="F2"/>
          </w:tcPr>
          <w:p w14:paraId="6426C152" w14:textId="77777777" w:rsidR="00F91590" w:rsidRPr="00414A84" w:rsidRDefault="00F91590" w:rsidP="008E5092">
            <w:pPr>
              <w:jc w:val="center"/>
              <w:rPr>
                <w:b/>
                <w:bCs/>
                <w:iCs/>
              </w:rPr>
            </w:pPr>
            <w:r w:rsidRPr="00414A84">
              <w:rPr>
                <w:b/>
                <w:bCs/>
                <w:iCs/>
              </w:rPr>
              <w:t>Reference</w:t>
            </w:r>
          </w:p>
        </w:tc>
      </w:tr>
      <w:tr w:rsidR="00F91590" w:rsidRPr="00414A84" w14:paraId="680F613F" w14:textId="77777777" w:rsidTr="00375297">
        <w:trPr>
          <w:trHeight w:val="300"/>
        </w:trPr>
        <w:tc>
          <w:tcPr>
            <w:tcW w:w="846" w:type="dxa"/>
          </w:tcPr>
          <w:p w14:paraId="7114BC19" w14:textId="77777777" w:rsidR="00F91590" w:rsidRPr="00414A84" w:rsidRDefault="00F91590" w:rsidP="002C2A29">
            <w:pPr>
              <w:pStyle w:val="ListParagraph"/>
              <w:numPr>
                <w:ilvl w:val="0"/>
                <w:numId w:val="32"/>
              </w:numPr>
            </w:pPr>
          </w:p>
        </w:tc>
        <w:tc>
          <w:tcPr>
            <w:tcW w:w="5386" w:type="dxa"/>
            <w:noWrap/>
          </w:tcPr>
          <w:p w14:paraId="43810E95" w14:textId="77777777" w:rsidR="00F91590" w:rsidRPr="00414A84" w:rsidRDefault="00F91590" w:rsidP="008E5092"/>
        </w:tc>
        <w:tc>
          <w:tcPr>
            <w:tcW w:w="3402" w:type="dxa"/>
          </w:tcPr>
          <w:p w14:paraId="49193B93" w14:textId="77777777" w:rsidR="00F91590" w:rsidRPr="00414A84" w:rsidRDefault="00F91590" w:rsidP="008E5092"/>
        </w:tc>
      </w:tr>
      <w:tr w:rsidR="00F91590" w:rsidRPr="00414A84" w14:paraId="157CBC14" w14:textId="77777777" w:rsidTr="00375297">
        <w:trPr>
          <w:trHeight w:val="300"/>
        </w:trPr>
        <w:tc>
          <w:tcPr>
            <w:tcW w:w="846" w:type="dxa"/>
          </w:tcPr>
          <w:p w14:paraId="3112AED7" w14:textId="77777777" w:rsidR="00F91590" w:rsidRPr="00414A84" w:rsidRDefault="00F91590" w:rsidP="002C2A29">
            <w:pPr>
              <w:pStyle w:val="ListParagraph"/>
              <w:numPr>
                <w:ilvl w:val="0"/>
                <w:numId w:val="32"/>
              </w:numPr>
            </w:pPr>
          </w:p>
        </w:tc>
        <w:tc>
          <w:tcPr>
            <w:tcW w:w="5386" w:type="dxa"/>
            <w:noWrap/>
          </w:tcPr>
          <w:p w14:paraId="34CA38BC" w14:textId="77777777" w:rsidR="00F91590" w:rsidRPr="00414A84" w:rsidRDefault="00F91590" w:rsidP="008E5092"/>
        </w:tc>
        <w:tc>
          <w:tcPr>
            <w:tcW w:w="3402" w:type="dxa"/>
          </w:tcPr>
          <w:p w14:paraId="4CEF5AD7" w14:textId="77777777" w:rsidR="00F91590" w:rsidRPr="00414A84" w:rsidRDefault="00F91590" w:rsidP="008E5092"/>
        </w:tc>
      </w:tr>
      <w:tr w:rsidR="00F91590" w:rsidRPr="00414A84" w14:paraId="4D4E4F87" w14:textId="77777777" w:rsidTr="00375297">
        <w:trPr>
          <w:trHeight w:val="300"/>
        </w:trPr>
        <w:tc>
          <w:tcPr>
            <w:tcW w:w="846" w:type="dxa"/>
          </w:tcPr>
          <w:p w14:paraId="6D481A2A" w14:textId="77777777" w:rsidR="00F91590" w:rsidRPr="00414A84" w:rsidRDefault="00F91590" w:rsidP="002C2A29">
            <w:pPr>
              <w:pStyle w:val="ListParagraph"/>
              <w:numPr>
                <w:ilvl w:val="0"/>
                <w:numId w:val="32"/>
              </w:numPr>
            </w:pPr>
          </w:p>
        </w:tc>
        <w:tc>
          <w:tcPr>
            <w:tcW w:w="5386" w:type="dxa"/>
            <w:noWrap/>
          </w:tcPr>
          <w:p w14:paraId="0220A15E" w14:textId="77777777" w:rsidR="00F91590" w:rsidRPr="00414A84" w:rsidRDefault="00F91590" w:rsidP="008E5092"/>
        </w:tc>
        <w:tc>
          <w:tcPr>
            <w:tcW w:w="3402" w:type="dxa"/>
          </w:tcPr>
          <w:p w14:paraId="38DB3A09" w14:textId="77777777" w:rsidR="00F91590" w:rsidRPr="00414A84" w:rsidRDefault="00F91590" w:rsidP="008E5092"/>
        </w:tc>
      </w:tr>
    </w:tbl>
    <w:p w14:paraId="23E0F35B" w14:textId="77777777" w:rsidR="001B47E0" w:rsidRPr="00414A84" w:rsidRDefault="001B47E0" w:rsidP="009749FE">
      <w:pPr>
        <w:pStyle w:val="ScheduleName"/>
        <w:numPr>
          <w:ilvl w:val="0"/>
          <w:numId w:val="53"/>
        </w:numPr>
        <w:spacing w:before="240" w:after="240"/>
        <w:jc w:val="left"/>
      </w:pPr>
      <w:bookmarkStart w:id="223" w:name="_Toc216770419"/>
      <w:r w:rsidRPr="00414A84">
        <w:t>OPERATIONAL RESPONSIBILITIES</w:t>
      </w:r>
      <w:bookmarkEnd w:id="223"/>
    </w:p>
    <w:tbl>
      <w:tblPr>
        <w:tblStyle w:val="TableGrid"/>
        <w:tblW w:w="9634" w:type="dxa"/>
        <w:tblLook w:val="04A0" w:firstRow="1" w:lastRow="0" w:firstColumn="1" w:lastColumn="0" w:noHBand="0" w:noVBand="1"/>
      </w:tblPr>
      <w:tblGrid>
        <w:gridCol w:w="562"/>
        <w:gridCol w:w="5670"/>
        <w:gridCol w:w="3402"/>
      </w:tblGrid>
      <w:tr w:rsidR="001B47E0" w:rsidRPr="00414A84" w14:paraId="350E94D8" w14:textId="77777777" w:rsidTr="009749FE">
        <w:trPr>
          <w:trHeight w:val="300"/>
        </w:trPr>
        <w:tc>
          <w:tcPr>
            <w:tcW w:w="562" w:type="dxa"/>
            <w:shd w:val="clear" w:color="auto" w:fill="F2F2F2" w:themeFill="background1" w:themeFillShade="F2"/>
          </w:tcPr>
          <w:p w14:paraId="07E49CA4" w14:textId="77777777" w:rsidR="001B47E0" w:rsidRPr="00414A84" w:rsidRDefault="001B47E0" w:rsidP="008E5092">
            <w:pPr>
              <w:jc w:val="center"/>
              <w:rPr>
                <w:b/>
                <w:bCs/>
                <w:iCs/>
              </w:rPr>
            </w:pPr>
          </w:p>
        </w:tc>
        <w:tc>
          <w:tcPr>
            <w:tcW w:w="5670" w:type="dxa"/>
            <w:shd w:val="clear" w:color="auto" w:fill="F2F2F2" w:themeFill="background1" w:themeFillShade="F2"/>
            <w:hideMark/>
          </w:tcPr>
          <w:p w14:paraId="6859E3FE" w14:textId="77777777" w:rsidR="001B47E0" w:rsidRPr="00414A84" w:rsidRDefault="001B47E0" w:rsidP="008E5092">
            <w:pPr>
              <w:jc w:val="center"/>
              <w:rPr>
                <w:b/>
                <w:bCs/>
                <w:iCs/>
              </w:rPr>
            </w:pPr>
            <w:r w:rsidRPr="00414A84">
              <w:rPr>
                <w:b/>
                <w:bCs/>
                <w:iCs/>
              </w:rPr>
              <w:t>Operational Responsibilities</w:t>
            </w:r>
          </w:p>
        </w:tc>
        <w:tc>
          <w:tcPr>
            <w:tcW w:w="3402" w:type="dxa"/>
            <w:shd w:val="clear" w:color="auto" w:fill="F2F2F2" w:themeFill="background1" w:themeFillShade="F2"/>
          </w:tcPr>
          <w:p w14:paraId="5B8C6BC0" w14:textId="77777777" w:rsidR="001B47E0" w:rsidRPr="00414A84" w:rsidRDefault="001B47E0" w:rsidP="008E5092">
            <w:pPr>
              <w:jc w:val="center"/>
              <w:rPr>
                <w:b/>
                <w:bCs/>
                <w:iCs/>
              </w:rPr>
            </w:pPr>
            <w:r w:rsidRPr="00414A84">
              <w:rPr>
                <w:b/>
                <w:bCs/>
                <w:iCs/>
              </w:rPr>
              <w:t>Reference</w:t>
            </w:r>
          </w:p>
        </w:tc>
      </w:tr>
      <w:tr w:rsidR="001B47E0" w:rsidRPr="00414A84" w14:paraId="3D124591" w14:textId="77777777" w:rsidTr="009749FE">
        <w:trPr>
          <w:trHeight w:val="300"/>
        </w:trPr>
        <w:tc>
          <w:tcPr>
            <w:tcW w:w="562" w:type="dxa"/>
          </w:tcPr>
          <w:p w14:paraId="0B70F21F" w14:textId="77777777" w:rsidR="001B47E0" w:rsidRPr="00414A84" w:rsidRDefault="001B47E0" w:rsidP="008E5092">
            <w:pPr>
              <w:pStyle w:val="ListParagraph"/>
              <w:numPr>
                <w:ilvl w:val="0"/>
                <w:numId w:val="29"/>
              </w:numPr>
            </w:pPr>
          </w:p>
        </w:tc>
        <w:tc>
          <w:tcPr>
            <w:tcW w:w="5670" w:type="dxa"/>
            <w:noWrap/>
          </w:tcPr>
          <w:p w14:paraId="070545F7" w14:textId="77777777" w:rsidR="001B47E0" w:rsidRPr="00414A84" w:rsidRDefault="001B47E0" w:rsidP="008E5092"/>
        </w:tc>
        <w:tc>
          <w:tcPr>
            <w:tcW w:w="3402" w:type="dxa"/>
          </w:tcPr>
          <w:p w14:paraId="7059B8C5" w14:textId="77777777" w:rsidR="001B47E0" w:rsidRPr="00414A84" w:rsidRDefault="001B47E0" w:rsidP="008E5092"/>
        </w:tc>
      </w:tr>
      <w:tr w:rsidR="001B47E0" w:rsidRPr="00414A84" w14:paraId="163D6ED8" w14:textId="77777777" w:rsidTr="009749FE">
        <w:trPr>
          <w:trHeight w:val="300"/>
        </w:trPr>
        <w:tc>
          <w:tcPr>
            <w:tcW w:w="562" w:type="dxa"/>
          </w:tcPr>
          <w:p w14:paraId="0103AA04" w14:textId="77777777" w:rsidR="001B47E0" w:rsidRPr="00414A84" w:rsidRDefault="001B47E0" w:rsidP="008E5092">
            <w:pPr>
              <w:pStyle w:val="ListParagraph"/>
              <w:numPr>
                <w:ilvl w:val="0"/>
                <w:numId w:val="29"/>
              </w:numPr>
            </w:pPr>
          </w:p>
        </w:tc>
        <w:tc>
          <w:tcPr>
            <w:tcW w:w="5670" w:type="dxa"/>
            <w:noWrap/>
          </w:tcPr>
          <w:p w14:paraId="049E02DF" w14:textId="77777777" w:rsidR="001B47E0" w:rsidRPr="00414A84" w:rsidRDefault="001B47E0" w:rsidP="008E5092"/>
        </w:tc>
        <w:tc>
          <w:tcPr>
            <w:tcW w:w="3402" w:type="dxa"/>
          </w:tcPr>
          <w:p w14:paraId="3CE0C6F5" w14:textId="77777777" w:rsidR="001B47E0" w:rsidRPr="00414A84" w:rsidRDefault="001B47E0" w:rsidP="008E5092"/>
        </w:tc>
      </w:tr>
      <w:tr w:rsidR="001B47E0" w:rsidRPr="00414A84" w14:paraId="5F0BF35D" w14:textId="77777777" w:rsidTr="009749FE">
        <w:trPr>
          <w:trHeight w:val="300"/>
        </w:trPr>
        <w:tc>
          <w:tcPr>
            <w:tcW w:w="562" w:type="dxa"/>
          </w:tcPr>
          <w:p w14:paraId="4DD213C8" w14:textId="77777777" w:rsidR="001B47E0" w:rsidRPr="00414A84" w:rsidRDefault="001B47E0" w:rsidP="008E5092">
            <w:pPr>
              <w:pStyle w:val="ListParagraph"/>
              <w:numPr>
                <w:ilvl w:val="0"/>
                <w:numId w:val="29"/>
              </w:numPr>
            </w:pPr>
          </w:p>
        </w:tc>
        <w:tc>
          <w:tcPr>
            <w:tcW w:w="5670" w:type="dxa"/>
            <w:noWrap/>
          </w:tcPr>
          <w:p w14:paraId="0F4DCC28" w14:textId="77777777" w:rsidR="001B47E0" w:rsidRPr="00414A84" w:rsidRDefault="001B47E0" w:rsidP="008E5092"/>
        </w:tc>
        <w:tc>
          <w:tcPr>
            <w:tcW w:w="3402" w:type="dxa"/>
          </w:tcPr>
          <w:p w14:paraId="369DCE9B" w14:textId="77777777" w:rsidR="001B47E0" w:rsidRPr="00414A84" w:rsidRDefault="001B47E0" w:rsidP="008E5092"/>
        </w:tc>
      </w:tr>
    </w:tbl>
    <w:p w14:paraId="68841591" w14:textId="77777777" w:rsidR="001B47E0" w:rsidRPr="00414A84" w:rsidRDefault="001B47E0" w:rsidP="001B47E0"/>
    <w:p w14:paraId="2E3C5343" w14:textId="77777777" w:rsidR="001B47E0" w:rsidRPr="00414A84" w:rsidRDefault="001B47E0" w:rsidP="009749FE">
      <w:pPr>
        <w:pStyle w:val="ScheduleName"/>
        <w:numPr>
          <w:ilvl w:val="0"/>
          <w:numId w:val="53"/>
        </w:numPr>
        <w:spacing w:after="240"/>
        <w:jc w:val="left"/>
      </w:pPr>
      <w:bookmarkStart w:id="224" w:name="_Toc216770420"/>
      <w:r w:rsidRPr="00414A84">
        <w:t>MANAGEMENT RESPONSIBILITIES</w:t>
      </w:r>
      <w:bookmarkEnd w:id="224"/>
    </w:p>
    <w:tbl>
      <w:tblPr>
        <w:tblStyle w:val="TableGrid"/>
        <w:tblW w:w="9634" w:type="dxa"/>
        <w:tblLook w:val="04A0" w:firstRow="1" w:lastRow="0" w:firstColumn="1" w:lastColumn="0" w:noHBand="0" w:noVBand="1"/>
      </w:tblPr>
      <w:tblGrid>
        <w:gridCol w:w="562"/>
        <w:gridCol w:w="5670"/>
        <w:gridCol w:w="3402"/>
      </w:tblGrid>
      <w:tr w:rsidR="001B47E0" w:rsidRPr="00414A84" w14:paraId="32F218F5" w14:textId="77777777" w:rsidTr="009749FE">
        <w:trPr>
          <w:trHeight w:val="300"/>
        </w:trPr>
        <w:tc>
          <w:tcPr>
            <w:tcW w:w="562" w:type="dxa"/>
            <w:shd w:val="clear" w:color="auto" w:fill="F2F2F2" w:themeFill="background1" w:themeFillShade="F2"/>
          </w:tcPr>
          <w:p w14:paraId="5B530748" w14:textId="77777777" w:rsidR="001B47E0" w:rsidRPr="00414A84" w:rsidRDefault="001B47E0" w:rsidP="008E5092">
            <w:pPr>
              <w:jc w:val="center"/>
              <w:rPr>
                <w:b/>
                <w:bCs/>
                <w:iCs/>
              </w:rPr>
            </w:pPr>
          </w:p>
        </w:tc>
        <w:tc>
          <w:tcPr>
            <w:tcW w:w="5670" w:type="dxa"/>
            <w:shd w:val="clear" w:color="auto" w:fill="F2F2F2" w:themeFill="background1" w:themeFillShade="F2"/>
            <w:hideMark/>
          </w:tcPr>
          <w:p w14:paraId="1B4B3C1C" w14:textId="77777777" w:rsidR="001B47E0" w:rsidRPr="00414A84" w:rsidRDefault="001B47E0" w:rsidP="008E5092">
            <w:pPr>
              <w:jc w:val="center"/>
              <w:rPr>
                <w:b/>
                <w:bCs/>
                <w:iCs/>
              </w:rPr>
            </w:pPr>
            <w:r w:rsidRPr="00414A84">
              <w:rPr>
                <w:b/>
                <w:bCs/>
                <w:iCs/>
              </w:rPr>
              <w:t>Management Responsibilities</w:t>
            </w:r>
          </w:p>
        </w:tc>
        <w:tc>
          <w:tcPr>
            <w:tcW w:w="3402" w:type="dxa"/>
            <w:shd w:val="clear" w:color="auto" w:fill="F2F2F2" w:themeFill="background1" w:themeFillShade="F2"/>
          </w:tcPr>
          <w:p w14:paraId="304DC7AE" w14:textId="77777777" w:rsidR="001B47E0" w:rsidRPr="00414A84" w:rsidRDefault="001B47E0" w:rsidP="008E5092">
            <w:pPr>
              <w:jc w:val="center"/>
              <w:rPr>
                <w:b/>
                <w:bCs/>
                <w:iCs/>
              </w:rPr>
            </w:pPr>
            <w:r w:rsidRPr="00414A84">
              <w:rPr>
                <w:b/>
                <w:bCs/>
                <w:iCs/>
              </w:rPr>
              <w:t>Reference</w:t>
            </w:r>
          </w:p>
        </w:tc>
      </w:tr>
      <w:tr w:rsidR="001B47E0" w:rsidRPr="00414A84" w14:paraId="2E042A41" w14:textId="77777777" w:rsidTr="009749FE">
        <w:trPr>
          <w:trHeight w:val="300"/>
        </w:trPr>
        <w:tc>
          <w:tcPr>
            <w:tcW w:w="562" w:type="dxa"/>
          </w:tcPr>
          <w:p w14:paraId="0CB43211" w14:textId="77777777" w:rsidR="001B47E0" w:rsidRPr="00414A84" w:rsidRDefault="001B47E0" w:rsidP="008E5092">
            <w:pPr>
              <w:pStyle w:val="ListParagraph"/>
              <w:numPr>
                <w:ilvl w:val="0"/>
                <w:numId w:val="30"/>
              </w:numPr>
            </w:pPr>
          </w:p>
        </w:tc>
        <w:tc>
          <w:tcPr>
            <w:tcW w:w="5670" w:type="dxa"/>
            <w:noWrap/>
          </w:tcPr>
          <w:p w14:paraId="77F17F74" w14:textId="77777777" w:rsidR="001B47E0" w:rsidRPr="00414A84" w:rsidRDefault="001B47E0" w:rsidP="008E5092"/>
        </w:tc>
        <w:tc>
          <w:tcPr>
            <w:tcW w:w="3402" w:type="dxa"/>
          </w:tcPr>
          <w:p w14:paraId="06B377B6" w14:textId="77777777" w:rsidR="001B47E0" w:rsidRPr="00414A84" w:rsidRDefault="001B47E0" w:rsidP="008E5092"/>
        </w:tc>
      </w:tr>
      <w:tr w:rsidR="001B47E0" w:rsidRPr="00414A84" w14:paraId="6F3B2DBD" w14:textId="77777777" w:rsidTr="009749FE">
        <w:trPr>
          <w:trHeight w:val="300"/>
        </w:trPr>
        <w:tc>
          <w:tcPr>
            <w:tcW w:w="562" w:type="dxa"/>
          </w:tcPr>
          <w:p w14:paraId="70D5CEBC" w14:textId="77777777" w:rsidR="001B47E0" w:rsidRPr="00414A84" w:rsidRDefault="001B47E0" w:rsidP="008E5092">
            <w:pPr>
              <w:pStyle w:val="ListParagraph"/>
              <w:numPr>
                <w:ilvl w:val="0"/>
                <w:numId w:val="30"/>
              </w:numPr>
            </w:pPr>
          </w:p>
        </w:tc>
        <w:tc>
          <w:tcPr>
            <w:tcW w:w="5670" w:type="dxa"/>
            <w:noWrap/>
          </w:tcPr>
          <w:p w14:paraId="5568FB4E" w14:textId="77777777" w:rsidR="001B47E0" w:rsidRPr="00414A84" w:rsidRDefault="001B47E0" w:rsidP="008E5092"/>
        </w:tc>
        <w:tc>
          <w:tcPr>
            <w:tcW w:w="3402" w:type="dxa"/>
          </w:tcPr>
          <w:p w14:paraId="377DC6AA" w14:textId="77777777" w:rsidR="001B47E0" w:rsidRPr="00414A84" w:rsidRDefault="001B47E0" w:rsidP="008E5092"/>
        </w:tc>
      </w:tr>
      <w:tr w:rsidR="001B47E0" w:rsidRPr="00414A84" w14:paraId="3080E4B7" w14:textId="77777777" w:rsidTr="009749FE">
        <w:trPr>
          <w:trHeight w:val="300"/>
        </w:trPr>
        <w:tc>
          <w:tcPr>
            <w:tcW w:w="562" w:type="dxa"/>
          </w:tcPr>
          <w:p w14:paraId="4C569E86" w14:textId="77777777" w:rsidR="001B47E0" w:rsidRPr="00414A84" w:rsidRDefault="001B47E0" w:rsidP="008E5092">
            <w:pPr>
              <w:pStyle w:val="ListParagraph"/>
              <w:numPr>
                <w:ilvl w:val="0"/>
                <w:numId w:val="30"/>
              </w:numPr>
            </w:pPr>
          </w:p>
        </w:tc>
        <w:tc>
          <w:tcPr>
            <w:tcW w:w="5670" w:type="dxa"/>
            <w:noWrap/>
          </w:tcPr>
          <w:p w14:paraId="320C660E" w14:textId="77777777" w:rsidR="001B47E0" w:rsidRPr="00414A84" w:rsidRDefault="001B47E0" w:rsidP="008E5092"/>
        </w:tc>
        <w:tc>
          <w:tcPr>
            <w:tcW w:w="3402" w:type="dxa"/>
          </w:tcPr>
          <w:p w14:paraId="20B3E5BA" w14:textId="77777777" w:rsidR="001B47E0" w:rsidRPr="00414A84" w:rsidRDefault="001B47E0" w:rsidP="008E5092"/>
        </w:tc>
      </w:tr>
    </w:tbl>
    <w:p w14:paraId="5BD319A5" w14:textId="77777777" w:rsidR="001B47E0" w:rsidRPr="00414A84" w:rsidRDefault="001B47E0" w:rsidP="001B47E0">
      <w:pPr>
        <w:pStyle w:val="Schedule"/>
        <w:jc w:val="left"/>
      </w:pPr>
    </w:p>
    <w:p w14:paraId="4C8BAEA0" w14:textId="3FDDC8D9" w:rsidR="001B47E0" w:rsidRPr="00414A84" w:rsidRDefault="001B47E0" w:rsidP="009749FE">
      <w:pPr>
        <w:pStyle w:val="ScheduleName"/>
        <w:numPr>
          <w:ilvl w:val="0"/>
          <w:numId w:val="53"/>
        </w:numPr>
        <w:jc w:val="left"/>
      </w:pPr>
      <w:bookmarkStart w:id="225" w:name="_Toc216770421"/>
      <w:r w:rsidRPr="00414A84">
        <w:t>RESOURCE CONSENTS AND ASSOCIATED RIGHTS AND FUNCTIONS</w:t>
      </w:r>
      <w:bookmarkEnd w:id="225"/>
    </w:p>
    <w:p w14:paraId="25B7083E" w14:textId="77777777" w:rsidR="001B47E0" w:rsidRPr="00414A84" w:rsidRDefault="001B47E0" w:rsidP="001B47E0">
      <w:pPr>
        <w:pStyle w:val="Schedule"/>
        <w:jc w:val="left"/>
      </w:pPr>
    </w:p>
    <w:tbl>
      <w:tblPr>
        <w:tblStyle w:val="TableGrid"/>
        <w:tblW w:w="9634" w:type="dxa"/>
        <w:tblLook w:val="04A0" w:firstRow="1" w:lastRow="0" w:firstColumn="1" w:lastColumn="0" w:noHBand="0" w:noVBand="1"/>
      </w:tblPr>
      <w:tblGrid>
        <w:gridCol w:w="562"/>
        <w:gridCol w:w="5670"/>
        <w:gridCol w:w="3402"/>
      </w:tblGrid>
      <w:tr w:rsidR="001B47E0" w:rsidRPr="00414A84" w14:paraId="59B838AE" w14:textId="77777777" w:rsidTr="009749FE">
        <w:trPr>
          <w:trHeight w:val="300"/>
        </w:trPr>
        <w:tc>
          <w:tcPr>
            <w:tcW w:w="562" w:type="dxa"/>
            <w:shd w:val="clear" w:color="auto" w:fill="F2F2F2" w:themeFill="background1" w:themeFillShade="F2"/>
          </w:tcPr>
          <w:p w14:paraId="79C3FD60" w14:textId="77777777" w:rsidR="001B47E0" w:rsidRPr="00414A84" w:rsidRDefault="001B47E0" w:rsidP="008E5092">
            <w:pPr>
              <w:jc w:val="center"/>
              <w:rPr>
                <w:b/>
                <w:bCs/>
                <w:iCs/>
              </w:rPr>
            </w:pPr>
          </w:p>
        </w:tc>
        <w:tc>
          <w:tcPr>
            <w:tcW w:w="5670" w:type="dxa"/>
            <w:shd w:val="clear" w:color="auto" w:fill="F2F2F2" w:themeFill="background1" w:themeFillShade="F2"/>
            <w:hideMark/>
          </w:tcPr>
          <w:p w14:paraId="6EDC3752" w14:textId="5DB16885" w:rsidR="001B47E0" w:rsidRPr="00414A84" w:rsidRDefault="001B47E0" w:rsidP="008E5092">
            <w:pPr>
              <w:jc w:val="center"/>
              <w:rPr>
                <w:b/>
                <w:bCs/>
                <w:iCs/>
              </w:rPr>
            </w:pPr>
            <w:r w:rsidRPr="00414A84">
              <w:rPr>
                <w:b/>
                <w:bCs/>
                <w:iCs/>
              </w:rPr>
              <w:t>Resource Consents and Associated Rights and Functions</w:t>
            </w:r>
          </w:p>
        </w:tc>
        <w:tc>
          <w:tcPr>
            <w:tcW w:w="3402" w:type="dxa"/>
            <w:shd w:val="clear" w:color="auto" w:fill="F2F2F2" w:themeFill="background1" w:themeFillShade="F2"/>
          </w:tcPr>
          <w:p w14:paraId="114330EA" w14:textId="77777777" w:rsidR="001B47E0" w:rsidRPr="00414A84" w:rsidRDefault="001B47E0" w:rsidP="008E5092">
            <w:pPr>
              <w:jc w:val="center"/>
              <w:rPr>
                <w:b/>
                <w:bCs/>
                <w:iCs/>
              </w:rPr>
            </w:pPr>
            <w:r w:rsidRPr="00414A84">
              <w:rPr>
                <w:b/>
                <w:bCs/>
                <w:iCs/>
              </w:rPr>
              <w:t>Reference</w:t>
            </w:r>
          </w:p>
        </w:tc>
      </w:tr>
      <w:tr w:rsidR="001B47E0" w:rsidRPr="00414A84" w14:paraId="5D842898" w14:textId="77777777" w:rsidTr="009749FE">
        <w:trPr>
          <w:trHeight w:val="300"/>
        </w:trPr>
        <w:tc>
          <w:tcPr>
            <w:tcW w:w="562" w:type="dxa"/>
          </w:tcPr>
          <w:p w14:paraId="0B63437B" w14:textId="77777777" w:rsidR="001B47E0" w:rsidRPr="00414A84" w:rsidRDefault="001B47E0" w:rsidP="008E5092">
            <w:pPr>
              <w:pStyle w:val="ListParagraph"/>
              <w:numPr>
                <w:ilvl w:val="0"/>
                <w:numId w:val="33"/>
              </w:numPr>
            </w:pPr>
          </w:p>
        </w:tc>
        <w:tc>
          <w:tcPr>
            <w:tcW w:w="5670" w:type="dxa"/>
            <w:noWrap/>
          </w:tcPr>
          <w:p w14:paraId="7A20781B" w14:textId="77777777" w:rsidR="001B47E0" w:rsidRPr="00414A84" w:rsidRDefault="001B47E0" w:rsidP="008E5092"/>
        </w:tc>
        <w:tc>
          <w:tcPr>
            <w:tcW w:w="3402" w:type="dxa"/>
          </w:tcPr>
          <w:p w14:paraId="4AACAD60" w14:textId="77777777" w:rsidR="001B47E0" w:rsidRPr="00414A84" w:rsidRDefault="001B47E0" w:rsidP="008E5092"/>
        </w:tc>
      </w:tr>
      <w:tr w:rsidR="001B47E0" w:rsidRPr="00414A84" w14:paraId="5E9AAB16" w14:textId="77777777" w:rsidTr="009749FE">
        <w:trPr>
          <w:trHeight w:val="300"/>
        </w:trPr>
        <w:tc>
          <w:tcPr>
            <w:tcW w:w="562" w:type="dxa"/>
          </w:tcPr>
          <w:p w14:paraId="32163E90" w14:textId="77777777" w:rsidR="001B47E0" w:rsidRPr="00414A84" w:rsidRDefault="001B47E0" w:rsidP="008E5092">
            <w:pPr>
              <w:pStyle w:val="ListParagraph"/>
              <w:numPr>
                <w:ilvl w:val="0"/>
                <w:numId w:val="33"/>
              </w:numPr>
            </w:pPr>
          </w:p>
        </w:tc>
        <w:tc>
          <w:tcPr>
            <w:tcW w:w="5670" w:type="dxa"/>
            <w:noWrap/>
          </w:tcPr>
          <w:p w14:paraId="1A6AF102" w14:textId="77777777" w:rsidR="001B47E0" w:rsidRPr="00414A84" w:rsidRDefault="001B47E0" w:rsidP="008E5092"/>
        </w:tc>
        <w:tc>
          <w:tcPr>
            <w:tcW w:w="3402" w:type="dxa"/>
          </w:tcPr>
          <w:p w14:paraId="13AC9346" w14:textId="77777777" w:rsidR="001B47E0" w:rsidRPr="00414A84" w:rsidRDefault="001B47E0" w:rsidP="008E5092"/>
        </w:tc>
      </w:tr>
      <w:tr w:rsidR="001B47E0" w:rsidRPr="00414A84" w14:paraId="6182E970" w14:textId="77777777" w:rsidTr="009749FE">
        <w:trPr>
          <w:trHeight w:val="300"/>
        </w:trPr>
        <w:tc>
          <w:tcPr>
            <w:tcW w:w="562" w:type="dxa"/>
          </w:tcPr>
          <w:p w14:paraId="6EA24FD8" w14:textId="77777777" w:rsidR="001B47E0" w:rsidRPr="00414A84" w:rsidRDefault="001B47E0" w:rsidP="008E5092">
            <w:pPr>
              <w:pStyle w:val="ListParagraph"/>
              <w:numPr>
                <w:ilvl w:val="0"/>
                <w:numId w:val="33"/>
              </w:numPr>
            </w:pPr>
          </w:p>
        </w:tc>
        <w:tc>
          <w:tcPr>
            <w:tcW w:w="5670" w:type="dxa"/>
            <w:noWrap/>
          </w:tcPr>
          <w:p w14:paraId="63DDFE0A" w14:textId="77777777" w:rsidR="001B47E0" w:rsidRPr="00414A84" w:rsidRDefault="001B47E0" w:rsidP="008E5092"/>
        </w:tc>
        <w:tc>
          <w:tcPr>
            <w:tcW w:w="3402" w:type="dxa"/>
          </w:tcPr>
          <w:p w14:paraId="5667A71D" w14:textId="77777777" w:rsidR="001B47E0" w:rsidRPr="00414A84" w:rsidRDefault="001B47E0" w:rsidP="008E5092"/>
        </w:tc>
      </w:tr>
    </w:tbl>
    <w:p w14:paraId="595F1C90" w14:textId="77777777" w:rsidR="00503D48" w:rsidRPr="00414A84" w:rsidRDefault="00503D48">
      <w:pPr>
        <w:spacing w:line="240" w:lineRule="auto"/>
      </w:pPr>
    </w:p>
    <w:p w14:paraId="572B35AF" w14:textId="77777777" w:rsidR="001B47E0" w:rsidRPr="00414A84" w:rsidRDefault="001B47E0">
      <w:pPr>
        <w:spacing w:line="240" w:lineRule="auto"/>
      </w:pPr>
    </w:p>
    <w:p w14:paraId="289DC89B" w14:textId="585F4175" w:rsidR="00214133" w:rsidRPr="00414A84" w:rsidRDefault="00214133">
      <w:pPr>
        <w:spacing w:line="240" w:lineRule="auto"/>
        <w:rPr>
          <w:b/>
        </w:rPr>
      </w:pPr>
      <w:r w:rsidRPr="00414A84">
        <w:br w:type="page"/>
      </w:r>
    </w:p>
    <w:p w14:paraId="03917A65" w14:textId="28F3B61A" w:rsidR="006E4436" w:rsidRPr="00414A84" w:rsidRDefault="004B30B0" w:rsidP="001B6BB8">
      <w:pPr>
        <w:pStyle w:val="Schedule"/>
      </w:pPr>
      <w:bookmarkStart w:id="226" w:name="_Toc216770422"/>
      <w:r w:rsidRPr="00414A84">
        <w:t>SCHEDULE 3</w:t>
      </w:r>
      <w:bookmarkEnd w:id="226"/>
    </w:p>
    <w:p w14:paraId="698D2310" w14:textId="6C4CF3F8" w:rsidR="004B30B0" w:rsidRPr="00414A84" w:rsidRDefault="004B30B0" w:rsidP="001B6BB8">
      <w:pPr>
        <w:pStyle w:val="Schedule"/>
      </w:pPr>
      <w:bookmarkStart w:id="227" w:name="_Toc216770423"/>
      <w:r w:rsidRPr="00414A84">
        <w:t xml:space="preserve">SHARED INTEREST </w:t>
      </w:r>
      <w:r w:rsidR="00317B0B" w:rsidRPr="00414A84">
        <w:t xml:space="preserve">ARRANGEMENTS </w:t>
      </w:r>
      <w:r w:rsidRPr="00414A84">
        <w:t>TERMS AND CONDITIONS</w:t>
      </w:r>
      <w:bookmarkEnd w:id="227"/>
    </w:p>
    <w:p w14:paraId="255DE361" w14:textId="03E35F92" w:rsidR="0047542C" w:rsidRPr="00414A84" w:rsidRDefault="0047542C" w:rsidP="001B6BB8">
      <w:pPr>
        <w:pStyle w:val="Heading2"/>
        <w:numPr>
          <w:ilvl w:val="0"/>
          <w:numId w:val="0"/>
        </w:numPr>
        <w:ind w:left="850"/>
      </w:pPr>
      <w:r w:rsidRPr="00414A84">
        <w:rPr>
          <w:b/>
          <w:bCs/>
        </w:rPr>
        <w:t xml:space="preserve">Purpose of </w:t>
      </w:r>
      <w:r w:rsidR="004B30B0" w:rsidRPr="00414A84">
        <w:rPr>
          <w:b/>
          <w:bCs/>
        </w:rPr>
        <w:t>Schedule 3</w:t>
      </w:r>
      <w:r w:rsidRPr="00414A84">
        <w:t xml:space="preserve">:  </w:t>
      </w:r>
      <w:r w:rsidR="008B4C6C" w:rsidRPr="00414A84">
        <w:t xml:space="preserve">This </w:t>
      </w:r>
      <w:r w:rsidR="004B30B0" w:rsidRPr="00414A84">
        <w:t>Schedule 3</w:t>
      </w:r>
      <w:r w:rsidRPr="00414A84">
        <w:t xml:space="preserve"> </w:t>
      </w:r>
      <w:r w:rsidR="008B4C6C" w:rsidRPr="00414A84">
        <w:t xml:space="preserve">provides for </w:t>
      </w:r>
      <w:r w:rsidR="00237126" w:rsidRPr="00414A84">
        <w:t xml:space="preserve">the parties to specify arrangements </w:t>
      </w:r>
      <w:r w:rsidR="00635A1E" w:rsidRPr="00414A84">
        <w:t xml:space="preserve">to be put in place to ensure that matters of shared interest are managed effectively and efficiently.  This will include </w:t>
      </w:r>
      <w:r w:rsidRPr="00414A84">
        <w:t>how the parties will work together in relation to:</w:t>
      </w:r>
    </w:p>
    <w:p w14:paraId="6AE5DD40" w14:textId="03A65BEA" w:rsidR="00635A1E" w:rsidRPr="00414A84" w:rsidRDefault="000547C4" w:rsidP="001B6BB8">
      <w:pPr>
        <w:pStyle w:val="Heading3"/>
        <w:numPr>
          <w:ilvl w:val="2"/>
          <w:numId w:val="56"/>
        </w:numPr>
      </w:pPr>
      <w:r w:rsidRPr="00414A84">
        <w:t xml:space="preserve">when the Council is performing and exercising its functions, duties and powers under the Building Act </w:t>
      </w:r>
      <w:proofErr w:type="gramStart"/>
      <w:r w:rsidRPr="00414A84">
        <w:t>2004;</w:t>
      </w:r>
      <w:proofErr w:type="gramEnd"/>
    </w:p>
    <w:p w14:paraId="44CFB1B8" w14:textId="7259F377" w:rsidR="000547C4" w:rsidRPr="00414A84" w:rsidRDefault="000547C4" w:rsidP="001B6BB8">
      <w:pPr>
        <w:pStyle w:val="Heading3"/>
      </w:pPr>
      <w:r w:rsidRPr="00414A84">
        <w:t>land use planning and resource management planning (including consent processes); and</w:t>
      </w:r>
    </w:p>
    <w:p w14:paraId="4B326BD1" w14:textId="276661E7" w:rsidR="000547C4" w:rsidRPr="00414A84" w:rsidRDefault="000547C4" w:rsidP="001B6BB8">
      <w:pPr>
        <w:pStyle w:val="Heading3"/>
      </w:pPr>
      <w:r w:rsidRPr="00414A84">
        <w:t>the performance or exercise of any other statutory functions, duties, powers of the parties that are relevant to both parties (for example, emergency management).</w:t>
      </w:r>
    </w:p>
    <w:p w14:paraId="0BFA838A" w14:textId="40F08661" w:rsidR="000043D7" w:rsidRPr="00414A84" w:rsidRDefault="000043D7" w:rsidP="009749FE">
      <w:pPr>
        <w:pStyle w:val="Heading2"/>
        <w:numPr>
          <w:ilvl w:val="0"/>
          <w:numId w:val="0"/>
        </w:numPr>
        <w:ind w:left="850"/>
      </w:pPr>
    </w:p>
    <w:p w14:paraId="7E8EDE66" w14:textId="77777777" w:rsidR="000043D7" w:rsidRPr="00414A84" w:rsidRDefault="000043D7" w:rsidP="002C2A29">
      <w:pPr>
        <w:pStyle w:val="Heading1"/>
        <w:numPr>
          <w:ilvl w:val="0"/>
          <w:numId w:val="37"/>
        </w:numPr>
      </w:pPr>
      <w:bookmarkStart w:id="228" w:name="_Toc216770424"/>
      <w:r w:rsidRPr="00414A84">
        <w:t>Relationship management</w:t>
      </w:r>
      <w:bookmarkEnd w:id="228"/>
    </w:p>
    <w:p w14:paraId="211FFE57" w14:textId="77777777" w:rsidR="0047542C" w:rsidRPr="00414A84" w:rsidRDefault="0047542C" w:rsidP="0047542C">
      <w:pPr>
        <w:pStyle w:val="Heading2"/>
      </w:pPr>
      <w:bookmarkStart w:id="229" w:name="_Ref181866763"/>
      <w:r w:rsidRPr="00414A84">
        <w:rPr>
          <w:b/>
          <w:bCs/>
        </w:rPr>
        <w:t>Relationship principles</w:t>
      </w:r>
      <w:r w:rsidRPr="00414A84">
        <w:t>: The parties will engage and work with each other under this agreement in accordance with the following relationship principles:</w:t>
      </w:r>
      <w:bookmarkEnd w:id="229"/>
    </w:p>
    <w:p w14:paraId="636D18CF" w14:textId="40180AAA" w:rsidR="0047542C" w:rsidRPr="00414A84" w:rsidRDefault="0047542C" w:rsidP="0047542C">
      <w:pPr>
        <w:pStyle w:val="Heading3"/>
      </w:pPr>
      <w:r w:rsidRPr="00414A84">
        <w:rPr>
          <w:b/>
          <w:bCs/>
        </w:rPr>
        <w:t>Partnering approach</w:t>
      </w:r>
      <w:r w:rsidRPr="00414A84">
        <w:t>:  The parties wish to build and maintain a strong, enduring, high</w:t>
      </w:r>
      <w:r w:rsidRPr="00414A84">
        <w:noBreakHyphen/>
        <w:t xml:space="preserve">trust relationship to enable effective and sustainable delivery of </w:t>
      </w:r>
      <w:r w:rsidR="00876B6C" w:rsidRPr="00414A84">
        <w:t>Water Services</w:t>
      </w:r>
      <w:r w:rsidRPr="00414A84">
        <w:t xml:space="preserve"> and </w:t>
      </w:r>
      <w:r w:rsidR="00876B6C" w:rsidRPr="00414A84">
        <w:t>Water Services</w:t>
      </w:r>
      <w:r w:rsidRPr="00414A84">
        <w:t xml:space="preserve"> infrastructure to consumers and the community over the long term.  The parties will take a relationship-based, strategic partnering approach which incorporates working collaboratively together in good faith, while also acknowledging each other's independence and respective legislative functions and obligations.  </w:t>
      </w:r>
    </w:p>
    <w:p w14:paraId="6B5DA8CB" w14:textId="3BEC17C0" w:rsidR="0047542C" w:rsidRPr="00414A84" w:rsidRDefault="0047542C" w:rsidP="0047542C">
      <w:pPr>
        <w:pStyle w:val="Heading3"/>
        <w:ind w:hanging="850"/>
      </w:pPr>
      <w:r w:rsidRPr="00414A84">
        <w:rPr>
          <w:b/>
          <w:bCs/>
        </w:rPr>
        <w:t>Have regard to consumers and communities</w:t>
      </w:r>
      <w:r w:rsidRPr="00414A84">
        <w:t xml:space="preserve">:  The parties acknowledge that the delivery of safe, reliable, resilient, accessible, affordable and efficient </w:t>
      </w:r>
      <w:r w:rsidR="00876B6C" w:rsidRPr="00414A84">
        <w:t>Water Services</w:t>
      </w:r>
      <w:r w:rsidRPr="00414A84">
        <w:t xml:space="preserve"> </w:t>
      </w:r>
      <w:proofErr w:type="gramStart"/>
      <w:r w:rsidRPr="00414A84">
        <w:t>is of significant importance</w:t>
      </w:r>
      <w:proofErr w:type="gramEnd"/>
      <w:r w:rsidRPr="00414A84">
        <w:t xml:space="preserve"> to the consumers and community within the </w:t>
      </w:r>
      <w:r w:rsidR="00E47D49" w:rsidRPr="00414A84">
        <w:t>S</w:t>
      </w:r>
      <w:r w:rsidRPr="00414A84">
        <w:t xml:space="preserve">ervice </w:t>
      </w:r>
      <w:r w:rsidR="00E47D49" w:rsidRPr="00414A84">
        <w:t>Area</w:t>
      </w:r>
      <w:r w:rsidRPr="00414A84">
        <w:t xml:space="preserve">.  While the delivery of </w:t>
      </w:r>
      <w:r w:rsidR="00876B6C" w:rsidRPr="00414A84">
        <w:t>Water Services</w:t>
      </w:r>
      <w:r w:rsidRPr="00414A84">
        <w:t xml:space="preserve"> and </w:t>
      </w:r>
      <w:r w:rsidR="00876B6C" w:rsidRPr="00414A84">
        <w:t>Water Services</w:t>
      </w:r>
      <w:r w:rsidRPr="00414A84">
        <w:t xml:space="preserve"> infrastructure remains the statutory responsibility of the </w:t>
      </w:r>
      <w:r w:rsidR="00650251" w:rsidRPr="00414A84">
        <w:t>Water Organisation</w:t>
      </w:r>
      <w:r w:rsidRPr="00414A84">
        <w:t xml:space="preserve">, the parties will </w:t>
      </w:r>
      <w:proofErr w:type="gramStart"/>
      <w:r w:rsidRPr="00414A84">
        <w:t>at all times</w:t>
      </w:r>
      <w:proofErr w:type="gramEnd"/>
      <w:r w:rsidRPr="00414A84">
        <w:t xml:space="preserve"> have regard to the </w:t>
      </w:r>
      <w:r w:rsidR="002C4535" w:rsidRPr="00414A84">
        <w:t xml:space="preserve">needs of the consumers and communities in the </w:t>
      </w:r>
      <w:r w:rsidR="00E47D49" w:rsidRPr="00414A84">
        <w:t xml:space="preserve">Service Area </w:t>
      </w:r>
      <w:r w:rsidRPr="00414A84">
        <w:t>where services are delivere</w:t>
      </w:r>
      <w:r w:rsidR="002C4535" w:rsidRPr="00414A84">
        <w:t>d</w:t>
      </w:r>
      <w:r w:rsidRPr="00414A84">
        <w:t xml:space="preserve">, and to the local cultural or environmental factors </w:t>
      </w:r>
      <w:r w:rsidR="002C4535" w:rsidRPr="00414A84">
        <w:t xml:space="preserve">of the consumers and communities </w:t>
      </w:r>
      <w:r w:rsidRPr="00414A84">
        <w:t>in th</w:t>
      </w:r>
      <w:r w:rsidR="00E47D49" w:rsidRPr="00414A84">
        <w:t>at Service Area</w:t>
      </w:r>
      <w:r w:rsidRPr="00414A84">
        <w:t>.</w:t>
      </w:r>
    </w:p>
    <w:p w14:paraId="03216DA9" w14:textId="77777777" w:rsidR="0047542C" w:rsidRPr="00414A84" w:rsidRDefault="0047542C" w:rsidP="0047542C">
      <w:pPr>
        <w:pStyle w:val="Heading3"/>
      </w:pPr>
      <w:r w:rsidRPr="00414A84">
        <w:rPr>
          <w:b/>
          <w:bCs/>
        </w:rPr>
        <w:t>Engaging with each other</w:t>
      </w:r>
      <w:r w:rsidRPr="00414A84">
        <w:t>:  The parties will engage with each other in the spirit of cooperation, respectful and honest behaviour, and take a 'no surprises' approach to preserve and strengthen the integrity of the relationship.</w:t>
      </w:r>
    </w:p>
    <w:p w14:paraId="34788DE3" w14:textId="6B12926E" w:rsidR="0047542C" w:rsidRPr="00414A84" w:rsidRDefault="0047542C" w:rsidP="0047542C">
      <w:pPr>
        <w:pStyle w:val="Heading3"/>
      </w:pPr>
      <w:r w:rsidRPr="00414A84">
        <w:rPr>
          <w:b/>
          <w:bCs/>
        </w:rPr>
        <w:t>Cooperation</w:t>
      </w:r>
      <w:r w:rsidRPr="00414A84">
        <w:t xml:space="preserve">:  The parties will </w:t>
      </w:r>
      <w:proofErr w:type="gramStart"/>
      <w:r w:rsidRPr="00414A84">
        <w:t>act reasonably at all times</w:t>
      </w:r>
      <w:proofErr w:type="gramEnd"/>
      <w:r w:rsidRPr="00414A84">
        <w:t xml:space="preserve"> and consult with each other as early as practicable about anything that may materially affect a party's performance under this agreement or a Service </w:t>
      </w:r>
      <w:r w:rsidR="00B33CA1" w:rsidRPr="00414A84">
        <w:t>Order</w:t>
      </w:r>
      <w:r w:rsidRPr="00414A84">
        <w:t>, or about any possible or actual breach of the</w:t>
      </w:r>
      <w:r w:rsidR="00B33CA1" w:rsidRPr="00414A84">
        <w:t xml:space="preserve"> same</w:t>
      </w:r>
      <w:r w:rsidRPr="00414A84">
        <w:t>.</w:t>
      </w:r>
    </w:p>
    <w:p w14:paraId="0D801BC1" w14:textId="2EC06C43" w:rsidR="004B30B0" w:rsidRPr="00414A84" w:rsidRDefault="004B30B0" w:rsidP="0047542C">
      <w:pPr>
        <w:pStyle w:val="Heading1"/>
      </w:pPr>
      <w:bookmarkStart w:id="230" w:name="_Ref184119819"/>
      <w:bookmarkStart w:id="231" w:name="_Toc216770425"/>
      <w:bookmarkStart w:id="232" w:name="_Ref181866874"/>
      <w:bookmarkStart w:id="233" w:name="_Ref181869714"/>
      <w:bookmarkStart w:id="234" w:name="_Toc182494814"/>
      <w:r w:rsidRPr="00414A84">
        <w:t>Matters of Shared Interest</w:t>
      </w:r>
      <w:bookmarkEnd w:id="230"/>
      <w:bookmarkEnd w:id="231"/>
    </w:p>
    <w:bookmarkEnd w:id="232"/>
    <w:bookmarkEnd w:id="233"/>
    <w:bookmarkEnd w:id="234"/>
    <w:p w14:paraId="0016E9E0" w14:textId="70BFBDC0" w:rsidR="004B30B0" w:rsidRPr="00414A84" w:rsidRDefault="0047542C" w:rsidP="00375297">
      <w:pPr>
        <w:pStyle w:val="Heading2"/>
        <w:rPr>
          <w:b/>
          <w:bCs/>
        </w:rPr>
      </w:pPr>
      <w:r w:rsidRPr="00414A84">
        <w:rPr>
          <w:b/>
          <w:bCs/>
        </w:rPr>
        <w:tab/>
        <w:t>General</w:t>
      </w:r>
      <w:r w:rsidRPr="00414A84">
        <w:t xml:space="preserve">:  </w:t>
      </w:r>
      <w:bookmarkStart w:id="235" w:name="_Ref181819801"/>
      <w:r w:rsidR="00B33CA1" w:rsidRPr="00414A84">
        <w:t>T</w:t>
      </w:r>
      <w:r w:rsidRPr="00414A84">
        <w:t xml:space="preserve">he parties will interact and work together </w:t>
      </w:r>
      <w:r w:rsidR="004B30B0" w:rsidRPr="00414A84">
        <w:t xml:space="preserve">in respect of the Shared Interests </w:t>
      </w:r>
      <w:r w:rsidRPr="00414A84">
        <w:t xml:space="preserve">to ensure </w:t>
      </w:r>
      <w:r w:rsidR="004B30B0" w:rsidRPr="00414A84">
        <w:t>that:</w:t>
      </w:r>
    </w:p>
    <w:p w14:paraId="75B7347E" w14:textId="58482158" w:rsidR="004B30B0" w:rsidRPr="00414A84" w:rsidRDefault="004B30B0" w:rsidP="004B30B0">
      <w:pPr>
        <w:pStyle w:val="Heading3"/>
        <w:rPr>
          <w:b/>
          <w:bCs/>
        </w:rPr>
      </w:pPr>
      <w:r w:rsidRPr="00414A84">
        <w:t>matters of Shared Interests are managed effectively and efficiently; and</w:t>
      </w:r>
    </w:p>
    <w:p w14:paraId="64E2B640" w14:textId="145AAD4E" w:rsidR="004B30B0" w:rsidRPr="00414A84" w:rsidRDefault="0047542C" w:rsidP="004B30B0">
      <w:pPr>
        <w:pStyle w:val="Heading3"/>
        <w:rPr>
          <w:b/>
          <w:bCs/>
        </w:rPr>
      </w:pPr>
      <w:r w:rsidRPr="00414A84">
        <w:t xml:space="preserve">each party can meet its statutory and contractual obligations.  </w:t>
      </w:r>
    </w:p>
    <w:p w14:paraId="60326BDC" w14:textId="53769ED4" w:rsidR="004B30B0" w:rsidRPr="00414A84" w:rsidRDefault="00C1454D" w:rsidP="004B30B0">
      <w:pPr>
        <w:pStyle w:val="Heading2"/>
        <w:rPr>
          <w:b/>
          <w:bCs/>
        </w:rPr>
      </w:pPr>
      <w:bookmarkStart w:id="236" w:name="_Ref184146473"/>
      <w:r w:rsidRPr="00414A84">
        <w:rPr>
          <w:b/>
          <w:bCs/>
        </w:rPr>
        <w:t>Arrangements</w:t>
      </w:r>
      <w:r w:rsidRPr="00414A84">
        <w:t>:</w:t>
      </w:r>
      <w:r w:rsidRPr="00414A84">
        <w:rPr>
          <w:b/>
          <w:bCs/>
        </w:rPr>
        <w:t xml:space="preserve">  </w:t>
      </w:r>
      <w:r w:rsidR="0047542C" w:rsidRPr="00414A84">
        <w:t xml:space="preserve">Accordingly, in respect of the </w:t>
      </w:r>
      <w:r w:rsidR="004B30B0" w:rsidRPr="00414A84">
        <w:t>Shared Interests</w:t>
      </w:r>
      <w:r w:rsidR="0047542C" w:rsidRPr="00414A84">
        <w:t xml:space="preserve">, the parties </w:t>
      </w:r>
      <w:r w:rsidR="004B30B0" w:rsidRPr="00414A84">
        <w:t xml:space="preserve">will </w:t>
      </w:r>
      <w:r w:rsidR="00364142" w:rsidRPr="00414A84">
        <w:t xml:space="preserve">comply with their obligations under </w:t>
      </w:r>
      <w:r w:rsidR="0047542C" w:rsidRPr="00414A84">
        <w:t xml:space="preserve">the </w:t>
      </w:r>
      <w:r w:rsidR="004B30B0" w:rsidRPr="00414A84">
        <w:t xml:space="preserve">detailed arrangements for each of the Shared Interests </w:t>
      </w:r>
      <w:r w:rsidR="00364142" w:rsidRPr="00414A84">
        <w:t xml:space="preserve">as set out in Appendices 1 to [X] of this Schedule 3 </w:t>
      </w:r>
      <w:r w:rsidR="004B30B0" w:rsidRPr="00414A84">
        <w:t>("</w:t>
      </w:r>
      <w:r w:rsidR="004B30B0" w:rsidRPr="00414A84">
        <w:rPr>
          <w:b/>
          <w:bCs/>
        </w:rPr>
        <w:t>Shared Interest Arrangements</w:t>
      </w:r>
      <w:r w:rsidR="004B30B0" w:rsidRPr="00414A84">
        <w:t>").</w:t>
      </w:r>
      <w:bookmarkEnd w:id="236"/>
    </w:p>
    <w:p w14:paraId="3E22DA97" w14:textId="6705EE39" w:rsidR="0047542C" w:rsidRPr="00414A84" w:rsidRDefault="00C1454D" w:rsidP="00375297">
      <w:pPr>
        <w:pStyle w:val="Heading2"/>
        <w:rPr>
          <w:b/>
          <w:bCs/>
        </w:rPr>
      </w:pPr>
      <w:r w:rsidRPr="00414A84">
        <w:rPr>
          <w:b/>
          <w:bCs/>
        </w:rPr>
        <w:t>Minimum requirements</w:t>
      </w:r>
      <w:r w:rsidRPr="00414A84">
        <w:t xml:space="preserve">:  </w:t>
      </w:r>
      <w:r w:rsidR="004B30B0" w:rsidRPr="00414A84">
        <w:t xml:space="preserve">The Shared Interest Arrangements </w:t>
      </w:r>
      <w:r w:rsidR="0047542C" w:rsidRPr="00414A84">
        <w:t xml:space="preserve">must meet the following </w:t>
      </w:r>
      <w:r w:rsidR="004B30B0" w:rsidRPr="00414A84">
        <w:t xml:space="preserve">minimum </w:t>
      </w:r>
      <w:r w:rsidR="0047542C" w:rsidRPr="00414A84">
        <w:t>requirements:</w:t>
      </w:r>
      <w:bookmarkEnd w:id="235"/>
    </w:p>
    <w:p w14:paraId="5A28A0A1" w14:textId="480CD294" w:rsidR="0047542C" w:rsidRPr="00414A84" w:rsidRDefault="0047542C" w:rsidP="00375297">
      <w:pPr>
        <w:pStyle w:val="Heading3"/>
      </w:pPr>
      <w:r w:rsidRPr="00414A84">
        <w:t xml:space="preserve">the functions, </w:t>
      </w:r>
      <w:r w:rsidR="004B30B0" w:rsidRPr="00414A84">
        <w:t xml:space="preserve">roles, </w:t>
      </w:r>
      <w:r w:rsidRPr="00414A84">
        <w:t>responsibilities and accountabilities of each party</w:t>
      </w:r>
      <w:r w:rsidR="004B30B0" w:rsidRPr="00414A84">
        <w:t xml:space="preserve"> are </w:t>
      </w:r>
      <w:proofErr w:type="gramStart"/>
      <w:r w:rsidR="004B30B0" w:rsidRPr="00414A84">
        <w:t>defined</w:t>
      </w:r>
      <w:r w:rsidRPr="00414A84">
        <w:t>;</w:t>
      </w:r>
      <w:proofErr w:type="gramEnd"/>
    </w:p>
    <w:p w14:paraId="63A72F28" w14:textId="00BA28D0" w:rsidR="0047542C" w:rsidRPr="00414A84" w:rsidRDefault="0047542C" w:rsidP="00375297">
      <w:pPr>
        <w:pStyle w:val="Heading3"/>
      </w:pPr>
      <w:r w:rsidRPr="00414A84">
        <w:t xml:space="preserve">each party can meet their statutory functions, power and </w:t>
      </w:r>
      <w:proofErr w:type="gramStart"/>
      <w:r w:rsidRPr="00414A84">
        <w:t>duties;</w:t>
      </w:r>
      <w:proofErr w:type="gramEnd"/>
      <w:r w:rsidRPr="00414A84">
        <w:t xml:space="preserve"> </w:t>
      </w:r>
    </w:p>
    <w:p w14:paraId="1FC8F63D" w14:textId="76570EA3" w:rsidR="0047542C" w:rsidRPr="00414A84" w:rsidRDefault="004B30B0" w:rsidP="00375297">
      <w:pPr>
        <w:pStyle w:val="Heading3"/>
        <w:rPr>
          <w:b/>
          <w:bCs/>
        </w:rPr>
      </w:pPr>
      <w:r w:rsidRPr="00414A84">
        <w:t xml:space="preserve">any additional </w:t>
      </w:r>
      <w:r w:rsidR="00545CB3" w:rsidRPr="00414A84">
        <w:t>s</w:t>
      </w:r>
      <w:r w:rsidR="0047542C" w:rsidRPr="00414A84">
        <w:t>ervice</w:t>
      </w:r>
      <w:r w:rsidR="00545CB3" w:rsidRPr="00414A84">
        <w:t>s</w:t>
      </w:r>
      <w:r w:rsidR="0047542C" w:rsidRPr="00414A84">
        <w:t xml:space="preserve"> that </w:t>
      </w:r>
      <w:r w:rsidRPr="00414A84">
        <w:t xml:space="preserve">one </w:t>
      </w:r>
      <w:r w:rsidR="0047542C" w:rsidRPr="00414A84">
        <w:t xml:space="preserve">party </w:t>
      </w:r>
      <w:r w:rsidRPr="00414A84">
        <w:t xml:space="preserve">to the other </w:t>
      </w:r>
      <w:r w:rsidR="0047542C" w:rsidRPr="00414A84">
        <w:t>when carrying out its functions, powers and duties will be detailed</w:t>
      </w:r>
      <w:r w:rsidRPr="00414A84">
        <w:t xml:space="preserve"> in a Service Order</w:t>
      </w:r>
      <w:r w:rsidR="0047542C" w:rsidRPr="00414A84">
        <w:t>;</w:t>
      </w:r>
      <w:r w:rsidR="003B2CE3" w:rsidRPr="00414A84">
        <w:t xml:space="preserve"> and</w:t>
      </w:r>
    </w:p>
    <w:p w14:paraId="7B9B3A6E" w14:textId="167F9F5E" w:rsidR="0047542C" w:rsidRPr="00414A84" w:rsidRDefault="0047542C" w:rsidP="00375297">
      <w:pPr>
        <w:pStyle w:val="Heading3"/>
      </w:pPr>
      <w:r w:rsidRPr="00414A84">
        <w:t xml:space="preserve">the costs for each party to perform their obligations in respect of the </w:t>
      </w:r>
      <w:r w:rsidR="004B30B0" w:rsidRPr="00414A84">
        <w:t xml:space="preserve">arrangements </w:t>
      </w:r>
      <w:r w:rsidRPr="00414A84">
        <w:t xml:space="preserve">will lie as they fall, unless otherwise agreed under </w:t>
      </w:r>
      <w:r w:rsidR="004B30B0" w:rsidRPr="00414A84">
        <w:t xml:space="preserve">the arrangement, or a related </w:t>
      </w:r>
      <w:r w:rsidRPr="00414A84">
        <w:t>Service Order</w:t>
      </w:r>
      <w:r w:rsidR="003B2CE3" w:rsidRPr="00414A84">
        <w:t>.</w:t>
      </w:r>
    </w:p>
    <w:p w14:paraId="0D1D779D" w14:textId="45A7584C" w:rsidR="0047542C" w:rsidRPr="00414A84" w:rsidRDefault="00C1454D" w:rsidP="00375297">
      <w:pPr>
        <w:pStyle w:val="Heading2"/>
      </w:pPr>
      <w:r w:rsidRPr="00414A84">
        <w:rPr>
          <w:b/>
          <w:bCs/>
        </w:rPr>
        <w:t>Changes to Shared Interest Arrangements</w:t>
      </w:r>
      <w:r w:rsidRPr="00414A84">
        <w:t xml:space="preserve">:  </w:t>
      </w:r>
      <w:r w:rsidR="0047542C" w:rsidRPr="00414A84">
        <w:t xml:space="preserve">The </w:t>
      </w:r>
      <w:r w:rsidR="004B30B0" w:rsidRPr="00414A84">
        <w:t xml:space="preserve">Shared Interest Arrangements and any </w:t>
      </w:r>
      <w:r w:rsidR="00545CB3" w:rsidRPr="00414A84">
        <w:t xml:space="preserve">related </w:t>
      </w:r>
      <w:r w:rsidR="0047542C" w:rsidRPr="00414A84">
        <w:t xml:space="preserve">Service Orders agreed under </w:t>
      </w:r>
      <w:r w:rsidR="004B30B0" w:rsidRPr="00414A84">
        <w:t xml:space="preserve">this clause </w:t>
      </w:r>
      <w:r w:rsidR="004B30B0" w:rsidRPr="00414A84">
        <w:fldChar w:fldCharType="begin"/>
      </w:r>
      <w:r w:rsidR="004B30B0" w:rsidRPr="00414A84">
        <w:instrText xml:space="preserve"> REF _Ref184119819 \w \h </w:instrText>
      </w:r>
      <w:r w:rsidR="00414A84">
        <w:instrText xml:space="preserve"> \* MERGEFORMAT </w:instrText>
      </w:r>
      <w:r w:rsidR="004B30B0" w:rsidRPr="00414A84">
        <w:fldChar w:fldCharType="separate"/>
      </w:r>
      <w:r w:rsidR="00D51D44" w:rsidRPr="00414A84">
        <w:t>2</w:t>
      </w:r>
      <w:r w:rsidR="004B30B0" w:rsidRPr="00414A84">
        <w:fldChar w:fldCharType="end"/>
      </w:r>
      <w:r w:rsidR="0047542C" w:rsidRPr="00414A84">
        <w:t xml:space="preserve"> </w:t>
      </w:r>
      <w:r w:rsidR="0079115D" w:rsidRPr="00414A84">
        <w:t xml:space="preserve">of Schedule 3 </w:t>
      </w:r>
      <w:r w:rsidR="0047542C" w:rsidRPr="00414A84">
        <w:t>may need to be further developed and amended as the relationship between the parties develops.  Either party may make a recommendation to the Interface Governance Group to amend the</w:t>
      </w:r>
      <w:r w:rsidR="004B30B0" w:rsidRPr="00414A84">
        <w:t xml:space="preserve"> Shared Interest Arrangements or</w:t>
      </w:r>
      <w:r w:rsidR="0047542C" w:rsidRPr="00414A84">
        <w:t xml:space="preserve"> </w:t>
      </w:r>
      <w:r w:rsidR="00545CB3" w:rsidRPr="00414A84">
        <w:t>Service</w:t>
      </w:r>
      <w:r w:rsidR="00876B6C" w:rsidRPr="00414A84">
        <w:t xml:space="preserve"> </w:t>
      </w:r>
      <w:r w:rsidR="00545CB3" w:rsidRPr="00414A84">
        <w:t>Order</w:t>
      </w:r>
      <w:r w:rsidR="004B30B0" w:rsidRPr="00414A84">
        <w:t>, provided that</w:t>
      </w:r>
      <w:r w:rsidR="0047542C" w:rsidRPr="00414A84">
        <w:t>:</w:t>
      </w:r>
    </w:p>
    <w:p w14:paraId="3E827A02" w14:textId="68D5246F" w:rsidR="0047542C" w:rsidRPr="00414A84" w:rsidRDefault="0047542C" w:rsidP="00375297">
      <w:pPr>
        <w:pStyle w:val="Heading3"/>
      </w:pPr>
      <w:r w:rsidRPr="00414A84">
        <w:t>any change</w:t>
      </w:r>
      <w:r w:rsidR="004B30B0" w:rsidRPr="00414A84">
        <w:t xml:space="preserve"> </w:t>
      </w:r>
      <w:r w:rsidRPr="00414A84">
        <w:t xml:space="preserve">to the </w:t>
      </w:r>
      <w:r w:rsidR="004B30B0" w:rsidRPr="00414A84">
        <w:t xml:space="preserve">Shared Interest Arrangements or </w:t>
      </w:r>
      <w:r w:rsidR="00545CB3" w:rsidRPr="00414A84">
        <w:t>Service Order</w:t>
      </w:r>
      <w:r w:rsidRPr="00414A84">
        <w:t xml:space="preserve"> must be agreed in writing between the parties; and</w:t>
      </w:r>
    </w:p>
    <w:p w14:paraId="2E8F6C81" w14:textId="257FD0BD" w:rsidR="0047542C" w:rsidRPr="00414A84" w:rsidRDefault="004B30B0" w:rsidP="00375297">
      <w:pPr>
        <w:pStyle w:val="Heading3"/>
      </w:pPr>
      <w:r w:rsidRPr="00414A84">
        <w:t xml:space="preserve">a </w:t>
      </w:r>
      <w:r w:rsidR="0047542C" w:rsidRPr="00414A84">
        <w:t xml:space="preserve">change to the </w:t>
      </w:r>
      <w:r w:rsidRPr="00414A84">
        <w:t xml:space="preserve">Shared Interest Arrangements or </w:t>
      </w:r>
      <w:r w:rsidR="00545CB3" w:rsidRPr="00414A84">
        <w:t>Service Order</w:t>
      </w:r>
      <w:r w:rsidR="0047542C" w:rsidRPr="00414A84">
        <w:t xml:space="preserve"> will be effective from the date the parties agree to implement the changes.</w:t>
      </w:r>
    </w:p>
    <w:p w14:paraId="27ABD179" w14:textId="5413FCA0" w:rsidR="0047542C" w:rsidRPr="00414A84" w:rsidRDefault="0047542C" w:rsidP="0047542C">
      <w:pPr>
        <w:pStyle w:val="Heading1"/>
      </w:pPr>
      <w:bookmarkStart w:id="237" w:name="_Ref181911354"/>
      <w:bookmarkStart w:id="238" w:name="_Toc182494818"/>
      <w:bookmarkStart w:id="239" w:name="_Ref184302814"/>
      <w:bookmarkStart w:id="240" w:name="_Toc216770426"/>
      <w:r w:rsidRPr="00414A84">
        <w:t>Governance</w:t>
      </w:r>
      <w:bookmarkEnd w:id="237"/>
      <w:bookmarkEnd w:id="238"/>
      <w:r w:rsidRPr="00414A84">
        <w:rPr>
          <w:caps w:val="0"/>
        </w:rPr>
        <w:t xml:space="preserve"> </w:t>
      </w:r>
      <w:r w:rsidR="000A5F55" w:rsidRPr="00414A84">
        <w:rPr>
          <w:caps w:val="0"/>
        </w:rPr>
        <w:t>FOR MANAGING SHARED INTERESTS</w:t>
      </w:r>
      <w:bookmarkEnd w:id="239"/>
      <w:bookmarkEnd w:id="240"/>
    </w:p>
    <w:p w14:paraId="58B14C82" w14:textId="557B6F21" w:rsidR="000A5F55" w:rsidRPr="00414A84" w:rsidRDefault="000A5F55" w:rsidP="00D32928">
      <w:pPr>
        <w:pStyle w:val="Heading2"/>
        <w:rPr>
          <w:b/>
          <w:bCs/>
        </w:rPr>
      </w:pPr>
      <w:bookmarkStart w:id="241" w:name="_Ref181870432"/>
      <w:r w:rsidRPr="00414A84">
        <w:rPr>
          <w:b/>
          <w:bCs/>
        </w:rPr>
        <w:tab/>
        <w:t xml:space="preserve">Purpose of </w:t>
      </w:r>
      <w:commentRangeStart w:id="242"/>
      <w:r w:rsidRPr="00414A84">
        <w:rPr>
          <w:b/>
          <w:bCs/>
        </w:rPr>
        <w:t>Interface Governance Group</w:t>
      </w:r>
      <w:commentRangeEnd w:id="242"/>
      <w:r w:rsidR="00876B6C" w:rsidRPr="00414A84">
        <w:rPr>
          <w:rStyle w:val="CommentReference"/>
          <w:sz w:val="20"/>
          <w:szCs w:val="20"/>
        </w:rPr>
        <w:commentReference w:id="242"/>
      </w:r>
      <w:r w:rsidR="00D32928" w:rsidRPr="00414A84">
        <w:t xml:space="preserve">:  </w:t>
      </w:r>
      <w:r w:rsidRPr="00414A84">
        <w:t xml:space="preserve">The parties </w:t>
      </w:r>
      <w:r w:rsidR="00D32928" w:rsidRPr="00414A84">
        <w:t>will</w:t>
      </w:r>
      <w:r w:rsidRPr="00414A84">
        <w:t xml:space="preserve"> establish an Interface Governance Group comprising the parties' Representatives</w:t>
      </w:r>
      <w:r w:rsidR="00D32928" w:rsidRPr="00414A84">
        <w:t xml:space="preserve"> to be the</w:t>
      </w:r>
      <w:r w:rsidRPr="00414A84">
        <w:t xml:space="preserve"> first point of contact in relation to any issues concerning their nominated subject area in respect of </w:t>
      </w:r>
      <w:r w:rsidR="00D32928" w:rsidRPr="00414A84">
        <w:t xml:space="preserve">the </w:t>
      </w:r>
      <w:r w:rsidRPr="00414A84">
        <w:t>Shared Interest Arrangements</w:t>
      </w:r>
      <w:r w:rsidR="00FB5460" w:rsidRPr="00414A84">
        <w:t>,</w:t>
      </w:r>
      <w:r w:rsidR="00D32928" w:rsidRPr="00414A84">
        <w:t xml:space="preserve"> Service Order</w:t>
      </w:r>
      <w:r w:rsidR="00FB5460" w:rsidRPr="00414A84">
        <w:t xml:space="preserve"> or other matter under this Agreement</w:t>
      </w:r>
      <w:r w:rsidR="00D32928" w:rsidRPr="00414A84">
        <w:t>.</w:t>
      </w:r>
    </w:p>
    <w:p w14:paraId="058FC7C2" w14:textId="76593E20" w:rsidR="0047542C" w:rsidRPr="00414A84" w:rsidRDefault="000A5F55" w:rsidP="0047542C">
      <w:pPr>
        <w:pStyle w:val="Heading2"/>
        <w:rPr>
          <w:b/>
          <w:bCs/>
        </w:rPr>
      </w:pPr>
      <w:bookmarkStart w:id="243" w:name="_Ref184301585"/>
      <w:r w:rsidRPr="00414A84">
        <w:rPr>
          <w:b/>
          <w:bCs/>
        </w:rPr>
        <w:t xml:space="preserve">Appointment of </w:t>
      </w:r>
      <w:r w:rsidR="0047542C" w:rsidRPr="00414A84">
        <w:rPr>
          <w:b/>
          <w:bCs/>
        </w:rPr>
        <w:t>Representatives</w:t>
      </w:r>
      <w:bookmarkEnd w:id="241"/>
      <w:r w:rsidRPr="00414A84">
        <w:t>:</w:t>
      </w:r>
      <w:bookmarkEnd w:id="243"/>
    </w:p>
    <w:p w14:paraId="77EF04D0" w14:textId="3FF323B1" w:rsidR="0047542C" w:rsidRPr="00414A84" w:rsidRDefault="0047542C" w:rsidP="0047542C">
      <w:pPr>
        <w:pStyle w:val="Heading3"/>
      </w:pPr>
      <w:r w:rsidRPr="00414A84">
        <w:tab/>
      </w:r>
      <w:bookmarkStart w:id="244" w:name="_Ref184303110"/>
      <w:r w:rsidRPr="00414A84">
        <w:t xml:space="preserve">Each party appoints the respective person(s) identified in clause </w:t>
      </w:r>
      <w:r w:rsidRPr="00414A84">
        <w:fldChar w:fldCharType="begin"/>
      </w:r>
      <w:r w:rsidRPr="00414A84">
        <w:instrText xml:space="preserve"> REF _Ref181822172 \w \h </w:instrText>
      </w:r>
      <w:r w:rsidR="00414A84">
        <w:instrText xml:space="preserve"> \* MERGEFORMAT </w:instrText>
      </w:r>
      <w:r w:rsidRPr="00414A84">
        <w:fldChar w:fldCharType="separate"/>
      </w:r>
      <w:r w:rsidR="00D51D44" w:rsidRPr="00414A84">
        <w:t>3.2(b)</w:t>
      </w:r>
      <w:r w:rsidRPr="00414A84">
        <w:fldChar w:fldCharType="end"/>
      </w:r>
      <w:r w:rsidRPr="00414A84">
        <w:t xml:space="preserve"> </w:t>
      </w:r>
      <w:r w:rsidR="0079115D" w:rsidRPr="00414A84">
        <w:t xml:space="preserve">of Schedule 3 </w:t>
      </w:r>
      <w:r w:rsidRPr="00414A84">
        <w:t xml:space="preserve">to be that party's </w:t>
      </w:r>
      <w:r w:rsidR="000A5F55" w:rsidRPr="00414A84">
        <w:t>r</w:t>
      </w:r>
      <w:r w:rsidRPr="00414A84">
        <w:t>epresentative and point of contact who is responsible for management of the relationship between the parties ("</w:t>
      </w:r>
      <w:r w:rsidRPr="00414A84">
        <w:rPr>
          <w:b/>
          <w:bCs/>
        </w:rPr>
        <w:t>Representative</w:t>
      </w:r>
      <w:r w:rsidRPr="00414A84">
        <w:t xml:space="preserve">").  There may be additional Representatives named </w:t>
      </w:r>
      <w:r w:rsidR="000A5F55" w:rsidRPr="00414A84">
        <w:t xml:space="preserve">by one party </w:t>
      </w:r>
      <w:r w:rsidRPr="00414A84">
        <w:t>for different subject areas.</w:t>
      </w:r>
      <w:bookmarkEnd w:id="244"/>
      <w:r w:rsidRPr="00414A84">
        <w:t xml:space="preserve"> </w:t>
      </w:r>
    </w:p>
    <w:p w14:paraId="27988744" w14:textId="77777777" w:rsidR="0047542C" w:rsidRPr="00414A84" w:rsidRDefault="0047542C" w:rsidP="0047542C">
      <w:pPr>
        <w:pStyle w:val="Heading3"/>
      </w:pPr>
      <w:bookmarkStart w:id="245" w:name="_Ref181822172"/>
      <w:r w:rsidRPr="00414A84">
        <w:t>As at the Commencement Date of this agreement, each party's Representative is set out in the Agreement Details.</w:t>
      </w:r>
      <w:bookmarkEnd w:id="245"/>
    </w:p>
    <w:p w14:paraId="2189FE2B" w14:textId="77777777" w:rsidR="0047542C" w:rsidRPr="00414A84" w:rsidRDefault="0047542C" w:rsidP="0047542C">
      <w:pPr>
        <w:pStyle w:val="Heading3"/>
      </w:pPr>
      <w:r w:rsidRPr="00414A84">
        <w:t>Each party shall ensure that its Representative(s) are reasonably available during normal business hours.</w:t>
      </w:r>
    </w:p>
    <w:p w14:paraId="45E86F84" w14:textId="77777777" w:rsidR="0047542C" w:rsidRPr="00414A84" w:rsidRDefault="0047542C" w:rsidP="0047542C">
      <w:pPr>
        <w:pStyle w:val="Heading3"/>
      </w:pPr>
      <w:r w:rsidRPr="00414A84">
        <w:tab/>
        <w:t xml:space="preserve">Each party may replace a Representative by giving notice to the other party.  Both parties will ensure that any replacement is a person with similar experience and seniority as the previous named Representative and will provide the contact details of the replacement to the other party. </w:t>
      </w:r>
    </w:p>
    <w:p w14:paraId="638904F3" w14:textId="7CD43298" w:rsidR="0047542C" w:rsidRPr="00414A84" w:rsidRDefault="0047542C" w:rsidP="008E5092">
      <w:pPr>
        <w:pStyle w:val="Heading2"/>
        <w:rPr>
          <w:b/>
          <w:bCs/>
        </w:rPr>
      </w:pPr>
      <w:r w:rsidRPr="00414A84">
        <w:tab/>
      </w:r>
      <w:bookmarkStart w:id="246" w:name="_Ref181871517"/>
      <w:r w:rsidRPr="00414A84">
        <w:rPr>
          <w:b/>
          <w:bCs/>
        </w:rPr>
        <w:t>Interface Governance Group Members</w:t>
      </w:r>
      <w:bookmarkEnd w:id="246"/>
    </w:p>
    <w:p w14:paraId="1A8FD3FE" w14:textId="6DAD0D19" w:rsidR="0047542C" w:rsidRPr="00414A84" w:rsidRDefault="0047542C" w:rsidP="0047542C">
      <w:pPr>
        <w:pStyle w:val="Heading3"/>
      </w:pPr>
      <w:r w:rsidRPr="00414A84">
        <w:tab/>
        <w:t xml:space="preserve">Each party appoints the respective person(s) identified in </w:t>
      </w:r>
      <w:r w:rsidR="00A80272" w:rsidRPr="00414A84">
        <w:t xml:space="preserve">this </w:t>
      </w:r>
      <w:r w:rsidRPr="00414A84">
        <w:t xml:space="preserve">clause </w:t>
      </w:r>
      <w:r w:rsidRPr="00414A84">
        <w:fldChar w:fldCharType="begin"/>
      </w:r>
      <w:r w:rsidRPr="00414A84">
        <w:instrText xml:space="preserve"> REF _Ref181822503 \w \h </w:instrText>
      </w:r>
      <w:r w:rsidR="00414A84">
        <w:instrText xml:space="preserve"> \* MERGEFORMAT </w:instrText>
      </w:r>
      <w:r w:rsidRPr="00414A84">
        <w:fldChar w:fldCharType="separate"/>
      </w:r>
      <w:r w:rsidR="00D51D44" w:rsidRPr="00414A84">
        <w:t>3.3(a)</w:t>
      </w:r>
      <w:r w:rsidRPr="00414A84">
        <w:fldChar w:fldCharType="end"/>
      </w:r>
      <w:r w:rsidRPr="00414A84">
        <w:t xml:space="preserve"> </w:t>
      </w:r>
      <w:r w:rsidR="0079115D" w:rsidRPr="00414A84">
        <w:t xml:space="preserve">of Schedule 3 </w:t>
      </w:r>
      <w:r w:rsidRPr="00414A84">
        <w:t xml:space="preserve">to be that party's </w:t>
      </w:r>
      <w:r w:rsidR="001F3ADF" w:rsidRPr="00414A84">
        <w:t>member(s)</w:t>
      </w:r>
      <w:r w:rsidRPr="00414A84">
        <w:t xml:space="preserve"> </w:t>
      </w:r>
      <w:r w:rsidR="001F3ADF" w:rsidRPr="00414A84">
        <w:t>of the Interface Governance Group</w:t>
      </w:r>
      <w:r w:rsidRPr="00414A84">
        <w:t>.</w:t>
      </w:r>
      <w:bookmarkStart w:id="247" w:name="_Ref181822503"/>
    </w:p>
    <w:p w14:paraId="1AC47877" w14:textId="77777777" w:rsidR="0047542C" w:rsidRPr="00414A84" w:rsidRDefault="0047542C" w:rsidP="0047542C">
      <w:pPr>
        <w:pStyle w:val="Heading3"/>
      </w:pPr>
      <w:r w:rsidRPr="00414A84">
        <w:t>As at the Commencement Date of this agreement, the Interface Governance Group members are as set out in the Agreement Details.</w:t>
      </w:r>
      <w:bookmarkEnd w:id="247"/>
    </w:p>
    <w:p w14:paraId="7E4E21C0" w14:textId="77777777" w:rsidR="0047542C" w:rsidRPr="00414A84" w:rsidRDefault="0047542C" w:rsidP="0047542C">
      <w:pPr>
        <w:pStyle w:val="Heading3"/>
      </w:pPr>
      <w:r w:rsidRPr="00414A84">
        <w:t>There shall be no more than [</w:t>
      </w:r>
      <w:commentRangeStart w:id="248"/>
      <w:r w:rsidRPr="00414A84">
        <w:t>x</w:t>
      </w:r>
      <w:commentRangeEnd w:id="248"/>
      <w:r w:rsidR="000A5F55" w:rsidRPr="00414A84">
        <w:rPr>
          <w:rStyle w:val="CommentReference"/>
          <w:sz w:val="20"/>
          <w:szCs w:val="20"/>
        </w:rPr>
        <w:commentReference w:id="248"/>
      </w:r>
      <w:r w:rsidRPr="00414A84">
        <w:t xml:space="preserve">] Interface Governance Group members per party at any one time.  </w:t>
      </w:r>
    </w:p>
    <w:p w14:paraId="1671CF9E" w14:textId="77777777" w:rsidR="0047542C" w:rsidRPr="00414A84" w:rsidRDefault="0047542C" w:rsidP="0047542C">
      <w:pPr>
        <w:pStyle w:val="Heading3"/>
      </w:pPr>
      <w:r w:rsidRPr="00414A84">
        <w:t>Each party shall ensure that its member(s) are committed and reasonably available to carry out their role in relation to the Interface Governance Group, including attending governance meetings.</w:t>
      </w:r>
    </w:p>
    <w:p w14:paraId="2736A675" w14:textId="77777777" w:rsidR="0047542C" w:rsidRPr="00414A84" w:rsidRDefault="0047542C" w:rsidP="0047542C">
      <w:pPr>
        <w:pStyle w:val="Heading3"/>
      </w:pPr>
      <w:r w:rsidRPr="00414A84">
        <w:tab/>
        <w:t xml:space="preserve">Each party may nominate another person or member to be its alternate and may remove that alternate appointed by them at </w:t>
      </w:r>
      <w:proofErr w:type="spellStart"/>
      <w:r w:rsidRPr="00414A84">
        <w:t>anytime</w:t>
      </w:r>
      <w:proofErr w:type="spellEnd"/>
      <w:r w:rsidRPr="00414A84">
        <w:t xml:space="preserve">. </w:t>
      </w:r>
    </w:p>
    <w:p w14:paraId="769CA9F9" w14:textId="77777777" w:rsidR="0047542C" w:rsidRPr="00414A84" w:rsidRDefault="0047542C" w:rsidP="0047542C">
      <w:pPr>
        <w:pStyle w:val="Heading3"/>
      </w:pPr>
      <w:r w:rsidRPr="00414A84">
        <w:t xml:space="preserve">Each party may replace its member by giving notice to the other party.  Both parties will ensure that any replacement is a person with similar experience and seniority as the previous named member and will provide the contact details of the replacement to the other party. </w:t>
      </w:r>
    </w:p>
    <w:p w14:paraId="73319CA1" w14:textId="77777777" w:rsidR="0047542C" w:rsidRPr="00414A84" w:rsidRDefault="0047542C" w:rsidP="0047542C">
      <w:pPr>
        <w:pStyle w:val="Heading2"/>
      </w:pPr>
      <w:r w:rsidRPr="00414A84">
        <w:rPr>
          <w:b/>
          <w:bCs/>
        </w:rPr>
        <w:tab/>
        <w:t>Role of Interface Governance Group</w:t>
      </w:r>
      <w:r w:rsidRPr="00414A84">
        <w:t>:  The purpose of the Interface Governance Group is to:</w:t>
      </w:r>
    </w:p>
    <w:p w14:paraId="5152D156" w14:textId="77777777" w:rsidR="0047542C" w:rsidRPr="00414A84" w:rsidRDefault="0047542C" w:rsidP="0047542C">
      <w:pPr>
        <w:pStyle w:val="Heading3"/>
      </w:pPr>
      <w:r w:rsidRPr="00414A84">
        <w:tab/>
        <w:t xml:space="preserve">consider any Compliance Reports submitted to it and propose any recommendations to address any non-compliance </w:t>
      </w:r>
      <w:proofErr w:type="gramStart"/>
      <w:r w:rsidRPr="00414A84">
        <w:t>identified;</w:t>
      </w:r>
      <w:proofErr w:type="gramEnd"/>
      <w:r w:rsidRPr="00414A84">
        <w:t xml:space="preserve"> </w:t>
      </w:r>
    </w:p>
    <w:p w14:paraId="7135AC07" w14:textId="22DC6315" w:rsidR="0047542C" w:rsidRPr="00414A84" w:rsidRDefault="0047542C" w:rsidP="0047542C">
      <w:pPr>
        <w:pStyle w:val="Heading3"/>
      </w:pPr>
      <w:r w:rsidRPr="00414A84">
        <w:tab/>
        <w:t xml:space="preserve">consider any information sharing issues as referred to </w:t>
      </w:r>
      <w:proofErr w:type="spellStart"/>
      <w:r w:rsidRPr="00414A84">
        <w:t>at</w:t>
      </w:r>
      <w:proofErr w:type="spellEnd"/>
      <w:r w:rsidRPr="00414A84">
        <w:t xml:space="preserve"> clause </w:t>
      </w:r>
      <w:r w:rsidRPr="00414A84">
        <w:fldChar w:fldCharType="begin"/>
      </w:r>
      <w:r w:rsidRPr="00414A84">
        <w:instrText xml:space="preserve"> REF _Ref181693381 \w \h </w:instrText>
      </w:r>
      <w:r w:rsidR="00414A84">
        <w:instrText xml:space="preserve"> \* MERGEFORMAT </w:instrText>
      </w:r>
      <w:r w:rsidRPr="00414A84">
        <w:fldChar w:fldCharType="separate"/>
      </w:r>
      <w:r w:rsidR="00D51D44" w:rsidRPr="00414A84">
        <w:t>2</w:t>
      </w:r>
      <w:r w:rsidRPr="00414A84">
        <w:fldChar w:fldCharType="end"/>
      </w:r>
      <w:r w:rsidR="0079115D" w:rsidRPr="00414A84">
        <w:t xml:space="preserve"> of Schedule </w:t>
      </w:r>
      <w:proofErr w:type="gramStart"/>
      <w:r w:rsidR="00A80272" w:rsidRPr="00414A84">
        <w:t>5</w:t>
      </w:r>
      <w:r w:rsidRPr="00414A84">
        <w:t>;</w:t>
      </w:r>
      <w:proofErr w:type="gramEnd"/>
    </w:p>
    <w:p w14:paraId="331575F0" w14:textId="7BD1DECA" w:rsidR="0047542C" w:rsidRPr="00414A84" w:rsidRDefault="0047542C" w:rsidP="0047542C">
      <w:pPr>
        <w:pStyle w:val="Heading3"/>
      </w:pPr>
      <w:r w:rsidRPr="00414A84">
        <w:tab/>
        <w:t>consider and attempt to resolve any issues or disputes referred to it by a party under clause</w:t>
      </w:r>
      <w:r w:rsidR="000A5F55" w:rsidRPr="00414A84">
        <w:t xml:space="preserve"> </w:t>
      </w:r>
      <w:r w:rsidR="000A5F55" w:rsidRPr="00414A84">
        <w:fldChar w:fldCharType="begin"/>
      </w:r>
      <w:r w:rsidR="000A5F55" w:rsidRPr="00414A84">
        <w:instrText xml:space="preserve"> REF _Ref184139337 \w \h </w:instrText>
      </w:r>
      <w:r w:rsidR="00414A84">
        <w:instrText xml:space="preserve"> \* MERGEFORMAT </w:instrText>
      </w:r>
      <w:r w:rsidR="000A5F55" w:rsidRPr="00414A84">
        <w:fldChar w:fldCharType="separate"/>
      </w:r>
      <w:r w:rsidR="00D51D44" w:rsidRPr="00414A84">
        <w:t>10</w:t>
      </w:r>
      <w:r w:rsidR="000A5F55" w:rsidRPr="00414A84">
        <w:fldChar w:fldCharType="end"/>
      </w:r>
      <w:r w:rsidR="0079115D" w:rsidRPr="00414A84">
        <w:t xml:space="preserve"> of Schedule </w:t>
      </w:r>
      <w:proofErr w:type="gramStart"/>
      <w:r w:rsidR="00A80272" w:rsidRPr="00414A84">
        <w:t>5</w:t>
      </w:r>
      <w:r w:rsidRPr="00414A84">
        <w:t>;</w:t>
      </w:r>
      <w:proofErr w:type="gramEnd"/>
    </w:p>
    <w:p w14:paraId="595A5985" w14:textId="3D5CD422" w:rsidR="0047542C" w:rsidRPr="00414A84" w:rsidRDefault="0047542C" w:rsidP="0047542C">
      <w:pPr>
        <w:pStyle w:val="Heading3"/>
      </w:pPr>
      <w:r w:rsidRPr="00414A84">
        <w:tab/>
        <w:t xml:space="preserve">carry out the review of this agreement under clause </w:t>
      </w:r>
      <w:r w:rsidRPr="00414A84">
        <w:fldChar w:fldCharType="begin"/>
      </w:r>
      <w:r w:rsidRPr="00414A84">
        <w:instrText xml:space="preserve"> REF _Ref181824216 \w \h </w:instrText>
      </w:r>
      <w:r w:rsidR="00414A84">
        <w:instrText xml:space="preserve"> \* MERGEFORMAT </w:instrText>
      </w:r>
      <w:r w:rsidRPr="00414A84">
        <w:fldChar w:fldCharType="separate"/>
      </w:r>
      <w:r w:rsidR="00D51D44" w:rsidRPr="00414A84">
        <w:t>3</w:t>
      </w:r>
      <w:r w:rsidRPr="00414A84">
        <w:fldChar w:fldCharType="end"/>
      </w:r>
      <w:r w:rsidR="0079115D" w:rsidRPr="00414A84">
        <w:t xml:space="preserve"> of Schedule </w:t>
      </w:r>
      <w:proofErr w:type="gramStart"/>
      <w:r w:rsidR="00A80272" w:rsidRPr="00414A84">
        <w:t>5</w:t>
      </w:r>
      <w:r w:rsidRPr="00414A84">
        <w:t>;</w:t>
      </w:r>
      <w:proofErr w:type="gramEnd"/>
    </w:p>
    <w:p w14:paraId="7A291B47" w14:textId="77777777" w:rsidR="0047542C" w:rsidRPr="00414A84" w:rsidRDefault="0047542C" w:rsidP="0047542C">
      <w:pPr>
        <w:pStyle w:val="Heading3"/>
      </w:pPr>
      <w:r w:rsidRPr="00414A84">
        <w:tab/>
        <w:t>consider and provide a recommendation to each party of any proposed change to this agreement, including any Service Orders; and</w:t>
      </w:r>
    </w:p>
    <w:p w14:paraId="16087C70" w14:textId="77777777" w:rsidR="0047542C" w:rsidRPr="00414A84" w:rsidRDefault="0047542C" w:rsidP="0047542C">
      <w:pPr>
        <w:pStyle w:val="Heading3"/>
      </w:pPr>
      <w:r w:rsidRPr="00414A84">
        <w:tab/>
        <w:t>consider such other matters as the parties may agree.</w:t>
      </w:r>
    </w:p>
    <w:p w14:paraId="12B0F176" w14:textId="31B70250" w:rsidR="00F347F6" w:rsidRPr="00414A84" w:rsidRDefault="00F347F6" w:rsidP="00F347F6">
      <w:pPr>
        <w:pStyle w:val="Heading2"/>
      </w:pPr>
      <w:bookmarkStart w:id="249" w:name="_Ref181866723"/>
      <w:r w:rsidRPr="00414A84">
        <w:rPr>
          <w:b/>
          <w:bCs/>
        </w:rPr>
        <w:t>Governance reporting</w:t>
      </w:r>
      <w:r w:rsidRPr="00414A84">
        <w:t xml:space="preserve">:  The Representatives are to report to the Interface Governance Group on each party's compliance with this agreement including in respect of the Shared Interest Arrangements and Service </w:t>
      </w:r>
      <w:proofErr w:type="gramStart"/>
      <w:r w:rsidRPr="00414A84">
        <w:t>Orders,</w:t>
      </w:r>
      <w:proofErr w:type="gramEnd"/>
      <w:r w:rsidRPr="00414A84">
        <w:t xml:space="preserve"> on an annual basis from the Commencement Date ("</w:t>
      </w:r>
      <w:r w:rsidRPr="00414A84">
        <w:rPr>
          <w:b/>
          <w:bCs/>
        </w:rPr>
        <w:t>Compliance Report</w:t>
      </w:r>
      <w:r w:rsidRPr="00414A84">
        <w:t>"):</w:t>
      </w:r>
      <w:bookmarkEnd w:id="249"/>
      <w:r w:rsidRPr="00414A84">
        <w:t xml:space="preserve">  </w:t>
      </w:r>
    </w:p>
    <w:p w14:paraId="292BF4F7" w14:textId="77777777" w:rsidR="00F347F6" w:rsidRPr="00414A84" w:rsidRDefault="00F347F6" w:rsidP="00F347F6">
      <w:pPr>
        <w:pStyle w:val="Heading3"/>
      </w:pPr>
      <w:r w:rsidRPr="00414A84">
        <w:tab/>
        <w:t>The purpose of the Compliance Report is to ensure that there is transparency as to how the parties are meeting their respective obligations under this agreement.  Prior meeting minutes to identify issues can be used to form the basis of the Compliance Report.</w:t>
      </w:r>
    </w:p>
    <w:p w14:paraId="16616AF2" w14:textId="77777777" w:rsidR="00F347F6" w:rsidRPr="00414A84" w:rsidRDefault="00F347F6" w:rsidP="00F347F6">
      <w:pPr>
        <w:pStyle w:val="Heading3"/>
      </w:pPr>
      <w:r w:rsidRPr="00414A84">
        <w:t>The Representatives must agree on the content of the Compliance Report before delivering to the Interface Governance Group for consideration, however if agreement is not possible, then each Representative may submit its own Compliance Report to the Interface Governance Group.</w:t>
      </w:r>
    </w:p>
    <w:p w14:paraId="02DE9C70" w14:textId="2D42F3CB" w:rsidR="00F347F6" w:rsidRPr="00414A84" w:rsidRDefault="00F347F6" w:rsidP="00F347F6">
      <w:pPr>
        <w:pStyle w:val="Heading3"/>
      </w:pPr>
      <w:r w:rsidRPr="00414A84">
        <w:tab/>
        <w:t xml:space="preserve">The Representatives will determine a process for ensuring that they can meet their obligations under this clause </w:t>
      </w:r>
      <w:r w:rsidR="0079115D" w:rsidRPr="00414A84">
        <w:fldChar w:fldCharType="begin"/>
      </w:r>
      <w:r w:rsidR="0079115D" w:rsidRPr="00414A84">
        <w:instrText xml:space="preserve"> REF _Ref181866723 \w \h </w:instrText>
      </w:r>
      <w:r w:rsidR="00414A84">
        <w:instrText xml:space="preserve"> \* MERGEFORMAT </w:instrText>
      </w:r>
      <w:r w:rsidR="0079115D" w:rsidRPr="00414A84">
        <w:fldChar w:fldCharType="separate"/>
      </w:r>
      <w:r w:rsidR="00D51D44" w:rsidRPr="00414A84">
        <w:t>3.5</w:t>
      </w:r>
      <w:r w:rsidR="0079115D" w:rsidRPr="00414A84">
        <w:fldChar w:fldCharType="end"/>
      </w:r>
      <w:r w:rsidR="0079115D" w:rsidRPr="00414A84">
        <w:t xml:space="preserve"> of Schedule 3 </w:t>
      </w:r>
      <w:r w:rsidRPr="00414A84">
        <w:t>at least three months before the Compliance Report is due.</w:t>
      </w:r>
    </w:p>
    <w:p w14:paraId="5E9AA216" w14:textId="77777777" w:rsidR="0047542C" w:rsidRPr="00414A84" w:rsidRDefault="0047542C" w:rsidP="0047542C">
      <w:pPr>
        <w:pStyle w:val="Heading2"/>
        <w:rPr>
          <w:b/>
          <w:bCs/>
        </w:rPr>
      </w:pPr>
      <w:r w:rsidRPr="00414A84">
        <w:rPr>
          <w:b/>
          <w:bCs/>
        </w:rPr>
        <w:tab/>
        <w:t>Meetings of the Interface Governance Group</w:t>
      </w:r>
    </w:p>
    <w:p w14:paraId="6D49182E" w14:textId="63B1C806" w:rsidR="0047542C" w:rsidRPr="00414A84" w:rsidRDefault="0047542C" w:rsidP="0047542C">
      <w:pPr>
        <w:pStyle w:val="Heading3"/>
      </w:pPr>
      <w:r w:rsidRPr="00414A84">
        <w:tab/>
        <w:t xml:space="preserve">The first chair of the Interface Governance Group is the member named </w:t>
      </w:r>
      <w:r w:rsidR="00D30E22" w:rsidRPr="00414A84">
        <w:t xml:space="preserve">in </w:t>
      </w:r>
      <w:r w:rsidRPr="00414A84">
        <w:t>the Agreement Details and is appointed for the first [</w:t>
      </w:r>
      <w:commentRangeStart w:id="250"/>
      <w:r w:rsidRPr="00414A84">
        <w:t>x</w:t>
      </w:r>
      <w:commentRangeEnd w:id="250"/>
      <w:r w:rsidR="000A5F55" w:rsidRPr="00414A84">
        <w:rPr>
          <w:rStyle w:val="CommentReference"/>
          <w:sz w:val="20"/>
          <w:szCs w:val="20"/>
        </w:rPr>
        <w:commentReference w:id="250"/>
      </w:r>
      <w:r w:rsidRPr="00414A84">
        <w:t xml:space="preserve">] years after the Commencement Date.  At the end of the first chair's term, the next chair </w:t>
      </w:r>
      <w:r w:rsidR="00D30E22" w:rsidRPr="00414A84">
        <w:t xml:space="preserve">(who shall hold office for a similar term) </w:t>
      </w:r>
      <w:r w:rsidRPr="00414A84">
        <w:t xml:space="preserve">shall be a member nominated from the other party and so on, so that the chair rotates between the parties. </w:t>
      </w:r>
    </w:p>
    <w:p w14:paraId="28319606" w14:textId="77777777" w:rsidR="0047542C" w:rsidRPr="00414A84" w:rsidRDefault="0047542C" w:rsidP="0047542C">
      <w:pPr>
        <w:pStyle w:val="Heading3"/>
      </w:pPr>
      <w:r w:rsidRPr="00414A84">
        <w:tab/>
        <w:t>The Interface Governance Group shall meet at least once every [</w:t>
      </w:r>
      <w:commentRangeStart w:id="251"/>
      <w:r w:rsidRPr="00414A84">
        <w:t>6</w:t>
      </w:r>
      <w:commentRangeEnd w:id="251"/>
      <w:r w:rsidR="000A5F55" w:rsidRPr="00414A84">
        <w:rPr>
          <w:rStyle w:val="CommentReference"/>
          <w:sz w:val="20"/>
          <w:szCs w:val="20"/>
        </w:rPr>
        <w:commentReference w:id="251"/>
      </w:r>
      <w:r w:rsidRPr="00414A84">
        <w:t xml:space="preserve">] months and more frequently if required or agreed. </w:t>
      </w:r>
    </w:p>
    <w:p w14:paraId="11551AA8" w14:textId="77777777" w:rsidR="0047542C" w:rsidRPr="00414A84" w:rsidRDefault="0047542C" w:rsidP="0047542C">
      <w:pPr>
        <w:pStyle w:val="Heading3"/>
      </w:pPr>
      <w:r w:rsidRPr="00414A84">
        <w:tab/>
        <w:t>At the first Interface Governance Group meeting of each year, the location and dates of each meeting for the following calendar year will be set.</w:t>
      </w:r>
    </w:p>
    <w:p w14:paraId="08EC5489" w14:textId="4C66983B" w:rsidR="0047542C" w:rsidRPr="00414A84" w:rsidRDefault="0047542C" w:rsidP="0047542C">
      <w:pPr>
        <w:pStyle w:val="Heading3"/>
      </w:pPr>
      <w:r w:rsidRPr="00414A84">
        <w:tab/>
        <w:t xml:space="preserve">The </w:t>
      </w:r>
      <w:r w:rsidR="00650251" w:rsidRPr="00414A84">
        <w:t>Water Organisation</w:t>
      </w:r>
      <w:r w:rsidRPr="00414A84">
        <w:t xml:space="preserve"> will be responsible for administrative tasks in relation to the Interface Governance Group, such as issuing reminders and an agenda, distributing any material and taking minutes at the meeting.</w:t>
      </w:r>
    </w:p>
    <w:p w14:paraId="6D73B367" w14:textId="77777777" w:rsidR="0047542C" w:rsidRPr="00414A84" w:rsidRDefault="0047542C" w:rsidP="0047542C">
      <w:pPr>
        <w:pStyle w:val="Heading3"/>
      </w:pPr>
      <w:r w:rsidRPr="00414A84">
        <w:tab/>
        <w:t xml:space="preserve">Decisions and recommendations of the Interface Governance Group shall be unanimous. </w:t>
      </w:r>
    </w:p>
    <w:p w14:paraId="0AB679FF" w14:textId="77777777" w:rsidR="0047542C" w:rsidRPr="00414A84" w:rsidRDefault="0047542C" w:rsidP="0047542C">
      <w:pPr>
        <w:pStyle w:val="Heading3"/>
      </w:pPr>
      <w:r w:rsidRPr="00414A84">
        <w:tab/>
        <w:t xml:space="preserve">A quorum of the Interface Governance Group shall be at least one member from each party. </w:t>
      </w:r>
    </w:p>
    <w:p w14:paraId="71B18CEC" w14:textId="6DE32F86" w:rsidR="00F347F6" w:rsidRPr="00414A84" w:rsidRDefault="00F347F6" w:rsidP="0047542C">
      <w:pPr>
        <w:pStyle w:val="Heading3"/>
      </w:pPr>
      <w:r w:rsidRPr="00414A84">
        <w:t>Where a matter to be discussed by the Interface Governance Group affects the interests of another shareholding council of the Water Organisation, the Representatives may agree to meet with the representatives of that shareholding council.</w:t>
      </w:r>
    </w:p>
    <w:p w14:paraId="5D838975" w14:textId="77777777" w:rsidR="00211604" w:rsidRPr="00414A84" w:rsidRDefault="00211604">
      <w:pPr>
        <w:spacing w:line="240" w:lineRule="auto"/>
        <w:rPr>
          <w:b/>
          <w:bCs/>
        </w:rPr>
      </w:pPr>
      <w:r w:rsidRPr="00414A84">
        <w:rPr>
          <w:b/>
          <w:bCs/>
        </w:rPr>
        <w:br w:type="page"/>
      </w:r>
    </w:p>
    <w:p w14:paraId="15BD0AD2" w14:textId="0D36392C" w:rsidR="00211604" w:rsidRPr="00414A84" w:rsidRDefault="00211604" w:rsidP="00211604">
      <w:pPr>
        <w:pStyle w:val="Schedule"/>
      </w:pPr>
      <w:bookmarkStart w:id="252" w:name="_Toc216770427"/>
      <w:r w:rsidRPr="00414A84">
        <w:t>APPENDIX 1 –</w:t>
      </w:r>
      <w:r w:rsidR="00771606" w:rsidRPr="00414A84">
        <w:t xml:space="preserve"> </w:t>
      </w:r>
      <w:r w:rsidR="000A5F55" w:rsidRPr="00414A84">
        <w:t xml:space="preserve">SHARED INTEREST </w:t>
      </w:r>
      <w:r w:rsidR="00771606" w:rsidRPr="00414A84">
        <w:t>ARRANGEMENTS FOR [X]</w:t>
      </w:r>
      <w:bookmarkEnd w:id="252"/>
    </w:p>
    <w:p w14:paraId="5C7B3B6C" w14:textId="77777777" w:rsidR="00211604" w:rsidRPr="00414A84" w:rsidRDefault="00211604">
      <w:pPr>
        <w:spacing w:line="240" w:lineRule="auto"/>
        <w:rPr>
          <w:b/>
          <w:bCs/>
        </w:rPr>
      </w:pPr>
    </w:p>
    <w:p w14:paraId="66FB75F7" w14:textId="2A290A6A" w:rsidR="00283BAC" w:rsidRPr="00414A84" w:rsidRDefault="00283BAC">
      <w:pPr>
        <w:spacing w:line="240" w:lineRule="auto"/>
        <w:rPr>
          <w:i/>
          <w:iCs/>
        </w:rPr>
      </w:pPr>
      <w:r w:rsidRPr="00414A84">
        <w:rPr>
          <w:b/>
          <w:bCs/>
        </w:rPr>
        <w:t>[</w:t>
      </w:r>
      <w:r w:rsidRPr="00414A84">
        <w:rPr>
          <w:i/>
          <w:iCs/>
        </w:rPr>
        <w:t xml:space="preserve">The matters of shared interest under </w:t>
      </w:r>
      <w:r w:rsidR="002D32D2" w:rsidRPr="00414A84">
        <w:rPr>
          <w:i/>
          <w:iCs/>
        </w:rPr>
        <w:t>clause</w:t>
      </w:r>
      <w:r w:rsidR="004371B4" w:rsidRPr="00414A84">
        <w:rPr>
          <w:i/>
          <w:iCs/>
        </w:rPr>
        <w:t xml:space="preserve"> 5(2) of</w:t>
      </w:r>
      <w:r w:rsidR="002D32D2" w:rsidRPr="00414A84">
        <w:rPr>
          <w:i/>
          <w:iCs/>
        </w:rPr>
        <w:t xml:space="preserve"> Schedule 2 of</w:t>
      </w:r>
      <w:r w:rsidR="004371B4" w:rsidRPr="00414A84">
        <w:rPr>
          <w:i/>
          <w:iCs/>
        </w:rPr>
        <w:t xml:space="preserve"> </w:t>
      </w:r>
      <w:r w:rsidRPr="00414A84">
        <w:rPr>
          <w:i/>
          <w:iCs/>
        </w:rPr>
        <w:t xml:space="preserve">the </w:t>
      </w:r>
      <w:r w:rsidR="00462C55" w:rsidRPr="00414A84">
        <w:rPr>
          <w:i/>
          <w:iCs/>
        </w:rPr>
        <w:t xml:space="preserve">LG(WS) Act </w:t>
      </w:r>
      <w:r w:rsidRPr="00414A84">
        <w:rPr>
          <w:i/>
          <w:iCs/>
        </w:rPr>
        <w:t>include</w:t>
      </w:r>
      <w:r w:rsidR="00D57FC3" w:rsidRPr="00414A84">
        <w:rPr>
          <w:i/>
          <w:iCs/>
        </w:rPr>
        <w:t xml:space="preserve"> (but are not limited to)</w:t>
      </w:r>
      <w:r w:rsidRPr="00414A84">
        <w:rPr>
          <w:i/>
          <w:iCs/>
        </w:rPr>
        <w:t>:</w:t>
      </w:r>
    </w:p>
    <w:p w14:paraId="33B1E11A" w14:textId="77777777" w:rsidR="00283BAC" w:rsidRPr="00414A84" w:rsidRDefault="00283BAC">
      <w:pPr>
        <w:spacing w:line="240" w:lineRule="auto"/>
        <w:rPr>
          <w:i/>
          <w:iCs/>
        </w:rPr>
      </w:pPr>
    </w:p>
    <w:p w14:paraId="036539B5" w14:textId="39744AA6" w:rsidR="004371B4" w:rsidRPr="00414A84" w:rsidRDefault="004371B4" w:rsidP="004371B4">
      <w:pPr>
        <w:spacing w:line="240" w:lineRule="auto"/>
        <w:rPr>
          <w:i/>
          <w:iCs/>
        </w:rPr>
      </w:pPr>
      <w:r w:rsidRPr="00414A84">
        <w:rPr>
          <w:i/>
          <w:iCs/>
        </w:rPr>
        <w:t>(a) when the territorial authority is performing and exercising its functions, duties, and powers under the Building Act 2004; and</w:t>
      </w:r>
    </w:p>
    <w:p w14:paraId="4BF5AD8F" w14:textId="3B08CF02" w:rsidR="004371B4" w:rsidRPr="00414A84" w:rsidRDefault="004371B4" w:rsidP="004371B4">
      <w:pPr>
        <w:spacing w:line="240" w:lineRule="auto"/>
        <w:rPr>
          <w:i/>
          <w:iCs/>
        </w:rPr>
      </w:pPr>
      <w:r w:rsidRPr="00414A84">
        <w:rPr>
          <w:i/>
          <w:iCs/>
        </w:rPr>
        <w:t>(b) land use planning and resource management planning (including consent processes); and</w:t>
      </w:r>
    </w:p>
    <w:p w14:paraId="1CC3079E" w14:textId="4B931BAC" w:rsidR="00211604" w:rsidRPr="00414A84" w:rsidRDefault="004371B4" w:rsidP="004371B4">
      <w:pPr>
        <w:spacing w:line="240" w:lineRule="auto"/>
        <w:rPr>
          <w:i/>
          <w:iCs/>
        </w:rPr>
      </w:pPr>
      <w:r w:rsidRPr="00414A84">
        <w:rPr>
          <w:i/>
          <w:iCs/>
        </w:rPr>
        <w:t>(c) the performance or exercise of any other statutory functions, duties, and powers of the parties that are relevant to both parties (for example, emergency management).</w:t>
      </w:r>
    </w:p>
    <w:p w14:paraId="75112818" w14:textId="77777777" w:rsidR="004371B4" w:rsidRPr="00414A84" w:rsidRDefault="004371B4" w:rsidP="004371B4">
      <w:pPr>
        <w:spacing w:line="240" w:lineRule="auto"/>
        <w:rPr>
          <w:i/>
          <w:iCs/>
        </w:rPr>
      </w:pPr>
    </w:p>
    <w:p w14:paraId="480CF1E3" w14:textId="424AC389" w:rsidR="000A5F55" w:rsidRPr="00414A84" w:rsidRDefault="00F80F6E" w:rsidP="00D57FC3">
      <w:pPr>
        <w:spacing w:line="240" w:lineRule="auto"/>
      </w:pPr>
      <w:r w:rsidRPr="00414A84">
        <w:rPr>
          <w:b/>
          <w:bCs/>
          <w:i/>
          <w:iCs/>
        </w:rPr>
        <w:t>Example</w:t>
      </w:r>
      <w:r w:rsidRPr="00414A84">
        <w:rPr>
          <w:i/>
          <w:iCs/>
        </w:rPr>
        <w:t>:</w:t>
      </w:r>
      <w:r w:rsidRPr="00414A84">
        <w:rPr>
          <w:b/>
          <w:bCs/>
          <w:i/>
          <w:iCs/>
        </w:rPr>
        <w:t xml:space="preserve">  </w:t>
      </w:r>
      <w:r w:rsidR="004371B4" w:rsidRPr="00414A84">
        <w:rPr>
          <w:i/>
          <w:iCs/>
        </w:rPr>
        <w:t xml:space="preserve">By way of example, for </w:t>
      </w:r>
      <w:r w:rsidR="00D57FC3" w:rsidRPr="00414A84">
        <w:rPr>
          <w:i/>
          <w:iCs/>
        </w:rPr>
        <w:t>item (b) above (</w:t>
      </w:r>
      <w:r w:rsidR="004371B4" w:rsidRPr="00414A84">
        <w:rPr>
          <w:i/>
          <w:iCs/>
        </w:rPr>
        <w:t>land use planning and resource management planning</w:t>
      </w:r>
      <w:r w:rsidR="00D57FC3" w:rsidRPr="00414A84">
        <w:rPr>
          <w:i/>
          <w:iCs/>
        </w:rPr>
        <w:t xml:space="preserve">) the parties will </w:t>
      </w:r>
      <w:r w:rsidR="000A5F55" w:rsidRPr="00414A84">
        <w:rPr>
          <w:i/>
          <w:iCs/>
        </w:rPr>
        <w:t>need to provide for:</w:t>
      </w:r>
    </w:p>
    <w:p w14:paraId="33A85CD8" w14:textId="2A41042E" w:rsidR="000A5F55" w:rsidRPr="00414A84" w:rsidRDefault="000A5F55" w:rsidP="00F80F6E">
      <w:pPr>
        <w:pStyle w:val="ListParagraph"/>
        <w:numPr>
          <w:ilvl w:val="0"/>
          <w:numId w:val="42"/>
        </w:numPr>
        <w:rPr>
          <w:i/>
          <w:iCs/>
          <w:sz w:val="20"/>
        </w:rPr>
      </w:pPr>
      <w:r w:rsidRPr="00414A84">
        <w:rPr>
          <w:i/>
          <w:iCs/>
          <w:sz w:val="20"/>
        </w:rPr>
        <w:t xml:space="preserve">how the parties will engage and work together in relation to land use planning and the provision of and planning for water </w:t>
      </w:r>
      <w:proofErr w:type="gramStart"/>
      <w:r w:rsidRPr="00414A84">
        <w:rPr>
          <w:i/>
          <w:iCs/>
          <w:sz w:val="20"/>
        </w:rPr>
        <w:t>services;</w:t>
      </w:r>
      <w:proofErr w:type="gramEnd"/>
    </w:p>
    <w:p w14:paraId="5CFE99F7" w14:textId="35FEDE98" w:rsidR="000A5F55" w:rsidRPr="00414A84" w:rsidRDefault="000A5F55" w:rsidP="00F80F6E">
      <w:pPr>
        <w:pStyle w:val="ListParagraph"/>
        <w:numPr>
          <w:ilvl w:val="0"/>
          <w:numId w:val="42"/>
        </w:numPr>
        <w:rPr>
          <w:i/>
          <w:iCs/>
          <w:sz w:val="20"/>
        </w:rPr>
      </w:pPr>
      <w:r w:rsidRPr="00414A84">
        <w:rPr>
          <w:i/>
          <w:iCs/>
          <w:sz w:val="20"/>
        </w:rPr>
        <w:t xml:space="preserve">how the Council will work with the Water Organisation in relation to its planning process under the Resource Management Act </w:t>
      </w:r>
      <w:proofErr w:type="gramStart"/>
      <w:r w:rsidRPr="00414A84">
        <w:rPr>
          <w:i/>
          <w:iCs/>
          <w:sz w:val="20"/>
        </w:rPr>
        <w:t>1991;</w:t>
      </w:r>
      <w:proofErr w:type="gramEnd"/>
    </w:p>
    <w:p w14:paraId="2E658E38" w14:textId="13657801" w:rsidR="000A5F55" w:rsidRPr="00414A84" w:rsidRDefault="000A5F55" w:rsidP="00F80F6E">
      <w:pPr>
        <w:pStyle w:val="ListParagraph"/>
        <w:numPr>
          <w:ilvl w:val="0"/>
          <w:numId w:val="42"/>
        </w:numPr>
        <w:rPr>
          <w:i/>
          <w:iCs/>
          <w:sz w:val="20"/>
        </w:rPr>
      </w:pPr>
      <w:r w:rsidRPr="00414A84">
        <w:rPr>
          <w:i/>
          <w:iCs/>
          <w:sz w:val="20"/>
        </w:rPr>
        <w:t xml:space="preserve">sharing information for the purposes of each party carrying out its statutory and contractual </w:t>
      </w:r>
      <w:proofErr w:type="gramStart"/>
      <w:r w:rsidRPr="00414A84">
        <w:rPr>
          <w:i/>
          <w:iCs/>
          <w:sz w:val="20"/>
        </w:rPr>
        <w:t>functions;</w:t>
      </w:r>
      <w:proofErr w:type="gramEnd"/>
      <w:r w:rsidRPr="00414A84">
        <w:rPr>
          <w:i/>
          <w:iCs/>
          <w:sz w:val="20"/>
        </w:rPr>
        <w:t xml:space="preserve"> </w:t>
      </w:r>
    </w:p>
    <w:p w14:paraId="090DCCFE" w14:textId="02A5D77B" w:rsidR="000A5F55" w:rsidRPr="00414A84" w:rsidRDefault="000A5F55" w:rsidP="00F80F6E">
      <w:pPr>
        <w:pStyle w:val="ListParagraph"/>
        <w:numPr>
          <w:ilvl w:val="0"/>
          <w:numId w:val="42"/>
        </w:numPr>
        <w:rPr>
          <w:i/>
          <w:iCs/>
          <w:sz w:val="20"/>
        </w:rPr>
      </w:pPr>
      <w:r w:rsidRPr="00414A84">
        <w:rPr>
          <w:i/>
          <w:iCs/>
          <w:sz w:val="20"/>
        </w:rPr>
        <w:t xml:space="preserve">engaging with the community in relation to planning for </w:t>
      </w:r>
      <w:proofErr w:type="gramStart"/>
      <w:r w:rsidRPr="00414A84">
        <w:rPr>
          <w:i/>
          <w:iCs/>
          <w:sz w:val="20"/>
        </w:rPr>
        <w:t>growth;</w:t>
      </w:r>
      <w:proofErr w:type="gramEnd"/>
      <w:r w:rsidRPr="00414A84">
        <w:rPr>
          <w:i/>
          <w:iCs/>
          <w:sz w:val="20"/>
        </w:rPr>
        <w:t xml:space="preserve"> </w:t>
      </w:r>
    </w:p>
    <w:p w14:paraId="717DED29" w14:textId="77777777" w:rsidR="000A5F55" w:rsidRPr="00414A84" w:rsidRDefault="000A5F55" w:rsidP="00F80F6E">
      <w:pPr>
        <w:pStyle w:val="ListParagraph"/>
        <w:numPr>
          <w:ilvl w:val="0"/>
          <w:numId w:val="42"/>
        </w:numPr>
        <w:rPr>
          <w:i/>
          <w:iCs/>
          <w:sz w:val="20"/>
        </w:rPr>
      </w:pPr>
      <w:r w:rsidRPr="00414A84">
        <w:rPr>
          <w:i/>
          <w:iCs/>
          <w:sz w:val="20"/>
        </w:rPr>
        <w:t>how the parties will engage in relation to the Water Organisation performing its functions under the Building Act; and</w:t>
      </w:r>
    </w:p>
    <w:p w14:paraId="07002347" w14:textId="799DB136" w:rsidR="000A5F55" w:rsidRPr="00414A84" w:rsidRDefault="000A5F55" w:rsidP="00F80F6E">
      <w:pPr>
        <w:pStyle w:val="ListParagraph"/>
        <w:numPr>
          <w:ilvl w:val="0"/>
          <w:numId w:val="42"/>
        </w:numPr>
        <w:rPr>
          <w:sz w:val="20"/>
        </w:rPr>
      </w:pPr>
      <w:r w:rsidRPr="00414A84">
        <w:rPr>
          <w:i/>
          <w:iCs/>
          <w:sz w:val="20"/>
        </w:rPr>
        <w:t>how the parties will work together in relation the processes, principles, and scope of assessment to be adopted by Council Resource Consent Planners, Regulatory Engineering in relation to the assessment of resource consents and engineering approvals</w:t>
      </w:r>
      <w:r w:rsidR="00D57FC3" w:rsidRPr="00414A84">
        <w:rPr>
          <w:i/>
          <w:iCs/>
          <w:sz w:val="20"/>
        </w:rPr>
        <w:t>.</w:t>
      </w:r>
      <w:r w:rsidR="00F80F6E" w:rsidRPr="00414A84">
        <w:rPr>
          <w:b/>
          <w:bCs/>
          <w:sz w:val="20"/>
        </w:rPr>
        <w:t>]</w:t>
      </w:r>
    </w:p>
    <w:p w14:paraId="241E5214" w14:textId="3C7CD9F9" w:rsidR="00211604" w:rsidRPr="00414A84" w:rsidRDefault="00211604">
      <w:pPr>
        <w:spacing w:line="240" w:lineRule="auto"/>
        <w:rPr>
          <w:b/>
          <w:bCs/>
        </w:rPr>
      </w:pPr>
      <w:r w:rsidRPr="00414A84">
        <w:rPr>
          <w:b/>
          <w:bCs/>
        </w:rPr>
        <w:br w:type="page"/>
      </w:r>
    </w:p>
    <w:p w14:paraId="45A46BE3" w14:textId="6742AFC8" w:rsidR="00771606" w:rsidRPr="00414A84" w:rsidRDefault="00771606" w:rsidP="00771606">
      <w:pPr>
        <w:pStyle w:val="Schedule"/>
      </w:pPr>
      <w:bookmarkStart w:id="253" w:name="_Toc216770428"/>
      <w:r w:rsidRPr="00414A84">
        <w:t xml:space="preserve">APPENDIX 2 – </w:t>
      </w:r>
      <w:r w:rsidR="000A5F55" w:rsidRPr="00414A84">
        <w:t xml:space="preserve">SHARED INTEREST </w:t>
      </w:r>
      <w:r w:rsidRPr="00414A84">
        <w:t>ARRANGEMENTS FOR [Y]</w:t>
      </w:r>
      <w:bookmarkEnd w:id="253"/>
    </w:p>
    <w:p w14:paraId="5D072A72" w14:textId="77777777" w:rsidR="00F80F6E" w:rsidRPr="00414A84" w:rsidRDefault="00F80F6E">
      <w:pPr>
        <w:spacing w:line="240" w:lineRule="auto"/>
        <w:rPr>
          <w:b/>
          <w:bCs/>
        </w:rPr>
      </w:pPr>
    </w:p>
    <w:p w14:paraId="44612624" w14:textId="1E8A61B3" w:rsidR="00211604" w:rsidRPr="00414A84" w:rsidRDefault="00F80F6E">
      <w:pPr>
        <w:spacing w:line="240" w:lineRule="auto"/>
        <w:rPr>
          <w:b/>
          <w:bCs/>
        </w:rPr>
      </w:pPr>
      <w:r w:rsidRPr="00414A84">
        <w:rPr>
          <w:b/>
          <w:bCs/>
        </w:rPr>
        <w:t>[</w:t>
      </w:r>
      <w:r w:rsidRPr="00414A84">
        <w:t>Placeholder for inserting any other Shared Interest Arrangements.</w:t>
      </w:r>
      <w:r w:rsidRPr="00414A84">
        <w:rPr>
          <w:b/>
          <w:bCs/>
        </w:rPr>
        <w:t>]</w:t>
      </w:r>
    </w:p>
    <w:p w14:paraId="645E1CB5" w14:textId="77777777" w:rsidR="00211604" w:rsidRPr="00414A84" w:rsidRDefault="00211604">
      <w:pPr>
        <w:spacing w:line="240" w:lineRule="auto"/>
        <w:rPr>
          <w:b/>
          <w:bCs/>
        </w:rPr>
      </w:pPr>
    </w:p>
    <w:p w14:paraId="4C523D48" w14:textId="2DE5CFB5" w:rsidR="00E415E9" w:rsidRPr="00414A84" w:rsidRDefault="00E415E9">
      <w:pPr>
        <w:spacing w:line="240" w:lineRule="auto"/>
        <w:rPr>
          <w:b/>
          <w:bCs/>
        </w:rPr>
      </w:pPr>
      <w:r w:rsidRPr="00414A84">
        <w:rPr>
          <w:b/>
          <w:bCs/>
        </w:rPr>
        <w:br w:type="page"/>
      </w:r>
    </w:p>
    <w:p w14:paraId="1EBC649D" w14:textId="71E79C61" w:rsidR="00484DD3" w:rsidRPr="00414A84" w:rsidRDefault="004B30B0" w:rsidP="004B30B0">
      <w:pPr>
        <w:pStyle w:val="Schedule"/>
      </w:pPr>
      <w:bookmarkStart w:id="254" w:name="_Toc216770429"/>
      <w:r w:rsidRPr="00414A84">
        <w:t xml:space="preserve">SCHEDULE </w:t>
      </w:r>
      <w:r w:rsidR="00771606" w:rsidRPr="00414A84">
        <w:t>4</w:t>
      </w:r>
      <w:bookmarkEnd w:id="254"/>
    </w:p>
    <w:p w14:paraId="27BD35A1" w14:textId="5D67306B" w:rsidR="004B30B0" w:rsidRPr="00414A84" w:rsidRDefault="004B30B0" w:rsidP="004B30B0">
      <w:pPr>
        <w:pStyle w:val="Schedule"/>
        <w:rPr>
          <w:bCs/>
        </w:rPr>
      </w:pPr>
    </w:p>
    <w:p w14:paraId="69F64A89" w14:textId="77777777" w:rsidR="00317B0B" w:rsidRPr="00414A84" w:rsidRDefault="00317B0B" w:rsidP="00375297">
      <w:pPr>
        <w:pStyle w:val="ScheduleName"/>
      </w:pPr>
      <w:bookmarkStart w:id="255" w:name="_Toc216770430"/>
      <w:r w:rsidRPr="00414A84">
        <w:t>CHARGING ARRANGEMENTS TERMS AND CONDITIONS</w:t>
      </w:r>
      <w:bookmarkEnd w:id="255"/>
    </w:p>
    <w:p w14:paraId="3920EB0A" w14:textId="77777777" w:rsidR="00317B0B" w:rsidRPr="00414A84" w:rsidRDefault="00317B0B" w:rsidP="00375297">
      <w:pPr>
        <w:pStyle w:val="ScheduleName"/>
      </w:pPr>
    </w:p>
    <w:p w14:paraId="3C36D1BF" w14:textId="79510329" w:rsidR="00317B0B" w:rsidRPr="00414A84" w:rsidRDefault="00317B0B" w:rsidP="009749FE">
      <w:pPr>
        <w:pStyle w:val="ScheduleName"/>
        <w:jc w:val="left"/>
        <w:rPr>
          <w:b w:val="0"/>
          <w:bCs/>
        </w:rPr>
      </w:pPr>
      <w:bookmarkStart w:id="256" w:name="_Toc216770431"/>
      <w:r w:rsidRPr="00414A84">
        <w:t>PURPOSE OF SCHEDULE 4</w:t>
      </w:r>
      <w:r w:rsidRPr="00414A84">
        <w:rPr>
          <w:b w:val="0"/>
          <w:bCs/>
        </w:rPr>
        <w:t xml:space="preserve">:  This Schedule 4 provides for the parties </w:t>
      </w:r>
      <w:r w:rsidR="00BA75E0" w:rsidRPr="00414A84">
        <w:rPr>
          <w:b w:val="0"/>
          <w:bCs/>
        </w:rPr>
        <w:t xml:space="preserve">to set out arrangements to be put in place for charging and revenue collection for the Water Services that are being transferred to the </w:t>
      </w:r>
      <w:r w:rsidRPr="00414A84">
        <w:rPr>
          <w:b w:val="0"/>
          <w:bCs/>
        </w:rPr>
        <w:t>Water Organisation.</w:t>
      </w:r>
      <w:bookmarkEnd w:id="256"/>
    </w:p>
    <w:p w14:paraId="6A950A81" w14:textId="668FF7FD" w:rsidR="00B908FD" w:rsidRPr="00414A84" w:rsidRDefault="00B908FD" w:rsidP="009749FE">
      <w:pPr>
        <w:pStyle w:val="Heading1"/>
        <w:numPr>
          <w:ilvl w:val="0"/>
          <w:numId w:val="52"/>
        </w:numPr>
      </w:pPr>
      <w:bookmarkStart w:id="257" w:name="_Toc216350224"/>
      <w:bookmarkStart w:id="258" w:name="_Ref184301571"/>
      <w:bookmarkStart w:id="259" w:name="_Toc216770432"/>
      <w:bookmarkEnd w:id="257"/>
      <w:r w:rsidRPr="00414A84">
        <w:t>[</w:t>
      </w:r>
      <w:commentRangeStart w:id="260"/>
      <w:r w:rsidRPr="00414A84">
        <w:rPr>
          <w:i/>
          <w:iCs/>
        </w:rPr>
        <w:t>OPTION 1</w:t>
      </w:r>
      <w:commentRangeEnd w:id="260"/>
      <w:r w:rsidRPr="00414A84">
        <w:rPr>
          <w:rStyle w:val="CommentReference"/>
          <w:i/>
          <w:iCs/>
          <w:sz w:val="20"/>
          <w:szCs w:val="20"/>
        </w:rPr>
        <w:commentReference w:id="260"/>
      </w:r>
      <w:r w:rsidRPr="00414A84">
        <w:rPr>
          <w:i/>
          <w:iCs/>
        </w:rPr>
        <w:t xml:space="preserve"> –</w:t>
      </w:r>
      <w:r w:rsidRPr="00414A84">
        <w:t xml:space="preserve"> COuncil CONTINUES TO collect] Charging and Revenue Collection Arrangements</w:t>
      </w:r>
      <w:bookmarkEnd w:id="258"/>
      <w:bookmarkEnd w:id="259"/>
    </w:p>
    <w:p w14:paraId="72C0ED52" w14:textId="6016A688" w:rsidR="00B908FD" w:rsidRPr="00414A84" w:rsidRDefault="00B908FD" w:rsidP="00B908FD">
      <w:pPr>
        <w:pStyle w:val="Heading2"/>
      </w:pPr>
      <w:bookmarkStart w:id="261" w:name="_Ref184218510"/>
      <w:r w:rsidRPr="00414A84">
        <w:rPr>
          <w:i/>
          <w:iCs/>
        </w:rPr>
        <w:t>Option 1:</w:t>
      </w:r>
      <w:r w:rsidRPr="00414A84">
        <w:t xml:space="preserve">  </w:t>
      </w:r>
      <w:r w:rsidRPr="00414A84">
        <w:rPr>
          <w:b/>
          <w:bCs/>
        </w:rPr>
        <w:t>Collection by Council</w:t>
      </w:r>
      <w:r w:rsidRPr="00414A84">
        <w:t>:  The parties agree that, in accordance with clause 6</w:t>
      </w:r>
      <w:r w:rsidR="00130422" w:rsidRPr="00414A84">
        <w:t>(1)</w:t>
      </w:r>
      <w:r w:rsidRPr="00414A84">
        <w:t>(</w:t>
      </w:r>
      <w:r w:rsidR="00130422" w:rsidRPr="00414A84">
        <w:t>a</w:t>
      </w:r>
      <w:r w:rsidRPr="00414A84">
        <w:t xml:space="preserve">) of Schedule 2 of the LG(WS) Act, the rates, fees and other charges in relation to Water Services </w:t>
      </w:r>
      <w:r w:rsidR="00522A5B" w:rsidRPr="00414A84">
        <w:t>("</w:t>
      </w:r>
      <w:r w:rsidR="00522A5B" w:rsidRPr="00414A84">
        <w:rPr>
          <w:b/>
          <w:bCs/>
        </w:rPr>
        <w:t>Water Charges</w:t>
      </w:r>
      <w:r w:rsidR="00522A5B" w:rsidRPr="00414A84">
        <w:t xml:space="preserve">") </w:t>
      </w:r>
      <w:r w:rsidRPr="00414A84">
        <w:t>will be collected by the Council</w:t>
      </w:r>
      <w:r w:rsidR="001C1759" w:rsidRPr="00414A84">
        <w:t xml:space="preserve"> in accordance with the arrangements set out in Appendix 1 to this Schedule 4</w:t>
      </w:r>
      <w:r w:rsidRPr="00414A84">
        <w:t>.</w:t>
      </w:r>
      <w:bookmarkEnd w:id="261"/>
    </w:p>
    <w:p w14:paraId="6E5D69A8" w14:textId="645378D2" w:rsidR="00B908FD" w:rsidRPr="00414A84" w:rsidRDefault="00B908FD" w:rsidP="00B908FD">
      <w:pPr>
        <w:pStyle w:val="Heading2"/>
      </w:pPr>
      <w:r w:rsidRPr="00414A84">
        <w:rPr>
          <w:i/>
          <w:iCs/>
        </w:rPr>
        <w:t>Option 1:</w:t>
      </w:r>
      <w:r w:rsidRPr="00414A84">
        <w:t xml:space="preserve">  </w:t>
      </w:r>
      <w:r w:rsidRPr="00414A84">
        <w:rPr>
          <w:b/>
          <w:bCs/>
        </w:rPr>
        <w:t>Water Charges Arrangements</w:t>
      </w:r>
      <w:r w:rsidRPr="00414A84">
        <w:t xml:space="preserve">:  In respect of the Council continuing to collect the Water Charges, the parties </w:t>
      </w:r>
      <w:r w:rsidR="008F764E" w:rsidRPr="00414A84">
        <w:t>have</w:t>
      </w:r>
      <w:r w:rsidRPr="00414A84">
        <w:t xml:space="preserve"> agree</w:t>
      </w:r>
      <w:r w:rsidR="008F764E" w:rsidRPr="00414A84">
        <w:t>d the</w:t>
      </w:r>
      <w:r w:rsidRPr="00414A84">
        <w:t xml:space="preserve"> Water Charges arrangements </w:t>
      </w:r>
      <w:r w:rsidR="008F764E" w:rsidRPr="00414A84">
        <w:t xml:space="preserve">set out in Appendix 1 to this Schedule 4, </w:t>
      </w:r>
      <w:r w:rsidRPr="00414A84">
        <w:t xml:space="preserve">that </w:t>
      </w:r>
      <w:r w:rsidR="008F764E" w:rsidRPr="00414A84">
        <w:t>meet the following requirements</w:t>
      </w:r>
      <w:r w:rsidRPr="00414A84">
        <w:t>:</w:t>
      </w:r>
    </w:p>
    <w:p w14:paraId="4FD9DA6C" w14:textId="7ED354B7" w:rsidR="00D038EE" w:rsidRPr="00414A84" w:rsidRDefault="00D038EE" w:rsidP="00B908FD">
      <w:pPr>
        <w:pStyle w:val="Heading3"/>
      </w:pPr>
      <w:r w:rsidRPr="00414A84">
        <w:t>whether the Council will be collecting the Water Charges as agent of the Water Organisation</w:t>
      </w:r>
      <w:r w:rsidR="00614040" w:rsidRPr="00414A84">
        <w:t xml:space="preserve"> for the purposes of clause 6 of Schedule 2 of the LG(WS) </w:t>
      </w:r>
      <w:proofErr w:type="gramStart"/>
      <w:r w:rsidR="00614040" w:rsidRPr="00414A84">
        <w:t>Act</w:t>
      </w:r>
      <w:r w:rsidR="001C1759" w:rsidRPr="00414A84">
        <w:t>;</w:t>
      </w:r>
      <w:proofErr w:type="gramEnd"/>
    </w:p>
    <w:p w14:paraId="10AB5070" w14:textId="714EEEB2" w:rsidR="00B908FD" w:rsidRPr="00414A84" w:rsidRDefault="00B908FD" w:rsidP="00B908FD">
      <w:pPr>
        <w:pStyle w:val="Heading3"/>
      </w:pPr>
      <w:r w:rsidRPr="00414A84">
        <w:t xml:space="preserve">how and when the </w:t>
      </w:r>
      <w:r w:rsidR="001C1759" w:rsidRPr="00414A84">
        <w:t xml:space="preserve">Council </w:t>
      </w:r>
      <w:r w:rsidRPr="00414A84">
        <w:t xml:space="preserve">will pass revenue collected on to the Water Organisation, including details of transitional arrangements and the duration of those </w:t>
      </w:r>
      <w:proofErr w:type="gramStart"/>
      <w:r w:rsidRPr="00414A84">
        <w:t>arrangements;</w:t>
      </w:r>
      <w:proofErr w:type="gramEnd"/>
    </w:p>
    <w:p w14:paraId="17399CA6" w14:textId="77777777" w:rsidR="00B908FD" w:rsidRPr="00414A84" w:rsidRDefault="00B908FD" w:rsidP="00B908FD">
      <w:pPr>
        <w:pStyle w:val="Heading3"/>
      </w:pPr>
      <w:r w:rsidRPr="00414A84">
        <w:t>any associated fees and expenses that will be charged and retained by the Council; and</w:t>
      </w:r>
    </w:p>
    <w:p w14:paraId="3B4B545F" w14:textId="48D8E223" w:rsidR="0073339A" w:rsidRPr="00414A84" w:rsidRDefault="0073339A" w:rsidP="00B908FD">
      <w:pPr>
        <w:pStyle w:val="Heading3"/>
      </w:pPr>
      <w:r w:rsidRPr="00414A84">
        <w:t xml:space="preserve">if the Council is not collecting Water Charges as agent for the Water Organisation, </w:t>
      </w:r>
      <w:r w:rsidR="00B908FD" w:rsidRPr="00414A84">
        <w:t>a confirmation that the Council will provide the Water Organisation with sufficient revenue each financial year to enable the organisation to</w:t>
      </w:r>
      <w:r w:rsidRPr="00414A84">
        <w:t>:</w:t>
      </w:r>
      <w:r w:rsidR="00B908FD" w:rsidRPr="00414A84">
        <w:t xml:space="preserve"> </w:t>
      </w:r>
    </w:p>
    <w:p w14:paraId="113FF2EE" w14:textId="77777777" w:rsidR="0073339A" w:rsidRPr="00414A84" w:rsidRDefault="00B908FD" w:rsidP="0073339A">
      <w:pPr>
        <w:pStyle w:val="Heading4"/>
      </w:pPr>
      <w:r w:rsidRPr="00414A84">
        <w:t xml:space="preserve">undertake the capital and operating investment programme in the Water Organisation's water services strategy for that </w:t>
      </w:r>
      <w:proofErr w:type="gramStart"/>
      <w:r w:rsidRPr="00414A84">
        <w:t>year</w:t>
      </w:r>
      <w:r w:rsidR="0073339A" w:rsidRPr="00414A84">
        <w:t>;</w:t>
      </w:r>
      <w:proofErr w:type="gramEnd"/>
    </w:p>
    <w:p w14:paraId="080D9B44" w14:textId="77777777" w:rsidR="0073339A" w:rsidRPr="00414A84" w:rsidRDefault="0073339A" w:rsidP="0073339A">
      <w:pPr>
        <w:pStyle w:val="Heading4"/>
      </w:pPr>
      <w:r w:rsidRPr="00414A84">
        <w:t>comply with all relevant regulatory requirements; and</w:t>
      </w:r>
    </w:p>
    <w:p w14:paraId="46FF0F4E" w14:textId="4D98F364" w:rsidR="00B908FD" w:rsidRPr="00414A84" w:rsidRDefault="0073339A" w:rsidP="009759CC">
      <w:pPr>
        <w:pStyle w:val="Heading4"/>
      </w:pPr>
      <w:r w:rsidRPr="00414A84">
        <w:t>to be financially sustainable</w:t>
      </w:r>
      <w:r w:rsidR="00B908FD" w:rsidRPr="00414A84">
        <w:t>.</w:t>
      </w:r>
    </w:p>
    <w:p w14:paraId="41FAFA7A" w14:textId="411FD0DE" w:rsidR="00B908FD" w:rsidRPr="00414A84" w:rsidRDefault="00B908FD" w:rsidP="00B908FD">
      <w:pPr>
        <w:pStyle w:val="Heading1"/>
        <w:numPr>
          <w:ilvl w:val="0"/>
          <w:numId w:val="0"/>
        </w:numPr>
        <w:ind w:left="850"/>
      </w:pPr>
      <w:bookmarkStart w:id="262" w:name="_Toc216770433"/>
      <w:r w:rsidRPr="00414A84">
        <w:t>[</w:t>
      </w:r>
      <w:r w:rsidRPr="00414A84">
        <w:rPr>
          <w:i/>
          <w:iCs/>
        </w:rPr>
        <w:t>OPTION 2 –</w:t>
      </w:r>
      <w:r w:rsidRPr="00414A84">
        <w:t xml:space="preserve"> WAter Organisation collection] Charging and Revenue Collection Arrangements</w:t>
      </w:r>
      <w:bookmarkEnd w:id="262"/>
    </w:p>
    <w:p w14:paraId="5467FDAD" w14:textId="10FEC2C5" w:rsidR="00B908FD" w:rsidRPr="00414A84" w:rsidRDefault="00B908FD" w:rsidP="00B908FD">
      <w:pPr>
        <w:pStyle w:val="Heading2"/>
      </w:pPr>
      <w:r w:rsidRPr="00414A84">
        <w:rPr>
          <w:i/>
          <w:iCs/>
        </w:rPr>
        <w:t>Option 2:</w:t>
      </w:r>
      <w:r w:rsidRPr="00414A84">
        <w:t xml:space="preserve">  </w:t>
      </w:r>
      <w:r w:rsidRPr="00414A84">
        <w:rPr>
          <w:b/>
          <w:bCs/>
        </w:rPr>
        <w:t>Collection by Water Organisation</w:t>
      </w:r>
      <w:r w:rsidRPr="00414A84">
        <w:t>:  The parties agree that, in accordance with clause 6</w:t>
      </w:r>
      <w:r w:rsidR="00130422" w:rsidRPr="00414A84">
        <w:t>(1)(a)</w:t>
      </w:r>
      <w:r w:rsidRPr="00414A84">
        <w:t xml:space="preserve"> of Schedule 2 of the LG(WS) Act, the fees and other charges in relation to Water Services will be collected by the Water Organisation ("</w:t>
      </w:r>
      <w:r w:rsidRPr="00414A84">
        <w:rPr>
          <w:b/>
          <w:bCs/>
        </w:rPr>
        <w:t>Water Charges</w:t>
      </w:r>
      <w:r w:rsidRPr="00414A84">
        <w:t>"), in which case the Water Organisation will collect Water Charges in accordance with its powers and statutory obligations under the LG(WS) Act.</w:t>
      </w:r>
    </w:p>
    <w:p w14:paraId="2A4CB588" w14:textId="5D377F7F" w:rsidR="004D4FAC" w:rsidRPr="00414A84" w:rsidRDefault="004D4FAC" w:rsidP="004D4FAC">
      <w:pPr>
        <w:pStyle w:val="Heading1"/>
      </w:pPr>
      <w:bookmarkStart w:id="263" w:name="_Toc216770434"/>
      <w:r w:rsidRPr="00414A84">
        <w:t>RESPOnSIBLE DECISION MAKERS FOR REVENUE AND CHARGING</w:t>
      </w:r>
      <w:bookmarkEnd w:id="263"/>
    </w:p>
    <w:p w14:paraId="78E1EB61" w14:textId="5E046275" w:rsidR="00823745" w:rsidRPr="00414A84" w:rsidRDefault="00B908FD" w:rsidP="009749FE">
      <w:pPr>
        <w:pStyle w:val="Heading2"/>
      </w:pPr>
      <w:r w:rsidRPr="00414A84">
        <w:rPr>
          <w:b/>
        </w:rPr>
        <w:t>Final</w:t>
      </w:r>
      <w:r w:rsidRPr="00414A84">
        <w:rPr>
          <w:b/>
          <w:bCs/>
        </w:rPr>
        <w:t xml:space="preserve"> decision responsibility</w:t>
      </w:r>
      <w:r w:rsidRPr="00414A84">
        <w:t>:  The</w:t>
      </w:r>
      <w:r w:rsidR="004D4FAC" w:rsidRPr="00414A84">
        <w:t xml:space="preserve"> parties will set out in </w:t>
      </w:r>
      <w:r w:rsidR="001C6E54" w:rsidRPr="00414A84">
        <w:t>Appendix 2 to this Schedule 4</w:t>
      </w:r>
      <w:r w:rsidR="00823745" w:rsidRPr="00414A84">
        <w:t>:</w:t>
      </w:r>
      <w:r w:rsidR="001C6E54" w:rsidRPr="00414A84">
        <w:t xml:space="preserve"> </w:t>
      </w:r>
    </w:p>
    <w:p w14:paraId="347BAA25" w14:textId="4B64E63F" w:rsidR="00B908FD" w:rsidRPr="00414A84" w:rsidRDefault="001C6E54" w:rsidP="009749FE">
      <w:pPr>
        <w:pStyle w:val="Heading3"/>
      </w:pPr>
      <w:bookmarkStart w:id="264" w:name="_Ref216725190"/>
      <w:r w:rsidRPr="00414A84">
        <w:t>their arrangements in respect of</w:t>
      </w:r>
      <w:r w:rsidR="00B908FD" w:rsidRPr="00414A84">
        <w:t>:</w:t>
      </w:r>
      <w:bookmarkEnd w:id="264"/>
    </w:p>
    <w:p w14:paraId="073B0E2F" w14:textId="7A905D10" w:rsidR="00B908FD" w:rsidRPr="00414A84" w:rsidRDefault="001C6E54" w:rsidP="009749FE">
      <w:pPr>
        <w:pStyle w:val="Heading4"/>
      </w:pPr>
      <w:r w:rsidRPr="00414A84">
        <w:t xml:space="preserve">the </w:t>
      </w:r>
      <w:r w:rsidR="00B908FD" w:rsidRPr="00414A84">
        <w:t>Water Organisation's capital expenditure and operating expenditure for the Water Services provided by the Water Organisation; and</w:t>
      </w:r>
    </w:p>
    <w:p w14:paraId="7F9BD226" w14:textId="03448E63" w:rsidR="00B908FD" w:rsidRPr="00414A84" w:rsidRDefault="001C6E54" w:rsidP="001C6E54">
      <w:pPr>
        <w:pStyle w:val="Heading4"/>
      </w:pPr>
      <w:r w:rsidRPr="00414A84">
        <w:t xml:space="preserve">the </w:t>
      </w:r>
      <w:r w:rsidR="00B908FD" w:rsidRPr="00414A84">
        <w:t>Water Organisation's level of Water Charges for the Water Services</w:t>
      </w:r>
      <w:r w:rsidRPr="00414A84">
        <w:t>.</w:t>
      </w:r>
    </w:p>
    <w:p w14:paraId="6D9330F6" w14:textId="7C8F8B9C" w:rsidR="001C6E54" w:rsidRPr="00414A84" w:rsidRDefault="00823745" w:rsidP="001C6E54">
      <w:pPr>
        <w:pStyle w:val="Heading3"/>
      </w:pPr>
      <w:r w:rsidRPr="00414A84">
        <w:t xml:space="preserve">if the Council is responsible for making any final decisions under clause </w:t>
      </w:r>
      <w:r w:rsidRPr="00414A84">
        <w:fldChar w:fldCharType="begin"/>
      </w:r>
      <w:r w:rsidRPr="00414A84">
        <w:instrText xml:space="preserve"> REF _Ref216725190 \w \h </w:instrText>
      </w:r>
      <w:r w:rsidR="00414A84">
        <w:instrText xml:space="preserve"> \* MERGEFORMAT </w:instrText>
      </w:r>
      <w:r w:rsidRPr="00414A84">
        <w:fldChar w:fldCharType="separate"/>
      </w:r>
      <w:r w:rsidRPr="00414A84">
        <w:t>2.1(a)</w:t>
      </w:r>
      <w:r w:rsidRPr="00414A84">
        <w:fldChar w:fldCharType="end"/>
      </w:r>
      <w:r w:rsidRPr="00414A84">
        <w:t xml:space="preserve"> above</w:t>
      </w:r>
      <w:r w:rsidR="00624A95" w:rsidRPr="00414A84">
        <w:t>, the practical implications of that approach</w:t>
      </w:r>
      <w:r w:rsidR="00DB57DD" w:rsidRPr="00414A84">
        <w:t>.  Alternatively, the parties may specify</w:t>
      </w:r>
      <w:r w:rsidR="00614040" w:rsidRPr="00414A84">
        <w:t xml:space="preserve"> in Appendix 2 to this Schedule 4</w:t>
      </w:r>
      <w:r w:rsidR="00DB57DD" w:rsidRPr="00414A84">
        <w:t xml:space="preserve"> that the practical implications have been set out in the Water Organisation's foundational documents.</w:t>
      </w:r>
    </w:p>
    <w:p w14:paraId="17D9FB09" w14:textId="78173145" w:rsidR="00B908FD" w:rsidRPr="00414A84" w:rsidRDefault="00B908FD" w:rsidP="00B908FD">
      <w:pPr>
        <w:pStyle w:val="Heading2"/>
        <w:numPr>
          <w:ilvl w:val="0"/>
          <w:numId w:val="0"/>
        </w:numPr>
        <w:ind w:left="850"/>
      </w:pPr>
      <w:r w:rsidRPr="00414A84">
        <w:t>.</w:t>
      </w:r>
    </w:p>
    <w:p w14:paraId="54A9E017" w14:textId="078CB1FA" w:rsidR="004D4FAC" w:rsidRPr="00414A84" w:rsidRDefault="004D4FAC">
      <w:pPr>
        <w:spacing w:line="240" w:lineRule="auto"/>
        <w:rPr>
          <w:rFonts w:eastAsiaTheme="majorEastAsia"/>
        </w:rPr>
      </w:pPr>
      <w:r w:rsidRPr="00414A84">
        <w:br w:type="page"/>
      </w:r>
    </w:p>
    <w:p w14:paraId="32D6DCD7" w14:textId="77777777" w:rsidR="004D4FAC" w:rsidRPr="00414A84" w:rsidRDefault="004D4FAC" w:rsidP="004D4FAC">
      <w:pPr>
        <w:pStyle w:val="Schedule"/>
      </w:pPr>
      <w:bookmarkStart w:id="265" w:name="_Toc216770435"/>
      <w:r w:rsidRPr="00414A84">
        <w:t>APPENDIX 1 – CHARGING ARRANGEMENTS</w:t>
      </w:r>
      <w:bookmarkEnd w:id="265"/>
    </w:p>
    <w:p w14:paraId="77E2F1CE" w14:textId="77777777" w:rsidR="004D4FAC" w:rsidRPr="00414A84" w:rsidRDefault="004D4FAC" w:rsidP="004D4FAC">
      <w:pPr>
        <w:spacing w:line="240" w:lineRule="auto"/>
        <w:rPr>
          <w:b/>
          <w:bCs/>
        </w:rPr>
      </w:pPr>
    </w:p>
    <w:p w14:paraId="3B946B3C" w14:textId="353FE387" w:rsidR="004D4FAC" w:rsidRPr="00414A84" w:rsidRDefault="004D4FAC" w:rsidP="004D4FAC">
      <w:pPr>
        <w:pStyle w:val="Heading2"/>
        <w:numPr>
          <w:ilvl w:val="0"/>
          <w:numId w:val="0"/>
        </w:numPr>
        <w:ind w:left="850"/>
        <w:rPr>
          <w:b/>
          <w:bCs/>
        </w:rPr>
      </w:pPr>
      <w:r w:rsidRPr="00414A84">
        <w:rPr>
          <w:b/>
          <w:bCs/>
        </w:rPr>
        <w:t>[</w:t>
      </w:r>
      <w:r w:rsidRPr="00414A84">
        <w:t>Placeholder for inserting Charging Arrangements that meet the requirements under clause 6 of Schedule 2 of the LG (WS) Act.</w:t>
      </w:r>
      <w:r w:rsidRPr="00414A84">
        <w:rPr>
          <w:b/>
          <w:bCs/>
        </w:rPr>
        <w:t>]</w:t>
      </w:r>
    </w:p>
    <w:p w14:paraId="6F0887D5" w14:textId="77777777" w:rsidR="004D4FAC" w:rsidRPr="00414A84" w:rsidRDefault="004D4FAC">
      <w:pPr>
        <w:spacing w:line="240" w:lineRule="auto"/>
        <w:rPr>
          <w:rFonts w:eastAsiaTheme="majorEastAsia"/>
          <w:b/>
          <w:bCs/>
        </w:rPr>
      </w:pPr>
      <w:r w:rsidRPr="00414A84">
        <w:rPr>
          <w:b/>
          <w:bCs/>
        </w:rPr>
        <w:br w:type="page"/>
      </w:r>
    </w:p>
    <w:p w14:paraId="6CC3C321" w14:textId="51E6DD7D" w:rsidR="009E0D4D" w:rsidRPr="00414A84" w:rsidRDefault="009E0D4D" w:rsidP="009E0D4D">
      <w:pPr>
        <w:pStyle w:val="Schedule"/>
      </w:pPr>
      <w:bookmarkStart w:id="266" w:name="_Toc216770436"/>
      <w:r w:rsidRPr="00414A84">
        <w:t>APPENDIX 2 – FINAL DECISION MAKERS</w:t>
      </w:r>
      <w:bookmarkEnd w:id="266"/>
    </w:p>
    <w:p w14:paraId="2D21B241" w14:textId="77777777" w:rsidR="009E0D4D" w:rsidRPr="00414A84" w:rsidRDefault="009E0D4D" w:rsidP="009E0D4D">
      <w:pPr>
        <w:spacing w:line="240" w:lineRule="auto"/>
        <w:rPr>
          <w:b/>
          <w:bCs/>
        </w:rPr>
      </w:pPr>
    </w:p>
    <w:p w14:paraId="6473458B" w14:textId="3B2E5577" w:rsidR="00130422" w:rsidRPr="00414A84" w:rsidRDefault="009E0D4D" w:rsidP="009E0D4D">
      <w:pPr>
        <w:pStyle w:val="Heading2"/>
        <w:numPr>
          <w:ilvl w:val="0"/>
          <w:numId w:val="0"/>
        </w:numPr>
        <w:ind w:left="850"/>
        <w:rPr>
          <w:b/>
          <w:bCs/>
        </w:rPr>
      </w:pPr>
      <w:r w:rsidRPr="00414A84">
        <w:rPr>
          <w:b/>
          <w:bCs/>
        </w:rPr>
        <w:t>[</w:t>
      </w:r>
      <w:r w:rsidRPr="00414A84">
        <w:t>Placeholder for inserting decision making requirements that meet clause 7 of Schedule 2 of the LG (WS) Act.</w:t>
      </w:r>
      <w:r w:rsidRPr="00414A84">
        <w:rPr>
          <w:b/>
          <w:bCs/>
        </w:rPr>
        <w:t>]</w:t>
      </w:r>
    </w:p>
    <w:p w14:paraId="7B9191B7" w14:textId="77777777" w:rsidR="00130422" w:rsidRPr="00414A84" w:rsidRDefault="00130422">
      <w:pPr>
        <w:spacing w:line="240" w:lineRule="auto"/>
        <w:rPr>
          <w:rFonts w:eastAsiaTheme="majorEastAsia"/>
          <w:b/>
          <w:bCs/>
        </w:rPr>
      </w:pPr>
      <w:r w:rsidRPr="00414A84">
        <w:rPr>
          <w:b/>
          <w:bCs/>
        </w:rPr>
        <w:br w:type="page"/>
      </w:r>
    </w:p>
    <w:p w14:paraId="19D15A68" w14:textId="173DB55C" w:rsidR="002E7BD8" w:rsidRPr="00414A84" w:rsidRDefault="002E7BD8">
      <w:pPr>
        <w:spacing w:line="240" w:lineRule="auto"/>
      </w:pPr>
    </w:p>
    <w:p w14:paraId="183F2826" w14:textId="6363498D" w:rsidR="00123CC1" w:rsidRPr="00414A84" w:rsidRDefault="004B30B0" w:rsidP="00375297">
      <w:pPr>
        <w:pStyle w:val="Schedule"/>
      </w:pPr>
      <w:bookmarkStart w:id="267" w:name="_Toc216770437"/>
      <w:r w:rsidRPr="00414A84">
        <w:t>SCHEDULE 5</w:t>
      </w:r>
      <w:bookmarkEnd w:id="267"/>
    </w:p>
    <w:p w14:paraId="7732F113" w14:textId="71B34AFB" w:rsidR="004B30B0" w:rsidRPr="00414A84" w:rsidRDefault="004B30B0" w:rsidP="00375297">
      <w:pPr>
        <w:pStyle w:val="ScheduleName"/>
        <w:rPr>
          <w:bCs/>
        </w:rPr>
      </w:pPr>
      <w:bookmarkStart w:id="268" w:name="_Toc216770438"/>
      <w:r w:rsidRPr="00414A84">
        <w:t>GENERAL TERMS AND CONDITIONS</w:t>
      </w:r>
      <w:bookmarkEnd w:id="268"/>
    </w:p>
    <w:p w14:paraId="165881E5" w14:textId="5F52AC24" w:rsidR="00E415E9" w:rsidRPr="00414A84" w:rsidRDefault="00F80F6E" w:rsidP="00F80F6E">
      <w:pPr>
        <w:spacing w:before="240"/>
        <w:ind w:left="850"/>
      </w:pPr>
      <w:bookmarkStart w:id="269" w:name="_Toc184303274"/>
      <w:bookmarkStart w:id="270" w:name="_Ref181694767"/>
      <w:bookmarkStart w:id="271" w:name="_Toc182494812"/>
      <w:r w:rsidRPr="00414A84">
        <w:rPr>
          <w:b/>
          <w:bCs/>
        </w:rPr>
        <w:t>PURPOSE OF SCHEDULE 5</w:t>
      </w:r>
      <w:r w:rsidR="00E415E9" w:rsidRPr="00414A84">
        <w:rPr>
          <w:bCs/>
        </w:rPr>
        <w:t xml:space="preserve">:  The </w:t>
      </w:r>
      <w:r w:rsidR="00876B6C" w:rsidRPr="00414A84">
        <w:rPr>
          <w:bCs/>
        </w:rPr>
        <w:t xml:space="preserve">general terms and conditions that apply to all parts of this agreement are set out under </w:t>
      </w:r>
      <w:r w:rsidR="00503076" w:rsidRPr="00414A84">
        <w:rPr>
          <w:bCs/>
        </w:rPr>
        <w:t xml:space="preserve">this </w:t>
      </w:r>
      <w:r w:rsidR="00876B6C" w:rsidRPr="00414A84">
        <w:rPr>
          <w:bCs/>
        </w:rPr>
        <w:t>Schedule 5</w:t>
      </w:r>
      <w:r w:rsidR="00E415E9" w:rsidRPr="00414A84">
        <w:rPr>
          <w:bCs/>
        </w:rPr>
        <w:t>.</w:t>
      </w:r>
      <w:bookmarkEnd w:id="269"/>
    </w:p>
    <w:p w14:paraId="2842AEB5" w14:textId="5024297D" w:rsidR="00B15150" w:rsidRPr="00414A84" w:rsidRDefault="00B15150" w:rsidP="002C2A29">
      <w:pPr>
        <w:pStyle w:val="Heading1"/>
        <w:numPr>
          <w:ilvl w:val="0"/>
          <w:numId w:val="38"/>
        </w:numPr>
      </w:pPr>
      <w:bookmarkStart w:id="272" w:name="_Toc216770439"/>
      <w:r w:rsidRPr="00414A84">
        <w:t>Term</w:t>
      </w:r>
      <w:bookmarkEnd w:id="270"/>
      <w:bookmarkEnd w:id="271"/>
      <w:bookmarkEnd w:id="272"/>
    </w:p>
    <w:p w14:paraId="21351658" w14:textId="29EBC9D9" w:rsidR="00B15150" w:rsidRPr="00414A84" w:rsidRDefault="00B15150" w:rsidP="00B15150">
      <w:pPr>
        <w:pStyle w:val="Heading2"/>
        <w:tabs>
          <w:tab w:val="num" w:pos="2551"/>
        </w:tabs>
      </w:pPr>
      <w:bookmarkStart w:id="273" w:name="_Ref181867063"/>
      <w:r w:rsidRPr="00414A84">
        <w:rPr>
          <w:b/>
          <w:bCs/>
        </w:rPr>
        <w:t>Term</w:t>
      </w:r>
      <w:r w:rsidRPr="00414A84">
        <w:t xml:space="preserve">:  This agreement commences on the Commencement Date and continues until terminated </w:t>
      </w:r>
      <w:bookmarkEnd w:id="273"/>
      <w:r w:rsidRPr="00414A84">
        <w:t>in accordance with clause</w:t>
      </w:r>
      <w:r w:rsidR="008B4C6C" w:rsidRPr="00414A84">
        <w:t xml:space="preserve"> </w:t>
      </w:r>
      <w:r w:rsidR="008B4C6C" w:rsidRPr="00414A84">
        <w:fldChar w:fldCharType="begin"/>
      </w:r>
      <w:r w:rsidR="008B4C6C" w:rsidRPr="00414A84">
        <w:instrText xml:space="preserve"> REF _Ref184145353 \w \h </w:instrText>
      </w:r>
      <w:r w:rsidR="00414A84">
        <w:instrText xml:space="preserve"> \* MERGEFORMAT </w:instrText>
      </w:r>
      <w:r w:rsidR="008B4C6C" w:rsidRPr="00414A84">
        <w:fldChar w:fldCharType="separate"/>
      </w:r>
      <w:r w:rsidR="00D51D44" w:rsidRPr="00414A84">
        <w:t>12</w:t>
      </w:r>
      <w:r w:rsidR="008B4C6C" w:rsidRPr="00414A84">
        <w:fldChar w:fldCharType="end"/>
      </w:r>
      <w:r w:rsidR="008B4C6C" w:rsidRPr="00414A84">
        <w:t xml:space="preserve"> of this Schedule 5</w:t>
      </w:r>
      <w:r w:rsidRPr="00414A84">
        <w:t>.</w:t>
      </w:r>
    </w:p>
    <w:p w14:paraId="5EBE34A7" w14:textId="77777777" w:rsidR="00B15150" w:rsidRPr="00414A84" w:rsidRDefault="00B15150" w:rsidP="00B15150">
      <w:pPr>
        <w:pStyle w:val="Heading1"/>
      </w:pPr>
      <w:bookmarkStart w:id="274" w:name="_Ref181693381"/>
      <w:bookmarkStart w:id="275" w:name="_Toc182494819"/>
      <w:bookmarkStart w:id="276" w:name="_Toc216770440"/>
      <w:r w:rsidRPr="00414A84">
        <w:t>Information Sharing, Confidentiality And Co-Operation</w:t>
      </w:r>
      <w:bookmarkEnd w:id="274"/>
      <w:bookmarkEnd w:id="275"/>
      <w:bookmarkEnd w:id="276"/>
    </w:p>
    <w:p w14:paraId="41F6D42B" w14:textId="77777777" w:rsidR="00B15150" w:rsidRPr="00414A84" w:rsidRDefault="00B15150" w:rsidP="00B15150">
      <w:pPr>
        <w:pStyle w:val="Heading2"/>
      </w:pPr>
      <w:r w:rsidRPr="00414A84">
        <w:rPr>
          <w:b/>
          <w:bCs/>
        </w:rPr>
        <w:tab/>
        <w:t>Information sharing</w:t>
      </w:r>
      <w:r w:rsidRPr="00414A84">
        <w:t>:  The parties agree that, in respect of information shared between the parties under this agreement:</w:t>
      </w:r>
    </w:p>
    <w:p w14:paraId="353645DF" w14:textId="77777777" w:rsidR="00B15150" w:rsidRPr="00414A84" w:rsidRDefault="00B15150" w:rsidP="00B15150">
      <w:pPr>
        <w:pStyle w:val="Heading3"/>
      </w:pPr>
      <w:r w:rsidRPr="00414A84">
        <w:tab/>
        <w:t xml:space="preserve">subject </w:t>
      </w:r>
      <w:proofErr w:type="gramStart"/>
      <w:r w:rsidRPr="00414A84">
        <w:t>at all times</w:t>
      </w:r>
      <w:proofErr w:type="gramEnd"/>
      <w:r w:rsidRPr="00414A84">
        <w:t xml:space="preserve"> to a party's obligations at law, both parties will use all reasonable endeavours to share information with each other where that information assists a party to carry out its statutory functions, powers and </w:t>
      </w:r>
      <w:proofErr w:type="gramStart"/>
      <w:r w:rsidRPr="00414A84">
        <w:t>duties;</w:t>
      </w:r>
      <w:proofErr w:type="gramEnd"/>
    </w:p>
    <w:p w14:paraId="7E234417" w14:textId="77777777" w:rsidR="00B15150" w:rsidRPr="00414A84" w:rsidRDefault="00B15150" w:rsidP="00B15150">
      <w:pPr>
        <w:pStyle w:val="Heading3"/>
      </w:pPr>
      <w:r w:rsidRPr="00414A84">
        <w:tab/>
        <w:t xml:space="preserve">where information is shared, the party receiving the information will adhere to any conditions imposed by the other concerning the release and storage of that </w:t>
      </w:r>
      <w:proofErr w:type="gramStart"/>
      <w:r w:rsidRPr="00414A84">
        <w:t>information;</w:t>
      </w:r>
      <w:proofErr w:type="gramEnd"/>
    </w:p>
    <w:p w14:paraId="29F81C85" w14:textId="55AB4C24" w:rsidR="00B15150" w:rsidRPr="00414A84" w:rsidRDefault="00B15150" w:rsidP="00B15150">
      <w:pPr>
        <w:pStyle w:val="Heading3"/>
      </w:pPr>
      <w:r w:rsidRPr="00414A84">
        <w:tab/>
        <w:t xml:space="preserve">the parties will act in good faith and in accordance with the relationship principles set out at clause </w:t>
      </w:r>
      <w:r w:rsidRPr="00414A84">
        <w:fldChar w:fldCharType="begin"/>
      </w:r>
      <w:r w:rsidRPr="00414A84">
        <w:instrText xml:space="preserve"> REF _Ref181866763 \w \h </w:instrText>
      </w:r>
      <w:r w:rsidR="00414A84">
        <w:instrText xml:space="preserve"> \* MERGEFORMAT </w:instrText>
      </w:r>
      <w:r w:rsidRPr="00414A84">
        <w:fldChar w:fldCharType="separate"/>
      </w:r>
      <w:r w:rsidR="00D51D44" w:rsidRPr="00414A84">
        <w:t>1.1</w:t>
      </w:r>
      <w:r w:rsidRPr="00414A84">
        <w:fldChar w:fldCharType="end"/>
      </w:r>
      <w:r w:rsidRPr="00414A84">
        <w:t xml:space="preserve"> </w:t>
      </w:r>
      <w:r w:rsidR="00876B6C" w:rsidRPr="00414A84">
        <w:t xml:space="preserve">of Schedule 3 </w:t>
      </w:r>
      <w:r w:rsidRPr="00414A84">
        <w:t>when a party reasonably makes a request for information to be shared; and</w:t>
      </w:r>
    </w:p>
    <w:p w14:paraId="2E6ADF07" w14:textId="77777777" w:rsidR="00B15150" w:rsidRPr="00414A84" w:rsidRDefault="00B15150" w:rsidP="00B15150">
      <w:pPr>
        <w:pStyle w:val="Heading3"/>
      </w:pPr>
      <w:r w:rsidRPr="00414A84">
        <w:tab/>
        <w:t xml:space="preserve">where information is in the public domain (other than </w:t>
      </w:r>
      <w:proofErr w:type="gramStart"/>
      <w:r w:rsidRPr="00414A84">
        <w:t>as a result of</w:t>
      </w:r>
      <w:proofErr w:type="gramEnd"/>
      <w:r w:rsidRPr="00414A84">
        <w:t xml:space="preserve"> an unpermitted act or omission of a party that obtained that information), then any conditions imposed in relation to the release and storage of that information, no longer apply.</w:t>
      </w:r>
    </w:p>
    <w:p w14:paraId="19B47D4D" w14:textId="2794F7C4" w:rsidR="00B15150" w:rsidRPr="00414A84" w:rsidRDefault="00B15150" w:rsidP="00E36F8F">
      <w:pPr>
        <w:pStyle w:val="Heading2"/>
      </w:pPr>
      <w:r w:rsidRPr="00414A84">
        <w:rPr>
          <w:b/>
          <w:bCs/>
        </w:rPr>
        <w:t>Managing issues</w:t>
      </w:r>
      <w:r w:rsidRPr="00414A84">
        <w:t xml:space="preserve">:  Any concern or dispute in relation to a party not sharing information, conditions imposed in relation to the storage or use of that information or the use by a party of information that has been shared, will be referred to the Interface Governance Group and if not resolved will be dealt with under the dispute </w:t>
      </w:r>
      <w:r w:rsidR="00A80272" w:rsidRPr="00414A84">
        <w:t xml:space="preserve">resolution </w:t>
      </w:r>
      <w:r w:rsidRPr="00414A84">
        <w:t>process at clause</w:t>
      </w:r>
      <w:r w:rsidR="00FB5460" w:rsidRPr="00414A84">
        <w:t xml:space="preserve"> </w:t>
      </w:r>
      <w:r w:rsidR="00FB5460" w:rsidRPr="00414A84">
        <w:fldChar w:fldCharType="begin"/>
      </w:r>
      <w:r w:rsidR="00FB5460" w:rsidRPr="00414A84">
        <w:instrText xml:space="preserve"> REF _Ref184140632 \w \h </w:instrText>
      </w:r>
      <w:r w:rsidR="00414A84">
        <w:instrText xml:space="preserve"> \* MERGEFORMAT </w:instrText>
      </w:r>
      <w:r w:rsidR="00FB5460" w:rsidRPr="00414A84">
        <w:fldChar w:fldCharType="separate"/>
      </w:r>
      <w:r w:rsidR="00D51D44" w:rsidRPr="00414A84">
        <w:t>10</w:t>
      </w:r>
      <w:r w:rsidR="00FB5460" w:rsidRPr="00414A84">
        <w:fldChar w:fldCharType="end"/>
      </w:r>
      <w:r w:rsidR="008B4C6C" w:rsidRPr="00414A84">
        <w:t xml:space="preserve"> of this Schedule 5</w:t>
      </w:r>
      <w:r w:rsidRPr="00414A84">
        <w:t xml:space="preserve">.  </w:t>
      </w:r>
    </w:p>
    <w:p w14:paraId="3C37AA6C" w14:textId="77777777" w:rsidR="00B15150" w:rsidRPr="00414A84" w:rsidRDefault="00B15150" w:rsidP="00B15150">
      <w:pPr>
        <w:pStyle w:val="Heading2"/>
      </w:pPr>
      <w:r w:rsidRPr="00414A84">
        <w:rPr>
          <w:b/>
          <w:bCs/>
        </w:rPr>
        <w:tab/>
        <w:t>Confidentiality</w:t>
      </w:r>
      <w:r w:rsidRPr="00414A84">
        <w:t>:  Each party shall:</w:t>
      </w:r>
    </w:p>
    <w:p w14:paraId="3E91B498" w14:textId="26D2F075" w:rsidR="00B15150" w:rsidRPr="00414A84" w:rsidRDefault="00B15150" w:rsidP="00B15150">
      <w:pPr>
        <w:pStyle w:val="Heading3"/>
      </w:pPr>
      <w:r w:rsidRPr="00414A84">
        <w:tab/>
        <w:t>use its reasonable endeavours to identify Confidential Information relating to that party at the time it is supplied to the other party;</w:t>
      </w:r>
      <w:r w:rsidR="000113A1" w:rsidRPr="00414A84">
        <w:t xml:space="preserve"> and</w:t>
      </w:r>
    </w:p>
    <w:p w14:paraId="6D377AEE" w14:textId="18F1E941" w:rsidR="00B15150" w:rsidRPr="00414A84" w:rsidRDefault="000113A1" w:rsidP="000113A1">
      <w:pPr>
        <w:pStyle w:val="Heading3"/>
      </w:pPr>
      <w:r w:rsidRPr="00414A84">
        <w:t>d</w:t>
      </w:r>
      <w:r w:rsidR="00370697" w:rsidRPr="00414A84">
        <w:t>eal with all Confidential Information</w:t>
      </w:r>
      <w:r w:rsidRPr="00414A84">
        <w:t xml:space="preserve"> </w:t>
      </w:r>
      <w:r w:rsidR="00370697" w:rsidRPr="00414A84">
        <w:t xml:space="preserve">in accordance with clause </w:t>
      </w:r>
      <w:r w:rsidRPr="00414A84">
        <w:fldChar w:fldCharType="begin"/>
      </w:r>
      <w:r w:rsidRPr="00414A84">
        <w:instrText xml:space="preserve"> REF _Ref184225436 \r \h </w:instrText>
      </w:r>
      <w:r w:rsidR="00414A84">
        <w:instrText xml:space="preserve"> \* MERGEFORMAT </w:instrText>
      </w:r>
      <w:r w:rsidRPr="00414A84">
        <w:fldChar w:fldCharType="separate"/>
      </w:r>
      <w:r w:rsidR="00D51D44" w:rsidRPr="00414A84">
        <w:t>11</w:t>
      </w:r>
      <w:r w:rsidRPr="00414A84">
        <w:fldChar w:fldCharType="end"/>
      </w:r>
      <w:r w:rsidR="00370697" w:rsidRPr="00414A84">
        <w:t xml:space="preserve"> of this Schedule 5</w:t>
      </w:r>
      <w:r w:rsidR="00B15150" w:rsidRPr="00414A84">
        <w:t>.</w:t>
      </w:r>
    </w:p>
    <w:p w14:paraId="0473E67D" w14:textId="77777777" w:rsidR="00B15150" w:rsidRPr="00414A84" w:rsidRDefault="00B15150" w:rsidP="00B15150">
      <w:pPr>
        <w:pStyle w:val="Heading1"/>
      </w:pPr>
      <w:bookmarkStart w:id="277" w:name="_Ref181824216"/>
      <w:bookmarkStart w:id="278" w:name="_Toc182494820"/>
      <w:bookmarkStart w:id="279" w:name="_Toc216770441"/>
      <w:r w:rsidRPr="00414A84">
        <w:t>Review Of Agreement</w:t>
      </w:r>
      <w:bookmarkEnd w:id="277"/>
      <w:bookmarkEnd w:id="278"/>
      <w:bookmarkEnd w:id="279"/>
    </w:p>
    <w:p w14:paraId="6D5DFDC8" w14:textId="77DE6C59" w:rsidR="00B15150" w:rsidRPr="00414A84" w:rsidRDefault="00876B6C" w:rsidP="00B15150">
      <w:pPr>
        <w:pStyle w:val="Heading2"/>
      </w:pPr>
      <w:r w:rsidRPr="00414A84">
        <w:rPr>
          <w:b/>
          <w:bCs/>
        </w:rPr>
        <w:t>Periodic review</w:t>
      </w:r>
      <w:r w:rsidRPr="00414A84">
        <w:t xml:space="preserve">:  </w:t>
      </w:r>
      <w:r w:rsidR="00B15150" w:rsidRPr="00414A84">
        <w:t xml:space="preserve">This agreement must be reviewed within 5 years of the date the agreement is made and subsequently at intervals of not more than 5 years after the first review. </w:t>
      </w:r>
    </w:p>
    <w:p w14:paraId="49DDE096" w14:textId="0DBFD7A9" w:rsidR="00B15150" w:rsidRPr="00C124FE" w:rsidRDefault="00876B6C" w:rsidP="00B15150">
      <w:pPr>
        <w:pStyle w:val="Heading2"/>
      </w:pPr>
      <w:r w:rsidRPr="00414A84">
        <w:rPr>
          <w:b/>
          <w:bCs/>
        </w:rPr>
        <w:t>First review</w:t>
      </w:r>
      <w:r w:rsidRPr="00414A84">
        <w:t xml:space="preserve">:  </w:t>
      </w:r>
      <w:r w:rsidR="00B15150" w:rsidRPr="00414A84">
        <w:t>The parties have agreed that the first review must occur within [x]</w:t>
      </w:r>
      <w:r w:rsidR="00B15150" w:rsidRPr="00C124FE">
        <w:t xml:space="preserve"> years of the date of this agreement so that any learnings from </w:t>
      </w:r>
      <w:r w:rsidR="00FC5775">
        <w:t>that initial period</w:t>
      </w:r>
      <w:r w:rsidR="00B15150" w:rsidRPr="00C124FE">
        <w:t xml:space="preserve"> </w:t>
      </w:r>
      <w:r w:rsidR="00FC5775">
        <w:t>are captured</w:t>
      </w:r>
      <w:r w:rsidR="00B15150" w:rsidRPr="00C124FE">
        <w:t xml:space="preserve">.  As part of the first review the parties will agree the subsequent period of review, and if this is not agreed then the subsequent review will be 5 years after the initial review. </w:t>
      </w:r>
    </w:p>
    <w:p w14:paraId="5FFDA8F1" w14:textId="6E1180A5" w:rsidR="00B15150" w:rsidRPr="00C124FE" w:rsidRDefault="00876B6C" w:rsidP="00B15150">
      <w:pPr>
        <w:pStyle w:val="Heading2"/>
        <w:keepNext/>
      </w:pPr>
      <w:r>
        <w:rPr>
          <w:b/>
          <w:bCs/>
        </w:rPr>
        <w:t>Content of review</w:t>
      </w:r>
      <w:r>
        <w:t xml:space="preserve">:  </w:t>
      </w:r>
      <w:r w:rsidR="00B15150" w:rsidRPr="00C124FE">
        <w:t>A review of this agreement may include a review of:</w:t>
      </w:r>
    </w:p>
    <w:p w14:paraId="21470636" w14:textId="77777777" w:rsidR="00B15150" w:rsidRPr="00C124FE" w:rsidRDefault="00B15150" w:rsidP="00B15150">
      <w:pPr>
        <w:pStyle w:val="Heading3"/>
        <w:keepNext/>
      </w:pPr>
      <w:r w:rsidRPr="00C124FE">
        <w:tab/>
        <w:t xml:space="preserve">the </w:t>
      </w:r>
      <w:r>
        <w:t>r</w:t>
      </w:r>
      <w:r w:rsidRPr="00C124FE">
        <w:t xml:space="preserve">elationship </w:t>
      </w:r>
      <w:proofErr w:type="gramStart"/>
      <w:r>
        <w:t>p</w:t>
      </w:r>
      <w:r w:rsidRPr="00C124FE">
        <w:t>rinciples;</w:t>
      </w:r>
      <w:proofErr w:type="gramEnd"/>
    </w:p>
    <w:p w14:paraId="3CC6053B" w14:textId="4B19402E" w:rsidR="00B15150" w:rsidRPr="00C124FE" w:rsidRDefault="00B15150" w:rsidP="00B15150">
      <w:pPr>
        <w:pStyle w:val="Heading3"/>
      </w:pPr>
      <w:r w:rsidRPr="00C124FE">
        <w:tab/>
        <w:t xml:space="preserve">whether the provisions of this agreement </w:t>
      </w:r>
      <w:r w:rsidR="000D1735">
        <w:t xml:space="preserve">and any Service Orders </w:t>
      </w:r>
      <w:r w:rsidRPr="00C124FE">
        <w:t xml:space="preserve">are being complied with and are functioning adequately from a practical </w:t>
      </w:r>
      <w:proofErr w:type="gramStart"/>
      <w:r w:rsidRPr="00C124FE">
        <w:t>perspective;</w:t>
      </w:r>
      <w:proofErr w:type="gramEnd"/>
    </w:p>
    <w:p w14:paraId="13C38A71" w14:textId="29066768" w:rsidR="00B15150" w:rsidRPr="00C124FE" w:rsidRDefault="00B15150" w:rsidP="00B15150">
      <w:pPr>
        <w:pStyle w:val="Heading3"/>
      </w:pPr>
      <w:r w:rsidRPr="00C124FE">
        <w:tab/>
        <w:t xml:space="preserve">the roles and responsibilities of each party set out in the </w:t>
      </w:r>
      <w:r>
        <w:t>Service Orders</w:t>
      </w:r>
      <w:r w:rsidRPr="00C124FE">
        <w:t xml:space="preserve"> to ensure that the objectives of </w:t>
      </w:r>
      <w:r>
        <w:t xml:space="preserve">this agreement </w:t>
      </w:r>
      <w:r w:rsidRPr="00C124FE">
        <w:t xml:space="preserve">are being met and that the statutory functions, powers and duties of each party </w:t>
      </w:r>
      <w:r>
        <w:t>are</w:t>
      </w:r>
      <w:r w:rsidRPr="00C124FE">
        <w:t xml:space="preserve"> not being unduly </w:t>
      </w:r>
      <w:proofErr w:type="gramStart"/>
      <w:r w:rsidRPr="00C124FE">
        <w:t>impacted;</w:t>
      </w:r>
      <w:proofErr w:type="gramEnd"/>
    </w:p>
    <w:p w14:paraId="35B899EB" w14:textId="6E8DE372" w:rsidR="00B15150" w:rsidRPr="00C124FE" w:rsidRDefault="00B15150" w:rsidP="008E5092">
      <w:pPr>
        <w:pStyle w:val="Heading3"/>
      </w:pPr>
      <w:r w:rsidRPr="00C124FE">
        <w:tab/>
        <w:t xml:space="preserve">whether additional or amended </w:t>
      </w:r>
      <w:r>
        <w:t xml:space="preserve">Services and Deliverables </w:t>
      </w:r>
      <w:r w:rsidRPr="00C124FE">
        <w:t>are required</w:t>
      </w:r>
      <w:r w:rsidR="000D1735">
        <w:t xml:space="preserve"> under any Service Order</w:t>
      </w:r>
      <w:r w:rsidRPr="00C124FE">
        <w:t xml:space="preserve">; </w:t>
      </w:r>
      <w:r w:rsidR="000D1735">
        <w:t>and</w:t>
      </w:r>
    </w:p>
    <w:p w14:paraId="05F59D13" w14:textId="77777777" w:rsidR="00B15150" w:rsidRDefault="00B15150" w:rsidP="00B15150">
      <w:pPr>
        <w:pStyle w:val="Heading3"/>
      </w:pPr>
      <w:r w:rsidRPr="00C124FE">
        <w:tab/>
        <w:t>residual issues from the Compliance Reports and any actions from the Interface Governance Group</w:t>
      </w:r>
      <w:r>
        <w:t>.</w:t>
      </w:r>
    </w:p>
    <w:p w14:paraId="341C91A7" w14:textId="77777777" w:rsidR="00DD15F6" w:rsidRDefault="00DD15F6" w:rsidP="00DD15F6">
      <w:pPr>
        <w:pStyle w:val="Heading1"/>
      </w:pPr>
      <w:bookmarkStart w:id="280" w:name="_Toc182494824"/>
      <w:bookmarkStart w:id="281" w:name="_Toc216770442"/>
      <w:r>
        <w:t>Health and Safety</w:t>
      </w:r>
      <w:bookmarkEnd w:id="280"/>
      <w:bookmarkEnd w:id="281"/>
    </w:p>
    <w:p w14:paraId="470C7D3F" w14:textId="77777777" w:rsidR="00DD15F6" w:rsidRPr="00F14EEA" w:rsidRDefault="00DD15F6" w:rsidP="00DD15F6">
      <w:pPr>
        <w:pStyle w:val="Heading2"/>
      </w:pPr>
      <w:r>
        <w:rPr>
          <w:b/>
          <w:bCs/>
        </w:rPr>
        <w:t xml:space="preserve">Avoidance of </w:t>
      </w:r>
      <w:r w:rsidRPr="00163B18">
        <w:rPr>
          <w:b/>
          <w:bCs/>
        </w:rPr>
        <w:t>accidents</w:t>
      </w:r>
      <w:r>
        <w:t xml:space="preserve">:  In performing its obligations under this agreement, the Service Provider must </w:t>
      </w:r>
      <w:r w:rsidRPr="00163B18">
        <w:t>provide</w:t>
      </w:r>
      <w:r w:rsidRPr="00F14EEA">
        <w:t xml:space="preserve"> all Services </w:t>
      </w:r>
      <w:r>
        <w:t xml:space="preserve">and Deliverables </w:t>
      </w:r>
      <w:r w:rsidRPr="00F14EEA">
        <w:t xml:space="preserve">with the health and safety of </w:t>
      </w:r>
      <w:r>
        <w:t xml:space="preserve">the Service Provider's Personnel and the Service Recipient's Personnel </w:t>
      </w:r>
      <w:r w:rsidRPr="00F14EEA">
        <w:t xml:space="preserve">in mind, and take all necessary steps to ensure that its performance of this </w:t>
      </w:r>
      <w:r>
        <w:t>a</w:t>
      </w:r>
      <w:r w:rsidRPr="00F14EEA">
        <w:t>greement will not cause physical injury or damage to:</w:t>
      </w:r>
    </w:p>
    <w:p w14:paraId="452DC1F6" w14:textId="2C090CCE" w:rsidR="00DD15F6" w:rsidRPr="00F14EEA" w:rsidRDefault="00DD15F6" w:rsidP="00DD15F6">
      <w:pPr>
        <w:pStyle w:val="Heading3"/>
      </w:pPr>
      <w:r>
        <w:t>the Service Provider's Personnel</w:t>
      </w:r>
      <w:r w:rsidR="000D1735">
        <w:t xml:space="preserve">, </w:t>
      </w:r>
      <w:r>
        <w:t>the Service Recipient's P</w:t>
      </w:r>
      <w:r w:rsidRPr="00F14EEA">
        <w:t xml:space="preserve">ersonnel </w:t>
      </w:r>
      <w:r w:rsidR="000D1735">
        <w:t>or</w:t>
      </w:r>
      <w:r w:rsidRPr="00F14EEA">
        <w:t xml:space="preserve"> their </w:t>
      </w:r>
      <w:r>
        <w:t xml:space="preserve">respective </w:t>
      </w:r>
      <w:r w:rsidRPr="00F14EEA">
        <w:t>property; and</w:t>
      </w:r>
    </w:p>
    <w:p w14:paraId="0776DFAD" w14:textId="77777777" w:rsidR="00DD15F6" w:rsidRDefault="00DD15F6" w:rsidP="00DD15F6">
      <w:pPr>
        <w:pStyle w:val="Heading3"/>
      </w:pPr>
      <w:r>
        <w:t>the Service Recipient'</w:t>
      </w:r>
      <w:r w:rsidRPr="00F14EEA">
        <w:t>s clients and their property.</w:t>
      </w:r>
    </w:p>
    <w:p w14:paraId="766F9323" w14:textId="77777777" w:rsidR="00DD15F6" w:rsidRDefault="00DD15F6" w:rsidP="00DD15F6">
      <w:pPr>
        <w:pStyle w:val="Heading2"/>
      </w:pPr>
      <w:r w:rsidRPr="00083551">
        <w:rPr>
          <w:b/>
          <w:bCs/>
        </w:rPr>
        <w:tab/>
        <w:t>Health and Safety</w:t>
      </w:r>
      <w:r w:rsidRPr="007E1BFC">
        <w:t xml:space="preserve">: </w:t>
      </w:r>
      <w:r>
        <w:t xml:space="preserve"> </w:t>
      </w:r>
      <w:r w:rsidRPr="00EB2423">
        <w:t xml:space="preserve">Without limiting </w:t>
      </w:r>
      <w:r>
        <w:t>any</w:t>
      </w:r>
      <w:r w:rsidRPr="00EB2423">
        <w:t xml:space="preserve"> other obligations under this </w:t>
      </w:r>
      <w:r>
        <w:t>a</w:t>
      </w:r>
      <w:r w:rsidRPr="00EB2423">
        <w:t>greement</w:t>
      </w:r>
      <w:r>
        <w:t xml:space="preserve">: </w:t>
      </w:r>
    </w:p>
    <w:p w14:paraId="316C94C3" w14:textId="77777777" w:rsidR="00DD15F6" w:rsidRPr="00EB2423" w:rsidRDefault="00DD15F6" w:rsidP="00DD15F6">
      <w:pPr>
        <w:pStyle w:val="Heading3"/>
      </w:pPr>
      <w:r>
        <w:t>the Service Provider must:</w:t>
      </w:r>
    </w:p>
    <w:p w14:paraId="2D93B7CF" w14:textId="648FD113" w:rsidR="00DD15F6" w:rsidRDefault="00DD15F6" w:rsidP="00DD15F6">
      <w:pPr>
        <w:pStyle w:val="Heading4"/>
      </w:pPr>
      <w:r w:rsidRPr="00EB2423">
        <w:t xml:space="preserve">consult, cooperate and coordinate with </w:t>
      </w:r>
      <w:r>
        <w:t>the Service Recipient</w:t>
      </w:r>
      <w:r w:rsidRPr="00EB2423">
        <w:t xml:space="preserve"> to the extent </w:t>
      </w:r>
      <w:r w:rsidR="004A4D80">
        <w:t xml:space="preserve">reasonably </w:t>
      </w:r>
      <w:r w:rsidRPr="00EB2423">
        <w:t xml:space="preserve">required by </w:t>
      </w:r>
      <w:r>
        <w:t>the Service Recipient</w:t>
      </w:r>
      <w:r w:rsidRPr="00EB2423">
        <w:t xml:space="preserve"> to ensure that </w:t>
      </w:r>
      <w:r>
        <w:t>the Service Recipient</w:t>
      </w:r>
      <w:r w:rsidRPr="00EB2423">
        <w:t xml:space="preserve"> and the </w:t>
      </w:r>
      <w:r>
        <w:t xml:space="preserve">Service Provider </w:t>
      </w:r>
      <w:r w:rsidRPr="00EB2423">
        <w:t xml:space="preserve">will each comply with their respective obligations under the Health and Safety at Work Act 2015 as they relate to this </w:t>
      </w:r>
      <w:proofErr w:type="gramStart"/>
      <w:r>
        <w:t>agreement</w:t>
      </w:r>
      <w:r w:rsidRPr="00EB2423">
        <w:t>;</w:t>
      </w:r>
      <w:proofErr w:type="gramEnd"/>
    </w:p>
    <w:p w14:paraId="16FF582B" w14:textId="77777777" w:rsidR="00DD15F6" w:rsidRDefault="00DD15F6" w:rsidP="00DD15F6">
      <w:pPr>
        <w:pStyle w:val="Heading4"/>
      </w:pPr>
      <w:r w:rsidRPr="00EB2423">
        <w:t xml:space="preserve">perform its, and ensure that its </w:t>
      </w:r>
      <w:r>
        <w:t>P</w:t>
      </w:r>
      <w:r w:rsidRPr="00EB2423">
        <w:t xml:space="preserve">ersonnel perform their, obligations under this </w:t>
      </w:r>
      <w:r>
        <w:t>a</w:t>
      </w:r>
      <w:r w:rsidRPr="00EB2423">
        <w:t xml:space="preserve">greement in compliance with its and their obligations under the Health and Safety at Work Act </w:t>
      </w:r>
      <w:proofErr w:type="gramStart"/>
      <w:r w:rsidRPr="00EB2423">
        <w:t>2015</w:t>
      </w:r>
      <w:r>
        <w:t>;</w:t>
      </w:r>
      <w:proofErr w:type="gramEnd"/>
    </w:p>
    <w:p w14:paraId="5CE62689" w14:textId="77777777" w:rsidR="00DD15F6" w:rsidRPr="00EB2423" w:rsidRDefault="00DD15F6" w:rsidP="00DD15F6">
      <w:pPr>
        <w:pStyle w:val="Heading4"/>
      </w:pPr>
      <w:r w:rsidRPr="00EB2423">
        <w:t xml:space="preserve">comply with all reasonable directions of </w:t>
      </w:r>
      <w:r>
        <w:t>the Service Recipient</w:t>
      </w:r>
      <w:r w:rsidRPr="00EB2423">
        <w:t xml:space="preserve"> relating to health, safety and security; and</w:t>
      </w:r>
    </w:p>
    <w:p w14:paraId="04614976" w14:textId="77777777" w:rsidR="00DD15F6" w:rsidRDefault="00DD15F6" w:rsidP="00DD15F6">
      <w:pPr>
        <w:pStyle w:val="Heading4"/>
        <w:tabs>
          <w:tab w:val="clear" w:pos="2551"/>
        </w:tabs>
      </w:pPr>
      <w:r w:rsidRPr="00EB2423">
        <w:t xml:space="preserve">report any health and safety incident, injury or near miss, or any notice issued under the Health and Safety at Work Act 2015, to </w:t>
      </w:r>
      <w:r>
        <w:t>the Service Recipient</w:t>
      </w:r>
      <w:r w:rsidRPr="00EB2423">
        <w:t xml:space="preserve"> to the extent that it relates to, or affects, this </w:t>
      </w:r>
      <w:r>
        <w:t>a</w:t>
      </w:r>
      <w:r w:rsidRPr="00EB2423">
        <w:t>greement.</w:t>
      </w:r>
    </w:p>
    <w:p w14:paraId="234BF8BA" w14:textId="77777777" w:rsidR="00DD15F6" w:rsidRDefault="00DD15F6" w:rsidP="00DD15F6">
      <w:pPr>
        <w:pStyle w:val="Heading3"/>
      </w:pPr>
      <w:r>
        <w:t>The Service Recipient must, so far as is reasonably practicable, consult, co-operate with, and co-ordinate activities with the Service Provider</w:t>
      </w:r>
      <w:r w:rsidRPr="00EA3354">
        <w:t xml:space="preserve"> </w:t>
      </w:r>
      <w:r w:rsidRPr="00EB2423">
        <w:t xml:space="preserve">to the extent required by </w:t>
      </w:r>
      <w:r>
        <w:t>the Service Recipient</w:t>
      </w:r>
      <w:r w:rsidRPr="00EB2423">
        <w:t xml:space="preserve"> to ensure that </w:t>
      </w:r>
      <w:r>
        <w:t>the Service Recipient</w:t>
      </w:r>
      <w:r w:rsidRPr="00EB2423">
        <w:t xml:space="preserve"> and the </w:t>
      </w:r>
      <w:r>
        <w:t xml:space="preserve">Service Provider </w:t>
      </w:r>
      <w:r w:rsidRPr="00EB2423">
        <w:t xml:space="preserve">will each comply with their respective obligations under the Health and Safety at Work Act 2015 as they relate to this </w:t>
      </w:r>
      <w:r>
        <w:t>agreement.</w:t>
      </w:r>
    </w:p>
    <w:p w14:paraId="3491CEA3" w14:textId="77777777" w:rsidR="00DD15F6" w:rsidRDefault="00DD15F6" w:rsidP="00DD15F6">
      <w:pPr>
        <w:pStyle w:val="Heading1"/>
      </w:pPr>
      <w:r>
        <w:tab/>
      </w:r>
      <w:bookmarkStart w:id="282" w:name="_Ref181873429"/>
      <w:bookmarkStart w:id="283" w:name="_Toc182494825"/>
      <w:bookmarkStart w:id="284" w:name="_Toc216770443"/>
      <w:r>
        <w:t>INTELLECTUAL PROPERTY</w:t>
      </w:r>
      <w:bookmarkEnd w:id="282"/>
      <w:bookmarkEnd w:id="283"/>
      <w:bookmarkEnd w:id="284"/>
    </w:p>
    <w:p w14:paraId="58B11F9A" w14:textId="77777777" w:rsidR="00DD15F6" w:rsidRPr="00C124FE" w:rsidRDefault="00DD15F6" w:rsidP="00DD15F6">
      <w:pPr>
        <w:pStyle w:val="Heading2"/>
        <w:rPr>
          <w:b/>
          <w:bCs/>
        </w:rPr>
      </w:pPr>
      <w:r w:rsidRPr="00C124FE">
        <w:rPr>
          <w:b/>
          <w:bCs/>
        </w:rPr>
        <w:tab/>
      </w:r>
      <w:bookmarkStart w:id="285" w:name="_Toc144391362"/>
      <w:r w:rsidRPr="00C124FE">
        <w:rPr>
          <w:b/>
        </w:rPr>
        <w:t>Pre-Existing Intellectual Property</w:t>
      </w:r>
      <w:bookmarkEnd w:id="285"/>
      <w:r w:rsidRPr="00C124FE">
        <w:rPr>
          <w:b/>
        </w:rPr>
        <w:t xml:space="preserve"> </w:t>
      </w:r>
    </w:p>
    <w:p w14:paraId="1E162F5D" w14:textId="77777777" w:rsidR="00DD15F6" w:rsidRPr="00B01C1A" w:rsidRDefault="00DD15F6" w:rsidP="00DD15F6">
      <w:pPr>
        <w:pStyle w:val="Heading3"/>
        <w:rPr>
          <w:bCs/>
        </w:rPr>
      </w:pPr>
      <w:r w:rsidRPr="00B01C1A">
        <w:rPr>
          <w:bCs/>
        </w:rPr>
        <w:t xml:space="preserve">All Pre-Existing Intellectual Property remains the property of the original owner. </w:t>
      </w:r>
    </w:p>
    <w:p w14:paraId="5423C326" w14:textId="77777777" w:rsidR="00DD15F6" w:rsidRPr="00B01C1A" w:rsidRDefault="00DD15F6" w:rsidP="00DD15F6">
      <w:pPr>
        <w:pStyle w:val="Heading3"/>
        <w:rPr>
          <w:bCs/>
        </w:rPr>
      </w:pPr>
      <w:r w:rsidRPr="00B01C1A">
        <w:rPr>
          <w:bCs/>
        </w:rPr>
        <w:t>In relation to a</w:t>
      </w:r>
      <w:r>
        <w:rPr>
          <w:bCs/>
        </w:rPr>
        <w:t>ny</w:t>
      </w:r>
      <w:r w:rsidRPr="00B01C1A">
        <w:rPr>
          <w:bCs/>
        </w:rPr>
        <w:t xml:space="preserve"> </w:t>
      </w:r>
      <w:r>
        <w:rPr>
          <w:bCs/>
        </w:rPr>
        <w:t>Service</w:t>
      </w:r>
      <w:r w:rsidRPr="00B01C1A">
        <w:rPr>
          <w:bCs/>
        </w:rPr>
        <w:t>:</w:t>
      </w:r>
    </w:p>
    <w:p w14:paraId="7B0263C4" w14:textId="0510E22B" w:rsidR="00DD15F6" w:rsidRPr="00B143B7" w:rsidRDefault="00DD15F6" w:rsidP="00DD15F6">
      <w:pPr>
        <w:pStyle w:val="Heading4"/>
      </w:pPr>
      <w:r w:rsidRPr="00B143B7">
        <w:t xml:space="preserve">the Service Provider grants or agrees to procure the grant to the Service </w:t>
      </w:r>
      <w:r>
        <w:t>Recipient</w:t>
      </w:r>
      <w:r w:rsidRPr="00B143B7">
        <w:t xml:space="preserve"> of a royalty free, unrestricted, perpetual, non-exclusive, transferable, sub-licensable, irrevocable licence to enable the Service </w:t>
      </w:r>
      <w:r>
        <w:t>Recipient</w:t>
      </w:r>
      <w:r w:rsidRPr="00B143B7">
        <w:t xml:space="preserve"> to make use of the Services </w:t>
      </w:r>
      <w:r>
        <w:t xml:space="preserve">and Deliverables </w:t>
      </w:r>
      <w:r w:rsidRPr="00B143B7">
        <w:t>including to adapt, update or amend any works;</w:t>
      </w:r>
      <w:r w:rsidR="004A4D80">
        <w:t xml:space="preserve"> and</w:t>
      </w:r>
    </w:p>
    <w:p w14:paraId="25BA43AD" w14:textId="75D97B14" w:rsidR="00DD15F6" w:rsidRPr="00B01C1A" w:rsidRDefault="00DD15F6" w:rsidP="00DD15F6">
      <w:pPr>
        <w:pStyle w:val="Heading4"/>
        <w:rPr>
          <w:b/>
        </w:rPr>
      </w:pPr>
      <w:r w:rsidRPr="00B143B7">
        <w:t xml:space="preserve">the Service </w:t>
      </w:r>
      <w:r>
        <w:t>Recipient</w:t>
      </w:r>
      <w:r w:rsidRPr="00B143B7">
        <w:t xml:space="preserve"> grants to the Service </w:t>
      </w:r>
      <w:r>
        <w:t>Provider</w:t>
      </w:r>
      <w:r w:rsidRPr="00B143B7">
        <w:t xml:space="preserve"> a royalty free, unrestricted, perpetual, non-exclusive, transferable, sub-licensable, irrevocable licence to use and copy the Servic</w:t>
      </w:r>
      <w:r>
        <w:t>e Recipient</w:t>
      </w:r>
      <w:r w:rsidRPr="00B143B7">
        <w:t>’s Intellectu</w:t>
      </w:r>
      <w:r>
        <w:t>al</w:t>
      </w:r>
      <w:r w:rsidRPr="00B143B7">
        <w:t xml:space="preserve"> Property </w:t>
      </w:r>
      <w:r>
        <w:t xml:space="preserve">Rights </w:t>
      </w:r>
      <w:r w:rsidRPr="00B143B7">
        <w:t>to the extent required to enable the performance of the Services</w:t>
      </w:r>
      <w:r w:rsidRPr="00091476">
        <w:t xml:space="preserve"> </w:t>
      </w:r>
      <w:r>
        <w:t>or Deliverables</w:t>
      </w:r>
      <w:r w:rsidRPr="00B143B7">
        <w:t>.</w:t>
      </w:r>
    </w:p>
    <w:p w14:paraId="75C305DB" w14:textId="77777777" w:rsidR="00DD15F6" w:rsidRPr="00F01B0E" w:rsidRDefault="00DD15F6" w:rsidP="004A4D80">
      <w:pPr>
        <w:pStyle w:val="Heading2"/>
        <w:keepNext/>
      </w:pPr>
      <w:bookmarkStart w:id="286" w:name="_Toc144391363"/>
      <w:r w:rsidRPr="00B143B7">
        <w:rPr>
          <w:b/>
          <w:bCs/>
        </w:rPr>
        <w:t>New</w:t>
      </w:r>
      <w:r>
        <w:rPr>
          <w:bCs/>
        </w:rPr>
        <w:t xml:space="preserve"> </w:t>
      </w:r>
      <w:r w:rsidRPr="00B143B7">
        <w:rPr>
          <w:b/>
          <w:bCs/>
        </w:rPr>
        <w:t>Intellectual Property</w:t>
      </w:r>
      <w:bookmarkEnd w:id="286"/>
    </w:p>
    <w:p w14:paraId="55C4A3BC" w14:textId="77777777" w:rsidR="00DD15F6" w:rsidRDefault="00DD15F6" w:rsidP="004A4D80">
      <w:pPr>
        <w:pStyle w:val="Heading3"/>
        <w:keepNext/>
        <w:rPr>
          <w:bCs/>
        </w:rPr>
      </w:pPr>
      <w:bookmarkStart w:id="287" w:name="_Ref134783539"/>
      <w:r>
        <w:rPr>
          <w:bCs/>
        </w:rPr>
        <w:t>Unless otherwise agreed, a</w:t>
      </w:r>
      <w:r w:rsidRPr="00B01C1A">
        <w:rPr>
          <w:bCs/>
        </w:rPr>
        <w:t xml:space="preserve">ny </w:t>
      </w:r>
      <w:r>
        <w:rPr>
          <w:bCs/>
        </w:rPr>
        <w:t>N</w:t>
      </w:r>
      <w:r w:rsidRPr="00B01C1A">
        <w:rPr>
          <w:bCs/>
        </w:rPr>
        <w:t xml:space="preserve">ew Intellectual Property created </w:t>
      </w:r>
      <w:proofErr w:type="gramStart"/>
      <w:r w:rsidRPr="00B01C1A">
        <w:rPr>
          <w:bCs/>
        </w:rPr>
        <w:t>as a result of</w:t>
      </w:r>
      <w:proofErr w:type="gramEnd"/>
      <w:r w:rsidRPr="00B01C1A">
        <w:rPr>
          <w:bCs/>
        </w:rPr>
        <w:t xml:space="preserve">, or in connection with, the provision of the Services </w:t>
      </w:r>
      <w:r>
        <w:t xml:space="preserve">and Deliverables </w:t>
      </w:r>
      <w:r w:rsidRPr="00B01C1A">
        <w:rPr>
          <w:bCs/>
        </w:rPr>
        <w:t xml:space="preserve">shall be owned by the </w:t>
      </w:r>
      <w:commentRangeStart w:id="288"/>
      <w:r w:rsidRPr="00B01C1A">
        <w:rPr>
          <w:bCs/>
        </w:rPr>
        <w:t xml:space="preserve">Service </w:t>
      </w:r>
      <w:r>
        <w:rPr>
          <w:bCs/>
        </w:rPr>
        <w:t xml:space="preserve">Recipient </w:t>
      </w:r>
      <w:commentRangeEnd w:id="288"/>
      <w:r w:rsidRPr="00C124FE">
        <w:rPr>
          <w:rStyle w:val="CommentReference"/>
          <w:bCs/>
          <w:sz w:val="20"/>
          <w:szCs w:val="20"/>
        </w:rPr>
        <w:commentReference w:id="288"/>
      </w:r>
      <w:r w:rsidRPr="00C124FE">
        <w:rPr>
          <w:bCs/>
        </w:rPr>
        <w:t>on creatio</w:t>
      </w:r>
      <w:r>
        <w:rPr>
          <w:bCs/>
        </w:rPr>
        <w:t>n</w:t>
      </w:r>
      <w:r w:rsidRPr="00B01C1A">
        <w:rPr>
          <w:bCs/>
        </w:rPr>
        <w:t xml:space="preserve">, and the Service Provider shall perform all necessary acts to vest such </w:t>
      </w:r>
      <w:r>
        <w:rPr>
          <w:bCs/>
        </w:rPr>
        <w:t>N</w:t>
      </w:r>
      <w:r w:rsidRPr="00B01C1A">
        <w:rPr>
          <w:bCs/>
        </w:rPr>
        <w:t xml:space="preserve">ew Intellectual Property in the </w:t>
      </w:r>
      <w:r>
        <w:rPr>
          <w:bCs/>
        </w:rPr>
        <w:t>Service Recipient.</w:t>
      </w:r>
      <w:bookmarkEnd w:id="287"/>
    </w:p>
    <w:p w14:paraId="73CA42D4" w14:textId="77777777" w:rsidR="00DD15F6" w:rsidRDefault="00DD15F6" w:rsidP="00DD15F6">
      <w:pPr>
        <w:pStyle w:val="Heading3"/>
        <w:rPr>
          <w:bCs/>
        </w:rPr>
      </w:pPr>
      <w:r>
        <w:rPr>
          <w:bCs/>
        </w:rPr>
        <w:t xml:space="preserve">Where ownership in New Intellectual Property cannot be vested or the parties agree otherwise, the Service Provider grants </w:t>
      </w:r>
      <w:r w:rsidRPr="00B01C1A">
        <w:rPr>
          <w:bCs/>
        </w:rPr>
        <w:t xml:space="preserve">or agrees to procure the grant to the Service </w:t>
      </w:r>
      <w:r>
        <w:rPr>
          <w:bCs/>
        </w:rPr>
        <w:t>Recipient</w:t>
      </w:r>
      <w:r w:rsidRPr="00B01C1A">
        <w:rPr>
          <w:bCs/>
        </w:rPr>
        <w:t xml:space="preserve"> of a royalty free,</w:t>
      </w:r>
      <w:r w:rsidRPr="00B01C1A">
        <w:rPr>
          <w:bCs/>
          <w:lang w:val="en-GB"/>
        </w:rPr>
        <w:t xml:space="preserve"> </w:t>
      </w:r>
      <w:r>
        <w:rPr>
          <w:bCs/>
        </w:rPr>
        <w:t xml:space="preserve">unrestricted, </w:t>
      </w:r>
      <w:r w:rsidRPr="00B01C1A">
        <w:rPr>
          <w:bCs/>
        </w:rPr>
        <w:t xml:space="preserve">perpetual, non-exclusive, transferable, sub-licensable, irrevocable licence to enable the Service </w:t>
      </w:r>
      <w:r>
        <w:rPr>
          <w:bCs/>
        </w:rPr>
        <w:t>Recipient</w:t>
      </w:r>
      <w:r w:rsidRPr="00B01C1A">
        <w:rPr>
          <w:bCs/>
        </w:rPr>
        <w:t xml:space="preserve"> to make use of the </w:t>
      </w:r>
      <w:r>
        <w:rPr>
          <w:bCs/>
        </w:rPr>
        <w:t>N</w:t>
      </w:r>
      <w:r w:rsidRPr="00B01C1A">
        <w:rPr>
          <w:bCs/>
        </w:rPr>
        <w:t>ew Intellectual Property</w:t>
      </w:r>
      <w:r>
        <w:rPr>
          <w:bCs/>
        </w:rPr>
        <w:t xml:space="preserve"> Right. </w:t>
      </w:r>
      <w:r w:rsidRPr="00B01C1A">
        <w:rPr>
          <w:bCs/>
        </w:rPr>
        <w:t xml:space="preserve"> </w:t>
      </w:r>
    </w:p>
    <w:p w14:paraId="3172AF8F" w14:textId="77777777" w:rsidR="00DD15F6" w:rsidRDefault="00DD15F6" w:rsidP="00DD15F6">
      <w:pPr>
        <w:pStyle w:val="Heading3"/>
        <w:rPr>
          <w:bCs/>
        </w:rPr>
      </w:pPr>
      <w:r>
        <w:rPr>
          <w:bCs/>
        </w:rPr>
        <w:t>The Service Provider is not liable for the use of the New Intellectual Property or Pre-existing Intellectual Property other than to the extent reasonably required for the intended purpose relating to the Services</w:t>
      </w:r>
      <w:r w:rsidRPr="00091476">
        <w:t xml:space="preserve"> </w:t>
      </w:r>
      <w:r>
        <w:t>and Deliverables</w:t>
      </w:r>
      <w:r>
        <w:rPr>
          <w:bCs/>
        </w:rPr>
        <w:t>.</w:t>
      </w:r>
    </w:p>
    <w:p w14:paraId="17C5D433" w14:textId="3C99F82D" w:rsidR="00DD15F6" w:rsidRPr="00C124FE" w:rsidRDefault="00DD15F6" w:rsidP="00DD15F6">
      <w:pPr>
        <w:pStyle w:val="Heading2"/>
      </w:pPr>
      <w:bookmarkStart w:id="289" w:name="_Toc144391364"/>
      <w:bookmarkStart w:id="290" w:name="_Ref41321799"/>
      <w:r w:rsidRPr="00B143B7">
        <w:rPr>
          <w:b/>
          <w:bCs/>
        </w:rPr>
        <w:t>Know how</w:t>
      </w:r>
      <w:bookmarkEnd w:id="289"/>
      <w:bookmarkEnd w:id="290"/>
      <w:r w:rsidRPr="00C124FE">
        <w:t>:</w:t>
      </w:r>
      <w:r>
        <w:rPr>
          <w:b/>
          <w:bCs/>
        </w:rPr>
        <w:t xml:space="preserve">  </w:t>
      </w:r>
      <w:r w:rsidRPr="00C124FE">
        <w:rPr>
          <w:bCs/>
        </w:rPr>
        <w:t xml:space="preserve">Either party may use any generic ideas, know-how, concepts and techniques developed under this agreement or a Service Order or learnt from the other party </w:t>
      </w:r>
      <w:r w:rsidRPr="00804602">
        <w:t>provided that s</w:t>
      </w:r>
      <w:r w:rsidRPr="00C124FE">
        <w:rPr>
          <w:bCs/>
        </w:rPr>
        <w:t xml:space="preserve">uch use does not infringe the other party’s (or its supplier’s) copyrights, trademarks, patents or other Intellectual Property Rights and is not in breach of clause </w:t>
      </w:r>
      <w:r>
        <w:rPr>
          <w:bCs/>
        </w:rPr>
        <w:fldChar w:fldCharType="begin"/>
      </w:r>
      <w:r>
        <w:rPr>
          <w:bCs/>
        </w:rPr>
        <w:instrText xml:space="preserve"> REF _Ref181693381 \w \h </w:instrText>
      </w:r>
      <w:r>
        <w:rPr>
          <w:bCs/>
        </w:rPr>
      </w:r>
      <w:r>
        <w:rPr>
          <w:bCs/>
        </w:rPr>
        <w:fldChar w:fldCharType="separate"/>
      </w:r>
      <w:r w:rsidR="00D51D44">
        <w:rPr>
          <w:bCs/>
        </w:rPr>
        <w:t>2</w:t>
      </w:r>
      <w:r>
        <w:rPr>
          <w:bCs/>
        </w:rPr>
        <w:fldChar w:fldCharType="end"/>
      </w:r>
      <w:r w:rsidR="008B4C6C">
        <w:rPr>
          <w:bCs/>
        </w:rPr>
        <w:t xml:space="preserve"> </w:t>
      </w:r>
      <w:r w:rsidR="008B4C6C">
        <w:t>of this Schedule 5</w:t>
      </w:r>
      <w:r w:rsidRPr="00C124FE">
        <w:rPr>
          <w:bCs/>
        </w:rPr>
        <w:t>.</w:t>
      </w:r>
    </w:p>
    <w:p w14:paraId="1B6A5470" w14:textId="77777777" w:rsidR="00DD15F6" w:rsidRPr="00C124FE" w:rsidRDefault="00DD15F6" w:rsidP="00DD15F6">
      <w:pPr>
        <w:pStyle w:val="Heading2"/>
        <w:rPr>
          <w:b/>
          <w:bCs/>
        </w:rPr>
      </w:pPr>
      <w:bookmarkStart w:id="291" w:name="_Toc144391365"/>
      <w:bookmarkStart w:id="292" w:name="_Ref184145970"/>
      <w:r w:rsidRPr="00B143B7">
        <w:rPr>
          <w:b/>
          <w:bCs/>
        </w:rPr>
        <w:t>Indemnity</w:t>
      </w:r>
      <w:bookmarkStart w:id="293" w:name="_Ref275363244"/>
      <w:bookmarkEnd w:id="291"/>
      <w:r w:rsidRPr="00C124FE">
        <w:t>:</w:t>
      </w:r>
      <w:r>
        <w:rPr>
          <w:b/>
          <w:bCs/>
        </w:rPr>
        <w:t xml:space="preserve">  </w:t>
      </w:r>
      <w:r w:rsidRPr="00C124FE">
        <w:rPr>
          <w:iCs/>
        </w:rPr>
        <w:t>Each party indemnifies the other party ("</w:t>
      </w:r>
      <w:r w:rsidRPr="00C124FE">
        <w:rPr>
          <w:b/>
          <w:bCs/>
          <w:iCs/>
        </w:rPr>
        <w:t>Indemnified Party</w:t>
      </w:r>
      <w:r w:rsidRPr="00C124FE">
        <w:rPr>
          <w:iCs/>
        </w:rPr>
        <w:t xml:space="preserve">") against all actions, proceedings, losses, liabilities, damages, claims, demands, costs and expenses (including all legal costs and expenses on a solicitor </w:t>
      </w:r>
      <w:r w:rsidRPr="00C124FE">
        <w:rPr>
          <w:bCs/>
        </w:rPr>
        <w:t>and</w:t>
      </w:r>
      <w:r w:rsidRPr="00C124FE">
        <w:rPr>
          <w:iCs/>
        </w:rPr>
        <w:t xml:space="preserve"> own client basis) suffered or incurred by the Indemnified Party arising out of or in connection with any claim relating to the </w:t>
      </w:r>
      <w:bookmarkEnd w:id="293"/>
      <w:r w:rsidRPr="00A852BB">
        <w:t xml:space="preserve">use of </w:t>
      </w:r>
      <w:r>
        <w:t>that party’s Intellectual Property in accordance with this agreement or a Service Order infringes the Intellectual Property Rights of a third party.</w:t>
      </w:r>
      <w:bookmarkEnd w:id="292"/>
    </w:p>
    <w:p w14:paraId="59361119" w14:textId="77777777" w:rsidR="00DD15F6" w:rsidRDefault="00DD15F6" w:rsidP="00DD15F6">
      <w:pPr>
        <w:pStyle w:val="Heading1"/>
      </w:pPr>
      <w:r>
        <w:tab/>
      </w:r>
      <w:bookmarkStart w:id="294" w:name="_Ref181694688"/>
      <w:bookmarkStart w:id="295" w:name="_Ref181873632"/>
      <w:bookmarkStart w:id="296" w:name="_Toc182494826"/>
      <w:bookmarkStart w:id="297" w:name="_Toc216770444"/>
      <w:r>
        <w:t>LIABILITY</w:t>
      </w:r>
      <w:bookmarkEnd w:id="294"/>
      <w:r>
        <w:t xml:space="preserve"> and insurance</w:t>
      </w:r>
      <w:bookmarkEnd w:id="295"/>
      <w:bookmarkEnd w:id="296"/>
      <w:bookmarkEnd w:id="297"/>
    </w:p>
    <w:p w14:paraId="3FC12D4C" w14:textId="1F5BEEFE" w:rsidR="00DD15F6" w:rsidRDefault="00DD15F6" w:rsidP="008E5092">
      <w:pPr>
        <w:pStyle w:val="Heading2"/>
      </w:pPr>
      <w:r w:rsidRPr="00301E78">
        <w:rPr>
          <w:b/>
          <w:bCs/>
        </w:rPr>
        <w:t>Insurances</w:t>
      </w:r>
      <w:r w:rsidRPr="0048649E">
        <w:t>:</w:t>
      </w:r>
      <w:r w:rsidRPr="00301E78">
        <w:rPr>
          <w:b/>
          <w:bCs/>
        </w:rPr>
        <w:t xml:space="preserve">  </w:t>
      </w:r>
      <w:r>
        <w:t>Any insurances required to be affected and maintained in relation to the Services</w:t>
      </w:r>
      <w:r w:rsidRPr="00091476">
        <w:t xml:space="preserve"> </w:t>
      </w:r>
      <w:r>
        <w:t>and Deliverables, will be set out in a specific Service Order and subject to the terms of that Service Order.</w:t>
      </w:r>
    </w:p>
    <w:p w14:paraId="70F39C5D" w14:textId="77777777" w:rsidR="00DD15F6" w:rsidRDefault="00DD15F6" w:rsidP="00DD15F6">
      <w:pPr>
        <w:pStyle w:val="Heading1"/>
      </w:pPr>
      <w:bookmarkStart w:id="298" w:name="_Ref181873503"/>
      <w:bookmarkStart w:id="299" w:name="_Toc182494827"/>
      <w:bookmarkStart w:id="300" w:name="_Toc216770445"/>
      <w:r>
        <w:t>Force Majuere Event</w:t>
      </w:r>
      <w:bookmarkEnd w:id="298"/>
      <w:bookmarkEnd w:id="299"/>
      <w:bookmarkEnd w:id="300"/>
    </w:p>
    <w:p w14:paraId="671AAF79" w14:textId="77777777" w:rsidR="00301E78" w:rsidRPr="00301E78" w:rsidRDefault="00DD15F6" w:rsidP="00E36F8F">
      <w:pPr>
        <w:pStyle w:val="Heading2"/>
        <w:keepNext/>
        <w:rPr>
          <w:bCs/>
        </w:rPr>
      </w:pPr>
      <w:bookmarkStart w:id="301" w:name="_Ref134186638"/>
      <w:bookmarkStart w:id="302" w:name="_Toc134624236"/>
      <w:bookmarkStart w:id="303" w:name="_Toc144391383"/>
      <w:r w:rsidRPr="00C124FE">
        <w:rPr>
          <w:b/>
          <w:bCs/>
        </w:rPr>
        <w:t xml:space="preserve">Events of Force </w:t>
      </w:r>
      <w:r w:rsidRPr="00876B6C">
        <w:rPr>
          <w:b/>
          <w:bCs/>
        </w:rPr>
        <w:t>Majeure</w:t>
      </w:r>
      <w:bookmarkStart w:id="304" w:name="_Ref181866592"/>
      <w:bookmarkEnd w:id="301"/>
      <w:bookmarkEnd w:id="302"/>
      <w:bookmarkEnd w:id="303"/>
      <w:r w:rsidR="00876B6C">
        <w:t xml:space="preserve">:  </w:t>
      </w:r>
      <w:r w:rsidRPr="00876B6C">
        <w:t>If</w:t>
      </w:r>
      <w:r w:rsidRPr="00025B80">
        <w:t xml:space="preserve"> any </w:t>
      </w:r>
      <w:r>
        <w:t>p</w:t>
      </w:r>
      <w:r w:rsidRPr="00025B80">
        <w:t>arty is delayed in or prevented from carrying out any of its obligations</w:t>
      </w:r>
      <w:r>
        <w:t xml:space="preserve"> or Services</w:t>
      </w:r>
      <w:r w:rsidRPr="00025B80">
        <w:t xml:space="preserve"> </w:t>
      </w:r>
      <w:r>
        <w:t xml:space="preserve">and Deliverables </w:t>
      </w:r>
      <w:r w:rsidRPr="00025B80">
        <w:t xml:space="preserve">under this </w:t>
      </w:r>
      <w:r>
        <w:t xml:space="preserve">agreement or any Service Order </w:t>
      </w:r>
      <w:r w:rsidRPr="00025B80">
        <w:t>(other than a payment of money) due to any circumstances beyond its reasonable control</w:t>
      </w:r>
      <w:r w:rsidR="00301E78">
        <w:t xml:space="preserve">, </w:t>
      </w:r>
      <w:r w:rsidRPr="00025B80">
        <w:t>includ</w:t>
      </w:r>
      <w:r w:rsidR="00301E78">
        <w:t>ing</w:t>
      </w:r>
      <w:r w:rsidRPr="00025B80">
        <w:t xml:space="preserve">: </w:t>
      </w:r>
    </w:p>
    <w:p w14:paraId="0CF061F4" w14:textId="77777777" w:rsidR="00301E78" w:rsidRPr="00301E78" w:rsidRDefault="00DD15F6" w:rsidP="00301E78">
      <w:pPr>
        <w:pStyle w:val="Heading3"/>
        <w:rPr>
          <w:bCs/>
        </w:rPr>
      </w:pPr>
      <w:r w:rsidRPr="00025B80">
        <w:t xml:space="preserve">changes to </w:t>
      </w:r>
      <w:proofErr w:type="gramStart"/>
      <w:r w:rsidRPr="00025B80">
        <w:t>legislation;</w:t>
      </w:r>
      <w:proofErr w:type="gramEnd"/>
      <w:r w:rsidRPr="00025B80">
        <w:t xml:space="preserve"> </w:t>
      </w:r>
    </w:p>
    <w:p w14:paraId="4EBB074A" w14:textId="77777777" w:rsidR="00301E78" w:rsidRPr="00301E78" w:rsidRDefault="00DD15F6" w:rsidP="00301E78">
      <w:pPr>
        <w:pStyle w:val="Heading3"/>
        <w:rPr>
          <w:bCs/>
        </w:rPr>
      </w:pPr>
      <w:r w:rsidRPr="00025B80">
        <w:t xml:space="preserve">interference by a third party; or </w:t>
      </w:r>
    </w:p>
    <w:p w14:paraId="1F9DACF3" w14:textId="739600EF" w:rsidR="00301E78" w:rsidRPr="00301E78" w:rsidRDefault="00DD15F6" w:rsidP="00301E78">
      <w:pPr>
        <w:pStyle w:val="Heading3"/>
        <w:rPr>
          <w:bCs/>
        </w:rPr>
      </w:pPr>
      <w:r w:rsidRPr="00025B80">
        <w:t>natural disaster</w:t>
      </w:r>
      <w:r w:rsidR="00301E78">
        <w:t>,</w:t>
      </w:r>
      <w:r w:rsidRPr="00025B80">
        <w:t xml:space="preserve"> </w:t>
      </w:r>
    </w:p>
    <w:p w14:paraId="61B0419A" w14:textId="78138336" w:rsidR="00DD15F6" w:rsidRPr="00876B6C" w:rsidRDefault="00DD15F6" w:rsidP="00301E78">
      <w:pPr>
        <w:pStyle w:val="Heading2"/>
        <w:keepNext/>
        <w:numPr>
          <w:ilvl w:val="0"/>
          <w:numId w:val="0"/>
        </w:numPr>
        <w:ind w:left="850"/>
        <w:rPr>
          <w:bCs/>
        </w:rPr>
      </w:pPr>
      <w:r w:rsidRPr="00025B80">
        <w:t>(</w:t>
      </w:r>
      <w:r>
        <w:t>"</w:t>
      </w:r>
      <w:r w:rsidRPr="00876B6C">
        <w:rPr>
          <w:b/>
          <w:bCs/>
        </w:rPr>
        <w:t>Force Majeure Event</w:t>
      </w:r>
      <w:r>
        <w:t>"</w:t>
      </w:r>
      <w:r w:rsidRPr="00025B80">
        <w:t xml:space="preserve">) the </w:t>
      </w:r>
      <w:r>
        <w:t>p</w:t>
      </w:r>
      <w:r w:rsidRPr="00025B80">
        <w:t xml:space="preserve">arty affected is to be excused from performance of those obligations </w:t>
      </w:r>
      <w:r>
        <w:t xml:space="preserve">or Services and Deliverables </w:t>
      </w:r>
      <w:r w:rsidRPr="00025B80">
        <w:t>for as long as and to the extent that the prevention or delay lasts.</w:t>
      </w:r>
      <w:bookmarkEnd w:id="304"/>
    </w:p>
    <w:p w14:paraId="228347A1" w14:textId="262E8196" w:rsidR="00DD15F6" w:rsidRDefault="00DD15F6" w:rsidP="00E36F8F">
      <w:pPr>
        <w:pStyle w:val="Heading2"/>
      </w:pPr>
      <w:bookmarkStart w:id="305" w:name="_Toc134624237"/>
      <w:bookmarkStart w:id="306" w:name="_Toc144391384"/>
      <w:r w:rsidRPr="00876B6C">
        <w:rPr>
          <w:b/>
          <w:bCs/>
        </w:rPr>
        <w:t>Notice to the other party</w:t>
      </w:r>
      <w:bookmarkEnd w:id="305"/>
      <w:bookmarkEnd w:id="306"/>
      <w:r w:rsidR="00876B6C">
        <w:t xml:space="preserve">:  </w:t>
      </w:r>
      <w:r w:rsidRPr="00025B80">
        <w:t xml:space="preserve">The </w:t>
      </w:r>
      <w:r>
        <w:t>p</w:t>
      </w:r>
      <w:r w:rsidRPr="00025B80">
        <w:t xml:space="preserve">arty seeking to rely on a Force Majeure Event to excuse its non-performance is to give written notice to the other </w:t>
      </w:r>
      <w:r>
        <w:t>party</w:t>
      </w:r>
      <w:r w:rsidRPr="00025B80">
        <w:t xml:space="preserve"> of the circumstances and the way in which and the extent to which its obligations are prevented or impeded by the event within 10 Business Days of it first becoming aware of that event</w:t>
      </w:r>
      <w:r>
        <w:t xml:space="preserve">. </w:t>
      </w:r>
    </w:p>
    <w:p w14:paraId="6DA14D0B" w14:textId="0AE3FB00" w:rsidR="00DD15F6" w:rsidRDefault="00DD15F6" w:rsidP="00E36F8F">
      <w:pPr>
        <w:pStyle w:val="Heading2"/>
      </w:pPr>
      <w:bookmarkStart w:id="307" w:name="_Toc134624238"/>
      <w:bookmarkStart w:id="308" w:name="_Toc144391385"/>
      <w:r w:rsidRPr="00876B6C">
        <w:rPr>
          <w:b/>
          <w:bCs/>
        </w:rPr>
        <w:t>Mitigation and co-operatio</w:t>
      </w:r>
      <w:bookmarkEnd w:id="307"/>
      <w:bookmarkEnd w:id="308"/>
      <w:r w:rsidR="00876B6C" w:rsidRPr="00876B6C">
        <w:rPr>
          <w:b/>
          <w:bCs/>
        </w:rPr>
        <w:t>n</w:t>
      </w:r>
      <w:r w:rsidR="00876B6C">
        <w:t xml:space="preserve">:  </w:t>
      </w:r>
      <w:r>
        <w:t xml:space="preserve">Following notice of a </w:t>
      </w:r>
      <w:r w:rsidRPr="00025B80">
        <w:t>Force Majeure Event</w:t>
      </w:r>
      <w:r>
        <w:t>, the parties</w:t>
      </w:r>
      <w:r w:rsidRPr="00025B80">
        <w:t xml:space="preserve"> </w:t>
      </w:r>
      <w:r>
        <w:t>are</w:t>
      </w:r>
      <w:r w:rsidRPr="00025B80">
        <w:t xml:space="preserve"> to</w:t>
      </w:r>
      <w:r>
        <w:t>:</w:t>
      </w:r>
    </w:p>
    <w:p w14:paraId="6015A1AB" w14:textId="77777777" w:rsidR="00DD15F6" w:rsidRDefault="00DD15F6" w:rsidP="00E36F8F">
      <w:pPr>
        <w:pStyle w:val="Heading3"/>
      </w:pPr>
      <w:r w:rsidRPr="00025B80">
        <w:t xml:space="preserve">take all reasonably practicable steps to limit the effects of </w:t>
      </w:r>
      <w:r>
        <w:t>the Force</w:t>
      </w:r>
      <w:r w:rsidRPr="00025B80">
        <w:t xml:space="preserve"> Majeure Event on </w:t>
      </w:r>
      <w:r>
        <w:t>the performance of the Services</w:t>
      </w:r>
      <w:r w:rsidRPr="00025B80">
        <w:t xml:space="preserve"> </w:t>
      </w:r>
      <w:r>
        <w:t xml:space="preserve">and Deliverables </w:t>
      </w:r>
      <w:r w:rsidRPr="00025B80">
        <w:t>under this</w:t>
      </w:r>
      <w:r>
        <w:t xml:space="preserve"> agreement and any Service </w:t>
      </w:r>
      <w:proofErr w:type="gramStart"/>
      <w:r>
        <w:t>Order;</w:t>
      </w:r>
      <w:proofErr w:type="gramEnd"/>
    </w:p>
    <w:p w14:paraId="38E814EF" w14:textId="06D88FE8" w:rsidR="00DD15F6" w:rsidRDefault="00DD15F6" w:rsidP="00E36F8F">
      <w:pPr>
        <w:pStyle w:val="Heading3"/>
      </w:pPr>
      <w:r>
        <w:t xml:space="preserve">work together to determine how the Services and Deliverables may safely continue </w:t>
      </w:r>
      <w:r w:rsidR="00301E78">
        <w:t xml:space="preserve">to be provided </w:t>
      </w:r>
      <w:r>
        <w:t xml:space="preserve">during the </w:t>
      </w:r>
      <w:r w:rsidRPr="00025B80">
        <w:t>Force Majeure Event</w:t>
      </w:r>
      <w:r>
        <w:t>; and</w:t>
      </w:r>
    </w:p>
    <w:p w14:paraId="3A77D94F" w14:textId="77777777" w:rsidR="00DD15F6" w:rsidRDefault="00DD15F6" w:rsidP="00E36F8F">
      <w:pPr>
        <w:pStyle w:val="Heading3"/>
      </w:pPr>
      <w:r w:rsidRPr="00025B80">
        <w:t xml:space="preserve">continue to carry out </w:t>
      </w:r>
      <w:r>
        <w:t>all</w:t>
      </w:r>
      <w:r w:rsidRPr="00025B80">
        <w:t xml:space="preserve"> obligations</w:t>
      </w:r>
      <w:r>
        <w:t xml:space="preserve"> under this agreement and any Service Order </w:t>
      </w:r>
      <w:r w:rsidRPr="00025B80">
        <w:t>to the extent possible despite the Force Majeure Event</w:t>
      </w:r>
      <w:r>
        <w:t>.</w:t>
      </w:r>
    </w:p>
    <w:p w14:paraId="67A48F82" w14:textId="37B4912D" w:rsidR="00DD15F6" w:rsidRPr="00B375D0" w:rsidRDefault="00DD15F6" w:rsidP="00E36F8F">
      <w:pPr>
        <w:pStyle w:val="Heading2"/>
      </w:pPr>
      <w:bookmarkStart w:id="309" w:name="_Toc134624239"/>
      <w:bookmarkStart w:id="310" w:name="_Toc144391386"/>
      <w:r w:rsidRPr="003A3E9D">
        <w:rPr>
          <w:b/>
          <w:bCs/>
        </w:rPr>
        <w:t>No</w:t>
      </w:r>
      <w:r>
        <w:t xml:space="preserve"> </w:t>
      </w:r>
      <w:r w:rsidRPr="003A3E9D">
        <w:rPr>
          <w:b/>
          <w:bCs/>
        </w:rPr>
        <w:t>liability</w:t>
      </w:r>
      <w:bookmarkEnd w:id="309"/>
      <w:bookmarkEnd w:id="310"/>
      <w:r w:rsidR="00876B6C" w:rsidRPr="00E36F8F">
        <w:t>:</w:t>
      </w:r>
      <w:r w:rsidR="00876B6C">
        <w:rPr>
          <w:b/>
          <w:bCs/>
        </w:rPr>
        <w:t xml:space="preserve">  </w:t>
      </w:r>
      <w:r w:rsidRPr="00967491">
        <w:t xml:space="preserve">A </w:t>
      </w:r>
      <w:r>
        <w:t>p</w:t>
      </w:r>
      <w:r w:rsidRPr="00025B80">
        <w:t xml:space="preserve">arty </w:t>
      </w:r>
      <w:r w:rsidRPr="00967491">
        <w:t>is not liable for failure to perform or for delay in performance of any obligations</w:t>
      </w:r>
      <w:r>
        <w:t xml:space="preserve"> or Services</w:t>
      </w:r>
      <w:r w:rsidRPr="00967491">
        <w:t xml:space="preserve"> </w:t>
      </w:r>
      <w:r>
        <w:t xml:space="preserve">and Deliverables </w:t>
      </w:r>
      <w:r w:rsidRPr="00967491">
        <w:t xml:space="preserve">under this </w:t>
      </w:r>
      <w:r>
        <w:t>agreement</w:t>
      </w:r>
      <w:r w:rsidRPr="00967491">
        <w:t xml:space="preserve"> or any </w:t>
      </w:r>
      <w:r>
        <w:t xml:space="preserve">Service Order </w:t>
      </w:r>
      <w:r w:rsidRPr="00967491">
        <w:t>where it is prevented fro</w:t>
      </w:r>
      <w:r>
        <w:t xml:space="preserve">m performance </w:t>
      </w:r>
      <w:r w:rsidRPr="00967491">
        <w:t>during the Force Majeure Event</w:t>
      </w:r>
      <w:r w:rsidRPr="00876B6C">
        <w:rPr>
          <w:b/>
          <w:bCs/>
        </w:rPr>
        <w:t>.</w:t>
      </w:r>
    </w:p>
    <w:p w14:paraId="2F226B22" w14:textId="77777777" w:rsidR="00DD15F6" w:rsidRDefault="00DD15F6" w:rsidP="00DD15F6">
      <w:pPr>
        <w:pStyle w:val="Heading1"/>
      </w:pPr>
      <w:bookmarkStart w:id="311" w:name="_Toc182494828"/>
      <w:bookmarkStart w:id="312" w:name="_Toc216770446"/>
      <w:r>
        <w:t>Records</w:t>
      </w:r>
      <w:bookmarkEnd w:id="311"/>
      <w:bookmarkEnd w:id="312"/>
    </w:p>
    <w:p w14:paraId="5674C952" w14:textId="70824343" w:rsidR="00DD15F6" w:rsidRDefault="00876B6C" w:rsidP="00E36F8F">
      <w:pPr>
        <w:pStyle w:val="Heading2"/>
      </w:pPr>
      <w:bookmarkStart w:id="313" w:name="_Ref134089000"/>
      <w:r w:rsidRPr="00E36F8F">
        <w:rPr>
          <w:b/>
          <w:bCs/>
        </w:rPr>
        <w:t>Records</w:t>
      </w:r>
      <w:r>
        <w:t xml:space="preserve">:  </w:t>
      </w:r>
      <w:r w:rsidR="00DD15F6">
        <w:t xml:space="preserve">Both parties must keep and maintain full records and documentation in relation to this agreement and any Service Orders in accordance with the Public Records Act 2005, the Local Government Official Information and Meetings Act 1987, the Building Act 2004, the Local Government Act 2002, </w:t>
      </w:r>
      <w:r w:rsidR="008E32FE">
        <w:t xml:space="preserve">the </w:t>
      </w:r>
      <w:r w:rsidR="00462C55" w:rsidRPr="00462C55">
        <w:t xml:space="preserve">LG(WS) Act </w:t>
      </w:r>
      <w:r w:rsidR="00DD15F6">
        <w:t xml:space="preserve">and any applicable standards or policies. </w:t>
      </w:r>
      <w:bookmarkEnd w:id="313"/>
    </w:p>
    <w:p w14:paraId="595C440D" w14:textId="4DB7C10F" w:rsidR="00DD15F6" w:rsidRPr="003A3E9D" w:rsidRDefault="00876B6C" w:rsidP="00E36F8F">
      <w:pPr>
        <w:pStyle w:val="Heading2"/>
      </w:pPr>
      <w:r w:rsidRPr="00E36F8F">
        <w:rPr>
          <w:b/>
          <w:bCs/>
        </w:rPr>
        <w:t>Period</w:t>
      </w:r>
      <w:r>
        <w:t xml:space="preserve">:  </w:t>
      </w:r>
      <w:r w:rsidR="00DD15F6">
        <w:t xml:space="preserve">Both parties must comply with clause </w:t>
      </w:r>
      <w:r w:rsidR="00DD15F6">
        <w:fldChar w:fldCharType="begin"/>
      </w:r>
      <w:r w:rsidR="00DD15F6">
        <w:instrText xml:space="preserve"> REF _Ref134089000 \w \h  \* MERGEFORMAT </w:instrText>
      </w:r>
      <w:r w:rsidR="00DD15F6">
        <w:fldChar w:fldCharType="separate"/>
      </w:r>
      <w:r w:rsidR="00D51D44">
        <w:t>8.1</w:t>
      </w:r>
      <w:r w:rsidR="00DD15F6">
        <w:fldChar w:fldCharType="end"/>
      </w:r>
      <w:r w:rsidR="00DD15F6">
        <w:t xml:space="preserve"> </w:t>
      </w:r>
      <w:r w:rsidR="0079115D">
        <w:t xml:space="preserve">of this Schedule 5 </w:t>
      </w:r>
      <w:r w:rsidR="00DD15F6">
        <w:t>during the term of this agreement and for 7 years after this agreement ends.</w:t>
      </w:r>
    </w:p>
    <w:p w14:paraId="43AB8AD4" w14:textId="77777777" w:rsidR="00DD15F6" w:rsidRDefault="00DD15F6" w:rsidP="00DD15F6">
      <w:pPr>
        <w:pStyle w:val="Heading1"/>
      </w:pPr>
      <w:bookmarkStart w:id="314" w:name="_Toc182494829"/>
      <w:bookmarkStart w:id="315" w:name="_Toc216770447"/>
      <w:r>
        <w:t>Conflicts</w:t>
      </w:r>
      <w:bookmarkEnd w:id="314"/>
      <w:bookmarkEnd w:id="315"/>
    </w:p>
    <w:p w14:paraId="26F9B445" w14:textId="02A0ED08" w:rsidR="00DD15F6" w:rsidRDefault="00DD15F6" w:rsidP="00DD15F6">
      <w:pPr>
        <w:pStyle w:val="Heading2"/>
        <w:keepNext/>
      </w:pPr>
      <w:bookmarkStart w:id="316" w:name="_Toc134624225"/>
      <w:bookmarkStart w:id="317" w:name="_Toc144391376"/>
      <w:bookmarkStart w:id="318" w:name="_Ref181815783"/>
      <w:r w:rsidRPr="003A3E9D">
        <w:rPr>
          <w:b/>
          <w:bCs/>
        </w:rPr>
        <w:t>Conflicts of interest</w:t>
      </w:r>
      <w:bookmarkEnd w:id="316"/>
      <w:bookmarkEnd w:id="317"/>
      <w:bookmarkEnd w:id="318"/>
      <w:r w:rsidR="00876B6C">
        <w:t>:</w:t>
      </w:r>
    </w:p>
    <w:p w14:paraId="548578F5" w14:textId="77777777" w:rsidR="00DD15F6" w:rsidRDefault="00DD15F6" w:rsidP="00DD15F6">
      <w:pPr>
        <w:pStyle w:val="Heading3"/>
        <w:keepNext/>
      </w:pPr>
      <w:bookmarkStart w:id="319" w:name="_Ref134179272"/>
      <w:r>
        <w:t>Both parties</w:t>
      </w:r>
      <w:r w:rsidRPr="0039363F">
        <w:t xml:space="preserve"> </w:t>
      </w:r>
      <w:r>
        <w:t>shall use best endeavours to ensure that conflicts of interest do not arise during the Term.  If a party thinks that a conflict of interest may arise or has arisen, it shall notify the other party immediately in writing of this conflict and the structures and practices it has put in place to</w:t>
      </w:r>
      <w:bookmarkEnd w:id="319"/>
      <w:r>
        <w:t xml:space="preserve">:   </w:t>
      </w:r>
    </w:p>
    <w:p w14:paraId="1F7E2A32" w14:textId="77777777" w:rsidR="00DD15F6" w:rsidRDefault="00DD15F6" w:rsidP="00DD15F6">
      <w:pPr>
        <w:pStyle w:val="Heading4"/>
      </w:pPr>
      <w:r>
        <w:t>ensure that the conflict is avoided in practice; or</w:t>
      </w:r>
    </w:p>
    <w:p w14:paraId="462575D0" w14:textId="77777777" w:rsidR="00DD15F6" w:rsidRDefault="00DD15F6" w:rsidP="00DD15F6">
      <w:pPr>
        <w:pStyle w:val="Heading4"/>
      </w:pPr>
      <w:r>
        <w:t>if avoidance is not practicable, ensure that the effects of the conflict are minimised.</w:t>
      </w:r>
    </w:p>
    <w:p w14:paraId="26258880" w14:textId="77777777" w:rsidR="00DD15F6" w:rsidRPr="00EB2423" w:rsidRDefault="00DD15F6" w:rsidP="00DD15F6">
      <w:pPr>
        <w:pStyle w:val="Heading3"/>
      </w:pPr>
      <w:r w:rsidRPr="00EB2423">
        <w:t xml:space="preserve">The </w:t>
      </w:r>
      <w:r>
        <w:t>Service Provider</w:t>
      </w:r>
      <w:r w:rsidRPr="00EB2423">
        <w:t xml:space="preserve"> must maintain a high standard of honesty and integrity at all in times in the performance of this </w:t>
      </w:r>
      <w:r>
        <w:t>agreement</w:t>
      </w:r>
      <w:r w:rsidRPr="00EB2423">
        <w:t xml:space="preserve"> and must not enter into any agreement or arrangement that will, or is likely to:</w:t>
      </w:r>
    </w:p>
    <w:p w14:paraId="08F26B79" w14:textId="77777777" w:rsidR="00DD15F6" w:rsidRPr="00EB2423" w:rsidRDefault="00DD15F6" w:rsidP="00DD15F6">
      <w:pPr>
        <w:pStyle w:val="Heading4"/>
      </w:pPr>
      <w:r w:rsidRPr="00EB2423">
        <w:t xml:space="preserve">prejudice the </w:t>
      </w:r>
      <w:r>
        <w:t>Service Provider'</w:t>
      </w:r>
      <w:r w:rsidRPr="00EB2423">
        <w:t xml:space="preserve">s ability to meet its obligations under this </w:t>
      </w:r>
      <w:r>
        <w:t>agreement</w:t>
      </w:r>
      <w:r w:rsidRPr="00EB2423">
        <w:t>; or</w:t>
      </w:r>
    </w:p>
    <w:p w14:paraId="5711B3AF" w14:textId="77777777" w:rsidR="00DD15F6" w:rsidRPr="00EB2423" w:rsidRDefault="00DD15F6" w:rsidP="00DD15F6">
      <w:pPr>
        <w:pStyle w:val="Heading4"/>
      </w:pPr>
      <w:r w:rsidRPr="00EB2423">
        <w:t xml:space="preserve">create a conflict of interest for the </w:t>
      </w:r>
      <w:r>
        <w:t>Service Provider</w:t>
      </w:r>
      <w:r w:rsidRPr="00EB2423">
        <w:t>.</w:t>
      </w:r>
    </w:p>
    <w:p w14:paraId="5D27194A" w14:textId="7DEC3874" w:rsidR="00DD15F6" w:rsidRPr="00EB2423" w:rsidRDefault="00DD15F6" w:rsidP="00DD15F6">
      <w:pPr>
        <w:pStyle w:val="Heading2"/>
      </w:pPr>
      <w:r w:rsidRPr="00E219FE">
        <w:rPr>
          <w:b/>
          <w:bCs/>
        </w:rPr>
        <w:t>Resolve</w:t>
      </w:r>
      <w:r w:rsidRPr="00EB2423">
        <w:rPr>
          <w:b/>
        </w:rPr>
        <w:t xml:space="preserve"> conflict</w:t>
      </w:r>
      <w:r w:rsidRPr="00EB2423">
        <w:t>:  Without limiting clause</w:t>
      </w:r>
      <w:r>
        <w:t xml:space="preserve"> </w:t>
      </w:r>
      <w:r>
        <w:fldChar w:fldCharType="begin"/>
      </w:r>
      <w:r>
        <w:instrText xml:space="preserve"> REF _Ref181815783 \r \h </w:instrText>
      </w:r>
      <w:r>
        <w:fldChar w:fldCharType="separate"/>
      </w:r>
      <w:r w:rsidR="00D51D44">
        <w:t>9.1</w:t>
      </w:r>
      <w:r>
        <w:fldChar w:fldCharType="end"/>
      </w:r>
      <w:r w:rsidR="0079115D">
        <w:t xml:space="preserve"> of this Schedule </w:t>
      </w:r>
      <w:r w:rsidR="00DF2F41">
        <w:t>5</w:t>
      </w:r>
      <w:r w:rsidRPr="00EB2423">
        <w:t xml:space="preserve">, the </w:t>
      </w:r>
      <w:r>
        <w:t>Service Provider</w:t>
      </w:r>
      <w:r w:rsidRPr="00EB2423">
        <w:t xml:space="preserve"> must:</w:t>
      </w:r>
    </w:p>
    <w:p w14:paraId="4002081F" w14:textId="77777777" w:rsidR="00DD15F6" w:rsidRPr="00EB2423" w:rsidRDefault="00DD15F6" w:rsidP="00DD15F6">
      <w:pPr>
        <w:pStyle w:val="Heading3"/>
      </w:pPr>
      <w:r w:rsidRPr="00EB2423">
        <w:t xml:space="preserve">immediately notify </w:t>
      </w:r>
      <w:r>
        <w:t>the Service Recipient</w:t>
      </w:r>
      <w:r w:rsidRPr="00EB2423">
        <w:t xml:space="preserve"> in writing if the </w:t>
      </w:r>
      <w:r>
        <w:t>Service Provider</w:t>
      </w:r>
      <w:r w:rsidRPr="00EB2423">
        <w:t xml:space="preserve"> is, or is likely to be, conflicted in the performance of its obligations under this </w:t>
      </w:r>
      <w:r>
        <w:t>a</w:t>
      </w:r>
      <w:r w:rsidRPr="00EB2423">
        <w:t xml:space="preserve">greement; and </w:t>
      </w:r>
    </w:p>
    <w:p w14:paraId="28FE57BE" w14:textId="77777777" w:rsidR="00DD15F6" w:rsidRPr="00EB2423" w:rsidRDefault="00DD15F6" w:rsidP="00DD15F6">
      <w:pPr>
        <w:pStyle w:val="Heading3"/>
      </w:pPr>
      <w:bookmarkStart w:id="320" w:name="_Ref34385471"/>
      <w:r w:rsidRPr="00EB2423">
        <w:t xml:space="preserve">take all actions reasonably required by </w:t>
      </w:r>
      <w:r>
        <w:t>Service Recipient</w:t>
      </w:r>
      <w:r w:rsidRPr="00EB2423">
        <w:t xml:space="preserve"> to resolve any such conflict</w:t>
      </w:r>
      <w:r w:rsidRPr="00EB2423">
        <w:rPr>
          <w:lang w:val="en-US"/>
        </w:rPr>
        <w:t>.</w:t>
      </w:r>
      <w:bookmarkEnd w:id="320"/>
    </w:p>
    <w:p w14:paraId="3B673569" w14:textId="7CFB003E" w:rsidR="00B15150" w:rsidRPr="00DD15F6" w:rsidRDefault="00DD15F6" w:rsidP="00375297">
      <w:pPr>
        <w:pStyle w:val="Heading2"/>
      </w:pPr>
      <w:r w:rsidRPr="00EB2423">
        <w:rPr>
          <w:b/>
        </w:rPr>
        <w:t>Managing conflicts</w:t>
      </w:r>
      <w:r w:rsidRPr="00EB2423">
        <w:t>:  I</w:t>
      </w:r>
      <w:r w:rsidRPr="00EB2423">
        <w:rPr>
          <w:lang w:val="en-US"/>
        </w:rPr>
        <w:t xml:space="preserve">f the </w:t>
      </w:r>
      <w:r>
        <w:t>Service Provider</w:t>
      </w:r>
      <w:r w:rsidRPr="00EB2423">
        <w:t xml:space="preserve"> </w:t>
      </w:r>
      <w:r w:rsidRPr="00EB2423">
        <w:rPr>
          <w:lang w:val="en-US"/>
        </w:rPr>
        <w:t xml:space="preserve">does not take the actions required by </w:t>
      </w:r>
      <w:r>
        <w:rPr>
          <w:lang w:val="en-US"/>
        </w:rPr>
        <w:t xml:space="preserve">the </w:t>
      </w:r>
      <w:r>
        <w:t>Service Recipient</w:t>
      </w:r>
      <w:r w:rsidRPr="00EB2423">
        <w:t xml:space="preserve"> </w:t>
      </w:r>
      <w:r w:rsidRPr="00EB2423">
        <w:rPr>
          <w:lang w:val="en-US"/>
        </w:rPr>
        <w:t>under clause</w:t>
      </w:r>
      <w:r>
        <w:rPr>
          <w:lang w:val="en-US"/>
        </w:rPr>
        <w:t xml:space="preserve"> </w:t>
      </w:r>
      <w:r>
        <w:rPr>
          <w:lang w:val="en-US"/>
        </w:rPr>
        <w:fldChar w:fldCharType="begin"/>
      </w:r>
      <w:r>
        <w:rPr>
          <w:lang w:val="en-US"/>
        </w:rPr>
        <w:instrText xml:space="preserve"> REF _Ref34385471 \w \h </w:instrText>
      </w:r>
      <w:r>
        <w:rPr>
          <w:lang w:val="en-US"/>
        </w:rPr>
      </w:r>
      <w:r>
        <w:rPr>
          <w:lang w:val="en-US"/>
        </w:rPr>
        <w:fldChar w:fldCharType="separate"/>
      </w:r>
      <w:r w:rsidR="00D51D44">
        <w:rPr>
          <w:lang w:val="en-US"/>
        </w:rPr>
        <w:t>9.2(b)</w:t>
      </w:r>
      <w:r>
        <w:rPr>
          <w:lang w:val="en-US"/>
        </w:rPr>
        <w:fldChar w:fldCharType="end"/>
      </w:r>
      <w:r w:rsidR="0079115D">
        <w:rPr>
          <w:lang w:val="en-US"/>
        </w:rPr>
        <w:t xml:space="preserve"> </w:t>
      </w:r>
      <w:r w:rsidR="0079115D">
        <w:t>of this Schedule 5</w:t>
      </w:r>
      <w:r w:rsidRPr="00EB2423">
        <w:rPr>
          <w:lang w:val="en-US"/>
        </w:rPr>
        <w:t xml:space="preserve">, or </w:t>
      </w:r>
      <w:r>
        <w:rPr>
          <w:lang w:val="en-US"/>
        </w:rPr>
        <w:t>the Service Recipient</w:t>
      </w:r>
      <w:r w:rsidRPr="00EB2423">
        <w:rPr>
          <w:lang w:val="en-US"/>
        </w:rPr>
        <w:t xml:space="preserve"> considers that it cannot satisfactorily manage the conflict of</w:t>
      </w:r>
      <w:r w:rsidRPr="00EB2423">
        <w:t xml:space="preserve"> </w:t>
      </w:r>
      <w:r w:rsidRPr="00EB2423">
        <w:rPr>
          <w:lang w:val="en-US"/>
        </w:rPr>
        <w:t xml:space="preserve">interest, </w:t>
      </w:r>
      <w:r>
        <w:rPr>
          <w:lang w:val="en-US"/>
        </w:rPr>
        <w:t xml:space="preserve">the </w:t>
      </w:r>
      <w:r>
        <w:t>Service Recipient</w:t>
      </w:r>
      <w:r w:rsidRPr="00EB2423">
        <w:rPr>
          <w:lang w:val="en-US"/>
        </w:rPr>
        <w:t xml:space="preserve">, at its sole election, may terminate the relevant </w:t>
      </w:r>
      <w:r>
        <w:rPr>
          <w:lang w:val="en-US"/>
        </w:rPr>
        <w:t>Service Order</w:t>
      </w:r>
      <w:r w:rsidRPr="00EB2423">
        <w:rPr>
          <w:lang w:val="en-US"/>
        </w:rPr>
        <w:t xml:space="preserve"> or</w:t>
      </w:r>
      <w:r w:rsidR="00D22317">
        <w:rPr>
          <w:lang w:val="en-US"/>
        </w:rPr>
        <w:t>,</w:t>
      </w:r>
      <w:r w:rsidRPr="00EB2423">
        <w:rPr>
          <w:lang w:val="en-US"/>
        </w:rPr>
        <w:t xml:space="preserve"> if applicable, this </w:t>
      </w:r>
      <w:r>
        <w:rPr>
          <w:lang w:val="en-US"/>
        </w:rPr>
        <w:t>a</w:t>
      </w:r>
      <w:r w:rsidRPr="00EB2423">
        <w:rPr>
          <w:lang w:val="en-US"/>
        </w:rPr>
        <w:t xml:space="preserve">greement, immediately upon written notice to the </w:t>
      </w:r>
      <w:r>
        <w:t>Service Provider</w:t>
      </w:r>
      <w:r w:rsidRPr="00EB2423">
        <w:rPr>
          <w:lang w:val="en-US"/>
        </w:rPr>
        <w:t>.</w:t>
      </w:r>
    </w:p>
    <w:p w14:paraId="40A4551C" w14:textId="3A7AE8BB" w:rsidR="00BE2F37" w:rsidRPr="000E0C4F" w:rsidRDefault="00BE2F37" w:rsidP="00BE2F37">
      <w:pPr>
        <w:pStyle w:val="Heading1"/>
      </w:pPr>
      <w:bookmarkStart w:id="321" w:name="_Ref184139337"/>
      <w:bookmarkStart w:id="322" w:name="_Ref184140632"/>
      <w:bookmarkStart w:id="323" w:name="_Toc216770448"/>
      <w:r w:rsidRPr="000E0C4F">
        <w:t>Dispute resolution</w:t>
      </w:r>
      <w:bookmarkEnd w:id="174"/>
      <w:bookmarkEnd w:id="175"/>
      <w:bookmarkEnd w:id="321"/>
      <w:bookmarkEnd w:id="322"/>
      <w:bookmarkEnd w:id="323"/>
    </w:p>
    <w:p w14:paraId="7B61F3AD" w14:textId="77777777" w:rsidR="00BE2F37" w:rsidRPr="000E0C4F" w:rsidRDefault="00BE2F37" w:rsidP="00BE2F37">
      <w:pPr>
        <w:pStyle w:val="Heading2"/>
      </w:pPr>
      <w:bookmarkStart w:id="324" w:name="_Toc179962009"/>
      <w:r w:rsidRPr="000E0C4F">
        <w:rPr>
          <w:b/>
          <w:bCs/>
        </w:rPr>
        <w:t>Notice in writing</w:t>
      </w:r>
      <w:bookmarkEnd w:id="324"/>
      <w:r w:rsidRPr="000E0C4F">
        <w:t xml:space="preserve">:  </w:t>
      </w:r>
      <w:bookmarkStart w:id="325" w:name="_Ref179962056"/>
      <w:r w:rsidRPr="000E0C4F">
        <w:rPr>
          <w:rFonts w:eastAsia="Arial"/>
        </w:rPr>
        <w:t>If a party claims that a dispute has arisen, that party must give written notice to the other parties</w:t>
      </w:r>
      <w:r w:rsidRPr="000E0C4F">
        <w:t xml:space="preserve">.  </w:t>
      </w:r>
      <w:r w:rsidRPr="000E0C4F">
        <w:rPr>
          <w:rFonts w:eastAsia="Arial"/>
        </w:rPr>
        <w:t>The written notice must specify the nature of the dispute.</w:t>
      </w:r>
      <w:bookmarkEnd w:id="325"/>
    </w:p>
    <w:p w14:paraId="77CE3240" w14:textId="77777777" w:rsidR="00BE2F37" w:rsidRPr="000E0C4F" w:rsidRDefault="00BE2F37" w:rsidP="00BE2F37">
      <w:pPr>
        <w:pStyle w:val="Heading2"/>
      </w:pPr>
      <w:bookmarkStart w:id="326" w:name="_Toc179962011"/>
      <w:r w:rsidRPr="000E0C4F">
        <w:rPr>
          <w:b/>
          <w:bCs/>
        </w:rPr>
        <w:t>Negotiation</w:t>
      </w:r>
      <w:bookmarkStart w:id="327" w:name="_Ref179962064"/>
      <w:bookmarkEnd w:id="326"/>
      <w:r w:rsidRPr="000E0C4F">
        <w:t xml:space="preserve">:  </w:t>
      </w:r>
    </w:p>
    <w:p w14:paraId="3C6AAB93" w14:textId="36639EE9" w:rsidR="00BE2F37" w:rsidRPr="000E0C4F" w:rsidRDefault="00BE2F37" w:rsidP="00BE2F37">
      <w:pPr>
        <w:pStyle w:val="Heading3"/>
      </w:pPr>
      <w:r w:rsidRPr="000E0C4F">
        <w:rPr>
          <w:rFonts w:eastAsia="Arial"/>
        </w:rPr>
        <w:t xml:space="preserve">On receipt of a notice delivered in accordance with clause </w:t>
      </w:r>
      <w:r w:rsidRPr="000E0C4F">
        <w:rPr>
          <w:rFonts w:eastAsia="Arial"/>
        </w:rPr>
        <w:fldChar w:fldCharType="begin"/>
      </w:r>
      <w:r w:rsidRPr="000E0C4F">
        <w:rPr>
          <w:rFonts w:eastAsia="Arial"/>
        </w:rPr>
        <w:instrText xml:space="preserve"> REF _Ref179962056 \r \h  \* MERGEFORMAT </w:instrText>
      </w:r>
      <w:r w:rsidRPr="000E0C4F">
        <w:rPr>
          <w:rFonts w:eastAsia="Arial"/>
        </w:rPr>
      </w:r>
      <w:r w:rsidRPr="000E0C4F">
        <w:rPr>
          <w:rFonts w:eastAsia="Arial"/>
        </w:rPr>
        <w:fldChar w:fldCharType="separate"/>
      </w:r>
      <w:r w:rsidR="00D51D44">
        <w:rPr>
          <w:rFonts w:eastAsia="Arial"/>
        </w:rPr>
        <w:t>10.1</w:t>
      </w:r>
      <w:r w:rsidRPr="000E0C4F">
        <w:rPr>
          <w:rFonts w:eastAsia="Arial"/>
        </w:rPr>
        <w:fldChar w:fldCharType="end"/>
      </w:r>
      <w:r w:rsidR="0079115D">
        <w:rPr>
          <w:rFonts w:eastAsia="Arial"/>
        </w:rPr>
        <w:t xml:space="preserve"> </w:t>
      </w:r>
      <w:r w:rsidR="0079115D">
        <w:t>of this Schedule 5</w:t>
      </w:r>
      <w:r w:rsidRPr="000E0C4F">
        <w:rPr>
          <w:rFonts w:eastAsia="Arial"/>
        </w:rPr>
        <w:t xml:space="preserve"> and before any party may refer a dispute to mediation, the Representatives must, in good faith and acting reasonably, do their best to resolve the </w:t>
      </w:r>
      <w:r>
        <w:rPr>
          <w:rFonts w:eastAsia="Arial"/>
        </w:rPr>
        <w:t>dispute</w:t>
      </w:r>
      <w:r w:rsidRPr="000E0C4F">
        <w:rPr>
          <w:rFonts w:eastAsia="Arial"/>
        </w:rPr>
        <w:t xml:space="preserve"> quickly and efficiently through negotiation.</w:t>
      </w:r>
      <w:bookmarkEnd w:id="327"/>
    </w:p>
    <w:p w14:paraId="6344F6A6" w14:textId="633CA63B" w:rsidR="00BE2F37" w:rsidRPr="000E0C4F" w:rsidRDefault="00BE2F37" w:rsidP="00BE2F37">
      <w:pPr>
        <w:pStyle w:val="Heading3"/>
      </w:pPr>
      <w:r w:rsidRPr="000E0C4F">
        <w:rPr>
          <w:rFonts w:eastAsia="Arial"/>
        </w:rPr>
        <w:t xml:space="preserve">If any Representative considers that the dispute is not being resolved in a timely manner, such Representative may serve written notice on the other parties' Representatives to escalate the dispute to the Chief Executives or equivalent (where the Representatives are not the Chief Executive or equivalent) of the applicable </w:t>
      </w:r>
      <w:r w:rsidR="004E19FF">
        <w:t>parties</w:t>
      </w:r>
      <w:r w:rsidR="004E19FF" w:rsidRPr="000E0C4F">
        <w:rPr>
          <w:rFonts w:eastAsia="Arial"/>
        </w:rPr>
        <w:t xml:space="preserve"> </w:t>
      </w:r>
      <w:r w:rsidRPr="000E0C4F">
        <w:rPr>
          <w:rFonts w:eastAsia="Arial"/>
        </w:rPr>
        <w:t>for resolution.</w:t>
      </w:r>
    </w:p>
    <w:p w14:paraId="67B72CBF" w14:textId="501D74CB" w:rsidR="00BE2F37" w:rsidRPr="000E0C4F" w:rsidRDefault="00BE2F37" w:rsidP="00BE2F37">
      <w:pPr>
        <w:pStyle w:val="Heading3"/>
      </w:pPr>
      <w:r w:rsidRPr="000E0C4F">
        <w:rPr>
          <w:rFonts w:eastAsia="Arial"/>
        </w:rPr>
        <w:t xml:space="preserve">If the dispute has not been resolved within 20 Business Days (or within such other period as agreed by the parties) of the date of the notice referred to in clause </w:t>
      </w:r>
      <w:r w:rsidRPr="000E0C4F">
        <w:rPr>
          <w:rFonts w:eastAsia="Arial"/>
        </w:rPr>
        <w:fldChar w:fldCharType="begin"/>
      </w:r>
      <w:r w:rsidRPr="000E0C4F">
        <w:rPr>
          <w:rFonts w:eastAsia="Arial"/>
        </w:rPr>
        <w:instrText xml:space="preserve"> REF _Ref179962064 \r \h  \* MERGEFORMAT </w:instrText>
      </w:r>
      <w:r w:rsidRPr="000E0C4F">
        <w:rPr>
          <w:rFonts w:eastAsia="Arial"/>
        </w:rPr>
      </w:r>
      <w:r w:rsidRPr="000E0C4F">
        <w:rPr>
          <w:rFonts w:eastAsia="Arial"/>
        </w:rPr>
        <w:fldChar w:fldCharType="separate"/>
      </w:r>
      <w:r w:rsidR="00D51D44">
        <w:rPr>
          <w:rFonts w:eastAsia="Arial"/>
        </w:rPr>
        <w:t>10.2</w:t>
      </w:r>
      <w:r w:rsidRPr="000E0C4F">
        <w:rPr>
          <w:rFonts w:eastAsia="Arial"/>
        </w:rPr>
        <w:fldChar w:fldCharType="end"/>
      </w:r>
      <w:r w:rsidR="0079115D">
        <w:rPr>
          <w:rFonts w:eastAsia="Arial"/>
        </w:rPr>
        <w:t xml:space="preserve"> </w:t>
      </w:r>
      <w:r w:rsidR="0079115D">
        <w:t>of this Schedule 5</w:t>
      </w:r>
      <w:r w:rsidRPr="000E0C4F">
        <w:rPr>
          <w:rFonts w:eastAsia="Arial"/>
        </w:rPr>
        <w:t>, any party may submit the dispute to mediation.</w:t>
      </w:r>
    </w:p>
    <w:p w14:paraId="793C918C" w14:textId="77777777" w:rsidR="00BE2F37" w:rsidRPr="000E0C4F" w:rsidRDefault="00BE2F37" w:rsidP="00BE2F37">
      <w:pPr>
        <w:pStyle w:val="Heading2"/>
      </w:pPr>
      <w:bookmarkStart w:id="328" w:name="_Toc179962012"/>
      <w:r w:rsidRPr="000E0C4F">
        <w:rPr>
          <w:b/>
          <w:bCs/>
        </w:rPr>
        <w:t>Mediation</w:t>
      </w:r>
      <w:bookmarkEnd w:id="328"/>
      <w:r w:rsidRPr="000E0C4F">
        <w:t xml:space="preserve">:  </w:t>
      </w:r>
    </w:p>
    <w:p w14:paraId="23A892DC" w14:textId="77777777" w:rsidR="00BE2F37" w:rsidRPr="000E0C4F" w:rsidRDefault="00BE2F37" w:rsidP="00BE2F37">
      <w:pPr>
        <w:pStyle w:val="Heading3"/>
      </w:pPr>
      <w:r w:rsidRPr="000E0C4F">
        <w:rPr>
          <w:rFonts w:eastAsia="Arial"/>
        </w:rPr>
        <w:t>If the parties do not resolve the dispute by negotiation, the parties must, in good faith and acting reasonably, do their best to resolve the dispute by participating in mediation with an independent mediator.</w:t>
      </w:r>
    </w:p>
    <w:p w14:paraId="1516C416" w14:textId="77777777" w:rsidR="00BE2F37" w:rsidRPr="000E0C4F" w:rsidRDefault="00BE2F37" w:rsidP="00BE2F37">
      <w:pPr>
        <w:pStyle w:val="Heading3"/>
      </w:pPr>
      <w:r w:rsidRPr="000E0C4F">
        <w:rPr>
          <w:rFonts w:eastAsia="Arial"/>
        </w:rPr>
        <w:t>If the parties do not agree on a mediator, then the mediator will be appointed by the New Zealand Dispute Resolution Centre.</w:t>
      </w:r>
    </w:p>
    <w:p w14:paraId="256D4261" w14:textId="77777777" w:rsidR="00BE2F37" w:rsidRPr="000E0C4F" w:rsidRDefault="00BE2F37" w:rsidP="00BE2F37">
      <w:pPr>
        <w:pStyle w:val="Heading3"/>
      </w:pPr>
      <w:r w:rsidRPr="000E0C4F">
        <w:rPr>
          <w:rFonts w:eastAsia="Arial"/>
        </w:rPr>
        <w:t xml:space="preserve">The parties must mediate the </w:t>
      </w:r>
      <w:r>
        <w:rPr>
          <w:rFonts w:eastAsia="Arial"/>
        </w:rPr>
        <w:t>dispute</w:t>
      </w:r>
      <w:r w:rsidRPr="000E0C4F">
        <w:rPr>
          <w:rFonts w:eastAsia="Arial"/>
        </w:rPr>
        <w:t xml:space="preserve"> in accordance with principles agreed between them or, if no agreement can be reached, the New Zealand Dispute Resolution Centre Mediation Rules.</w:t>
      </w:r>
    </w:p>
    <w:p w14:paraId="6B985A87" w14:textId="77777777" w:rsidR="00BE2F37" w:rsidRPr="000E0C4F" w:rsidRDefault="00BE2F37" w:rsidP="00BE2F37">
      <w:pPr>
        <w:pStyle w:val="Heading3"/>
      </w:pPr>
      <w:r w:rsidRPr="000E0C4F">
        <w:rPr>
          <w:rFonts w:eastAsia="Arial"/>
        </w:rPr>
        <w:t>Unless the parties agree otherwise, the mediator's fee and any other costs of the mediation itself (such as for venue hire or refreshments) will be shared equally between the parties, but the parties will each pay their own costs of preparing for and participating in the mediation (such as for travel and legal representation).</w:t>
      </w:r>
    </w:p>
    <w:p w14:paraId="4ED5DE55" w14:textId="77777777" w:rsidR="00BE2F37" w:rsidRPr="000E0C4F" w:rsidRDefault="00BE2F37" w:rsidP="00BE2F37">
      <w:pPr>
        <w:pStyle w:val="Heading2"/>
        <w:keepNext/>
        <w:rPr>
          <w:b/>
          <w:bCs/>
        </w:rPr>
      </w:pPr>
      <w:bookmarkStart w:id="329" w:name="_Ref181966324"/>
      <w:bookmarkStart w:id="330" w:name="_Toc179962013"/>
      <w:r w:rsidRPr="000E0C4F">
        <w:rPr>
          <w:b/>
          <w:bCs/>
        </w:rPr>
        <w:t>Arbitration</w:t>
      </w:r>
      <w:bookmarkEnd w:id="329"/>
    </w:p>
    <w:p w14:paraId="7DBF554A" w14:textId="2DC0DA10" w:rsidR="00BE2F37" w:rsidRPr="00764CBD" w:rsidRDefault="00BE2F37" w:rsidP="00BE2F37">
      <w:pPr>
        <w:pStyle w:val="Heading3"/>
        <w:keepNext/>
      </w:pPr>
      <w:bookmarkStart w:id="331" w:name="_Ref184302475"/>
      <w:r w:rsidRPr="00423309">
        <w:t xml:space="preserve">If the dispute has not been resolved within </w:t>
      </w:r>
      <w:r>
        <w:t>4</w:t>
      </w:r>
      <w:r w:rsidRPr="00423309">
        <w:t xml:space="preserve">0 Business Days (or within such other period as agreed by the parties) of the </w:t>
      </w:r>
      <w:r>
        <w:t xml:space="preserve">dispute being referred to </w:t>
      </w:r>
      <w:r w:rsidRPr="00E1290A">
        <w:rPr>
          <w:rFonts w:eastAsia="Arial"/>
        </w:rPr>
        <w:t>mediation</w:t>
      </w:r>
      <w:r w:rsidRPr="00423309">
        <w:t xml:space="preserve">, </w:t>
      </w:r>
      <w:r w:rsidRPr="00764CBD">
        <w:t xml:space="preserve">any </w:t>
      </w:r>
      <w:r>
        <w:t>p</w:t>
      </w:r>
      <w:r w:rsidRPr="00764CBD">
        <w:t>arty (the "</w:t>
      </w:r>
      <w:r w:rsidRPr="00764CBD">
        <w:rPr>
          <w:b/>
          <w:bCs/>
        </w:rPr>
        <w:t>Initiating Party</w:t>
      </w:r>
      <w:r w:rsidRPr="00764CBD">
        <w:t xml:space="preserve">") may refer such </w:t>
      </w:r>
      <w:r>
        <w:t>d</w:t>
      </w:r>
      <w:r w:rsidRPr="00764CBD">
        <w:t>ispute to binding arbitration by issuing a written notice ("</w:t>
      </w:r>
      <w:r w:rsidRPr="00764CBD">
        <w:rPr>
          <w:b/>
          <w:bCs/>
        </w:rPr>
        <w:t>Arbitration Notice</w:t>
      </w:r>
      <w:r w:rsidRPr="00764CBD">
        <w:t xml:space="preserve">") to the other </w:t>
      </w:r>
      <w:r>
        <w:t>P</w:t>
      </w:r>
      <w:r w:rsidRPr="00764CBD">
        <w:t xml:space="preserve">arty or </w:t>
      </w:r>
      <w:r>
        <w:t>P</w:t>
      </w:r>
      <w:r w:rsidRPr="00764CBD">
        <w:t>arties (together with the Initiating Party, the "</w:t>
      </w:r>
      <w:r w:rsidRPr="00764CBD">
        <w:rPr>
          <w:b/>
          <w:bCs/>
        </w:rPr>
        <w:t>Disputing Parties</w:t>
      </w:r>
      <w:r w:rsidRPr="00764CBD">
        <w:t xml:space="preserve">") for final resolution in accordance with the provisions of this clause </w:t>
      </w:r>
      <w:r w:rsidR="00B379EE">
        <w:fldChar w:fldCharType="begin"/>
      </w:r>
      <w:r w:rsidR="00B379EE">
        <w:instrText xml:space="preserve"> REF _Ref181966324 \r \h </w:instrText>
      </w:r>
      <w:r w:rsidR="00B379EE">
        <w:fldChar w:fldCharType="separate"/>
      </w:r>
      <w:r w:rsidR="00D51D44">
        <w:t>10.4</w:t>
      </w:r>
      <w:r w:rsidR="00B379EE">
        <w:fldChar w:fldCharType="end"/>
      </w:r>
      <w:r w:rsidR="00B379EE">
        <w:t xml:space="preserve"> </w:t>
      </w:r>
      <w:r w:rsidR="0079115D">
        <w:t xml:space="preserve">of this Schedule </w:t>
      </w:r>
      <w:r w:rsidR="0073634B">
        <w:t>5</w:t>
      </w:r>
      <w:r w:rsidR="0079115D">
        <w:t xml:space="preserve"> </w:t>
      </w:r>
      <w:r w:rsidRPr="00764CBD">
        <w:t xml:space="preserve">and in accordance with the provisions of the Rules of Arbitration of the </w:t>
      </w:r>
      <w:r>
        <w:t>New Zealand Dispute Resolution Centre</w:t>
      </w:r>
      <w:r w:rsidRPr="00764CBD">
        <w:t>, as amended or modified from time to time ("</w:t>
      </w:r>
      <w:r>
        <w:rPr>
          <w:b/>
          <w:bCs/>
        </w:rPr>
        <w:t>NZDRC</w:t>
      </w:r>
      <w:r w:rsidRPr="00764CBD">
        <w:rPr>
          <w:b/>
          <w:bCs/>
        </w:rPr>
        <w:t xml:space="preserve"> Rules</w:t>
      </w:r>
      <w:r w:rsidRPr="00764CBD">
        <w:t>").</w:t>
      </w:r>
      <w:bookmarkEnd w:id="331"/>
    </w:p>
    <w:p w14:paraId="30380619" w14:textId="77777777" w:rsidR="00BE2F37" w:rsidRPr="00764CBD" w:rsidRDefault="00BE2F37" w:rsidP="00BE2F37">
      <w:pPr>
        <w:pStyle w:val="Heading3"/>
      </w:pPr>
      <w:r w:rsidRPr="00764CBD">
        <w:t>The arbitral panel shall consist of one arbitrator</w:t>
      </w:r>
      <w:r>
        <w:t xml:space="preserve">.  </w:t>
      </w:r>
      <w:r w:rsidRPr="00764CBD">
        <w:t xml:space="preserve">The arbitrator will be appointed by the agreement of the Disputing Parties or, failing agreement within 10 Business Days of the date of the Arbitration Notice, in accordance with the </w:t>
      </w:r>
      <w:r>
        <w:t>NZDRC</w:t>
      </w:r>
      <w:r w:rsidRPr="00764CBD">
        <w:t xml:space="preserve"> Rules.</w:t>
      </w:r>
    </w:p>
    <w:p w14:paraId="704EBDA1" w14:textId="043FB17E" w:rsidR="00BE2F37" w:rsidRPr="00764CBD" w:rsidRDefault="00BE2F37" w:rsidP="00BE2F37">
      <w:pPr>
        <w:pStyle w:val="Heading3"/>
      </w:pPr>
      <w:bookmarkStart w:id="332" w:name="_Ref181877850"/>
      <w:r w:rsidRPr="00764CBD">
        <w:t xml:space="preserve">The </w:t>
      </w:r>
      <w:r w:rsidRPr="00E1290A">
        <w:rPr>
          <w:rFonts w:eastAsia="Arial"/>
        </w:rPr>
        <w:t>seat</w:t>
      </w:r>
      <w:r w:rsidRPr="00764CBD">
        <w:t xml:space="preserve"> of arbitration shall be </w:t>
      </w:r>
      <w:r w:rsidR="00670ACE">
        <w:t xml:space="preserve">as set out in Schedule </w:t>
      </w:r>
      <w:proofErr w:type="gramStart"/>
      <w:r w:rsidR="00670ACE">
        <w:t>1</w:t>
      </w:r>
      <w:proofErr w:type="gramEnd"/>
      <w:r w:rsidR="003774F5">
        <w:t xml:space="preserve"> </w:t>
      </w:r>
      <w:r w:rsidRPr="00764CBD">
        <w:t>and the arbitration shall be conducted in the English language.</w:t>
      </w:r>
      <w:bookmarkEnd w:id="332"/>
    </w:p>
    <w:p w14:paraId="17CDAD72" w14:textId="77777777" w:rsidR="00BE2F37" w:rsidRPr="00764CBD" w:rsidRDefault="00BE2F37" w:rsidP="00BE2F37">
      <w:pPr>
        <w:pStyle w:val="Heading3"/>
      </w:pPr>
      <w:r w:rsidRPr="00764CBD">
        <w:t xml:space="preserve">The </w:t>
      </w:r>
      <w:r w:rsidRPr="00E1290A">
        <w:rPr>
          <w:rFonts w:eastAsia="Arial"/>
        </w:rPr>
        <w:t>award</w:t>
      </w:r>
      <w:r w:rsidRPr="00764CBD">
        <w:t xml:space="preserve"> of the arbitration shall be in writing and must include reasons for the decision.</w:t>
      </w:r>
    </w:p>
    <w:p w14:paraId="4883ADE1" w14:textId="77777777" w:rsidR="00BE2F37" w:rsidRPr="00764CBD" w:rsidRDefault="00BE2F37" w:rsidP="00BE2F37">
      <w:pPr>
        <w:pStyle w:val="Heading3"/>
      </w:pPr>
      <w:r w:rsidRPr="00764CBD">
        <w:t>The award of the arbitration shall be final and binding on the parties</w:t>
      </w:r>
      <w:r>
        <w:t xml:space="preserve">.  </w:t>
      </w:r>
      <w:r w:rsidRPr="00764CBD">
        <w:t>No party may appeal to the High Court under Clause 5 of the Second Schedule of the Arbitration Act 1996 on any question of law arising out of an award.</w:t>
      </w:r>
    </w:p>
    <w:p w14:paraId="7EB264CE" w14:textId="77777777" w:rsidR="00BE2F37" w:rsidRPr="00764CBD" w:rsidRDefault="00BE2F37" w:rsidP="00BE2F37">
      <w:pPr>
        <w:pStyle w:val="Heading3"/>
      </w:pPr>
      <w:r w:rsidRPr="00764CBD">
        <w:t xml:space="preserve">The award shall allocate or apportion the costs of the arbitration as the </w:t>
      </w:r>
      <w:r w:rsidRPr="00E1290A">
        <w:rPr>
          <w:rFonts w:eastAsia="Arial"/>
        </w:rPr>
        <w:t>arbitrator</w:t>
      </w:r>
      <w:r w:rsidRPr="00764CBD">
        <w:t xml:space="preserve"> deems fair.</w:t>
      </w:r>
    </w:p>
    <w:p w14:paraId="1CD22B66" w14:textId="73632D85" w:rsidR="00BE2F37" w:rsidRPr="000E0C4F" w:rsidRDefault="00BE2F37" w:rsidP="00BE2F37">
      <w:pPr>
        <w:pStyle w:val="Heading3"/>
      </w:pPr>
      <w:r w:rsidRPr="00E1290A">
        <w:rPr>
          <w:rFonts w:eastAsia="Arial"/>
        </w:rPr>
        <w:t>Neither</w:t>
      </w:r>
      <w:r w:rsidRPr="00764CBD">
        <w:t xml:space="preserve"> the existence of any </w:t>
      </w:r>
      <w:r>
        <w:t>d</w:t>
      </w:r>
      <w:r w:rsidRPr="00764CBD">
        <w:t xml:space="preserve">ispute nor the fact that any arbitration is pending hereunder shall relieve any of the </w:t>
      </w:r>
      <w:r>
        <w:t>P</w:t>
      </w:r>
      <w:r w:rsidRPr="00764CBD">
        <w:t xml:space="preserve">arties of their respective obligations under this </w:t>
      </w:r>
      <w:r w:rsidR="008E2092">
        <w:t>agreement</w:t>
      </w:r>
      <w:r>
        <w:t xml:space="preserve">.  </w:t>
      </w:r>
    </w:p>
    <w:p w14:paraId="45D7A592" w14:textId="03E4542E" w:rsidR="00BE2F37" w:rsidRPr="000E0C4F" w:rsidRDefault="00BE2F37" w:rsidP="00BE2F37">
      <w:pPr>
        <w:pStyle w:val="Heading2"/>
      </w:pPr>
      <w:r w:rsidRPr="000E0C4F">
        <w:rPr>
          <w:rFonts w:eastAsia="Arial"/>
          <w:b/>
          <w:bCs/>
        </w:rPr>
        <w:t>Implementation of agreement</w:t>
      </w:r>
      <w:bookmarkEnd w:id="330"/>
      <w:r w:rsidRPr="000E0C4F">
        <w:t xml:space="preserve">:  </w:t>
      </w:r>
      <w:r w:rsidRPr="000E0C4F">
        <w:rPr>
          <w:rFonts w:eastAsia="Arial"/>
        </w:rPr>
        <w:t>The parties must do whatever is reasonably necessary to put into effect any negotiated or mediated agreement, arbitral award or other resolution</w:t>
      </w:r>
      <w:r w:rsidRPr="000E0C4F">
        <w:t xml:space="preserve">.  </w:t>
      </w:r>
    </w:p>
    <w:p w14:paraId="7CF7B0BF" w14:textId="3ED64F89" w:rsidR="00BE2F37" w:rsidRPr="000E0C4F" w:rsidRDefault="00BE2F37" w:rsidP="00BE2F37">
      <w:pPr>
        <w:pStyle w:val="Heading2"/>
      </w:pPr>
      <w:bookmarkStart w:id="333" w:name="_Toc179962014"/>
      <w:r w:rsidRPr="000E0C4F">
        <w:rPr>
          <w:rFonts w:eastAsia="Arial"/>
          <w:b/>
          <w:bCs/>
        </w:rPr>
        <w:t>Rights and obligations during a dispute</w:t>
      </w:r>
      <w:bookmarkEnd w:id="333"/>
      <w:r w:rsidRPr="000E0C4F">
        <w:t xml:space="preserve">:  </w:t>
      </w:r>
      <w:r w:rsidRPr="000E0C4F">
        <w:rPr>
          <w:rFonts w:eastAsia="Arial"/>
        </w:rPr>
        <w:t xml:space="preserve">During a dispute, each party must continue to perform its obligations under this </w:t>
      </w:r>
      <w:r w:rsidR="008E2092">
        <w:rPr>
          <w:rFonts w:eastAsia="Arial"/>
        </w:rPr>
        <w:t>agreement</w:t>
      </w:r>
      <w:r w:rsidRPr="000E0C4F">
        <w:rPr>
          <w:rFonts w:eastAsia="Arial"/>
        </w:rPr>
        <w:t>.</w:t>
      </w:r>
    </w:p>
    <w:p w14:paraId="18C1A7DC" w14:textId="58416D04" w:rsidR="00BE2F37" w:rsidRPr="00BE2F37" w:rsidRDefault="00BE2F37" w:rsidP="00BE2F37">
      <w:pPr>
        <w:pStyle w:val="Heading2"/>
        <w:rPr>
          <w:rFonts w:eastAsia="Arial"/>
        </w:rPr>
      </w:pPr>
      <w:bookmarkStart w:id="334" w:name="_Toc179962015"/>
      <w:r w:rsidRPr="000E0C4F">
        <w:rPr>
          <w:rFonts w:eastAsia="Arial"/>
          <w:b/>
          <w:bCs/>
        </w:rPr>
        <w:t>Interlocutory relief</w:t>
      </w:r>
      <w:bookmarkEnd w:id="334"/>
      <w:r w:rsidRPr="000E0C4F">
        <w:t xml:space="preserve">:  </w:t>
      </w:r>
      <w:r w:rsidRPr="000E0C4F">
        <w:rPr>
          <w:rFonts w:eastAsia="Arial"/>
        </w:rPr>
        <w:t>This clause does not restrict or limit the right of a party to obtain interlocutory relief.</w:t>
      </w:r>
    </w:p>
    <w:p w14:paraId="35ADA813" w14:textId="77777777" w:rsidR="006A0E3F" w:rsidRPr="004C234D" w:rsidRDefault="006A0E3F" w:rsidP="006A0E3F">
      <w:pPr>
        <w:pStyle w:val="Heading1"/>
      </w:pPr>
      <w:bookmarkStart w:id="335" w:name="_Toc181862733"/>
      <w:bookmarkStart w:id="336" w:name="_Ref184225436"/>
      <w:bookmarkStart w:id="337" w:name="_Toc216770449"/>
      <w:r>
        <w:t>Confidential Information And Public Announcements</w:t>
      </w:r>
      <w:bookmarkEnd w:id="335"/>
      <w:bookmarkEnd w:id="336"/>
      <w:bookmarkEnd w:id="337"/>
    </w:p>
    <w:p w14:paraId="6215BF29" w14:textId="77777777" w:rsidR="006A0E3F" w:rsidRPr="004C234D" w:rsidRDefault="006A0E3F" w:rsidP="006A0E3F">
      <w:pPr>
        <w:pStyle w:val="Heading2"/>
      </w:pPr>
      <w:bookmarkStart w:id="338" w:name="_Toc179962023"/>
      <w:r w:rsidRPr="00D26E8E">
        <w:rPr>
          <w:b/>
          <w:bCs/>
        </w:rPr>
        <w:t>Confidentiality</w:t>
      </w:r>
      <w:bookmarkStart w:id="339" w:name="_Ref179962094"/>
      <w:bookmarkEnd w:id="338"/>
      <w:r>
        <w:t xml:space="preserve">:  </w:t>
      </w:r>
      <w:r w:rsidRPr="00D26E8E">
        <w:rPr>
          <w:rFonts w:eastAsia="Arial"/>
        </w:rPr>
        <w:t xml:space="preserve">Each party must keep confidential the </w:t>
      </w:r>
      <w:r w:rsidRPr="003F56CB">
        <w:rPr>
          <w:rFonts w:eastAsia="Arial"/>
        </w:rPr>
        <w:t xml:space="preserve">Confidential </w:t>
      </w:r>
      <w:proofErr w:type="gramStart"/>
      <w:r w:rsidRPr="003F56CB">
        <w:rPr>
          <w:rFonts w:eastAsia="Arial"/>
        </w:rPr>
        <w:t>Information</w:t>
      </w:r>
      <w:r w:rsidRPr="00614F88">
        <w:rPr>
          <w:rFonts w:eastAsia="Arial"/>
        </w:rPr>
        <w:t>,</w:t>
      </w:r>
      <w:r w:rsidRPr="00D26E8E">
        <w:rPr>
          <w:rFonts w:eastAsia="Arial"/>
        </w:rPr>
        <w:t xml:space="preserve"> and</w:t>
      </w:r>
      <w:proofErr w:type="gramEnd"/>
      <w:r w:rsidRPr="00D26E8E">
        <w:rPr>
          <w:rFonts w:eastAsia="Arial"/>
        </w:rPr>
        <w:t xml:space="preserve"> must not disclose or permit the disclosure of such Confidential Information to any other person</w:t>
      </w:r>
      <w:r>
        <w:t xml:space="preserve">.  </w:t>
      </w:r>
      <w:r w:rsidRPr="00D26E8E">
        <w:rPr>
          <w:rFonts w:eastAsia="Arial"/>
        </w:rPr>
        <w:t>If a party becomes aware of a breach of this obligation, that party will immediately notify the other parties.</w:t>
      </w:r>
      <w:bookmarkEnd w:id="339"/>
    </w:p>
    <w:p w14:paraId="77537510" w14:textId="6B8EE757" w:rsidR="006A0E3F" w:rsidRPr="00BE2F33" w:rsidRDefault="006A0E3F" w:rsidP="006A0E3F">
      <w:pPr>
        <w:pStyle w:val="Heading2"/>
      </w:pPr>
      <w:bookmarkStart w:id="340" w:name="_Toc179962024"/>
      <w:r w:rsidRPr="00D26E8E">
        <w:rPr>
          <w:b/>
          <w:bCs/>
        </w:rPr>
        <w:t>Further permitted use and disclosure</w:t>
      </w:r>
      <w:bookmarkEnd w:id="340"/>
      <w:r>
        <w:t xml:space="preserve">:  </w:t>
      </w:r>
      <w:r w:rsidRPr="00D26E8E">
        <w:rPr>
          <w:rFonts w:eastAsia="Arial"/>
        </w:rPr>
        <w:t xml:space="preserve">This </w:t>
      </w:r>
      <w:r w:rsidR="008E2092">
        <w:rPr>
          <w:rFonts w:eastAsia="Arial"/>
        </w:rPr>
        <w:t>agreement</w:t>
      </w:r>
      <w:r w:rsidR="008E2092" w:rsidRPr="00D26E8E">
        <w:rPr>
          <w:rFonts w:eastAsia="Arial"/>
        </w:rPr>
        <w:t xml:space="preserve"> </w:t>
      </w:r>
      <w:r w:rsidRPr="00D26E8E">
        <w:rPr>
          <w:rFonts w:eastAsia="Arial"/>
        </w:rPr>
        <w:t>does not prohibit the disclosure of Confidential Information by a party in the following circumstances:</w:t>
      </w:r>
    </w:p>
    <w:p w14:paraId="57BED99A" w14:textId="77777777" w:rsidR="006A0E3F" w:rsidRPr="00BE2F33" w:rsidRDefault="006A0E3F" w:rsidP="006A0E3F">
      <w:pPr>
        <w:pStyle w:val="Heading3"/>
      </w:pPr>
      <w:r>
        <w:rPr>
          <w:rFonts w:eastAsia="Arial"/>
        </w:rPr>
        <w:t>t</w:t>
      </w:r>
      <w:r w:rsidRPr="00CA15D2">
        <w:rPr>
          <w:rFonts w:eastAsia="Arial"/>
        </w:rPr>
        <w:t xml:space="preserve">he other parties have consented to the disclosure of the relevant Confidential </w:t>
      </w:r>
      <w:proofErr w:type="gramStart"/>
      <w:r w:rsidRPr="00CA15D2">
        <w:rPr>
          <w:rFonts w:eastAsia="Arial"/>
        </w:rPr>
        <w:t>Information</w:t>
      </w:r>
      <w:r>
        <w:rPr>
          <w:rFonts w:eastAsia="Arial"/>
        </w:rPr>
        <w:t>;</w:t>
      </w:r>
      <w:proofErr w:type="gramEnd"/>
    </w:p>
    <w:p w14:paraId="4FAECD46" w14:textId="644DE2AC" w:rsidR="006A0E3F" w:rsidRPr="00BE2F33" w:rsidRDefault="006A0E3F" w:rsidP="006A0E3F">
      <w:pPr>
        <w:pStyle w:val="Heading3"/>
      </w:pPr>
      <w:r>
        <w:rPr>
          <w:rFonts w:eastAsia="Arial"/>
        </w:rPr>
        <w:t>t</w:t>
      </w:r>
      <w:r w:rsidRPr="00CA15D2">
        <w:rPr>
          <w:rFonts w:eastAsia="Arial"/>
        </w:rPr>
        <w:t xml:space="preserve">he disclosure is specifically contemplated and permitted by this </w:t>
      </w:r>
      <w:proofErr w:type="gramStart"/>
      <w:r w:rsidR="008E2092">
        <w:rPr>
          <w:rFonts w:eastAsia="Arial"/>
        </w:rPr>
        <w:t>agreement</w:t>
      </w:r>
      <w:r>
        <w:rPr>
          <w:rFonts w:eastAsia="Arial"/>
        </w:rPr>
        <w:t>;</w:t>
      </w:r>
      <w:proofErr w:type="gramEnd"/>
    </w:p>
    <w:p w14:paraId="21D2322A" w14:textId="1D91AB17" w:rsidR="00B748D1" w:rsidRPr="00B748D1" w:rsidRDefault="00B748D1" w:rsidP="006A0E3F">
      <w:pPr>
        <w:pStyle w:val="Heading3"/>
      </w:pPr>
      <w:r>
        <w:t xml:space="preserve">the </w:t>
      </w:r>
      <w:r w:rsidRPr="00CA15D2">
        <w:rPr>
          <w:rFonts w:eastAsia="Arial"/>
        </w:rPr>
        <w:t>disclosure of Confidential Information is to</w:t>
      </w:r>
      <w:r>
        <w:rPr>
          <w:rFonts w:eastAsia="Arial"/>
        </w:rPr>
        <w:t xml:space="preserve"> </w:t>
      </w:r>
      <w:r w:rsidR="008350FF">
        <w:rPr>
          <w:rFonts w:eastAsia="Arial"/>
        </w:rPr>
        <w:t>a shareholder</w:t>
      </w:r>
      <w:r w:rsidR="004E19FF">
        <w:rPr>
          <w:rFonts w:eastAsia="Arial"/>
        </w:rPr>
        <w:t xml:space="preserve"> of a party</w:t>
      </w:r>
      <w:r w:rsidR="008350FF">
        <w:rPr>
          <w:rFonts w:eastAsia="Arial"/>
        </w:rPr>
        <w:t>,</w:t>
      </w:r>
      <w:r w:rsidR="001E1300">
        <w:rPr>
          <w:rFonts w:eastAsia="Arial"/>
        </w:rPr>
        <w:t xml:space="preserve"> an</w:t>
      </w:r>
      <w:r w:rsidR="008350FF">
        <w:rPr>
          <w:rFonts w:eastAsia="Arial"/>
        </w:rPr>
        <w:t xml:space="preserve"> elected official of </w:t>
      </w:r>
      <w:r w:rsidR="001E1300">
        <w:rPr>
          <w:rFonts w:eastAsia="Arial"/>
        </w:rPr>
        <w:t>such</w:t>
      </w:r>
      <w:r w:rsidR="008350FF">
        <w:rPr>
          <w:rFonts w:eastAsia="Arial"/>
        </w:rPr>
        <w:t xml:space="preserve"> shareholder, a regulatory authority (including to The Water Services Authority – Taumata Arowai) or the Department of Internal </w:t>
      </w:r>
      <w:proofErr w:type="gramStart"/>
      <w:r w:rsidR="008350FF">
        <w:rPr>
          <w:rFonts w:eastAsia="Arial"/>
        </w:rPr>
        <w:t>Affairs;</w:t>
      </w:r>
      <w:proofErr w:type="gramEnd"/>
    </w:p>
    <w:p w14:paraId="0005D897" w14:textId="1AFDDA3F" w:rsidR="006A0E3F" w:rsidRPr="00BE2F33" w:rsidRDefault="006A0E3F" w:rsidP="006A0E3F">
      <w:pPr>
        <w:pStyle w:val="Heading3"/>
      </w:pPr>
      <w:r>
        <w:rPr>
          <w:rFonts w:eastAsia="Arial"/>
        </w:rPr>
        <w:t>t</w:t>
      </w:r>
      <w:r w:rsidRPr="00CA15D2">
        <w:rPr>
          <w:rFonts w:eastAsia="Arial"/>
        </w:rPr>
        <w:t xml:space="preserve">he disclosure of Confidential Information is to an employee, subcontractor, agent or representative who needs it for the purposes of this </w:t>
      </w:r>
      <w:proofErr w:type="gramStart"/>
      <w:r w:rsidR="008E2092">
        <w:rPr>
          <w:rFonts w:eastAsia="Arial"/>
        </w:rPr>
        <w:t>agreement</w:t>
      </w:r>
      <w:r>
        <w:rPr>
          <w:rFonts w:eastAsia="Arial"/>
        </w:rPr>
        <w:t>;</w:t>
      </w:r>
      <w:proofErr w:type="gramEnd"/>
    </w:p>
    <w:p w14:paraId="7B52CA61" w14:textId="17AA5CBC" w:rsidR="006A0E3F" w:rsidRPr="00BE2F33" w:rsidRDefault="006A0E3F" w:rsidP="006A0E3F">
      <w:pPr>
        <w:pStyle w:val="Heading3"/>
      </w:pPr>
      <w:r>
        <w:rPr>
          <w:rFonts w:eastAsia="Arial"/>
        </w:rPr>
        <w:t>t</w:t>
      </w:r>
      <w:r w:rsidRPr="00CA15D2">
        <w:rPr>
          <w:rFonts w:eastAsia="Arial"/>
        </w:rPr>
        <w:t xml:space="preserve">he disclosure is to a professional adviser </w:t>
      </w:r>
      <w:proofErr w:type="gramStart"/>
      <w:r w:rsidRPr="00CA15D2">
        <w:rPr>
          <w:rFonts w:eastAsia="Arial"/>
        </w:rPr>
        <w:t>in order for</w:t>
      </w:r>
      <w:proofErr w:type="gramEnd"/>
      <w:r w:rsidRPr="00CA15D2">
        <w:rPr>
          <w:rFonts w:eastAsia="Arial"/>
        </w:rPr>
        <w:t xml:space="preserve"> it to provide advice in relation to matters arising under or in connection with this </w:t>
      </w:r>
      <w:proofErr w:type="gramStart"/>
      <w:r w:rsidR="008E2092">
        <w:rPr>
          <w:rFonts w:eastAsia="Arial"/>
        </w:rPr>
        <w:t>agreement</w:t>
      </w:r>
      <w:r>
        <w:rPr>
          <w:rFonts w:eastAsia="Arial"/>
        </w:rPr>
        <w:t>;</w:t>
      </w:r>
      <w:proofErr w:type="gramEnd"/>
    </w:p>
    <w:p w14:paraId="322AEDEA" w14:textId="77777777" w:rsidR="006A0E3F" w:rsidRPr="00BE2F33" w:rsidRDefault="006A0E3F" w:rsidP="006A0E3F">
      <w:pPr>
        <w:pStyle w:val="Heading3"/>
      </w:pPr>
      <w:bookmarkStart w:id="341" w:name="_Ref181979964"/>
      <w:r>
        <w:rPr>
          <w:rFonts w:eastAsia="Arial"/>
        </w:rPr>
        <w:t>t</w:t>
      </w:r>
      <w:r w:rsidRPr="00CA15D2">
        <w:rPr>
          <w:rFonts w:eastAsia="Arial"/>
        </w:rPr>
        <w:t>he disclosure is required by a court or governmental or administrative authority</w:t>
      </w:r>
      <w:r>
        <w:rPr>
          <w:rFonts w:eastAsia="Arial"/>
        </w:rPr>
        <w:t>; or</w:t>
      </w:r>
      <w:bookmarkEnd w:id="341"/>
    </w:p>
    <w:p w14:paraId="33F60965" w14:textId="50881CDF" w:rsidR="006A0E3F" w:rsidRPr="00775B6D" w:rsidRDefault="006A0E3F" w:rsidP="006A0E3F">
      <w:pPr>
        <w:pStyle w:val="Heading3"/>
      </w:pPr>
      <w:bookmarkStart w:id="342" w:name="_Ref181979970"/>
      <w:r>
        <w:rPr>
          <w:rFonts w:eastAsia="Arial"/>
        </w:rPr>
        <w:t>t</w:t>
      </w:r>
      <w:r w:rsidRPr="00CA15D2">
        <w:rPr>
          <w:rFonts w:eastAsia="Arial"/>
        </w:rPr>
        <w:t xml:space="preserve">he disclosure is required </w:t>
      </w:r>
      <w:r w:rsidR="001D6D20">
        <w:rPr>
          <w:rFonts w:eastAsia="Arial"/>
        </w:rPr>
        <w:t xml:space="preserve">in accordance with clause </w:t>
      </w:r>
      <w:r w:rsidR="001D6D20">
        <w:rPr>
          <w:rFonts w:eastAsia="Arial"/>
        </w:rPr>
        <w:fldChar w:fldCharType="begin"/>
      </w:r>
      <w:r w:rsidR="001D6D20">
        <w:rPr>
          <w:rFonts w:eastAsia="Arial"/>
        </w:rPr>
        <w:instrText xml:space="preserve"> REF _Ref184225601 \r \h </w:instrText>
      </w:r>
      <w:r w:rsidR="001D6D20">
        <w:rPr>
          <w:rFonts w:eastAsia="Arial"/>
        </w:rPr>
      </w:r>
      <w:r w:rsidR="001D6D20">
        <w:rPr>
          <w:rFonts w:eastAsia="Arial"/>
        </w:rPr>
        <w:fldChar w:fldCharType="separate"/>
      </w:r>
      <w:r w:rsidR="00D51D44">
        <w:rPr>
          <w:rFonts w:eastAsia="Arial"/>
        </w:rPr>
        <w:t>11.4</w:t>
      </w:r>
      <w:r w:rsidR="001D6D20">
        <w:rPr>
          <w:rFonts w:eastAsia="Arial"/>
        </w:rPr>
        <w:fldChar w:fldCharType="end"/>
      </w:r>
      <w:r w:rsidR="001D6D20">
        <w:rPr>
          <w:rFonts w:eastAsia="Arial"/>
        </w:rPr>
        <w:t xml:space="preserve"> of this Schedule 5</w:t>
      </w:r>
      <w:r w:rsidRPr="00CA15D2">
        <w:rPr>
          <w:rFonts w:eastAsia="Arial"/>
        </w:rPr>
        <w:t>.</w:t>
      </w:r>
      <w:bookmarkEnd w:id="342"/>
    </w:p>
    <w:p w14:paraId="1CE8C655" w14:textId="75768828" w:rsidR="00FB7692" w:rsidRPr="00FB7692" w:rsidRDefault="00FB7692" w:rsidP="00FB7692">
      <w:pPr>
        <w:pStyle w:val="Heading2"/>
        <w:numPr>
          <w:ilvl w:val="0"/>
          <w:numId w:val="0"/>
        </w:numPr>
        <w:ind w:left="850"/>
      </w:pPr>
      <w:r w:rsidRPr="00764CBD">
        <w:t xml:space="preserve">To the extent </w:t>
      </w:r>
      <w:r>
        <w:t>disclosure</w:t>
      </w:r>
      <w:r w:rsidRPr="00764CBD">
        <w:t xml:space="preserve"> is required to be made </w:t>
      </w:r>
      <w:r>
        <w:t xml:space="preserve">in accordance with sub-clauses </w:t>
      </w:r>
      <w:r w:rsidR="005D29B1">
        <w:fldChar w:fldCharType="begin"/>
      </w:r>
      <w:r w:rsidR="005D29B1">
        <w:instrText xml:space="preserve"> REF _Ref181979964 \r \h </w:instrText>
      </w:r>
      <w:r w:rsidR="005D29B1">
        <w:fldChar w:fldCharType="separate"/>
      </w:r>
      <w:r w:rsidR="00D51D44">
        <w:t>(f)</w:t>
      </w:r>
      <w:r w:rsidR="005D29B1">
        <w:fldChar w:fldCharType="end"/>
      </w:r>
      <w:r>
        <w:t xml:space="preserve"> or </w:t>
      </w:r>
      <w:r w:rsidR="005D29B1">
        <w:fldChar w:fldCharType="begin"/>
      </w:r>
      <w:r w:rsidR="005D29B1">
        <w:instrText xml:space="preserve"> REF _Ref181979970 \r \h </w:instrText>
      </w:r>
      <w:r w:rsidR="005D29B1">
        <w:fldChar w:fldCharType="separate"/>
      </w:r>
      <w:r w:rsidR="00D51D44">
        <w:t>(g)</w:t>
      </w:r>
      <w:r w:rsidR="005D29B1">
        <w:fldChar w:fldCharType="end"/>
      </w:r>
      <w:r w:rsidRPr="00764CBD">
        <w:t xml:space="preserve">, the disclosing </w:t>
      </w:r>
      <w:r>
        <w:t>p</w:t>
      </w:r>
      <w:r w:rsidRPr="00764CBD">
        <w:t xml:space="preserve">arty must, as far as reasonably possible, consult with </w:t>
      </w:r>
      <w:r>
        <w:t>the other parties</w:t>
      </w:r>
      <w:r w:rsidRPr="00764CBD">
        <w:t xml:space="preserve"> as to the content of such </w:t>
      </w:r>
      <w:r>
        <w:t>disclosure and</w:t>
      </w:r>
      <w:r w:rsidRPr="00764CBD">
        <w:t xml:space="preserve"> only disclose such information as is reasonably.</w:t>
      </w:r>
    </w:p>
    <w:p w14:paraId="760AF67E" w14:textId="02F734CE" w:rsidR="00DC7902" w:rsidRPr="000113A1" w:rsidRDefault="006A0E3F" w:rsidP="00FB7692">
      <w:pPr>
        <w:pStyle w:val="Heading2"/>
      </w:pPr>
      <w:r w:rsidRPr="00FC520D">
        <w:rPr>
          <w:rFonts w:eastAsia="Arial"/>
          <w:b/>
          <w:bCs/>
        </w:rPr>
        <w:t>Public announcements and media releases</w:t>
      </w:r>
      <w:r>
        <w:rPr>
          <w:rFonts w:eastAsia="Arial"/>
        </w:rPr>
        <w:t xml:space="preserve">:  </w:t>
      </w:r>
      <w:r w:rsidRPr="00775B6D">
        <w:rPr>
          <w:rFonts w:eastAsia="Arial"/>
        </w:rPr>
        <w:t xml:space="preserve">Each </w:t>
      </w:r>
      <w:r w:rsidR="001E1300">
        <w:t>party</w:t>
      </w:r>
      <w:r w:rsidR="001E1300" w:rsidRPr="00775B6D">
        <w:rPr>
          <w:rFonts w:eastAsia="Arial"/>
        </w:rPr>
        <w:t xml:space="preserve"> </w:t>
      </w:r>
      <w:r w:rsidRPr="00775B6D">
        <w:rPr>
          <w:rFonts w:eastAsia="Arial"/>
        </w:rPr>
        <w:t xml:space="preserve">agrees that it will not make any public announcements or issue media releases in connection with, or on behalf of, the other </w:t>
      </w:r>
      <w:r w:rsidR="001E1300">
        <w:t>parties</w:t>
      </w:r>
      <w:r w:rsidR="001E1300">
        <w:rPr>
          <w:rFonts w:eastAsia="Arial"/>
        </w:rPr>
        <w:t xml:space="preserve"> </w:t>
      </w:r>
      <w:r>
        <w:rPr>
          <w:rFonts w:eastAsia="Arial"/>
        </w:rPr>
        <w:t xml:space="preserve">or the </w:t>
      </w:r>
      <w:r w:rsidR="00650251">
        <w:rPr>
          <w:rFonts w:eastAsia="Arial"/>
        </w:rPr>
        <w:t>Water Organisation</w:t>
      </w:r>
      <w:r w:rsidRPr="00775B6D">
        <w:rPr>
          <w:rFonts w:eastAsia="Arial"/>
        </w:rPr>
        <w:t xml:space="preserve"> in relation to the </w:t>
      </w:r>
      <w:r w:rsidR="00650251">
        <w:rPr>
          <w:rFonts w:eastAsia="Arial"/>
        </w:rPr>
        <w:t>Water Organisation</w:t>
      </w:r>
      <w:r w:rsidRPr="00775B6D">
        <w:rPr>
          <w:rFonts w:eastAsia="Arial"/>
        </w:rPr>
        <w:t xml:space="preserve"> or Water Services, except with the written consent of the other </w:t>
      </w:r>
      <w:r w:rsidR="001E1300">
        <w:rPr>
          <w:rFonts w:eastAsia="Arial"/>
        </w:rPr>
        <w:t>parties</w:t>
      </w:r>
      <w:r>
        <w:t xml:space="preserve">.  </w:t>
      </w:r>
      <w:r w:rsidRPr="00775B6D">
        <w:rPr>
          <w:rFonts w:eastAsia="Arial"/>
        </w:rPr>
        <w:t xml:space="preserve">Nothing in this provision shall prohibit or restrict a </w:t>
      </w:r>
      <w:r w:rsidR="001E1300">
        <w:t>party</w:t>
      </w:r>
      <w:r w:rsidR="001E1300" w:rsidRPr="00775B6D">
        <w:rPr>
          <w:rFonts w:eastAsia="Arial"/>
        </w:rPr>
        <w:t xml:space="preserve"> </w:t>
      </w:r>
      <w:r w:rsidRPr="00775B6D">
        <w:rPr>
          <w:rFonts w:eastAsia="Arial"/>
        </w:rPr>
        <w:t xml:space="preserve">from making a public announcements or media releases in connection with the </w:t>
      </w:r>
      <w:r w:rsidR="001E1300">
        <w:t>party's</w:t>
      </w:r>
      <w:r w:rsidR="001E1300" w:rsidRPr="00775B6D">
        <w:rPr>
          <w:rFonts w:eastAsia="Arial"/>
        </w:rPr>
        <w:t xml:space="preserve"> </w:t>
      </w:r>
      <w:r w:rsidRPr="00775B6D">
        <w:rPr>
          <w:rFonts w:eastAsia="Arial"/>
        </w:rPr>
        <w:t xml:space="preserve">own involvement with, or policies in relation to, the </w:t>
      </w:r>
      <w:r w:rsidR="00650251">
        <w:rPr>
          <w:rFonts w:eastAsia="Arial"/>
        </w:rPr>
        <w:t>Water Organisation</w:t>
      </w:r>
      <w:r w:rsidRPr="00775B6D">
        <w:rPr>
          <w:rFonts w:eastAsia="Arial"/>
        </w:rPr>
        <w:t>.</w:t>
      </w:r>
    </w:p>
    <w:p w14:paraId="77856AB8" w14:textId="1534EC55" w:rsidR="000113A1" w:rsidRPr="001D6D20" w:rsidRDefault="000113A1" w:rsidP="001D6D20">
      <w:pPr>
        <w:pStyle w:val="Heading2"/>
        <w:rPr>
          <w:b/>
          <w:bCs/>
        </w:rPr>
      </w:pPr>
      <w:r w:rsidRPr="000113A1">
        <w:rPr>
          <w:b/>
          <w:bCs/>
        </w:rPr>
        <w:tab/>
      </w:r>
      <w:bookmarkStart w:id="343" w:name="_Ref184225601"/>
      <w:r w:rsidRPr="000113A1">
        <w:rPr>
          <w:b/>
          <w:bCs/>
        </w:rPr>
        <w:t>Official Information Act 1982 and Local Government Official Information and Meetings Act 1987</w:t>
      </w:r>
      <w:r>
        <w:t>:</w:t>
      </w:r>
      <w:r w:rsidR="001D6D20">
        <w:t xml:space="preserve">  </w:t>
      </w:r>
      <w:r>
        <w:t>The parties acknowledge that the use or disclosure of information relating to the other party may be required by law (including under the Official Information Act 1982 and the Local Government Official Information and Meetings Act 1987), Ministers or through parliamentary convention so that a party may be obliged to disclose Confidential Information or other information of the other party.</w:t>
      </w:r>
      <w:bookmarkEnd w:id="343"/>
    </w:p>
    <w:p w14:paraId="6581582B" w14:textId="3D94BAF5" w:rsidR="00FB5460" w:rsidRPr="00274EE9" w:rsidRDefault="00FB5460" w:rsidP="00274EE9">
      <w:pPr>
        <w:pStyle w:val="Heading1"/>
        <w:rPr>
          <w:b w:val="0"/>
        </w:rPr>
      </w:pPr>
      <w:bookmarkStart w:id="344" w:name="_Ref184145353"/>
      <w:bookmarkStart w:id="345" w:name="_Toc216770450"/>
      <w:bookmarkStart w:id="346" w:name="_Toc179962027"/>
      <w:bookmarkStart w:id="347" w:name="_Toc181862734"/>
      <w:bookmarkStart w:id="348" w:name="_Ref181988562"/>
      <w:r w:rsidRPr="00FB5460">
        <w:t>Termination</w:t>
      </w:r>
      <w:bookmarkEnd w:id="344"/>
      <w:bookmarkEnd w:id="345"/>
    </w:p>
    <w:p w14:paraId="03781302" w14:textId="7B688CF4" w:rsidR="00FB5460" w:rsidRPr="00EB2423" w:rsidRDefault="00274EE9" w:rsidP="00FB5460">
      <w:pPr>
        <w:pStyle w:val="Heading2"/>
      </w:pPr>
      <w:r>
        <w:rPr>
          <w:b/>
          <w:bCs/>
        </w:rPr>
        <w:t>Termination</w:t>
      </w:r>
      <w:r w:rsidR="00FB5460" w:rsidRPr="00EB2423">
        <w:t xml:space="preserve">:  </w:t>
      </w:r>
      <w:r>
        <w:t>T</w:t>
      </w:r>
      <w:r w:rsidR="00FB5460">
        <w:t>his agreement may only be terminated by mutual agreement between the parties</w:t>
      </w:r>
      <w:r>
        <w:t xml:space="preserve">, subject to the parties complying with their obligations under the </w:t>
      </w:r>
      <w:r w:rsidR="00462C55" w:rsidRPr="00462C55">
        <w:t>LG(WS) Act</w:t>
      </w:r>
      <w:r>
        <w:t>, including to ensure that the Water Organisation and Council enter into a new transfer agreement pursuant to</w:t>
      </w:r>
      <w:r w:rsidR="00D247CF">
        <w:t>, and subject to any process and limitations in,</w:t>
      </w:r>
      <w:r>
        <w:t xml:space="preserve"> section </w:t>
      </w:r>
      <w:r w:rsidR="007E4086">
        <w:t>15</w:t>
      </w:r>
      <w:r>
        <w:t xml:space="preserve"> of the </w:t>
      </w:r>
      <w:r w:rsidR="00462C55" w:rsidRPr="00462C55">
        <w:t>LG(WS) Act</w:t>
      </w:r>
      <w:r w:rsidR="00FB5460" w:rsidRPr="00213F60">
        <w:t xml:space="preserve">. </w:t>
      </w:r>
      <w:r w:rsidR="00FB5460" w:rsidRPr="00EB2423">
        <w:t xml:space="preserve"> </w:t>
      </w:r>
    </w:p>
    <w:p w14:paraId="307DEABA" w14:textId="77777777" w:rsidR="00FB5460" w:rsidRPr="00EB2423" w:rsidRDefault="00FB5460" w:rsidP="00FB5460">
      <w:pPr>
        <w:pStyle w:val="Heading2"/>
      </w:pPr>
      <w:r w:rsidRPr="00213F60">
        <w:rPr>
          <w:b/>
          <w:bCs/>
        </w:rPr>
        <w:t>Effect of termination</w:t>
      </w:r>
      <w:r w:rsidRPr="00EB2423">
        <w:t xml:space="preserve">:  </w:t>
      </w:r>
    </w:p>
    <w:p w14:paraId="69A2A17B" w14:textId="0F0B4B73" w:rsidR="00FB5460" w:rsidRPr="00EB2423" w:rsidRDefault="00FB5460" w:rsidP="00FB5460">
      <w:pPr>
        <w:pStyle w:val="Heading3"/>
      </w:pPr>
      <w:r>
        <w:rPr>
          <w:b/>
        </w:rPr>
        <w:t>T</w:t>
      </w:r>
      <w:r w:rsidRPr="00EB2423">
        <w:rPr>
          <w:b/>
        </w:rPr>
        <w:t xml:space="preserve">ermination of this </w:t>
      </w:r>
      <w:r>
        <w:rPr>
          <w:b/>
        </w:rPr>
        <w:t>agreement</w:t>
      </w:r>
      <w:r w:rsidRPr="00EB2423">
        <w:t xml:space="preserve">:  </w:t>
      </w:r>
      <w:r w:rsidR="00274EE9">
        <w:t>A</w:t>
      </w:r>
      <w:r w:rsidRPr="00EB2423">
        <w:t xml:space="preserve">ny termination of this </w:t>
      </w:r>
      <w:r>
        <w:t>a</w:t>
      </w:r>
      <w:r w:rsidRPr="00EB2423">
        <w:t xml:space="preserve">greement or any </w:t>
      </w:r>
      <w:r>
        <w:t xml:space="preserve">Service Order </w:t>
      </w:r>
      <w:r w:rsidRPr="00EB2423">
        <w:t xml:space="preserve">is without prejudice to and will not affect any rights, powers, remedies or obligations of a party that have </w:t>
      </w:r>
      <w:r>
        <w:t>an</w:t>
      </w:r>
      <w:r w:rsidRPr="00EB2423">
        <w:t>d before termination or expiry, or limit either party</w:t>
      </w:r>
      <w:r>
        <w:t>'</w:t>
      </w:r>
      <w:r w:rsidRPr="00EB2423">
        <w:t xml:space="preserve">s rights to recover damages from the other party under this </w:t>
      </w:r>
      <w:r>
        <w:t>a</w:t>
      </w:r>
      <w:r w:rsidRPr="00EB2423">
        <w:t xml:space="preserve">greement or pursue any additional or alternative remedies provided by </w:t>
      </w:r>
      <w:r>
        <w:t>l</w:t>
      </w:r>
      <w:r w:rsidRPr="00EB2423">
        <w:t>aw.</w:t>
      </w:r>
    </w:p>
    <w:p w14:paraId="1F19E991" w14:textId="1365E746" w:rsidR="00FB5460" w:rsidRDefault="00FB5460" w:rsidP="00FB5460">
      <w:pPr>
        <w:pStyle w:val="Heading3"/>
      </w:pPr>
      <w:r>
        <w:rPr>
          <w:b/>
        </w:rPr>
        <w:t xml:space="preserve">Service Orders </w:t>
      </w:r>
      <w:r w:rsidRPr="00EB2423">
        <w:rPr>
          <w:b/>
        </w:rPr>
        <w:t>continue</w:t>
      </w:r>
      <w:r w:rsidRPr="00EB2423">
        <w:t xml:space="preserve">:  Each </w:t>
      </w:r>
      <w:r>
        <w:t xml:space="preserve">Service Order </w:t>
      </w:r>
      <w:r w:rsidRPr="00EB2423">
        <w:t xml:space="preserve">entered into prior to the expiry of this </w:t>
      </w:r>
      <w:r>
        <w:t>a</w:t>
      </w:r>
      <w:r w:rsidRPr="00EB2423">
        <w:t xml:space="preserve">greement will remain in full force and effect in accordance with its provisions, and the provisions of this </w:t>
      </w:r>
      <w:r>
        <w:t>a</w:t>
      </w:r>
      <w:r w:rsidRPr="00EB2423">
        <w:t xml:space="preserve">greement will continue to apply in respect of each such </w:t>
      </w:r>
      <w:r>
        <w:t>Service Order</w:t>
      </w:r>
      <w:r w:rsidRPr="00EB2423">
        <w:t xml:space="preserve"> until the expiry date of such </w:t>
      </w:r>
      <w:r>
        <w:t>Service Order</w:t>
      </w:r>
      <w:r w:rsidRPr="00EB2423">
        <w:t xml:space="preserve">, unless such </w:t>
      </w:r>
      <w:r>
        <w:t xml:space="preserve">Service Order </w:t>
      </w:r>
      <w:r w:rsidRPr="00EB2423">
        <w:t>is terminated earlier</w:t>
      </w:r>
      <w:r>
        <w:t xml:space="preserve"> </w:t>
      </w:r>
      <w:r w:rsidRPr="00EB2423">
        <w:t>in accordance with the terms of the relevant S</w:t>
      </w:r>
      <w:r>
        <w:t>ervice Order or by mutual agreement between the parties</w:t>
      </w:r>
      <w:r w:rsidRPr="00EB2423">
        <w:t>.</w:t>
      </w:r>
    </w:p>
    <w:p w14:paraId="40221925" w14:textId="436299D2" w:rsidR="00FB5460" w:rsidRPr="00EB2423" w:rsidRDefault="00FB5460" w:rsidP="00FB5460">
      <w:pPr>
        <w:pStyle w:val="Heading3"/>
      </w:pPr>
      <w:r w:rsidRPr="00EB2423">
        <w:rPr>
          <w:b/>
        </w:rPr>
        <w:t>Other consequences of termination</w:t>
      </w:r>
      <w:r w:rsidR="00274EE9">
        <w:rPr>
          <w:b/>
        </w:rPr>
        <w:t xml:space="preserve"> of Service Order</w:t>
      </w:r>
      <w:r w:rsidRPr="00EB2423">
        <w:t xml:space="preserve">:  On termination or expiry of one or more </w:t>
      </w:r>
      <w:r>
        <w:t>Service Order</w:t>
      </w:r>
      <w:r w:rsidRPr="00EB2423">
        <w:t>:</w:t>
      </w:r>
    </w:p>
    <w:p w14:paraId="772B867E" w14:textId="77777777" w:rsidR="00FB5460" w:rsidRPr="00EB2423" w:rsidRDefault="00FB5460" w:rsidP="00FB5460">
      <w:pPr>
        <w:pStyle w:val="Heading4"/>
      </w:pPr>
      <w:r w:rsidRPr="00EB2423">
        <w:t xml:space="preserve">the </w:t>
      </w:r>
      <w:r>
        <w:t xml:space="preserve">Service Provider </w:t>
      </w:r>
      <w:r w:rsidRPr="00EB2423">
        <w:t xml:space="preserve">must refund to </w:t>
      </w:r>
      <w:r>
        <w:t>the Service Recipient</w:t>
      </w:r>
      <w:r w:rsidRPr="00EB2423">
        <w:t xml:space="preserve"> all amounts paid by </w:t>
      </w:r>
      <w:r>
        <w:t>the Service Recipient</w:t>
      </w:r>
      <w:r w:rsidRPr="00EB2423">
        <w:t xml:space="preserve"> for Services or Deliverables not </w:t>
      </w:r>
      <w:proofErr w:type="gramStart"/>
      <w:r w:rsidRPr="00EB2423">
        <w:t>provided;</w:t>
      </w:r>
      <w:proofErr w:type="gramEnd"/>
    </w:p>
    <w:p w14:paraId="5BD378BF" w14:textId="77777777" w:rsidR="00FB5460" w:rsidRPr="00EB2423" w:rsidRDefault="00FB5460" w:rsidP="00FB5460">
      <w:pPr>
        <w:pStyle w:val="Heading4"/>
      </w:pPr>
      <w:r w:rsidRPr="00EB2423">
        <w:t xml:space="preserve">the </w:t>
      </w:r>
      <w:r>
        <w:t xml:space="preserve">Service Provider </w:t>
      </w:r>
      <w:r w:rsidRPr="00EB2423">
        <w:t xml:space="preserve">shall return to </w:t>
      </w:r>
      <w:r>
        <w:t>the Service Recipient</w:t>
      </w:r>
      <w:r w:rsidRPr="00EB2423">
        <w:t xml:space="preserve"> </w:t>
      </w:r>
      <w:proofErr w:type="gramStart"/>
      <w:r w:rsidRPr="00EB2423">
        <w:t xml:space="preserve">all </w:t>
      </w:r>
      <w:r>
        <w:t>of</w:t>
      </w:r>
      <w:proofErr w:type="gramEnd"/>
      <w:r>
        <w:t xml:space="preserve"> </w:t>
      </w:r>
      <w:r w:rsidRPr="00EB2423">
        <w:t xml:space="preserve">the </w:t>
      </w:r>
      <w:r>
        <w:t>Service Recipient's</w:t>
      </w:r>
      <w:r w:rsidRPr="00EB2423">
        <w:t xml:space="preserve"> </w:t>
      </w:r>
      <w:proofErr w:type="gramStart"/>
      <w:r>
        <w:t>p</w:t>
      </w:r>
      <w:r w:rsidRPr="00EB2423">
        <w:t>roperty;</w:t>
      </w:r>
      <w:proofErr w:type="gramEnd"/>
    </w:p>
    <w:p w14:paraId="5ACC23A8" w14:textId="4C869B1D" w:rsidR="00FB5460" w:rsidRPr="00EB2423" w:rsidRDefault="00FB5460" w:rsidP="00FB5460">
      <w:pPr>
        <w:pStyle w:val="Heading4"/>
      </w:pPr>
      <w:r w:rsidRPr="00EB2423">
        <w:t xml:space="preserve">where one or more </w:t>
      </w:r>
      <w:r>
        <w:t xml:space="preserve">Service Order </w:t>
      </w:r>
      <w:r w:rsidRPr="00EB2423">
        <w:t xml:space="preserve">are terminated or expire, the </w:t>
      </w:r>
      <w:r>
        <w:t xml:space="preserve">Service Provider </w:t>
      </w:r>
      <w:r w:rsidRPr="00EB2423">
        <w:t xml:space="preserve">shall, on receipt of a written request from </w:t>
      </w:r>
      <w:r>
        <w:t>the Service Recipient</w:t>
      </w:r>
      <w:r w:rsidRPr="00EB2423">
        <w:t xml:space="preserve"> and at </w:t>
      </w:r>
      <w:r>
        <w:t>the Service Recipient'</w:t>
      </w:r>
      <w:r w:rsidRPr="00EB2423">
        <w:t xml:space="preserve">s option, return, destroy, and/or permanently delete from any media in or on which Confidential Information is stored, all Confidential Information in the possession or control of the </w:t>
      </w:r>
      <w:r>
        <w:t xml:space="preserve">Service Provider </w:t>
      </w:r>
      <w:r w:rsidRPr="00EB2423">
        <w:t xml:space="preserve">or any </w:t>
      </w:r>
      <w:r>
        <w:t>P</w:t>
      </w:r>
      <w:r w:rsidRPr="00EB2423">
        <w:t xml:space="preserve">ersonnel relating to those </w:t>
      </w:r>
      <w:r>
        <w:t>Service Orders</w:t>
      </w:r>
      <w:r w:rsidRPr="00EB2423">
        <w:t>; and</w:t>
      </w:r>
    </w:p>
    <w:p w14:paraId="6480CFED" w14:textId="74F454F0" w:rsidR="00FB5460" w:rsidRPr="00EB2423" w:rsidRDefault="00FB5460" w:rsidP="00FB5460">
      <w:pPr>
        <w:pStyle w:val="Heading4"/>
      </w:pPr>
      <w:r w:rsidRPr="00EB2423">
        <w:t xml:space="preserve">the </w:t>
      </w:r>
      <w:r>
        <w:t>Service Provider</w:t>
      </w:r>
      <w:r w:rsidRPr="00EB2423">
        <w:t xml:space="preserve"> will provide any Disengagement Services as set out in the relevant </w:t>
      </w:r>
      <w:r>
        <w:t>Service Orders</w:t>
      </w:r>
      <w:r w:rsidRPr="00EB2423">
        <w:t xml:space="preserve"> and in accordance with clause</w:t>
      </w:r>
      <w:r>
        <w:t xml:space="preserve"> </w:t>
      </w:r>
      <w:r>
        <w:fldChar w:fldCharType="begin"/>
      </w:r>
      <w:r>
        <w:instrText xml:space="preserve"> REF _Ref181781407 \w \h </w:instrText>
      </w:r>
      <w:r>
        <w:fldChar w:fldCharType="separate"/>
      </w:r>
      <w:r w:rsidR="00D51D44">
        <w:t>1</w:t>
      </w:r>
      <w:r>
        <w:fldChar w:fldCharType="end"/>
      </w:r>
      <w:r w:rsidR="0079115D">
        <w:t xml:space="preserve"> of this Schedule 5</w:t>
      </w:r>
      <w:r w:rsidRPr="00EB2423">
        <w:t xml:space="preserve">.  Where this applies, the term of this </w:t>
      </w:r>
      <w:r>
        <w:t>agreement</w:t>
      </w:r>
      <w:r w:rsidRPr="00EB2423">
        <w:t xml:space="preserve"> and the relevant </w:t>
      </w:r>
      <w:r>
        <w:t>Service Orders</w:t>
      </w:r>
      <w:r w:rsidRPr="00EB2423">
        <w:t xml:space="preserve"> shall be extended to such time as the </w:t>
      </w:r>
      <w:r>
        <w:t xml:space="preserve">Service </w:t>
      </w:r>
      <w:r w:rsidRPr="004A5B87">
        <w:t>Provider completes performance of the Services</w:t>
      </w:r>
      <w:r>
        <w:t xml:space="preserve">, </w:t>
      </w:r>
      <w:r w:rsidRPr="00984A33">
        <w:t>D</w:t>
      </w:r>
      <w:r w:rsidRPr="004A5B87">
        <w:t>eliverables and obligations.</w:t>
      </w:r>
    </w:p>
    <w:p w14:paraId="3CB5A684" w14:textId="77777777" w:rsidR="00FB5460" w:rsidRPr="00EB2423" w:rsidRDefault="00FB5460" w:rsidP="00FB5460">
      <w:pPr>
        <w:pStyle w:val="Heading2"/>
      </w:pPr>
      <w:r w:rsidRPr="009C4BE3">
        <w:rPr>
          <w:b/>
          <w:bCs/>
        </w:rPr>
        <w:t>Partial termination</w:t>
      </w:r>
      <w:r w:rsidRPr="00EB2423">
        <w:t xml:space="preserve">: </w:t>
      </w:r>
    </w:p>
    <w:p w14:paraId="1FC1F39E" w14:textId="04DC02DD" w:rsidR="00FB5460" w:rsidRPr="00EB2423" w:rsidRDefault="00FB5460" w:rsidP="00FB5460">
      <w:pPr>
        <w:pStyle w:val="Heading3"/>
      </w:pPr>
      <w:bookmarkStart w:id="349" w:name="_Ref184147350"/>
      <w:r>
        <w:t>Either party</w:t>
      </w:r>
      <w:r w:rsidRPr="00EB2423">
        <w:t xml:space="preserve"> may</w:t>
      </w:r>
      <w:r>
        <w:t>,</w:t>
      </w:r>
      <w:r w:rsidRPr="00EB2423">
        <w:t xml:space="preserve"> to the extent practicable, instead of termination of this </w:t>
      </w:r>
      <w:r>
        <w:t>a</w:t>
      </w:r>
      <w:r w:rsidRPr="00EB2423">
        <w:t xml:space="preserve">greement in full, terminate any affected Service, Deliverable or </w:t>
      </w:r>
      <w:r>
        <w:t xml:space="preserve">Service Order </w:t>
      </w:r>
      <w:r w:rsidRPr="00EB2423">
        <w:t>in whole or in part.  From the relevant termination date, no Charges are payable for the terminated Services, Deliverables or S</w:t>
      </w:r>
      <w:r>
        <w:t>ervice Order</w:t>
      </w:r>
      <w:r w:rsidRPr="00EB2423">
        <w:t xml:space="preserve"> (as applicable).</w:t>
      </w:r>
      <w:bookmarkEnd w:id="349"/>
    </w:p>
    <w:p w14:paraId="6EABA9D2" w14:textId="14719A1B" w:rsidR="00FB5460" w:rsidRPr="00EB2423" w:rsidRDefault="00FB5460" w:rsidP="00FB5460">
      <w:pPr>
        <w:pStyle w:val="Heading3"/>
      </w:pPr>
      <w:r w:rsidRPr="00EB2423">
        <w:t xml:space="preserve">Without limiting any other rights or remedies </w:t>
      </w:r>
      <w:r>
        <w:t xml:space="preserve">that either party </w:t>
      </w:r>
      <w:r w:rsidRPr="00EB2423">
        <w:t xml:space="preserve">may have, if at any time </w:t>
      </w:r>
      <w:r>
        <w:t>a party that has exercised its rights to terminate under clause</w:t>
      </w:r>
      <w:r w:rsidR="00274EE9">
        <w:t xml:space="preserve"> </w:t>
      </w:r>
      <w:r w:rsidR="00274EE9">
        <w:fldChar w:fldCharType="begin"/>
      </w:r>
      <w:r w:rsidR="00274EE9">
        <w:instrText xml:space="preserve"> REF _Ref184147350 \w \h </w:instrText>
      </w:r>
      <w:r w:rsidR="00274EE9">
        <w:fldChar w:fldCharType="separate"/>
      </w:r>
      <w:r w:rsidR="00D51D44">
        <w:t>12.3(a)</w:t>
      </w:r>
      <w:r w:rsidR="00274EE9">
        <w:fldChar w:fldCharType="end"/>
      </w:r>
      <w:r w:rsidR="0079115D">
        <w:t xml:space="preserve"> of this Schedule 5</w:t>
      </w:r>
      <w:r>
        <w:t xml:space="preserve">, </w:t>
      </w:r>
      <w:r w:rsidRPr="00EB2423">
        <w:t xml:space="preserve">considers that any aspect of the partial termination is not proceeding to its satisfaction, it may by notice to the </w:t>
      </w:r>
      <w:r>
        <w:t>other party to</w:t>
      </w:r>
      <w:r w:rsidRPr="00EB2423">
        <w:t xml:space="preserve"> convert the partial termination to a full termination.</w:t>
      </w:r>
    </w:p>
    <w:p w14:paraId="2FE7F00E" w14:textId="7A054221" w:rsidR="00FB5460" w:rsidRDefault="00FB5460" w:rsidP="00274EE9">
      <w:pPr>
        <w:pStyle w:val="Heading3"/>
      </w:pPr>
      <w:r w:rsidRPr="00EB2423">
        <w:t xml:space="preserve">If </w:t>
      </w:r>
      <w:r>
        <w:t xml:space="preserve">a party </w:t>
      </w:r>
      <w:r w:rsidRPr="00EB2423">
        <w:t xml:space="preserve">terminates this </w:t>
      </w:r>
      <w:r>
        <w:t>a</w:t>
      </w:r>
      <w:r w:rsidRPr="00EB2423">
        <w:t xml:space="preserve">greement without terminating </w:t>
      </w:r>
      <w:proofErr w:type="gramStart"/>
      <w:r w:rsidRPr="00EB2423">
        <w:t>all of</w:t>
      </w:r>
      <w:proofErr w:type="gramEnd"/>
      <w:r w:rsidRPr="00EB2423">
        <w:t xml:space="preserve"> the then current </w:t>
      </w:r>
      <w:r>
        <w:t>Service Orders</w:t>
      </w:r>
      <w:r w:rsidRPr="00EB2423">
        <w:t xml:space="preserve">, then the provisions of this </w:t>
      </w:r>
      <w:r>
        <w:t>a</w:t>
      </w:r>
      <w:r w:rsidRPr="00EB2423">
        <w:t xml:space="preserve">greement that are necessary for the performance or enforcement of those </w:t>
      </w:r>
      <w:r>
        <w:t>Service Orders</w:t>
      </w:r>
      <w:r w:rsidRPr="00EB2423">
        <w:t xml:space="preserve"> shall survive as necessary to perform or enforce those </w:t>
      </w:r>
      <w:r>
        <w:t>Service Orders</w:t>
      </w:r>
      <w:r w:rsidRPr="00EB2423">
        <w:t>.</w:t>
      </w:r>
    </w:p>
    <w:p w14:paraId="5A298784" w14:textId="4EDA8332" w:rsidR="00796861" w:rsidRPr="004C234D" w:rsidRDefault="00796861" w:rsidP="00796861">
      <w:pPr>
        <w:pStyle w:val="Heading1"/>
      </w:pPr>
      <w:bookmarkStart w:id="350" w:name="_Toc216770451"/>
      <w:r>
        <w:t>Notices</w:t>
      </w:r>
      <w:bookmarkEnd w:id="346"/>
      <w:bookmarkEnd w:id="347"/>
      <w:bookmarkEnd w:id="348"/>
      <w:bookmarkEnd w:id="350"/>
    </w:p>
    <w:p w14:paraId="0640AC6C" w14:textId="60B17DBA" w:rsidR="00796861" w:rsidRPr="00B86CAC" w:rsidRDefault="00796861" w:rsidP="00796861">
      <w:pPr>
        <w:pStyle w:val="Heading2"/>
      </w:pPr>
      <w:bookmarkStart w:id="351" w:name="_Toc179962028"/>
      <w:bookmarkStart w:id="352" w:name="_Ref181877927"/>
      <w:r w:rsidRPr="00D26E8E">
        <w:rPr>
          <w:b/>
          <w:bCs/>
        </w:rPr>
        <w:t>Giving notices</w:t>
      </w:r>
      <w:bookmarkEnd w:id="351"/>
      <w:r>
        <w:t xml:space="preserve">:  </w:t>
      </w:r>
      <w:r w:rsidRPr="00D26E8E">
        <w:rPr>
          <w:rFonts w:eastAsia="Arial"/>
        </w:rPr>
        <w:t xml:space="preserve">Any notice or communication given to a party under this </w:t>
      </w:r>
      <w:r w:rsidR="008E2092">
        <w:rPr>
          <w:rFonts w:eastAsia="Arial"/>
        </w:rPr>
        <w:t>agreement</w:t>
      </w:r>
      <w:r w:rsidRPr="00D26E8E">
        <w:rPr>
          <w:rFonts w:eastAsia="Arial"/>
        </w:rPr>
        <w:t xml:space="preserve"> is only given if it is in writing and sent in one of the following ways:</w:t>
      </w:r>
      <w:bookmarkEnd w:id="352"/>
    </w:p>
    <w:p w14:paraId="7A235A10" w14:textId="77777777" w:rsidR="00796861" w:rsidRPr="00B86CAC" w:rsidRDefault="00796861" w:rsidP="00796861">
      <w:pPr>
        <w:pStyle w:val="Heading3"/>
      </w:pPr>
      <w:bookmarkStart w:id="353" w:name="_Ref184286835"/>
      <w:r w:rsidRPr="00CA15D2">
        <w:rPr>
          <w:rFonts w:eastAsia="Arial"/>
        </w:rPr>
        <w:t>Delivered or posted to that party at its address and marked for the attention</w:t>
      </w:r>
      <w:r>
        <w:t xml:space="preserve"> </w:t>
      </w:r>
      <w:r w:rsidRPr="00CA15D2">
        <w:rPr>
          <w:rFonts w:eastAsia="Arial"/>
        </w:rPr>
        <w:t xml:space="preserve">of the relevant department or officer (if any) set out </w:t>
      </w:r>
      <w:r>
        <w:rPr>
          <w:rFonts w:eastAsia="Arial"/>
        </w:rPr>
        <w:t>in Schedule 1</w:t>
      </w:r>
      <w:r w:rsidRPr="00CA15D2">
        <w:rPr>
          <w:rFonts w:eastAsia="Arial"/>
        </w:rPr>
        <w:t>.</w:t>
      </w:r>
      <w:bookmarkEnd w:id="353"/>
    </w:p>
    <w:p w14:paraId="394305CF" w14:textId="77777777" w:rsidR="00796861" w:rsidRPr="000B6B1F" w:rsidRDefault="00796861" w:rsidP="00796861">
      <w:pPr>
        <w:pStyle w:val="Heading3"/>
      </w:pPr>
      <w:r w:rsidRPr="00CA15D2">
        <w:rPr>
          <w:rFonts w:eastAsia="Arial"/>
        </w:rPr>
        <w:t xml:space="preserve">Emailed to that party at its email address and marked for the attention of </w:t>
      </w:r>
      <w:r>
        <w:rPr>
          <w:rFonts w:eastAsia="Arial"/>
        </w:rPr>
        <w:t>the r</w:t>
      </w:r>
      <w:r w:rsidRPr="00CA15D2">
        <w:rPr>
          <w:rFonts w:eastAsia="Arial"/>
        </w:rPr>
        <w:t xml:space="preserve">epresentative set out </w:t>
      </w:r>
      <w:r>
        <w:rPr>
          <w:rFonts w:eastAsia="Arial"/>
        </w:rPr>
        <w:t>in Schedule 1</w:t>
      </w:r>
      <w:r w:rsidRPr="00CA15D2">
        <w:rPr>
          <w:rFonts w:eastAsia="Arial"/>
        </w:rPr>
        <w:t>.</w:t>
      </w:r>
    </w:p>
    <w:p w14:paraId="5B42A28D" w14:textId="77777777" w:rsidR="00796861" w:rsidRPr="004C234D" w:rsidRDefault="00796861" w:rsidP="00796861">
      <w:pPr>
        <w:pStyle w:val="Heading2"/>
      </w:pPr>
      <w:bookmarkStart w:id="354" w:name="_Toc179962029"/>
      <w:r w:rsidRPr="00D26E8E">
        <w:rPr>
          <w:b/>
          <w:bCs/>
        </w:rPr>
        <w:t>Change of details</w:t>
      </w:r>
      <w:bookmarkEnd w:id="354"/>
      <w:r>
        <w:t xml:space="preserve">:  </w:t>
      </w:r>
      <w:r w:rsidRPr="00D26E8E">
        <w:rPr>
          <w:rFonts w:eastAsia="Arial"/>
        </w:rPr>
        <w:t xml:space="preserve">If a party gives the other party three </w:t>
      </w:r>
      <w:r>
        <w:rPr>
          <w:rFonts w:eastAsia="Arial"/>
        </w:rPr>
        <w:t>B</w:t>
      </w:r>
      <w:r w:rsidRPr="00D26E8E">
        <w:rPr>
          <w:rFonts w:eastAsia="Arial"/>
        </w:rPr>
        <w:t xml:space="preserve">usiness </w:t>
      </w:r>
      <w:r>
        <w:rPr>
          <w:rFonts w:eastAsia="Arial"/>
        </w:rPr>
        <w:t>D</w:t>
      </w:r>
      <w:r w:rsidRPr="00D26E8E">
        <w:rPr>
          <w:rFonts w:eastAsia="Arial"/>
        </w:rPr>
        <w:t>ays' notice of a change of its postal</w:t>
      </w:r>
      <w:r>
        <w:t xml:space="preserve"> </w:t>
      </w:r>
      <w:r w:rsidRPr="00D26E8E">
        <w:rPr>
          <w:rFonts w:eastAsia="Arial"/>
        </w:rPr>
        <w:t>address or email address, any notice or communication is only given by that other party if it is delivered, posted or emailed to the latest postal address or email address.</w:t>
      </w:r>
    </w:p>
    <w:p w14:paraId="2662D896" w14:textId="77777777" w:rsidR="00796861" w:rsidRPr="00B86CAC" w:rsidRDefault="00796861" w:rsidP="00796861">
      <w:pPr>
        <w:pStyle w:val="Heading2"/>
      </w:pPr>
      <w:bookmarkStart w:id="355" w:name="_Toc179962030"/>
      <w:r w:rsidRPr="00294AC5">
        <w:rPr>
          <w:b/>
          <w:bCs/>
        </w:rPr>
        <w:t>Time notice is given</w:t>
      </w:r>
      <w:bookmarkEnd w:id="355"/>
      <w:r>
        <w:t xml:space="preserve">:  </w:t>
      </w:r>
      <w:r w:rsidRPr="00294AC5">
        <w:rPr>
          <w:rFonts w:eastAsia="Arial"/>
        </w:rPr>
        <w:t>Any notice or communication is to be treated as given at the following time:</w:t>
      </w:r>
    </w:p>
    <w:p w14:paraId="391BB268" w14:textId="77777777" w:rsidR="00796861" w:rsidRPr="000F5CA1" w:rsidRDefault="00796861" w:rsidP="00796861">
      <w:pPr>
        <w:pStyle w:val="Heading3"/>
      </w:pPr>
      <w:r w:rsidRPr="00CA15D2">
        <w:rPr>
          <w:rFonts w:eastAsia="Arial"/>
        </w:rPr>
        <w:t>If it is delivered, when it is left at the relevant address.</w:t>
      </w:r>
    </w:p>
    <w:p w14:paraId="7698174B" w14:textId="77777777" w:rsidR="00796861" w:rsidRPr="000F5CA1" w:rsidRDefault="00796861" w:rsidP="00796861">
      <w:pPr>
        <w:pStyle w:val="Heading3"/>
      </w:pPr>
      <w:r w:rsidRPr="00CA15D2">
        <w:rPr>
          <w:rFonts w:eastAsia="Arial"/>
        </w:rPr>
        <w:t xml:space="preserve">If it is sent by post, </w:t>
      </w:r>
      <w:r>
        <w:rPr>
          <w:rFonts w:eastAsia="Arial"/>
        </w:rPr>
        <w:t>five</w:t>
      </w:r>
      <w:r w:rsidRPr="00CA15D2">
        <w:rPr>
          <w:rFonts w:eastAsia="Arial"/>
        </w:rPr>
        <w:t xml:space="preserve"> </w:t>
      </w:r>
      <w:r>
        <w:rPr>
          <w:rFonts w:eastAsia="Arial"/>
        </w:rPr>
        <w:t>B</w:t>
      </w:r>
      <w:r w:rsidRPr="00CA15D2">
        <w:rPr>
          <w:rFonts w:eastAsia="Arial"/>
        </w:rPr>
        <w:t xml:space="preserve">usiness </w:t>
      </w:r>
      <w:r>
        <w:rPr>
          <w:rFonts w:eastAsia="Arial"/>
        </w:rPr>
        <w:t>D</w:t>
      </w:r>
      <w:r w:rsidRPr="00CA15D2">
        <w:rPr>
          <w:rFonts w:eastAsia="Arial"/>
        </w:rPr>
        <w:t>ays after it is posted.</w:t>
      </w:r>
    </w:p>
    <w:p w14:paraId="43C29E71" w14:textId="77777777" w:rsidR="00796861" w:rsidRPr="000F5CA1" w:rsidRDefault="00796861" w:rsidP="00796861">
      <w:pPr>
        <w:pStyle w:val="Heading3"/>
      </w:pPr>
      <w:r w:rsidRPr="00CA15D2">
        <w:rPr>
          <w:rFonts w:eastAsia="Arial"/>
        </w:rPr>
        <w:t>If it is sent by email, when it is received in readable form addressed in the manner specified above.</w:t>
      </w:r>
    </w:p>
    <w:p w14:paraId="2D7770A7" w14:textId="1C453B2E" w:rsidR="00796861" w:rsidRDefault="00796861" w:rsidP="00796861">
      <w:pPr>
        <w:pStyle w:val="Heading2"/>
        <w:numPr>
          <w:ilvl w:val="0"/>
          <w:numId w:val="0"/>
        </w:numPr>
        <w:ind w:left="850"/>
      </w:pPr>
      <w:r w:rsidRPr="00CA15D2">
        <w:rPr>
          <w:rFonts w:eastAsia="Arial"/>
        </w:rPr>
        <w:t xml:space="preserve">However, if any notice or communication is given, on a day that is not a </w:t>
      </w:r>
      <w:r>
        <w:rPr>
          <w:rFonts w:eastAsia="Arial"/>
        </w:rPr>
        <w:t>B</w:t>
      </w:r>
      <w:r w:rsidRPr="00CA15D2">
        <w:rPr>
          <w:rFonts w:eastAsia="Arial"/>
        </w:rPr>
        <w:t xml:space="preserve">usiness </w:t>
      </w:r>
      <w:r>
        <w:rPr>
          <w:rFonts w:eastAsia="Arial"/>
        </w:rPr>
        <w:t>D</w:t>
      </w:r>
      <w:r w:rsidRPr="00CA15D2">
        <w:rPr>
          <w:rFonts w:eastAsia="Arial"/>
        </w:rPr>
        <w:t>ay</w:t>
      </w:r>
      <w:r>
        <w:t xml:space="preserve"> </w:t>
      </w:r>
      <w:r w:rsidRPr="00CA15D2">
        <w:rPr>
          <w:rFonts w:eastAsia="Arial"/>
        </w:rPr>
        <w:t xml:space="preserve">or after 5pm on a </w:t>
      </w:r>
      <w:r>
        <w:rPr>
          <w:rFonts w:eastAsia="Arial"/>
        </w:rPr>
        <w:t>B</w:t>
      </w:r>
      <w:r w:rsidRPr="00CA15D2">
        <w:rPr>
          <w:rFonts w:eastAsia="Arial"/>
        </w:rPr>
        <w:t xml:space="preserve">usiness </w:t>
      </w:r>
      <w:r>
        <w:rPr>
          <w:rFonts w:eastAsia="Arial"/>
        </w:rPr>
        <w:t>D</w:t>
      </w:r>
      <w:r w:rsidRPr="00CA15D2">
        <w:rPr>
          <w:rFonts w:eastAsia="Arial"/>
        </w:rPr>
        <w:t xml:space="preserve">ay, in the place of the party to whom it is sent it is to be treated as having been given at the beginning of the next </w:t>
      </w:r>
      <w:r>
        <w:rPr>
          <w:rFonts w:eastAsia="Arial"/>
        </w:rPr>
        <w:t>B</w:t>
      </w:r>
      <w:r w:rsidRPr="00CA15D2">
        <w:rPr>
          <w:rFonts w:eastAsia="Arial"/>
        </w:rPr>
        <w:t xml:space="preserve">usiness </w:t>
      </w:r>
      <w:r>
        <w:rPr>
          <w:rFonts w:eastAsia="Arial"/>
        </w:rPr>
        <w:t>D</w:t>
      </w:r>
      <w:r w:rsidRPr="00CA15D2">
        <w:rPr>
          <w:rFonts w:eastAsia="Arial"/>
        </w:rPr>
        <w:t>ay.</w:t>
      </w:r>
    </w:p>
    <w:p w14:paraId="4F396F15" w14:textId="6F2EDA32" w:rsidR="00C86D88" w:rsidRDefault="00DD15F6">
      <w:pPr>
        <w:pStyle w:val="Heading1"/>
      </w:pPr>
      <w:bookmarkStart w:id="356" w:name="_Ref184302247"/>
      <w:bookmarkStart w:id="357" w:name="_Toc216770452"/>
      <w:bookmarkEnd w:id="155"/>
      <w:bookmarkEnd w:id="176"/>
      <w:r>
        <w:t>general</w:t>
      </w:r>
      <w:bookmarkEnd w:id="356"/>
      <w:bookmarkEnd w:id="357"/>
    </w:p>
    <w:p w14:paraId="73B54CEB" w14:textId="54654A58" w:rsidR="004E19FF" w:rsidRPr="0051582F" w:rsidRDefault="004E19FF" w:rsidP="004E19FF">
      <w:pPr>
        <w:pStyle w:val="Heading2"/>
      </w:pPr>
      <w:bookmarkStart w:id="358" w:name="_Hlk181953440"/>
      <w:bookmarkStart w:id="359" w:name="_Toc179962038"/>
      <w:bookmarkStart w:id="360" w:name="_Toc179962032"/>
      <w:r w:rsidRPr="00984E63">
        <w:rPr>
          <w:b/>
        </w:rPr>
        <w:t>No partnership, joint ventur</w:t>
      </w:r>
      <w:r>
        <w:rPr>
          <w:b/>
        </w:rPr>
        <w:t>e</w:t>
      </w:r>
      <w:bookmarkEnd w:id="358"/>
      <w:r>
        <w:t xml:space="preserve">: </w:t>
      </w:r>
      <w:bookmarkStart w:id="361" w:name="_Hlk181953455"/>
      <w:r>
        <w:t xml:space="preserve">Nothing in this </w:t>
      </w:r>
      <w:r w:rsidR="008E2092">
        <w:t>agreement</w:t>
      </w:r>
      <w:r w:rsidR="00DD15F6">
        <w:t xml:space="preserve"> </w:t>
      </w:r>
      <w:r>
        <w:t xml:space="preserve">shall create or evidence any partnership, joint venture, agency, trust or employer/employee relationship </w:t>
      </w:r>
      <w:r w:rsidRPr="0051582F">
        <w:t>between any of</w:t>
      </w:r>
      <w:r>
        <w:t xml:space="preserve"> the </w:t>
      </w:r>
      <w:r w:rsidR="001E1300">
        <w:t>parties</w:t>
      </w:r>
      <w:r>
        <w:t xml:space="preserve">, and a </w:t>
      </w:r>
      <w:r w:rsidR="001E1300">
        <w:t xml:space="preserve">party </w:t>
      </w:r>
      <w:r>
        <w:t xml:space="preserve">may not make, or allow to be made, any representation that any such relationship exists </w:t>
      </w:r>
      <w:r w:rsidRPr="0051582F">
        <w:t>between any of</w:t>
      </w:r>
      <w:r>
        <w:t xml:space="preserve"> the </w:t>
      </w:r>
      <w:r w:rsidR="001E1300">
        <w:t>parties</w:t>
      </w:r>
      <w:r>
        <w:t xml:space="preserve">.  A </w:t>
      </w:r>
      <w:r w:rsidR="001E1300">
        <w:t>party</w:t>
      </w:r>
      <w:r>
        <w:t xml:space="preserve"> shall not have authority to act for, or to incur any obligation on behalf of,</w:t>
      </w:r>
      <w:r w:rsidRPr="0051582F">
        <w:t xml:space="preserve"> any</w:t>
      </w:r>
      <w:r>
        <w:t xml:space="preserve"> other </w:t>
      </w:r>
      <w:r w:rsidR="001E1300">
        <w:t>party</w:t>
      </w:r>
      <w:r>
        <w:t>, except as expressly provided for in this</w:t>
      </w:r>
      <w:r w:rsidR="00DD15F6">
        <w:t xml:space="preserve"> </w:t>
      </w:r>
      <w:r w:rsidR="008E2092">
        <w:t>agreement</w:t>
      </w:r>
      <w:r>
        <w:t>.</w:t>
      </w:r>
      <w:bookmarkEnd w:id="361"/>
      <w:r>
        <w:t xml:space="preserve">  </w:t>
      </w:r>
    </w:p>
    <w:bookmarkEnd w:id="359"/>
    <w:p w14:paraId="0D54BAB3" w14:textId="10E4041A" w:rsidR="004E19FF" w:rsidRPr="00635794" w:rsidRDefault="004E19FF" w:rsidP="004E19FF">
      <w:pPr>
        <w:pStyle w:val="Heading2"/>
      </w:pPr>
      <w:r w:rsidRPr="00A70B16">
        <w:rPr>
          <w:b/>
          <w:bCs/>
        </w:rPr>
        <w:t>No privity</w:t>
      </w:r>
      <w:r>
        <w:t xml:space="preserve">:  Other than as expressly provided for in this </w:t>
      </w:r>
      <w:r w:rsidR="008E2092">
        <w:t>agreement</w:t>
      </w:r>
      <w:r>
        <w:t xml:space="preserve">, this </w:t>
      </w:r>
      <w:r w:rsidR="008E2092">
        <w:t xml:space="preserve">agreement </w:t>
      </w:r>
      <w:r>
        <w:t xml:space="preserve">is not intended to confer a benefit on any person or class of persons who is not a party to it.    </w:t>
      </w:r>
    </w:p>
    <w:p w14:paraId="2400BE77" w14:textId="7BA31856" w:rsidR="004E19FF" w:rsidRDefault="004E19FF" w:rsidP="004E19FF">
      <w:pPr>
        <w:pStyle w:val="Heading2"/>
      </w:pPr>
      <w:r>
        <w:rPr>
          <w:b/>
        </w:rPr>
        <w:t>Counterparts</w:t>
      </w:r>
      <w:r>
        <w:t xml:space="preserve">: This </w:t>
      </w:r>
      <w:r w:rsidR="008E2092">
        <w:t xml:space="preserve">agreement </w:t>
      </w:r>
      <w:r>
        <w:t xml:space="preserve">is deemed to be signed by a </w:t>
      </w:r>
      <w:r w:rsidR="001E1300">
        <w:t xml:space="preserve">party </w:t>
      </w:r>
      <w:r>
        <w:t xml:space="preserve">if that </w:t>
      </w:r>
      <w:r w:rsidR="001E1300">
        <w:t xml:space="preserve">party </w:t>
      </w:r>
      <w:r>
        <w:t xml:space="preserve">has signed or attached that </w:t>
      </w:r>
      <w:r w:rsidR="001E1300">
        <w:t xml:space="preserve">party's </w:t>
      </w:r>
      <w:r>
        <w:t>signature</w:t>
      </w:r>
      <w:r w:rsidRPr="0051582F">
        <w:t>s</w:t>
      </w:r>
      <w:r>
        <w:t xml:space="preserve"> to any of the following formats of this </w:t>
      </w:r>
      <w:r w:rsidR="008E2092">
        <w:t>agreement</w:t>
      </w:r>
      <w:r>
        <w:t>:</w:t>
      </w:r>
    </w:p>
    <w:p w14:paraId="4B979C0B" w14:textId="77777777" w:rsidR="004E19FF" w:rsidRDefault="004E19FF" w:rsidP="004E19FF">
      <w:pPr>
        <w:pStyle w:val="Heading3"/>
      </w:pPr>
      <w:r>
        <w:t xml:space="preserve">an </w:t>
      </w:r>
      <w:r w:rsidRPr="00E1290A">
        <w:rPr>
          <w:rFonts w:eastAsia="Arial"/>
        </w:rPr>
        <w:t>original</w:t>
      </w:r>
      <w:r>
        <w:t xml:space="preserve">; or </w:t>
      </w:r>
    </w:p>
    <w:p w14:paraId="124A3069" w14:textId="77777777" w:rsidR="004E19FF" w:rsidRDefault="004E19FF" w:rsidP="004E19FF">
      <w:pPr>
        <w:pStyle w:val="Heading3"/>
      </w:pPr>
      <w:r>
        <w:t xml:space="preserve">a </w:t>
      </w:r>
      <w:r w:rsidRPr="00E1290A">
        <w:rPr>
          <w:rFonts w:eastAsia="Arial"/>
        </w:rPr>
        <w:t>photocopy</w:t>
      </w:r>
      <w:r>
        <w:t>; or</w:t>
      </w:r>
    </w:p>
    <w:p w14:paraId="432FDA86" w14:textId="77777777" w:rsidR="004E19FF" w:rsidRDefault="004E19FF" w:rsidP="004E19FF">
      <w:pPr>
        <w:pStyle w:val="Heading3"/>
      </w:pPr>
      <w:r>
        <w:t xml:space="preserve">an electronic </w:t>
      </w:r>
      <w:proofErr w:type="gramStart"/>
      <w:r>
        <w:t>copy;</w:t>
      </w:r>
      <w:proofErr w:type="gramEnd"/>
    </w:p>
    <w:p w14:paraId="1DDF313B" w14:textId="04024B26" w:rsidR="004E19FF" w:rsidRPr="0051582F" w:rsidRDefault="004E19FF" w:rsidP="004E19FF">
      <w:pPr>
        <w:pStyle w:val="Heading2"/>
        <w:numPr>
          <w:ilvl w:val="0"/>
          <w:numId w:val="0"/>
        </w:numPr>
        <w:ind w:left="850"/>
      </w:pPr>
      <w:r>
        <w:t xml:space="preserve">and </w:t>
      </w:r>
      <w:r w:rsidRPr="0051582F">
        <w:t>if every</w:t>
      </w:r>
      <w:r>
        <w:t xml:space="preserve"> </w:t>
      </w:r>
      <w:r w:rsidR="001E1300">
        <w:t xml:space="preserve">party </w:t>
      </w:r>
      <w:r>
        <w:t>has signed</w:t>
      </w:r>
      <w:r w:rsidRPr="00971155">
        <w:t xml:space="preserve"> </w:t>
      </w:r>
      <w:r>
        <w:t xml:space="preserve">or attached that </w:t>
      </w:r>
      <w:r w:rsidR="001E1300">
        <w:t xml:space="preserve">party's </w:t>
      </w:r>
      <w:r>
        <w:t>sig</w:t>
      </w:r>
      <w:r w:rsidRPr="0051582F">
        <w:t xml:space="preserve">natures to any such format and delivered it in any such format to the other </w:t>
      </w:r>
      <w:r w:rsidR="001E1300">
        <w:t>parties</w:t>
      </w:r>
      <w:r w:rsidRPr="0051582F">
        <w:t>, the executed</w:t>
      </w:r>
      <w:r>
        <w:t xml:space="preserve"> formats shall together constitute a binding agreement between the </w:t>
      </w:r>
      <w:r w:rsidR="001E1300">
        <w:t>parties</w:t>
      </w:r>
      <w:r>
        <w:t>.</w:t>
      </w:r>
    </w:p>
    <w:p w14:paraId="16706327" w14:textId="1C4782BD" w:rsidR="004E19FF" w:rsidRPr="004C234D" w:rsidRDefault="004E19FF" w:rsidP="004E19FF">
      <w:pPr>
        <w:pStyle w:val="Heading2"/>
      </w:pPr>
      <w:bookmarkStart w:id="362" w:name="_Toc179962034"/>
      <w:bookmarkStart w:id="363" w:name="_Hlk181953367"/>
      <w:r w:rsidRPr="00294AC5">
        <w:rPr>
          <w:b/>
          <w:bCs/>
        </w:rPr>
        <w:t>Entire agreement</w:t>
      </w:r>
      <w:bookmarkEnd w:id="362"/>
      <w:r>
        <w:t xml:space="preserve">:  </w:t>
      </w:r>
      <w:r w:rsidRPr="00294AC5">
        <w:rPr>
          <w:rFonts w:eastAsia="Arial"/>
        </w:rPr>
        <w:t xml:space="preserve">This </w:t>
      </w:r>
      <w:r w:rsidR="008E2092">
        <w:t>agreement</w:t>
      </w:r>
      <w:r w:rsidR="008E2092" w:rsidRPr="00294AC5">
        <w:rPr>
          <w:rFonts w:eastAsia="Arial"/>
        </w:rPr>
        <w:t xml:space="preserve"> </w:t>
      </w:r>
      <w:r w:rsidRPr="00294AC5">
        <w:rPr>
          <w:rFonts w:eastAsia="Arial"/>
        </w:rPr>
        <w:t>contains everything the parties have agreed in relation to the subject matter it deals with</w:t>
      </w:r>
      <w:r>
        <w:t xml:space="preserve">.  </w:t>
      </w:r>
      <w:r w:rsidRPr="00294AC5">
        <w:rPr>
          <w:rFonts w:eastAsia="Arial"/>
        </w:rPr>
        <w:t xml:space="preserve">No party can rely on an earlier written </w:t>
      </w:r>
      <w:proofErr w:type="gramStart"/>
      <w:r>
        <w:rPr>
          <w:rFonts w:eastAsia="Arial"/>
        </w:rPr>
        <w:t>agreement</w:t>
      </w:r>
      <w:proofErr w:type="gramEnd"/>
      <w:r w:rsidRPr="00294AC5">
        <w:rPr>
          <w:rFonts w:eastAsia="Arial"/>
        </w:rPr>
        <w:t xml:space="preserve"> or anything said or done by or on behalf of another party before this </w:t>
      </w:r>
      <w:r w:rsidR="008E2092">
        <w:t>agreement</w:t>
      </w:r>
      <w:r w:rsidR="008E2092" w:rsidRPr="00294AC5">
        <w:rPr>
          <w:rFonts w:eastAsia="Arial"/>
        </w:rPr>
        <w:t xml:space="preserve"> </w:t>
      </w:r>
      <w:r w:rsidRPr="00294AC5">
        <w:rPr>
          <w:rFonts w:eastAsia="Arial"/>
        </w:rPr>
        <w:t>was executed.</w:t>
      </w:r>
    </w:p>
    <w:bookmarkEnd w:id="363"/>
    <w:p w14:paraId="709883EA" w14:textId="45B68465" w:rsidR="004E19FF" w:rsidRDefault="004E19FF" w:rsidP="004E19FF">
      <w:pPr>
        <w:pStyle w:val="Heading2"/>
      </w:pPr>
      <w:r>
        <w:rPr>
          <w:b/>
          <w:bCs/>
        </w:rPr>
        <w:t>Severance</w:t>
      </w:r>
      <w:r>
        <w:t xml:space="preserve">:  </w:t>
      </w:r>
      <w:bookmarkStart w:id="364" w:name="_Hlk181953343"/>
      <w:r>
        <w:t xml:space="preserve">If any provision of this </w:t>
      </w:r>
      <w:r w:rsidR="008E2092">
        <w:t xml:space="preserve">agreement </w:t>
      </w:r>
      <w:r>
        <w:t xml:space="preserve">is, or becomes unenforceable, illegal or invalid for any reason it shall be deemed to be severed from this </w:t>
      </w:r>
      <w:r w:rsidR="008E2092">
        <w:t xml:space="preserve">agreement </w:t>
      </w:r>
      <w:r>
        <w:t xml:space="preserve">without affecting the validity of the remainder of this </w:t>
      </w:r>
      <w:r w:rsidR="008E2092">
        <w:t xml:space="preserve">agreement </w:t>
      </w:r>
      <w:r>
        <w:t xml:space="preserve">and shall not affect the enforceability, legality, validity or application of any other provision of this </w:t>
      </w:r>
      <w:bookmarkEnd w:id="364"/>
      <w:r w:rsidR="008E2092">
        <w:t>agreement</w:t>
      </w:r>
      <w:r>
        <w:t>.</w:t>
      </w:r>
    </w:p>
    <w:p w14:paraId="2609A36B" w14:textId="0601EDD6" w:rsidR="004E19FF" w:rsidRPr="004C234D" w:rsidRDefault="004E19FF" w:rsidP="004E19FF">
      <w:pPr>
        <w:pStyle w:val="Heading2"/>
      </w:pPr>
      <w:bookmarkStart w:id="365" w:name="_Hlk181953529"/>
      <w:r>
        <w:rPr>
          <w:b/>
        </w:rPr>
        <w:t>Further assurance</w:t>
      </w:r>
      <w:r>
        <w:t xml:space="preserve">: Each </w:t>
      </w:r>
      <w:r w:rsidR="001E1300">
        <w:t xml:space="preserve">party </w:t>
      </w:r>
      <w:r>
        <w:t xml:space="preserve">shall make all applications, execute all documents and do or procure all other acts </w:t>
      </w:r>
      <w:r w:rsidRPr="0028633E">
        <w:t>and things reasonably required</w:t>
      </w:r>
      <w:r>
        <w:t xml:space="preserve"> to implement and to carry out its obligations under, and the intention of, this </w:t>
      </w:r>
      <w:r w:rsidR="00FC5447">
        <w:t>agreement</w:t>
      </w:r>
      <w:r>
        <w:t>.</w:t>
      </w:r>
    </w:p>
    <w:p w14:paraId="5ACEF9A4" w14:textId="217DE6F6" w:rsidR="004E19FF" w:rsidRPr="004C234D" w:rsidRDefault="004E19FF" w:rsidP="004E19FF">
      <w:pPr>
        <w:pStyle w:val="Heading2"/>
      </w:pPr>
      <w:bookmarkStart w:id="366" w:name="_Toc179962041"/>
      <w:bookmarkStart w:id="367" w:name="_Ref181988595"/>
      <w:bookmarkEnd w:id="365"/>
      <w:r w:rsidRPr="00294AC5">
        <w:rPr>
          <w:b/>
          <w:bCs/>
        </w:rPr>
        <w:t>Variation</w:t>
      </w:r>
      <w:bookmarkEnd w:id="366"/>
      <w:r>
        <w:t xml:space="preserve">:  </w:t>
      </w:r>
      <w:r w:rsidRPr="00294AC5">
        <w:rPr>
          <w:rFonts w:eastAsia="Arial"/>
        </w:rPr>
        <w:t xml:space="preserve">No variation of this </w:t>
      </w:r>
      <w:r w:rsidR="00FC5447">
        <w:t>agreement</w:t>
      </w:r>
      <w:r w:rsidR="00FC5447" w:rsidRPr="00294AC5">
        <w:rPr>
          <w:rFonts w:eastAsia="Arial"/>
        </w:rPr>
        <w:t xml:space="preserve"> </w:t>
      </w:r>
      <w:r w:rsidRPr="00294AC5">
        <w:rPr>
          <w:rFonts w:eastAsia="Arial"/>
        </w:rPr>
        <w:t xml:space="preserve">will be of any force or effect unless it is in writing and signed by the parties to this </w:t>
      </w:r>
      <w:r w:rsidR="00FC5447">
        <w:t>agreement</w:t>
      </w:r>
      <w:r w:rsidRPr="00294AC5">
        <w:rPr>
          <w:rFonts w:eastAsia="Arial"/>
        </w:rPr>
        <w:t>.</w:t>
      </w:r>
      <w:bookmarkEnd w:id="367"/>
    </w:p>
    <w:p w14:paraId="514BE424" w14:textId="2FDA1A48" w:rsidR="004E19FF" w:rsidRPr="00B4611A" w:rsidRDefault="004E19FF" w:rsidP="004E19FF">
      <w:pPr>
        <w:pStyle w:val="Heading2"/>
      </w:pPr>
      <w:bookmarkStart w:id="368" w:name="_Hlk181953167"/>
      <w:r w:rsidRPr="00294AC5">
        <w:rPr>
          <w:b/>
          <w:bCs/>
        </w:rPr>
        <w:t>Assignments and transfer</w:t>
      </w:r>
      <w:bookmarkEnd w:id="360"/>
      <w:r>
        <w:t xml:space="preserve">:  </w:t>
      </w:r>
      <w:r w:rsidRPr="003F56CB">
        <w:rPr>
          <w:rFonts w:eastAsia="Arial"/>
        </w:rPr>
        <w:t xml:space="preserve">A party must not assign or transfer any of its rights or obligations under this </w:t>
      </w:r>
      <w:r w:rsidR="00FC5447">
        <w:t>agreement</w:t>
      </w:r>
      <w:r w:rsidR="00FC5447" w:rsidRPr="003F56CB">
        <w:rPr>
          <w:rFonts w:eastAsia="Arial"/>
        </w:rPr>
        <w:t xml:space="preserve"> </w:t>
      </w:r>
      <w:r w:rsidRPr="003F56CB">
        <w:rPr>
          <w:rFonts w:eastAsia="Arial"/>
        </w:rPr>
        <w:t>without the prior written consent of each of the other parties.</w:t>
      </w:r>
      <w:bookmarkStart w:id="369" w:name="_Toc179962033"/>
    </w:p>
    <w:bookmarkEnd w:id="368"/>
    <w:p w14:paraId="677C1191" w14:textId="484DE7BC" w:rsidR="004E19FF" w:rsidRPr="00375297" w:rsidRDefault="004E19FF" w:rsidP="004E19FF">
      <w:pPr>
        <w:pStyle w:val="Heading2"/>
      </w:pPr>
      <w:r w:rsidRPr="00294AC5">
        <w:rPr>
          <w:b/>
          <w:bCs/>
        </w:rPr>
        <w:t>Costs</w:t>
      </w:r>
      <w:bookmarkEnd w:id="369"/>
      <w:r>
        <w:t xml:space="preserve">:  </w:t>
      </w:r>
      <w:r w:rsidRPr="00294AC5">
        <w:rPr>
          <w:rFonts w:eastAsia="Arial"/>
        </w:rPr>
        <w:t xml:space="preserve">Except as otherwise set out in this </w:t>
      </w:r>
      <w:r w:rsidR="00FC5447">
        <w:t>agreement</w:t>
      </w:r>
      <w:r w:rsidRPr="00294AC5">
        <w:rPr>
          <w:rFonts w:eastAsia="Arial"/>
        </w:rPr>
        <w:t>, each party must pay its own costs and expenses</w:t>
      </w:r>
      <w:bookmarkStart w:id="370" w:name="_Hlk181953145"/>
      <w:r w:rsidRPr="00294AC5">
        <w:rPr>
          <w:rFonts w:eastAsia="Arial"/>
        </w:rPr>
        <w:t xml:space="preserve">, including legal costs and expenses, in relation to </w:t>
      </w:r>
      <w:bookmarkEnd w:id="370"/>
      <w:r w:rsidRPr="00294AC5">
        <w:rPr>
          <w:rFonts w:eastAsia="Arial"/>
        </w:rPr>
        <w:t xml:space="preserve">preparing, negotiating, executing and completing this </w:t>
      </w:r>
      <w:r w:rsidR="00FC5447">
        <w:t>agreement</w:t>
      </w:r>
      <w:r w:rsidR="00FC5447" w:rsidRPr="00294AC5">
        <w:rPr>
          <w:rFonts w:eastAsia="Arial"/>
        </w:rPr>
        <w:t xml:space="preserve"> </w:t>
      </w:r>
      <w:r w:rsidRPr="00294AC5">
        <w:rPr>
          <w:rFonts w:eastAsia="Arial"/>
        </w:rPr>
        <w:t xml:space="preserve">and any document related to this </w:t>
      </w:r>
      <w:r w:rsidR="00FC5447">
        <w:t>agreement</w:t>
      </w:r>
      <w:r w:rsidRPr="00294AC5">
        <w:rPr>
          <w:rFonts w:eastAsia="Arial"/>
        </w:rPr>
        <w:t>.</w:t>
      </w:r>
    </w:p>
    <w:p w14:paraId="4C1F3F5D" w14:textId="77777777" w:rsidR="00C84A06" w:rsidRPr="00EB2423" w:rsidRDefault="00C84A06" w:rsidP="00C84A06">
      <w:pPr>
        <w:pStyle w:val="Heading2"/>
      </w:pPr>
      <w:r w:rsidRPr="00EB2423">
        <w:rPr>
          <w:b/>
        </w:rPr>
        <w:t>No merger</w:t>
      </w:r>
      <w:r w:rsidRPr="00EB2423">
        <w:t xml:space="preserve">:  The provisions of this </w:t>
      </w:r>
      <w:r>
        <w:t>a</w:t>
      </w:r>
      <w:r w:rsidRPr="00EB2423">
        <w:t xml:space="preserve">greement and anything done under, or in connection with this </w:t>
      </w:r>
      <w:r>
        <w:t>a</w:t>
      </w:r>
      <w:r w:rsidRPr="00EB2423">
        <w:t xml:space="preserve">greement shall not operate as a merger of any of the rights, powers or remedies of either party under or in connection with this </w:t>
      </w:r>
      <w:r>
        <w:t>a</w:t>
      </w:r>
      <w:r w:rsidRPr="00EB2423">
        <w:t>greement or at law, and those rights, powers and remedies shall survive and continue in full force and effect to the extent that they are unfulfilled.</w:t>
      </w:r>
    </w:p>
    <w:p w14:paraId="65CEAFFE" w14:textId="1E7CFE5E" w:rsidR="00C84A06" w:rsidRDefault="00C84A06" w:rsidP="00C84A06">
      <w:pPr>
        <w:pStyle w:val="Heading2"/>
      </w:pPr>
      <w:commentRangeStart w:id="371"/>
      <w:r w:rsidRPr="00EB2423">
        <w:rPr>
          <w:b/>
        </w:rPr>
        <w:t>Survival</w:t>
      </w:r>
      <w:r w:rsidRPr="00EB2423">
        <w:t>:</w:t>
      </w:r>
      <w:commentRangeEnd w:id="371"/>
      <w:r w:rsidR="00274EE9" w:rsidRPr="00EB2423">
        <w:rPr>
          <w:rStyle w:val="CommentReference"/>
          <w:sz w:val="20"/>
          <w:szCs w:val="20"/>
        </w:rPr>
        <w:commentReference w:id="371"/>
      </w:r>
      <w:r w:rsidRPr="00EB2423">
        <w:t xml:space="preserve">  Following termination of this </w:t>
      </w:r>
      <w:r>
        <w:t>a</w:t>
      </w:r>
      <w:r w:rsidRPr="00EB2423">
        <w:t>greement, the provisions of clauses</w:t>
      </w:r>
      <w:r>
        <w:t xml:space="preserve"> </w:t>
      </w:r>
      <w:r>
        <w:fldChar w:fldCharType="begin"/>
      </w:r>
      <w:r>
        <w:instrText xml:space="preserve"> REF _Ref181693381 \w \h </w:instrText>
      </w:r>
      <w:r>
        <w:fldChar w:fldCharType="separate"/>
      </w:r>
      <w:r w:rsidR="00D51D44">
        <w:t>2</w:t>
      </w:r>
      <w:r>
        <w:fldChar w:fldCharType="end"/>
      </w:r>
      <w:r>
        <w:t xml:space="preserve"> </w:t>
      </w:r>
      <w:r w:rsidR="00A80272">
        <w:t xml:space="preserve">of Schedule 5 </w:t>
      </w:r>
      <w:r w:rsidRPr="00EB2423">
        <w:t>(</w:t>
      </w:r>
      <w:r>
        <w:t xml:space="preserve">Information Sharing, </w:t>
      </w:r>
      <w:r w:rsidRPr="00EB2423">
        <w:t>Confidentiality</w:t>
      </w:r>
      <w:r>
        <w:t xml:space="preserve"> and Co-operation</w:t>
      </w:r>
      <w:r w:rsidRPr="00EB2423">
        <w:t>)</w:t>
      </w:r>
      <w:r>
        <w:t>,</w:t>
      </w:r>
      <w:r w:rsidRPr="00D17B87">
        <w:t xml:space="preserve"> </w:t>
      </w:r>
      <w:r w:rsidR="00A80272">
        <w:fldChar w:fldCharType="begin"/>
      </w:r>
      <w:r w:rsidR="00A80272">
        <w:instrText xml:space="preserve"> REF _Ref184139337 \w \h </w:instrText>
      </w:r>
      <w:r w:rsidR="00A80272">
        <w:fldChar w:fldCharType="separate"/>
      </w:r>
      <w:r w:rsidR="00D51D44">
        <w:t>10</w:t>
      </w:r>
      <w:r w:rsidR="00A80272">
        <w:fldChar w:fldCharType="end"/>
      </w:r>
      <w:r w:rsidR="00A80272">
        <w:t xml:space="preserve"> of Schedule </w:t>
      </w:r>
      <w:r w:rsidR="0073634B">
        <w:t>5</w:t>
      </w:r>
      <w:r>
        <w:t xml:space="preserve"> </w:t>
      </w:r>
      <w:r w:rsidRPr="00EB2423">
        <w:t xml:space="preserve">(Dispute </w:t>
      </w:r>
      <w:r>
        <w:t>Process</w:t>
      </w:r>
      <w:r w:rsidRPr="00EB2423">
        <w:t>)</w:t>
      </w:r>
      <w:r>
        <w:t>,</w:t>
      </w:r>
      <w:r w:rsidRPr="00EB2423">
        <w:t xml:space="preserve"> </w:t>
      </w:r>
      <w:r w:rsidR="00A80272">
        <w:fldChar w:fldCharType="begin"/>
      </w:r>
      <w:r w:rsidR="00A80272">
        <w:instrText xml:space="preserve"> REF _Ref184145353 \w \h </w:instrText>
      </w:r>
      <w:r w:rsidR="00A80272">
        <w:fldChar w:fldCharType="separate"/>
      </w:r>
      <w:r w:rsidR="00D51D44">
        <w:t>12</w:t>
      </w:r>
      <w:r w:rsidR="00A80272">
        <w:fldChar w:fldCharType="end"/>
      </w:r>
      <w:r w:rsidR="00A80272">
        <w:t xml:space="preserve"> of Schedule 5 </w:t>
      </w:r>
      <w:r>
        <w:t xml:space="preserve"> </w:t>
      </w:r>
      <w:r w:rsidRPr="00EB2423">
        <w:t xml:space="preserve">(Termination), </w:t>
      </w:r>
      <w:r>
        <w:fldChar w:fldCharType="begin"/>
      </w:r>
      <w:r>
        <w:instrText xml:space="preserve"> REF _Ref181873429 \w \h </w:instrText>
      </w:r>
      <w:r>
        <w:fldChar w:fldCharType="separate"/>
      </w:r>
      <w:r w:rsidR="00D51D44">
        <w:t>5</w:t>
      </w:r>
      <w:r>
        <w:fldChar w:fldCharType="end"/>
      </w:r>
      <w:r>
        <w:t xml:space="preserve"> </w:t>
      </w:r>
      <w:r w:rsidR="00A80272">
        <w:t xml:space="preserve">of Schedule 5 </w:t>
      </w:r>
      <w:r w:rsidRPr="00EB2423">
        <w:t xml:space="preserve">(Intellectual Property), </w:t>
      </w:r>
      <w:r>
        <w:fldChar w:fldCharType="begin"/>
      </w:r>
      <w:r>
        <w:instrText xml:space="preserve"> REF _Ref181873632 \w \h </w:instrText>
      </w:r>
      <w:r>
        <w:fldChar w:fldCharType="separate"/>
      </w:r>
      <w:r w:rsidR="00D51D44">
        <w:t>6</w:t>
      </w:r>
      <w:r>
        <w:fldChar w:fldCharType="end"/>
      </w:r>
      <w:r>
        <w:t xml:space="preserve"> </w:t>
      </w:r>
      <w:r w:rsidR="00A80272">
        <w:t xml:space="preserve">of Schedule 5 </w:t>
      </w:r>
      <w:r w:rsidRPr="00EB2423">
        <w:t>(Liability</w:t>
      </w:r>
      <w:r>
        <w:t xml:space="preserve"> and Insurance</w:t>
      </w:r>
      <w:r w:rsidRPr="00EB2423">
        <w:t xml:space="preserve">), </w:t>
      </w:r>
      <w:r>
        <w:fldChar w:fldCharType="begin"/>
      </w:r>
      <w:r>
        <w:instrText xml:space="preserve"> REF _Ref181873503 \w \h </w:instrText>
      </w:r>
      <w:r>
        <w:fldChar w:fldCharType="separate"/>
      </w:r>
      <w:r w:rsidR="00D51D44">
        <w:t>7</w:t>
      </w:r>
      <w:r>
        <w:fldChar w:fldCharType="end"/>
      </w:r>
      <w:r>
        <w:t xml:space="preserve"> </w:t>
      </w:r>
      <w:r w:rsidR="00A80272">
        <w:t xml:space="preserve">of Schedule 5 </w:t>
      </w:r>
      <w:r w:rsidRPr="00EB2423">
        <w:t>(Force Majeure)</w:t>
      </w:r>
      <w:r>
        <w:t xml:space="preserve"> </w:t>
      </w:r>
      <w:r w:rsidRPr="00EB2423">
        <w:t xml:space="preserve">and </w:t>
      </w:r>
      <w:r w:rsidR="00A80272">
        <w:fldChar w:fldCharType="begin"/>
      </w:r>
      <w:r w:rsidR="00A80272">
        <w:instrText xml:space="preserve"> REF _Ref184302247 \w \h </w:instrText>
      </w:r>
      <w:r w:rsidR="00A80272">
        <w:fldChar w:fldCharType="separate"/>
      </w:r>
      <w:r w:rsidR="00D51D44">
        <w:t>14</w:t>
      </w:r>
      <w:r w:rsidR="00A80272">
        <w:fldChar w:fldCharType="end"/>
      </w:r>
      <w:r w:rsidR="00A80272">
        <w:t xml:space="preserve"> of Schedule 5</w:t>
      </w:r>
      <w:r w:rsidRPr="00EB2423">
        <w:t xml:space="preserve"> (General), together with any provisions that by their nature are intended to survive, will remain in full force and effect.</w:t>
      </w:r>
    </w:p>
    <w:p w14:paraId="2398745B" w14:textId="77777777" w:rsidR="004E19FF" w:rsidRDefault="004E19FF" w:rsidP="004E19FF">
      <w:pPr>
        <w:pStyle w:val="Heading2"/>
      </w:pPr>
      <w:bookmarkStart w:id="372" w:name="_Toc179962042"/>
      <w:r w:rsidRPr="00294AC5">
        <w:rPr>
          <w:b/>
          <w:bCs/>
        </w:rPr>
        <w:t>Waivers</w:t>
      </w:r>
      <w:bookmarkEnd w:id="372"/>
      <w:r>
        <w:t xml:space="preserve">:  </w:t>
      </w:r>
    </w:p>
    <w:p w14:paraId="2AB48E8B" w14:textId="6338B4D9" w:rsidR="004E19FF" w:rsidRDefault="004E19FF" w:rsidP="004E19FF">
      <w:pPr>
        <w:pStyle w:val="Heading3"/>
      </w:pPr>
      <w:r>
        <w:t xml:space="preserve">A waiver of any right, power or remedy under this </w:t>
      </w:r>
      <w:r w:rsidR="00FC5447">
        <w:t xml:space="preserve">agreement </w:t>
      </w:r>
      <w:r>
        <w:t xml:space="preserve">must be in writing signed by the party granting it.  A waiver only affects the </w:t>
      </w:r>
      <w:proofErr w:type="gramStart"/>
      <w:r>
        <w:t>particular right</w:t>
      </w:r>
      <w:proofErr w:type="gramEnd"/>
      <w:r>
        <w:t>, obligation or breach for which it is given.  It is not an implied waiver of any other right, obligation or breach or an implied waiver of that right, obligation or breach on any other occasion.</w:t>
      </w:r>
    </w:p>
    <w:p w14:paraId="6BCD28E9" w14:textId="117ED10F" w:rsidR="004E19FF" w:rsidRPr="00B72194" w:rsidRDefault="004E19FF" w:rsidP="004E19FF">
      <w:pPr>
        <w:pStyle w:val="Heading3"/>
      </w:pPr>
      <w:r>
        <w:t xml:space="preserve">The fact that a party fails to do, or delays in doing, something the party is entitled to do under this </w:t>
      </w:r>
      <w:r w:rsidR="00FC5447">
        <w:t xml:space="preserve">agreement </w:t>
      </w:r>
      <w:r>
        <w:t>does not amount to a waiver.</w:t>
      </w:r>
    </w:p>
    <w:p w14:paraId="507DF8D8" w14:textId="1640A860" w:rsidR="002E7BD8" w:rsidRPr="00D247CF" w:rsidRDefault="004E19FF" w:rsidP="008E5092">
      <w:pPr>
        <w:pStyle w:val="Heading2"/>
        <w:spacing w:line="240" w:lineRule="auto"/>
        <w:rPr>
          <w:b/>
        </w:rPr>
      </w:pPr>
      <w:r w:rsidRPr="00D247CF">
        <w:rPr>
          <w:b/>
          <w:bCs/>
        </w:rPr>
        <w:t>Governing law</w:t>
      </w:r>
      <w:r>
        <w:t xml:space="preserve">:  </w:t>
      </w:r>
      <w:r w:rsidR="00C84A06" w:rsidRPr="00EB2423">
        <w:t xml:space="preserve">This </w:t>
      </w:r>
      <w:r w:rsidR="00C84A06">
        <w:t>a</w:t>
      </w:r>
      <w:r w:rsidR="00C84A06" w:rsidRPr="00EB2423">
        <w:t xml:space="preserve">greement is governed by the laws of </w:t>
      </w:r>
      <w:proofErr w:type="gramStart"/>
      <w:r w:rsidR="00C84A06" w:rsidRPr="00EB2423">
        <w:t>New Zealand</w:t>
      </w:r>
      <w:proofErr w:type="gramEnd"/>
      <w:r w:rsidR="00C84A06" w:rsidRPr="00EB2423">
        <w:t xml:space="preserve"> and the parties submit to the non-exclusive jurisdiction of the courts of New Zealand in respect of any proceedings arising out of or relating to this </w:t>
      </w:r>
      <w:r w:rsidR="00C84A06">
        <w:t>a</w:t>
      </w:r>
      <w:r w:rsidR="00C84A06" w:rsidRPr="00EB2423">
        <w:t>greement.</w:t>
      </w:r>
      <w:r w:rsidR="002E7BD8">
        <w:br w:type="page"/>
      </w:r>
    </w:p>
    <w:p w14:paraId="7970EB6D" w14:textId="6F1695CE" w:rsidR="008C72E3" w:rsidRPr="004B30B0" w:rsidRDefault="008C72E3" w:rsidP="00375297">
      <w:pPr>
        <w:pStyle w:val="Schedule"/>
      </w:pPr>
      <w:bookmarkStart w:id="373" w:name="_Toc216770453"/>
      <w:r w:rsidRPr="004B30B0">
        <w:t xml:space="preserve">SCHEDULE </w:t>
      </w:r>
      <w:r>
        <w:t>6</w:t>
      </w:r>
      <w:bookmarkEnd w:id="373"/>
    </w:p>
    <w:p w14:paraId="7C04BFD0" w14:textId="7A20697D" w:rsidR="008C72E3" w:rsidRDefault="007F5775" w:rsidP="00375297">
      <w:pPr>
        <w:pStyle w:val="ScheduleName"/>
        <w:rPr>
          <w:bCs/>
        </w:rPr>
      </w:pPr>
      <w:bookmarkStart w:id="374" w:name="_Toc216770454"/>
      <w:r>
        <w:rPr>
          <w:bCs/>
        </w:rPr>
        <w:t>INTERPRETATION AND DEFINITIONS</w:t>
      </w:r>
      <w:bookmarkEnd w:id="374"/>
    </w:p>
    <w:p w14:paraId="2940FDE2" w14:textId="22457371" w:rsidR="00862F60" w:rsidRDefault="00862F60" w:rsidP="002C2A29">
      <w:pPr>
        <w:pStyle w:val="Heading1"/>
        <w:numPr>
          <w:ilvl w:val="0"/>
          <w:numId w:val="35"/>
        </w:numPr>
      </w:pPr>
      <w:bookmarkStart w:id="375" w:name="_Toc184131445"/>
      <w:bookmarkStart w:id="376" w:name="_Toc184132787"/>
      <w:bookmarkStart w:id="377" w:name="_Toc216770455"/>
      <w:r>
        <w:t>interpretation</w:t>
      </w:r>
      <w:r w:rsidR="007F5775">
        <w:t xml:space="preserve"> AND DEFINITIONS</w:t>
      </w:r>
      <w:bookmarkEnd w:id="375"/>
      <w:bookmarkEnd w:id="376"/>
      <w:bookmarkEnd w:id="377"/>
    </w:p>
    <w:p w14:paraId="3D58A0DE" w14:textId="6B45332E" w:rsidR="00862F60" w:rsidRDefault="00862F60" w:rsidP="00862F60">
      <w:pPr>
        <w:pStyle w:val="Heading2"/>
      </w:pPr>
      <w:bookmarkStart w:id="378" w:name="_Ref181871331"/>
      <w:r w:rsidRPr="00D33BEB">
        <w:rPr>
          <w:b/>
        </w:rPr>
        <w:t>Definitions</w:t>
      </w:r>
      <w:r>
        <w:t>:  In this agreement, unless the context otherwise requires:</w:t>
      </w:r>
      <w:bookmarkEnd w:id="378"/>
    </w:p>
    <w:p w14:paraId="34CF753C" w14:textId="28EC3A86" w:rsidR="00A80272" w:rsidRDefault="00A80272" w:rsidP="00375297">
      <w:pPr>
        <w:spacing w:before="240"/>
        <w:ind w:left="850"/>
      </w:pPr>
      <w:r>
        <w:t>"</w:t>
      </w:r>
      <w:r w:rsidRPr="008207C7">
        <w:rPr>
          <w:b/>
          <w:bCs/>
        </w:rPr>
        <w:t>Accounting Treatment</w:t>
      </w:r>
      <w:r>
        <w:t xml:space="preserve">" </w:t>
      </w:r>
      <w:r w:rsidR="00F80F6E">
        <w:t xml:space="preserve">has the meaning given to that term in </w:t>
      </w:r>
      <w:r>
        <w:t xml:space="preserve">clause </w:t>
      </w:r>
      <w:r>
        <w:fldChar w:fldCharType="begin"/>
      </w:r>
      <w:r>
        <w:instrText xml:space="preserve"> REF _Ref184302423 \w \h </w:instrText>
      </w:r>
      <w:r>
        <w:fldChar w:fldCharType="separate"/>
      </w:r>
      <w:r w:rsidR="00D51D44">
        <w:t>8.2(b)(</w:t>
      </w:r>
      <w:proofErr w:type="gramStart"/>
      <w:r w:rsidR="00D51D44">
        <w:t>iii)(</w:t>
      </w:r>
      <w:proofErr w:type="gramEnd"/>
      <w:r w:rsidR="00D51D44">
        <w:t>aa)</w:t>
      </w:r>
      <w:r>
        <w:fldChar w:fldCharType="end"/>
      </w:r>
      <w:r>
        <w:t xml:space="preserve"> of Schedule 2.</w:t>
      </w:r>
    </w:p>
    <w:p w14:paraId="0E4C1838" w14:textId="26D969F3" w:rsidR="00A80272" w:rsidRDefault="00A80272" w:rsidP="00375297">
      <w:pPr>
        <w:spacing w:before="240"/>
        <w:ind w:left="850"/>
      </w:pPr>
      <w:r>
        <w:t>"</w:t>
      </w:r>
      <w:r w:rsidRPr="008207C7">
        <w:rPr>
          <w:b/>
          <w:bCs/>
        </w:rPr>
        <w:t>Accruals</w:t>
      </w:r>
      <w:r>
        <w:t xml:space="preserve">" </w:t>
      </w:r>
      <w:r w:rsidR="00F80F6E">
        <w:t xml:space="preserve">has the meaning given to that term in </w:t>
      </w:r>
      <w:r>
        <w:t xml:space="preserve">clause </w:t>
      </w:r>
      <w:r>
        <w:fldChar w:fldCharType="begin"/>
      </w:r>
      <w:r>
        <w:instrText xml:space="preserve"> REF _Ref73360707 \w \h </w:instrText>
      </w:r>
      <w:r>
        <w:fldChar w:fldCharType="separate"/>
      </w:r>
      <w:r w:rsidR="00D51D44">
        <w:t>8.1(d)(</w:t>
      </w:r>
      <w:proofErr w:type="spellStart"/>
      <w:r w:rsidR="00D51D44">
        <w:t>i</w:t>
      </w:r>
      <w:proofErr w:type="spellEnd"/>
      <w:r w:rsidR="00D51D44">
        <w:t>)</w:t>
      </w:r>
      <w:r>
        <w:fldChar w:fldCharType="end"/>
      </w:r>
      <w:r>
        <w:t xml:space="preserve"> of Schedule 2.</w:t>
      </w:r>
    </w:p>
    <w:p w14:paraId="0C202F5B" w14:textId="6BCF646A" w:rsidR="00862F60" w:rsidRDefault="00862F60" w:rsidP="00375297">
      <w:pPr>
        <w:spacing w:before="240"/>
        <w:ind w:left="850"/>
      </w:pPr>
      <w:r w:rsidRPr="00582902">
        <w:t>"</w:t>
      </w:r>
      <w:r w:rsidRPr="00985D5C">
        <w:rPr>
          <w:b/>
        </w:rPr>
        <w:t>Accrued Employee Benefits</w:t>
      </w:r>
      <w:r w:rsidRPr="00582902">
        <w:t>" means all wages, salary, annual leave, long service leave</w:t>
      </w:r>
      <w:r>
        <w:t>, incentive payments</w:t>
      </w:r>
      <w:r w:rsidRPr="00582902">
        <w:t xml:space="preserve"> and other employee related benefits and entitlements (but excluding sick leave entitlements) accrued to and unpaid at the </w:t>
      </w:r>
      <w:r>
        <w:t>Completion Date</w:t>
      </w:r>
      <w:r w:rsidRPr="00582902">
        <w:t xml:space="preserve"> in respect of the Employees</w:t>
      </w:r>
      <w:r>
        <w:t xml:space="preserve">, including any redundancy compensation, severance payments or other amounts payable to the Employees which are </w:t>
      </w:r>
      <w:proofErr w:type="spellStart"/>
      <w:r>
        <w:t>referable</w:t>
      </w:r>
      <w:proofErr w:type="spellEnd"/>
      <w:r>
        <w:t xml:space="preserve"> to their employment with the Transferor or the termination of that employment.</w:t>
      </w:r>
    </w:p>
    <w:p w14:paraId="705D3489" w14:textId="22060696" w:rsidR="00A80272" w:rsidRDefault="00A80272" w:rsidP="00375297">
      <w:pPr>
        <w:spacing w:before="240"/>
        <w:ind w:left="850"/>
      </w:pPr>
      <w:r>
        <w:t>"</w:t>
      </w:r>
      <w:r w:rsidRPr="008207C7">
        <w:rPr>
          <w:b/>
          <w:bCs/>
        </w:rPr>
        <w:t>Accrued Employee Benefits Amount</w:t>
      </w:r>
      <w:r>
        <w:t xml:space="preserve">" </w:t>
      </w:r>
      <w:r w:rsidR="00F80F6E">
        <w:t xml:space="preserve">has the meaning given to that term in </w:t>
      </w:r>
      <w:r>
        <w:t xml:space="preserve">clause </w:t>
      </w:r>
      <w:r>
        <w:fldChar w:fldCharType="begin"/>
      </w:r>
      <w:r>
        <w:instrText xml:space="preserve"> REF _Ref75420281 \w \h </w:instrText>
      </w:r>
      <w:r>
        <w:fldChar w:fldCharType="separate"/>
      </w:r>
      <w:r w:rsidR="00D51D44">
        <w:t>8.1(a)</w:t>
      </w:r>
      <w:r>
        <w:fldChar w:fldCharType="end"/>
      </w:r>
      <w:r>
        <w:t xml:space="preserve"> of Schedule 2.</w:t>
      </w:r>
    </w:p>
    <w:p w14:paraId="77EABC9C" w14:textId="56DADC35" w:rsidR="00A80272" w:rsidRDefault="00A80272" w:rsidP="00375297">
      <w:pPr>
        <w:spacing w:before="240"/>
        <w:ind w:left="850"/>
      </w:pPr>
      <w:r>
        <w:t>"</w:t>
      </w:r>
      <w:r w:rsidRPr="008207C7">
        <w:rPr>
          <w:b/>
          <w:bCs/>
        </w:rPr>
        <w:t>Additional Item</w:t>
      </w:r>
      <w:r>
        <w:t xml:space="preserve">" has the meaning given to that term in clause </w:t>
      </w:r>
      <w:r>
        <w:fldChar w:fldCharType="begin"/>
      </w:r>
      <w:r>
        <w:instrText xml:space="preserve"> REF _Ref184302373 \w \h </w:instrText>
      </w:r>
      <w:r>
        <w:fldChar w:fldCharType="separate"/>
      </w:r>
      <w:r w:rsidR="00D51D44">
        <w:t>6.5</w:t>
      </w:r>
      <w:r>
        <w:fldChar w:fldCharType="end"/>
      </w:r>
      <w:r>
        <w:t xml:space="preserve"> of Schedule 2.</w:t>
      </w:r>
    </w:p>
    <w:p w14:paraId="619398CE" w14:textId="73D49070" w:rsidR="00A80272" w:rsidRDefault="00A80272" w:rsidP="00862F60">
      <w:pPr>
        <w:suppressAutoHyphens/>
        <w:spacing w:before="240"/>
        <w:ind w:left="851"/>
      </w:pPr>
      <w:r>
        <w:t>"</w:t>
      </w:r>
      <w:r w:rsidRPr="008207C7">
        <w:rPr>
          <w:b/>
          <w:bCs/>
        </w:rPr>
        <w:t>Advance Revenue</w:t>
      </w:r>
      <w:r>
        <w:t xml:space="preserve">" </w:t>
      </w:r>
      <w:r w:rsidR="00F80F6E">
        <w:t xml:space="preserve">has the meaning given to that term in </w:t>
      </w:r>
      <w:r>
        <w:t xml:space="preserve">clause </w:t>
      </w:r>
      <w:r>
        <w:fldChar w:fldCharType="begin"/>
      </w:r>
      <w:r>
        <w:instrText xml:space="preserve"> REF _Ref184302347 \w \h </w:instrText>
      </w:r>
      <w:r>
        <w:fldChar w:fldCharType="separate"/>
      </w:r>
      <w:r w:rsidR="00D51D44">
        <w:t>8.1(c)</w:t>
      </w:r>
      <w:r>
        <w:fldChar w:fldCharType="end"/>
      </w:r>
      <w:r>
        <w:t xml:space="preserve"> of Schedule 2.</w:t>
      </w:r>
    </w:p>
    <w:p w14:paraId="03D5BD1B" w14:textId="284B088C" w:rsidR="009D55F9" w:rsidRDefault="009D55F9" w:rsidP="00862F60">
      <w:pPr>
        <w:suppressAutoHyphens/>
        <w:spacing w:before="240"/>
        <w:ind w:left="851"/>
      </w:pPr>
      <w:r w:rsidRPr="00A34F7C">
        <w:t>"</w:t>
      </w:r>
      <w:r w:rsidRPr="00A34F7C">
        <w:rPr>
          <w:b/>
        </w:rPr>
        <w:t>Agreement Details</w:t>
      </w:r>
      <w:r w:rsidRPr="00A34F7C">
        <w:t xml:space="preserve">" means </w:t>
      </w:r>
      <w:r w:rsidR="00A16E61">
        <w:t xml:space="preserve">the details set out in </w:t>
      </w:r>
      <w:r w:rsidRPr="00A34F7C">
        <w:t xml:space="preserve">Schedule 1 of this </w:t>
      </w:r>
      <w:r>
        <w:t>a</w:t>
      </w:r>
      <w:r w:rsidRPr="00A34F7C">
        <w:t>greement.</w:t>
      </w:r>
    </w:p>
    <w:p w14:paraId="49C56D35" w14:textId="6742D828" w:rsidR="00862F60" w:rsidRDefault="00862F60" w:rsidP="00862F60">
      <w:pPr>
        <w:suppressAutoHyphens/>
        <w:spacing w:before="240"/>
        <w:ind w:left="851"/>
      </w:pPr>
      <w:r>
        <w:t>“</w:t>
      </w:r>
      <w:r w:rsidRPr="00DF5925">
        <w:rPr>
          <w:b/>
        </w:rPr>
        <w:t>Apportionable Outgoings</w:t>
      </w:r>
      <w:r>
        <w:t>”</w:t>
      </w:r>
      <w:r w:rsidRPr="00DF5925">
        <w:t xml:space="preserve"> means </w:t>
      </w:r>
      <w:r>
        <w:t xml:space="preserve">the amounts payable by the </w:t>
      </w:r>
      <w:r w:rsidR="0055287F">
        <w:t>Council</w:t>
      </w:r>
      <w:r>
        <w:t xml:space="preserve"> in relation to:</w:t>
      </w:r>
    </w:p>
    <w:p w14:paraId="35FB581B" w14:textId="77777777" w:rsidR="00862F60" w:rsidRPr="00F54445" w:rsidRDefault="00862F60" w:rsidP="00862F60">
      <w:pPr>
        <w:pStyle w:val="Heading3"/>
        <w:numPr>
          <w:ilvl w:val="2"/>
          <w:numId w:val="2"/>
        </w:numPr>
        <w:rPr>
          <w:szCs w:val="21"/>
        </w:rPr>
      </w:pPr>
      <w:r>
        <w:t>the Assumed Contracts; and</w:t>
      </w:r>
    </w:p>
    <w:p w14:paraId="066FD316" w14:textId="76787AE5" w:rsidR="00862F60" w:rsidRDefault="00862F60" w:rsidP="00862F60">
      <w:pPr>
        <w:pStyle w:val="Heading3"/>
        <w:numPr>
          <w:ilvl w:val="2"/>
          <w:numId w:val="2"/>
        </w:numPr>
      </w:pPr>
      <w:r>
        <w:t>agreements with the Contractors.</w:t>
      </w:r>
    </w:p>
    <w:p w14:paraId="00CCF426" w14:textId="2E844FFE" w:rsidR="00A80272" w:rsidRDefault="00A80272" w:rsidP="00862F60">
      <w:pPr>
        <w:pStyle w:val="Heading3"/>
        <w:numPr>
          <w:ilvl w:val="0"/>
          <w:numId w:val="0"/>
        </w:numPr>
        <w:ind w:left="850"/>
      </w:pPr>
      <w:r>
        <w:t>"</w:t>
      </w:r>
      <w:r w:rsidRPr="008207C7">
        <w:rPr>
          <w:b/>
          <w:bCs/>
        </w:rPr>
        <w:t>Apportionment Statement</w:t>
      </w:r>
      <w:r>
        <w:t xml:space="preserve">" has the meaning given to that term in clause </w:t>
      </w:r>
      <w:r>
        <w:fldChar w:fldCharType="begin"/>
      </w:r>
      <w:r>
        <w:instrText xml:space="preserve"> REF _Ref73360604 \w \h </w:instrText>
      </w:r>
      <w:r>
        <w:fldChar w:fldCharType="separate"/>
      </w:r>
      <w:r w:rsidR="00D51D44">
        <w:t>8.1</w:t>
      </w:r>
      <w:r>
        <w:fldChar w:fldCharType="end"/>
      </w:r>
      <w:r>
        <w:t xml:space="preserve"> of Schedule 2.</w:t>
      </w:r>
    </w:p>
    <w:p w14:paraId="1E3C611A" w14:textId="4EEEBAA1" w:rsidR="00A80272" w:rsidRDefault="00A80272" w:rsidP="00862F60">
      <w:pPr>
        <w:pStyle w:val="Heading3"/>
        <w:numPr>
          <w:ilvl w:val="0"/>
          <w:numId w:val="0"/>
        </w:numPr>
        <w:ind w:left="850"/>
      </w:pPr>
      <w:r>
        <w:t>"</w:t>
      </w:r>
      <w:r w:rsidRPr="008207C7">
        <w:rPr>
          <w:b/>
          <w:bCs/>
        </w:rPr>
        <w:t>Arbitration Notice</w:t>
      </w:r>
      <w:r>
        <w:t xml:space="preserve">" </w:t>
      </w:r>
      <w:r w:rsidR="00F80F6E">
        <w:t xml:space="preserve">has the meaning given to that term in </w:t>
      </w:r>
      <w:r>
        <w:t xml:space="preserve">clause </w:t>
      </w:r>
      <w:r>
        <w:fldChar w:fldCharType="begin"/>
      </w:r>
      <w:r>
        <w:instrText xml:space="preserve"> REF _Ref184302475 \w \h </w:instrText>
      </w:r>
      <w:r>
        <w:fldChar w:fldCharType="separate"/>
      </w:r>
      <w:r w:rsidR="00D51D44">
        <w:t>10.4(a)</w:t>
      </w:r>
      <w:r>
        <w:fldChar w:fldCharType="end"/>
      </w:r>
      <w:r>
        <w:t xml:space="preserve"> of Schedule 5.</w:t>
      </w:r>
    </w:p>
    <w:p w14:paraId="0B01AD37" w14:textId="1AA5AC21" w:rsidR="00862F60" w:rsidRPr="003A68C1" w:rsidRDefault="00862F60" w:rsidP="00862F60">
      <w:pPr>
        <w:pStyle w:val="Heading3"/>
        <w:numPr>
          <w:ilvl w:val="0"/>
          <w:numId w:val="0"/>
        </w:numPr>
        <w:ind w:left="850"/>
        <w:rPr>
          <w:b/>
        </w:rPr>
      </w:pPr>
      <w:r>
        <w:t>"</w:t>
      </w:r>
      <w:r w:rsidRPr="006E3D48">
        <w:rPr>
          <w:b/>
        </w:rPr>
        <w:t>Assets</w:t>
      </w:r>
      <w:r w:rsidRPr="006E3D48">
        <w:t xml:space="preserve">" means </w:t>
      </w:r>
      <w:r>
        <w:t>the</w:t>
      </w:r>
      <w:r w:rsidR="003B291A">
        <w:t xml:space="preserve"> water services infrastructure and any other</w:t>
      </w:r>
      <w:r>
        <w:t xml:space="preserve"> assets owned by the </w:t>
      </w:r>
      <w:r w:rsidR="0055287F">
        <w:t>Council</w:t>
      </w:r>
      <w:r>
        <w:t xml:space="preserve"> directly and primarily relating to the provision of Water Services and includes those assets set out in Appendix 1</w:t>
      </w:r>
      <w:r w:rsidR="004B30B0">
        <w:t xml:space="preserve"> </w:t>
      </w:r>
      <w:r w:rsidR="004B30B0" w:rsidRPr="004B30B0">
        <w:t xml:space="preserve">of Schedule </w:t>
      </w:r>
      <w:r w:rsidR="008B4C6C">
        <w:t>2</w:t>
      </w:r>
      <w:r>
        <w:t xml:space="preserve">, but excluding those assets set out in Appendix </w:t>
      </w:r>
      <w:r w:rsidR="004B30B0">
        <w:t xml:space="preserve">2 of </w:t>
      </w:r>
      <w:r w:rsidR="004B30B0" w:rsidRPr="004B30B0">
        <w:t xml:space="preserve">Schedule </w:t>
      </w:r>
      <w:r w:rsidR="008B4C6C">
        <w:t>2</w:t>
      </w:r>
      <w:r>
        <w:t xml:space="preserve">. </w:t>
      </w:r>
    </w:p>
    <w:p w14:paraId="5A5ECFA0" w14:textId="40920519" w:rsidR="00862F60" w:rsidRDefault="00862F60" w:rsidP="00862F60">
      <w:pPr>
        <w:pStyle w:val="Heading2"/>
        <w:numPr>
          <w:ilvl w:val="0"/>
          <w:numId w:val="0"/>
        </w:numPr>
        <w:ind w:left="850"/>
      </w:pPr>
      <w:bookmarkStart w:id="379" w:name="_Hlk181874294"/>
      <w:r>
        <w:t>"</w:t>
      </w:r>
      <w:r w:rsidRPr="00357CDA">
        <w:rPr>
          <w:b/>
          <w:bCs/>
        </w:rPr>
        <w:t>Assumed Contracts</w:t>
      </w:r>
      <w:r>
        <w:t>" means the a</w:t>
      </w:r>
      <w:r w:rsidRPr="00537DD2">
        <w:t>greements</w:t>
      </w:r>
      <w:r>
        <w:t xml:space="preserve"> described in Appendix </w:t>
      </w:r>
      <w:r w:rsidR="004B30B0">
        <w:t xml:space="preserve">1 </w:t>
      </w:r>
      <w:r w:rsidR="004B30B0" w:rsidRPr="004B30B0">
        <w:t xml:space="preserve">of Schedule </w:t>
      </w:r>
      <w:r w:rsidR="008B4C6C">
        <w:t>2</w:t>
      </w:r>
      <w:r>
        <w:t>.</w:t>
      </w:r>
    </w:p>
    <w:p w14:paraId="0721B102" w14:textId="20B16C11" w:rsidR="00254690" w:rsidRPr="00254690" w:rsidRDefault="00254690" w:rsidP="00862F60">
      <w:pPr>
        <w:pStyle w:val="Heading2"/>
        <w:numPr>
          <w:ilvl w:val="0"/>
          <w:numId w:val="0"/>
        </w:numPr>
        <w:ind w:left="850"/>
      </w:pPr>
      <w:r>
        <w:t>"</w:t>
      </w:r>
      <w:r>
        <w:rPr>
          <w:b/>
          <w:bCs/>
        </w:rPr>
        <w:t>Assumed Liabilities</w:t>
      </w:r>
      <w:r>
        <w:t>" means the Liabilities described in Appendix 1 of Schedule 2, including in respect of Liabilities that relate to each Water Service</w:t>
      </w:r>
      <w:r w:rsidR="00EA7580">
        <w:t xml:space="preserve"> and Liabilities that are not specifically related to a particular Water Service</w:t>
      </w:r>
      <w:r w:rsidR="008F3D4D">
        <w:t>, but excluding those liabilities set out in Appendix 2 of Schedule 2</w:t>
      </w:r>
      <w:r w:rsidR="00EA7580">
        <w:t>.</w:t>
      </w:r>
    </w:p>
    <w:p w14:paraId="2BF58682" w14:textId="2D21DF4A" w:rsidR="00A80272" w:rsidRDefault="00A80272" w:rsidP="00862F60">
      <w:pPr>
        <w:suppressAutoHyphens/>
        <w:spacing w:before="240"/>
        <w:ind w:left="851"/>
      </w:pPr>
      <w:r>
        <w:t>"</w:t>
      </w:r>
      <w:r w:rsidRPr="008207C7">
        <w:rPr>
          <w:b/>
          <w:bCs/>
        </w:rPr>
        <w:t>Benefits</w:t>
      </w:r>
      <w:r>
        <w:t xml:space="preserve">" has the meaning given to that term in clause </w:t>
      </w:r>
      <w:r>
        <w:fldChar w:fldCharType="begin"/>
      </w:r>
      <w:r>
        <w:instrText xml:space="preserve"> REF _Ref73362814 \w \h </w:instrText>
      </w:r>
      <w:r>
        <w:fldChar w:fldCharType="separate"/>
      </w:r>
      <w:r w:rsidR="00D51D44">
        <w:t>9.1(a)</w:t>
      </w:r>
      <w:r>
        <w:fldChar w:fldCharType="end"/>
      </w:r>
      <w:r>
        <w:t xml:space="preserve"> of Schedule 2.</w:t>
      </w:r>
    </w:p>
    <w:p w14:paraId="02501342" w14:textId="21702E6F" w:rsidR="00862F60" w:rsidRPr="0031518C" w:rsidRDefault="00862F60" w:rsidP="00862F60">
      <w:pPr>
        <w:suppressAutoHyphens/>
        <w:spacing w:before="240"/>
        <w:ind w:left="851"/>
      </w:pPr>
      <w:r w:rsidRPr="0031518C">
        <w:t>"</w:t>
      </w:r>
      <w:r w:rsidRPr="0031518C">
        <w:rPr>
          <w:b/>
        </w:rPr>
        <w:t>Business</w:t>
      </w:r>
      <w:r w:rsidRPr="0031518C">
        <w:t xml:space="preserve">" means the </w:t>
      </w:r>
      <w:r>
        <w:t xml:space="preserve">Water Services carried on by the </w:t>
      </w:r>
      <w:r w:rsidR="0055287F">
        <w:t>Council</w:t>
      </w:r>
      <w:r>
        <w:t xml:space="preserve"> at Completion using the Assets, Employees</w:t>
      </w:r>
      <w:r w:rsidR="006B7461">
        <w:t>, Contractors</w:t>
      </w:r>
      <w:r w:rsidR="00F02F51">
        <w:t>,</w:t>
      </w:r>
      <w:r>
        <w:t xml:space="preserve"> Assumed Contracts</w:t>
      </w:r>
      <w:r w:rsidR="00F02F51">
        <w:t xml:space="preserve"> and Assumed Liabilities</w:t>
      </w:r>
      <w:r>
        <w:t>.</w:t>
      </w:r>
    </w:p>
    <w:p w14:paraId="54FF6E31" w14:textId="517E345B" w:rsidR="00862F60" w:rsidRDefault="00862F60" w:rsidP="00862F60">
      <w:pPr>
        <w:pStyle w:val="Heading2"/>
        <w:numPr>
          <w:ilvl w:val="0"/>
          <w:numId w:val="0"/>
        </w:numPr>
        <w:ind w:left="850"/>
      </w:pPr>
      <w:r w:rsidRPr="00404682">
        <w:t>"</w:t>
      </w:r>
      <w:r w:rsidRPr="00404682">
        <w:rPr>
          <w:b/>
        </w:rPr>
        <w:t>Business Day</w:t>
      </w:r>
      <w:r w:rsidRPr="00404682">
        <w:t xml:space="preserve">" means any day other than a Saturday, Sunday or statutory public holiday in </w:t>
      </w:r>
      <w:r>
        <w:t xml:space="preserve">the </w:t>
      </w:r>
      <w:r w:rsidR="00E47D49">
        <w:t xml:space="preserve">Service Area </w:t>
      </w:r>
      <w:r>
        <w:t>set out in Schedule 1</w:t>
      </w:r>
      <w:r w:rsidRPr="00404682">
        <w:t>.</w:t>
      </w:r>
      <w:bookmarkEnd w:id="379"/>
    </w:p>
    <w:p w14:paraId="663335E0" w14:textId="604DEC58" w:rsidR="00862F60" w:rsidRDefault="00862F60" w:rsidP="00862F60">
      <w:pPr>
        <w:pStyle w:val="Heading2"/>
        <w:numPr>
          <w:ilvl w:val="0"/>
          <w:numId w:val="0"/>
        </w:numPr>
        <w:ind w:left="850"/>
      </w:pPr>
      <w:r>
        <w:t>“</w:t>
      </w:r>
      <w:r w:rsidRPr="00980970">
        <w:rPr>
          <w:b/>
        </w:rPr>
        <w:t>Calculation Time</w:t>
      </w:r>
      <w:r>
        <w:t>”</w:t>
      </w:r>
      <w:r w:rsidRPr="00980970">
        <w:t xml:space="preserve"> means </w:t>
      </w:r>
      <w:r>
        <w:t>5pm</w:t>
      </w:r>
      <w:r w:rsidRPr="00980970">
        <w:t xml:space="preserve"> on the last Business Day before the Completion Date, or any other time and date that the </w:t>
      </w:r>
      <w:r w:rsidR="0055287F">
        <w:t>Council</w:t>
      </w:r>
      <w:r>
        <w:t xml:space="preserve"> and the </w:t>
      </w:r>
      <w:r w:rsidR="0055287F">
        <w:t>Water Organisation</w:t>
      </w:r>
      <w:r w:rsidRPr="00980970">
        <w:t xml:space="preserve"> agree in writing.</w:t>
      </w:r>
      <w:r>
        <w:t xml:space="preserve"> </w:t>
      </w:r>
    </w:p>
    <w:p w14:paraId="55A6CEAE" w14:textId="14132D9A" w:rsidR="00862F60" w:rsidRDefault="00862F60" w:rsidP="00862F60">
      <w:pPr>
        <w:pStyle w:val="Heading2"/>
        <w:numPr>
          <w:ilvl w:val="0"/>
          <w:numId w:val="0"/>
        </w:numPr>
        <w:ind w:left="850"/>
      </w:pPr>
      <w:r>
        <w:t>"</w:t>
      </w:r>
      <w:r w:rsidRPr="00E041FD">
        <w:rPr>
          <w:b/>
        </w:rPr>
        <w:t>Claim</w:t>
      </w:r>
      <w:r>
        <w:t xml:space="preserve">" includes a claim, notice, demand, action, proceeding, litigation, investigation, </w:t>
      </w:r>
      <w:r w:rsidRPr="00F72C6B">
        <w:t>judgment or Liability</w:t>
      </w:r>
      <w:r>
        <w:t xml:space="preserve"> however arising, whether present, unascertained, immediate, future or contingent, whether based in contract, tort, statute or otherwise and whether involving a third party or a party to this agreement.</w:t>
      </w:r>
    </w:p>
    <w:p w14:paraId="5E6616A4" w14:textId="15800847" w:rsidR="002D563C" w:rsidRDefault="002D563C" w:rsidP="00862F60">
      <w:pPr>
        <w:pStyle w:val="Heading2"/>
        <w:numPr>
          <w:ilvl w:val="0"/>
          <w:numId w:val="0"/>
        </w:numPr>
        <w:ind w:left="850"/>
      </w:pPr>
      <w:r>
        <w:t>"</w:t>
      </w:r>
      <w:r w:rsidRPr="00D2761B">
        <w:rPr>
          <w:b/>
          <w:bCs/>
        </w:rPr>
        <w:t>Commencement Date</w:t>
      </w:r>
      <w:r>
        <w:rPr>
          <w:b/>
          <w:bCs/>
        </w:rPr>
        <w:t>"</w:t>
      </w:r>
      <w:r>
        <w:t xml:space="preserve"> means the date this agreement commences, as set out in the Agreement Details.</w:t>
      </w:r>
    </w:p>
    <w:p w14:paraId="7B53D029" w14:textId="2384DF8D" w:rsidR="00862F60" w:rsidRDefault="00862F60" w:rsidP="00862F60">
      <w:pPr>
        <w:pStyle w:val="Heading2"/>
        <w:numPr>
          <w:ilvl w:val="0"/>
          <w:numId w:val="0"/>
        </w:numPr>
        <w:ind w:left="850"/>
      </w:pPr>
      <w:r>
        <w:t>"</w:t>
      </w:r>
      <w:r w:rsidRPr="00BA0FBC">
        <w:rPr>
          <w:b/>
        </w:rPr>
        <w:t>Completion</w:t>
      </w:r>
      <w:r>
        <w:t>"</w:t>
      </w:r>
      <w:r w:rsidRPr="00D47532">
        <w:rPr>
          <w:rFonts w:eastAsia="Times New Roman"/>
        </w:rPr>
        <w:t xml:space="preserve"> </w:t>
      </w:r>
      <w:r w:rsidRPr="00D47532">
        <w:t xml:space="preserve">means completion of the </w:t>
      </w:r>
      <w:r>
        <w:t>transfer</w:t>
      </w:r>
      <w:r w:rsidRPr="00D47532">
        <w:t xml:space="preserve"> of the Assets in accordance with clause </w:t>
      </w:r>
      <w:r>
        <w:fldChar w:fldCharType="begin"/>
      </w:r>
      <w:r>
        <w:instrText xml:space="preserve"> REF _Ref5781851 \r \h </w:instrText>
      </w:r>
      <w:r>
        <w:fldChar w:fldCharType="separate"/>
      </w:r>
      <w:r w:rsidR="00D51D44">
        <w:t>7</w:t>
      </w:r>
      <w:r>
        <w:fldChar w:fldCharType="end"/>
      </w:r>
      <w:r w:rsidR="0079115D">
        <w:t xml:space="preserve"> of Schedule 2</w:t>
      </w:r>
      <w:r w:rsidRPr="00D47532">
        <w:t>.</w:t>
      </w:r>
    </w:p>
    <w:p w14:paraId="5965A4C3" w14:textId="0E325996" w:rsidR="00862F60" w:rsidRDefault="00862F60" w:rsidP="00862F60">
      <w:pPr>
        <w:pStyle w:val="Heading2"/>
        <w:numPr>
          <w:ilvl w:val="0"/>
          <w:numId w:val="0"/>
        </w:numPr>
        <w:ind w:left="850"/>
      </w:pPr>
      <w:r>
        <w:t>"</w:t>
      </w:r>
      <w:r w:rsidRPr="005C6EC5">
        <w:rPr>
          <w:b/>
        </w:rPr>
        <w:t>Completion Date</w:t>
      </w:r>
      <w:r w:rsidRPr="005C6EC5">
        <w:t xml:space="preserve">" means the </w:t>
      </w:r>
      <w:r>
        <w:t xml:space="preserve">date specified in Schedule 1 or agreed in writing by the </w:t>
      </w:r>
      <w:r w:rsidR="0055287F">
        <w:t>Council</w:t>
      </w:r>
      <w:r>
        <w:t xml:space="preserve"> and the </w:t>
      </w:r>
      <w:r w:rsidR="0055287F">
        <w:t>Water Organisation</w:t>
      </w:r>
      <w:r>
        <w:t>.</w:t>
      </w:r>
    </w:p>
    <w:p w14:paraId="26B3C817" w14:textId="13A704B8" w:rsidR="002D563C" w:rsidRDefault="002D563C" w:rsidP="00862F60">
      <w:pPr>
        <w:pStyle w:val="Heading2"/>
        <w:numPr>
          <w:ilvl w:val="0"/>
          <w:numId w:val="0"/>
        </w:numPr>
        <w:ind w:left="850"/>
        <w:rPr>
          <w:rFonts w:eastAsia="Arial"/>
          <w:bCs/>
        </w:rPr>
      </w:pPr>
      <w:r>
        <w:t>"</w:t>
      </w:r>
      <w:r w:rsidRPr="00D2761B">
        <w:rPr>
          <w:b/>
          <w:bCs/>
        </w:rPr>
        <w:t>Compliance Report</w:t>
      </w:r>
      <w:r>
        <w:t xml:space="preserve">" has the meaning given to that term in clause </w:t>
      </w:r>
      <w:r>
        <w:fldChar w:fldCharType="begin"/>
      </w:r>
      <w:r>
        <w:instrText xml:space="preserve"> REF _Ref181866723 \w \h </w:instrText>
      </w:r>
      <w:r>
        <w:fldChar w:fldCharType="separate"/>
      </w:r>
      <w:r w:rsidR="00D51D44">
        <w:t>3.5</w:t>
      </w:r>
      <w:r>
        <w:fldChar w:fldCharType="end"/>
      </w:r>
      <w:r w:rsidR="008B4C6C">
        <w:t xml:space="preserve"> of Schedule 3</w:t>
      </w:r>
      <w:r>
        <w:t>.</w:t>
      </w:r>
    </w:p>
    <w:p w14:paraId="2B6EAE06" w14:textId="0958465A" w:rsidR="00862F60" w:rsidRDefault="00862F60" w:rsidP="00862F60">
      <w:pPr>
        <w:pStyle w:val="Heading2"/>
        <w:numPr>
          <w:ilvl w:val="0"/>
          <w:numId w:val="0"/>
        </w:numPr>
        <w:ind w:left="850"/>
      </w:pPr>
      <w:r w:rsidRPr="00294AC5">
        <w:rPr>
          <w:rFonts w:eastAsia="Arial"/>
          <w:bCs/>
        </w:rPr>
        <w:t>"</w:t>
      </w:r>
      <w:r w:rsidRPr="00CA15D2">
        <w:rPr>
          <w:rFonts w:eastAsia="Arial"/>
          <w:b/>
        </w:rPr>
        <w:t>Confidential Information</w:t>
      </w:r>
      <w:r w:rsidRPr="00294AC5">
        <w:rPr>
          <w:rFonts w:eastAsia="Arial"/>
          <w:bCs/>
        </w:rPr>
        <w:t>"</w:t>
      </w:r>
      <w:r w:rsidRPr="00775B6D">
        <w:rPr>
          <w:rFonts w:eastAsia="Arial"/>
          <w:bCs/>
        </w:rPr>
        <w:t xml:space="preserve"> </w:t>
      </w:r>
      <w:r>
        <w:rPr>
          <w:rFonts w:eastAsia="Arial"/>
        </w:rPr>
        <w:t xml:space="preserve">means </w:t>
      </w:r>
      <w:r w:rsidRPr="00EB2423">
        <w:t xml:space="preserve">the provisions of this </w:t>
      </w:r>
      <w:r>
        <w:t>agreement</w:t>
      </w:r>
      <w:r w:rsidRPr="00EB2423">
        <w:t xml:space="preserve"> and all other information of a confidential nature (</w:t>
      </w:r>
      <w:r>
        <w:t>which, where the confidentiality of the information is not expressly stated, shall be</w:t>
      </w:r>
      <w:r w:rsidRPr="00EB2423">
        <w:t xml:space="preserve"> determined</w:t>
      </w:r>
      <w:r>
        <w:t xml:space="preserve"> by the recipient, acting reasonably</w:t>
      </w:r>
      <w:r w:rsidRPr="00EB2423">
        <w:t xml:space="preserve">) obtained by one party from the other party under or in connection with this </w:t>
      </w:r>
      <w:r>
        <w:t>agreement</w:t>
      </w:r>
      <w:r w:rsidRPr="00EB2423">
        <w:t>.</w:t>
      </w:r>
    </w:p>
    <w:p w14:paraId="07AFF522" w14:textId="38F9C13F" w:rsidR="00A80272" w:rsidRDefault="00862F60" w:rsidP="00862F60">
      <w:pPr>
        <w:pStyle w:val="Heading2"/>
        <w:numPr>
          <w:ilvl w:val="0"/>
          <w:numId w:val="0"/>
        </w:numPr>
        <w:ind w:left="850"/>
      </w:pPr>
      <w:r>
        <w:t>"</w:t>
      </w:r>
      <w:r w:rsidRPr="00DE7614">
        <w:rPr>
          <w:b/>
          <w:bCs/>
        </w:rPr>
        <w:t>Contractors</w:t>
      </w:r>
      <w:r>
        <w:t xml:space="preserve">" means those people identified </w:t>
      </w:r>
      <w:r w:rsidR="005801EA">
        <w:t xml:space="preserve">by the Council under clause </w:t>
      </w:r>
      <w:r w:rsidR="005801EA">
        <w:fldChar w:fldCharType="begin"/>
      </w:r>
      <w:r w:rsidR="005801EA">
        <w:instrText xml:space="preserve"> REF _Ref184145725 \w \h </w:instrText>
      </w:r>
      <w:r w:rsidR="005801EA">
        <w:fldChar w:fldCharType="separate"/>
      </w:r>
      <w:r w:rsidR="00D51D44">
        <w:t>5.1</w:t>
      </w:r>
      <w:r w:rsidR="005801EA">
        <w:fldChar w:fldCharType="end"/>
      </w:r>
      <w:r w:rsidR="005801EA">
        <w:t xml:space="preserve"> of Schedule 2</w:t>
      </w:r>
      <w:r w:rsidR="00A16E61">
        <w:t>,</w:t>
      </w:r>
      <w:r w:rsidR="00545CB3">
        <w:t xml:space="preserve"> </w:t>
      </w:r>
      <w:r w:rsidR="005801EA">
        <w:t>wh</w:t>
      </w:r>
      <w:r w:rsidR="00A16E61">
        <w:t>o</w:t>
      </w:r>
      <w:r w:rsidR="005801EA">
        <w:t xml:space="preserve"> are offered </w:t>
      </w:r>
      <w:r w:rsidR="00A16E61">
        <w:t xml:space="preserve">and accept </w:t>
      </w:r>
      <w:r w:rsidR="005801EA">
        <w:t xml:space="preserve">a new independent contractor agreement under clause </w:t>
      </w:r>
      <w:r w:rsidR="005801EA">
        <w:fldChar w:fldCharType="begin"/>
      </w:r>
      <w:r w:rsidR="005801EA">
        <w:instrText xml:space="preserve"> REF _Ref184145766 \w \h </w:instrText>
      </w:r>
      <w:r w:rsidR="005801EA">
        <w:fldChar w:fldCharType="separate"/>
      </w:r>
      <w:r w:rsidR="00D51D44">
        <w:t>5.2</w:t>
      </w:r>
      <w:r w:rsidR="005801EA">
        <w:fldChar w:fldCharType="end"/>
      </w:r>
      <w:r w:rsidR="005801EA">
        <w:t xml:space="preserve"> of Schedule 2</w:t>
      </w:r>
      <w:r>
        <w:t xml:space="preserve">. </w:t>
      </w:r>
    </w:p>
    <w:p w14:paraId="5016E635" w14:textId="601DD8E1" w:rsidR="00862F60" w:rsidRDefault="00A80272" w:rsidP="00862F60">
      <w:pPr>
        <w:pStyle w:val="Heading2"/>
        <w:numPr>
          <w:ilvl w:val="0"/>
          <w:numId w:val="0"/>
        </w:numPr>
        <w:ind w:left="850"/>
      </w:pPr>
      <w:r>
        <w:t>"</w:t>
      </w:r>
      <w:r w:rsidRPr="008207C7">
        <w:rPr>
          <w:b/>
          <w:bCs/>
        </w:rPr>
        <w:t>Counterparty consents</w:t>
      </w:r>
      <w:r>
        <w:t xml:space="preserve">" has the meaning given to that term in clause </w:t>
      </w:r>
      <w:r>
        <w:fldChar w:fldCharType="begin"/>
      </w:r>
      <w:r>
        <w:instrText xml:space="preserve"> REF _Ref181985841 \w \h </w:instrText>
      </w:r>
      <w:r>
        <w:fldChar w:fldCharType="separate"/>
      </w:r>
      <w:r w:rsidR="00D51D44">
        <w:t>6.4(b)</w:t>
      </w:r>
      <w:r>
        <w:fldChar w:fldCharType="end"/>
      </w:r>
      <w:r w:rsidR="00862F60">
        <w:t xml:space="preserve"> </w:t>
      </w:r>
      <w:r>
        <w:t>of Schedule 2.</w:t>
      </w:r>
    </w:p>
    <w:p w14:paraId="2E537E44" w14:textId="0D99B782" w:rsidR="00A80272" w:rsidRDefault="00A80272" w:rsidP="00862F60">
      <w:pPr>
        <w:pStyle w:val="Heading2"/>
        <w:numPr>
          <w:ilvl w:val="0"/>
          <w:numId w:val="0"/>
        </w:numPr>
        <w:ind w:left="850"/>
      </w:pPr>
      <w:r>
        <w:t>"</w:t>
      </w:r>
      <w:r w:rsidRPr="008207C7">
        <w:rPr>
          <w:b/>
          <w:bCs/>
        </w:rPr>
        <w:t>Dispute Notice</w:t>
      </w:r>
      <w:r>
        <w:t xml:space="preserve">" has the meaning given to that term in clause </w:t>
      </w:r>
      <w:r>
        <w:fldChar w:fldCharType="begin"/>
      </w:r>
      <w:r>
        <w:instrText xml:space="preserve"> REF _Ref181982762 \w \h </w:instrText>
      </w:r>
      <w:r>
        <w:fldChar w:fldCharType="separate"/>
      </w:r>
      <w:r w:rsidR="00D51D44">
        <w:t>8.2(b)</w:t>
      </w:r>
      <w:r>
        <w:fldChar w:fldCharType="end"/>
      </w:r>
      <w:r>
        <w:t xml:space="preserve"> of Schedule 2.</w:t>
      </w:r>
    </w:p>
    <w:p w14:paraId="09AC2206" w14:textId="4BA17CDF" w:rsidR="00A80272" w:rsidRDefault="00A80272" w:rsidP="00862F60">
      <w:pPr>
        <w:pStyle w:val="Heading2"/>
        <w:numPr>
          <w:ilvl w:val="0"/>
          <w:numId w:val="0"/>
        </w:numPr>
        <w:ind w:left="850"/>
      </w:pPr>
      <w:r>
        <w:t>"</w:t>
      </w:r>
      <w:r w:rsidRPr="008207C7">
        <w:rPr>
          <w:b/>
          <w:bCs/>
        </w:rPr>
        <w:t>Disputing Parties</w:t>
      </w:r>
      <w:r>
        <w:t xml:space="preserve">" </w:t>
      </w:r>
      <w:r w:rsidR="00F80F6E">
        <w:t xml:space="preserve">has the meaning given to that term in </w:t>
      </w:r>
      <w:r>
        <w:t xml:space="preserve">clause </w:t>
      </w:r>
      <w:r>
        <w:fldChar w:fldCharType="begin"/>
      </w:r>
      <w:r>
        <w:instrText xml:space="preserve"> REF _Ref184302475 \w \h </w:instrText>
      </w:r>
      <w:r>
        <w:fldChar w:fldCharType="separate"/>
      </w:r>
      <w:r w:rsidR="00D51D44">
        <w:t>10.4(a)</w:t>
      </w:r>
      <w:r>
        <w:fldChar w:fldCharType="end"/>
      </w:r>
      <w:r>
        <w:t xml:space="preserve"> of Schedule 5.</w:t>
      </w:r>
    </w:p>
    <w:p w14:paraId="198A6AC7" w14:textId="7BE61E8F" w:rsidR="00862F60" w:rsidRDefault="00862F60" w:rsidP="00862F60">
      <w:pPr>
        <w:pStyle w:val="Heading2"/>
        <w:numPr>
          <w:ilvl w:val="0"/>
          <w:numId w:val="0"/>
        </w:numPr>
        <w:ind w:left="850"/>
      </w:pPr>
      <w:r>
        <w:t>"</w:t>
      </w:r>
      <w:r w:rsidRPr="00D42F34">
        <w:rPr>
          <w:b/>
          <w:bCs/>
        </w:rPr>
        <w:t>Employees</w:t>
      </w:r>
      <w:r>
        <w:t>" means those employees</w:t>
      </w:r>
      <w:r w:rsidR="00996BCF">
        <w:t xml:space="preserve"> identified by the Council under clause </w:t>
      </w:r>
      <w:r w:rsidR="00996BCF">
        <w:fldChar w:fldCharType="begin"/>
      </w:r>
      <w:r w:rsidR="00996BCF">
        <w:instrText xml:space="preserve"> REF _Ref184145725 \w \h </w:instrText>
      </w:r>
      <w:r w:rsidR="00996BCF">
        <w:fldChar w:fldCharType="separate"/>
      </w:r>
      <w:r w:rsidR="00D51D44">
        <w:t>5.1</w:t>
      </w:r>
      <w:r w:rsidR="00996BCF">
        <w:fldChar w:fldCharType="end"/>
      </w:r>
      <w:r w:rsidR="00996BCF">
        <w:t xml:space="preserve"> of Schedule 2</w:t>
      </w:r>
      <w:r w:rsidR="00545CB3">
        <w:t xml:space="preserve"> </w:t>
      </w:r>
      <w:r w:rsidR="00E054B4">
        <w:t>who</w:t>
      </w:r>
      <w:r w:rsidR="00996BCF">
        <w:t xml:space="preserve"> are offered a new employment</w:t>
      </w:r>
      <w:r w:rsidR="00E054B4">
        <w:t xml:space="preserve"> agreement</w:t>
      </w:r>
      <w:r w:rsidR="00996BCF">
        <w:t xml:space="preserve"> under clause </w:t>
      </w:r>
      <w:r w:rsidR="00996BCF">
        <w:fldChar w:fldCharType="begin"/>
      </w:r>
      <w:r w:rsidR="00996BCF">
        <w:instrText xml:space="preserve"> REF _Ref184145766 \w \h </w:instrText>
      </w:r>
      <w:r w:rsidR="00996BCF">
        <w:fldChar w:fldCharType="separate"/>
      </w:r>
      <w:r w:rsidR="00D51D44">
        <w:t>5.2</w:t>
      </w:r>
      <w:r w:rsidR="00996BCF">
        <w:fldChar w:fldCharType="end"/>
      </w:r>
      <w:r w:rsidR="00996BCF">
        <w:t xml:space="preserve"> of Schedule 2</w:t>
      </w:r>
      <w:r>
        <w:t>.</w:t>
      </w:r>
    </w:p>
    <w:p w14:paraId="6E2F20DE" w14:textId="77777777" w:rsidR="00862F60" w:rsidRPr="006B2515" w:rsidRDefault="00862F60" w:rsidP="00862F60">
      <w:pPr>
        <w:pStyle w:val="Heading2"/>
        <w:numPr>
          <w:ilvl w:val="0"/>
          <w:numId w:val="0"/>
        </w:numPr>
        <w:ind w:left="850"/>
      </w:pPr>
      <w:r w:rsidRPr="007C13AC">
        <w:t>"</w:t>
      </w:r>
      <w:r w:rsidRPr="006B2515">
        <w:rPr>
          <w:b/>
        </w:rPr>
        <w:t>Encumbrance</w:t>
      </w:r>
      <w:r w:rsidRPr="007C13AC">
        <w:t>"</w:t>
      </w:r>
      <w:r w:rsidRPr="006B2515">
        <w:t xml:space="preserve"> means:</w:t>
      </w:r>
    </w:p>
    <w:p w14:paraId="210CD6EB" w14:textId="77777777" w:rsidR="00862F60" w:rsidRPr="006B2515" w:rsidRDefault="00862F60" w:rsidP="00862F60">
      <w:pPr>
        <w:pStyle w:val="Heading2"/>
        <w:numPr>
          <w:ilvl w:val="2"/>
          <w:numId w:val="10"/>
        </w:numPr>
      </w:pPr>
      <w:r w:rsidRPr="006B2515">
        <w:t xml:space="preserve">a mortgage, debenture, charge, lien, pledge, hypothecation, security interest (as that term is defined in the Personal Property Securities Act 1999), title retention, preferential right or other </w:t>
      </w:r>
      <w:r w:rsidRPr="003648F7">
        <w:t>similar</w:t>
      </w:r>
      <w:r w:rsidRPr="006B2515">
        <w:t xml:space="preserve"> instrument, device or power; or</w:t>
      </w:r>
    </w:p>
    <w:p w14:paraId="049DA900" w14:textId="77777777" w:rsidR="00862F60" w:rsidRPr="006B2515" w:rsidRDefault="00862F60" w:rsidP="00862F60">
      <w:pPr>
        <w:pStyle w:val="Heading2"/>
        <w:numPr>
          <w:ilvl w:val="2"/>
          <w:numId w:val="10"/>
        </w:numPr>
      </w:pPr>
      <w:r>
        <w:t xml:space="preserve">an interest </w:t>
      </w:r>
      <w:r w:rsidRPr="006B2515">
        <w:t>by way of security for the payment of a debt or any monetary obligation,</w:t>
      </w:r>
    </w:p>
    <w:p w14:paraId="2F691E3F" w14:textId="77777777" w:rsidR="00862F60" w:rsidRDefault="00862F60" w:rsidP="00862F60">
      <w:pPr>
        <w:pStyle w:val="Heading2"/>
        <w:numPr>
          <w:ilvl w:val="0"/>
          <w:numId w:val="0"/>
        </w:numPr>
        <w:ind w:left="850"/>
      </w:pPr>
      <w:r w:rsidRPr="006B2515">
        <w:t>and includes any agreement or arrangement to g</w:t>
      </w:r>
      <w:r>
        <w:t>rant or create any of the above.</w:t>
      </w:r>
    </w:p>
    <w:p w14:paraId="2268267F" w14:textId="5D50EF9E" w:rsidR="004B30B0" w:rsidRDefault="004B30B0" w:rsidP="00862F60">
      <w:pPr>
        <w:pStyle w:val="Heading2"/>
        <w:numPr>
          <w:ilvl w:val="0"/>
          <w:numId w:val="0"/>
        </w:numPr>
        <w:ind w:left="850"/>
      </w:pPr>
      <w:r>
        <w:t>"</w:t>
      </w:r>
      <w:r>
        <w:rPr>
          <w:b/>
          <w:bCs/>
        </w:rPr>
        <w:t>Excluded Matters</w:t>
      </w:r>
      <w:r>
        <w:t xml:space="preserve">" means the excluded assets, </w:t>
      </w:r>
      <w:r w:rsidR="001C582D">
        <w:t xml:space="preserve">excluded liabilities, </w:t>
      </w:r>
      <w:r>
        <w:t xml:space="preserve">excluded obligations and excluded responsibilities that are not transferred by the Council to the Water Organisation under this agreement, as set out in Appendix 2 to Schedule </w:t>
      </w:r>
      <w:r w:rsidR="00545CB3">
        <w:t>2</w:t>
      </w:r>
      <w:r>
        <w:t>.</w:t>
      </w:r>
    </w:p>
    <w:p w14:paraId="3F48B4CE" w14:textId="1D8BD2A5" w:rsidR="00A80272" w:rsidRPr="004B30B0" w:rsidRDefault="00A80272" w:rsidP="00862F60">
      <w:pPr>
        <w:pStyle w:val="Heading2"/>
        <w:numPr>
          <w:ilvl w:val="0"/>
          <w:numId w:val="0"/>
        </w:numPr>
        <w:ind w:left="850"/>
      </w:pPr>
      <w:r>
        <w:t>"</w:t>
      </w:r>
      <w:r w:rsidRPr="008207C7">
        <w:rPr>
          <w:b/>
          <w:bCs/>
        </w:rPr>
        <w:t>Expert</w:t>
      </w:r>
      <w:r>
        <w:t xml:space="preserve">" has the meaning given to that term in clause </w:t>
      </w:r>
      <w:r>
        <w:fldChar w:fldCharType="begin"/>
      </w:r>
      <w:r>
        <w:instrText xml:space="preserve"> REF _Ref181982762 \w \h </w:instrText>
      </w:r>
      <w:r>
        <w:fldChar w:fldCharType="separate"/>
      </w:r>
      <w:r w:rsidR="00D51D44">
        <w:t>8.2(b)</w:t>
      </w:r>
      <w:r>
        <w:fldChar w:fldCharType="end"/>
      </w:r>
      <w:r>
        <w:t xml:space="preserve"> of Schedule 2.</w:t>
      </w:r>
    </w:p>
    <w:p w14:paraId="1F01AF52" w14:textId="31754D24" w:rsidR="00B20C8D" w:rsidRDefault="00B20C8D" w:rsidP="00862F60">
      <w:pPr>
        <w:pStyle w:val="Heading2"/>
        <w:numPr>
          <w:ilvl w:val="0"/>
          <w:numId w:val="0"/>
        </w:numPr>
        <w:ind w:left="850"/>
      </w:pPr>
      <w:r>
        <w:t>"</w:t>
      </w:r>
      <w:r w:rsidRPr="007C461D">
        <w:rPr>
          <w:b/>
          <w:bCs/>
        </w:rPr>
        <w:t>Force Majeure Event</w:t>
      </w:r>
      <w:r>
        <w:t>"</w:t>
      </w:r>
      <w:r>
        <w:rPr>
          <w:b/>
          <w:bCs/>
        </w:rPr>
        <w:t xml:space="preserve"> </w:t>
      </w:r>
      <w:r w:rsidRPr="009E26F2">
        <w:t xml:space="preserve">has the meaning </w:t>
      </w:r>
      <w:r>
        <w:t>given</w:t>
      </w:r>
      <w:r w:rsidRPr="009E26F2">
        <w:t xml:space="preserve"> to that term in clause</w:t>
      </w:r>
      <w:r>
        <w:t xml:space="preserve"> </w:t>
      </w:r>
      <w:r>
        <w:fldChar w:fldCharType="begin"/>
      </w:r>
      <w:r>
        <w:instrText xml:space="preserve"> REF _Ref134186638 \r \h </w:instrText>
      </w:r>
      <w:r>
        <w:fldChar w:fldCharType="separate"/>
      </w:r>
      <w:r w:rsidR="00D51D44">
        <w:t>7.1</w:t>
      </w:r>
      <w:r>
        <w:fldChar w:fldCharType="end"/>
      </w:r>
      <w:r w:rsidR="0079115D">
        <w:t xml:space="preserve"> of Schedule 5</w:t>
      </w:r>
      <w:r>
        <w:t>.</w:t>
      </w:r>
    </w:p>
    <w:p w14:paraId="5EA3EA40" w14:textId="3BBE5F49" w:rsidR="00B20C8D" w:rsidRDefault="00B20C8D" w:rsidP="00862F60">
      <w:pPr>
        <w:pStyle w:val="Heading2"/>
        <w:numPr>
          <w:ilvl w:val="0"/>
          <w:numId w:val="0"/>
        </w:numPr>
        <w:ind w:left="850"/>
      </w:pPr>
      <w:r>
        <w:t>"</w:t>
      </w:r>
      <w:r w:rsidRPr="00984A33">
        <w:rPr>
          <w:b/>
          <w:bCs/>
        </w:rPr>
        <w:t>Indemnified Party</w:t>
      </w:r>
      <w:r>
        <w:t>" has the meaning given to that term in clause</w:t>
      </w:r>
      <w:r w:rsidR="00545CB3">
        <w:t xml:space="preserve"> </w:t>
      </w:r>
      <w:r w:rsidR="00545CB3">
        <w:fldChar w:fldCharType="begin"/>
      </w:r>
      <w:r w:rsidR="00545CB3">
        <w:instrText xml:space="preserve"> REF _Ref184145970 \w \h </w:instrText>
      </w:r>
      <w:r w:rsidR="00545CB3">
        <w:fldChar w:fldCharType="separate"/>
      </w:r>
      <w:r w:rsidR="00D51D44">
        <w:t>5.4</w:t>
      </w:r>
      <w:r w:rsidR="00545CB3">
        <w:fldChar w:fldCharType="end"/>
      </w:r>
      <w:r w:rsidR="00545CB3">
        <w:t xml:space="preserve"> of Schedule 5.</w:t>
      </w:r>
    </w:p>
    <w:p w14:paraId="7C844CF0" w14:textId="1D51641B" w:rsidR="00A80272" w:rsidRDefault="00A80272" w:rsidP="00862F60">
      <w:pPr>
        <w:pStyle w:val="Heading2"/>
        <w:numPr>
          <w:ilvl w:val="0"/>
          <w:numId w:val="0"/>
        </w:numPr>
        <w:ind w:left="850"/>
      </w:pPr>
      <w:r>
        <w:t>"</w:t>
      </w:r>
      <w:r w:rsidRPr="008207C7">
        <w:rPr>
          <w:b/>
          <w:bCs/>
        </w:rPr>
        <w:t>Initiating Party</w:t>
      </w:r>
      <w:r>
        <w:t xml:space="preserve">" has the meaning given to that term in clause </w:t>
      </w:r>
      <w:r>
        <w:fldChar w:fldCharType="begin"/>
      </w:r>
      <w:r>
        <w:instrText xml:space="preserve"> REF _Ref184302475 \w \h </w:instrText>
      </w:r>
      <w:r>
        <w:fldChar w:fldCharType="separate"/>
      </w:r>
      <w:r w:rsidR="00D51D44">
        <w:t>10.4(a)</w:t>
      </w:r>
      <w:r>
        <w:fldChar w:fldCharType="end"/>
      </w:r>
      <w:r>
        <w:t xml:space="preserve"> of Schedule 5.</w:t>
      </w:r>
    </w:p>
    <w:p w14:paraId="02186A30" w14:textId="776E1A79" w:rsidR="00B20C8D" w:rsidRDefault="00B20C8D" w:rsidP="00862F60">
      <w:pPr>
        <w:pStyle w:val="Heading2"/>
        <w:numPr>
          <w:ilvl w:val="0"/>
          <w:numId w:val="0"/>
        </w:numPr>
        <w:ind w:left="850"/>
      </w:pPr>
      <w:r>
        <w:t>"</w:t>
      </w:r>
      <w:r w:rsidRPr="009E0DA8">
        <w:rPr>
          <w:b/>
          <w:bCs/>
        </w:rPr>
        <w:t>Intellectual Property</w:t>
      </w:r>
      <w:r>
        <w:rPr>
          <w:b/>
          <w:bCs/>
        </w:rPr>
        <w:t xml:space="preserve"> Rights</w:t>
      </w:r>
      <w:r>
        <w:t>" means all intellectual property rights and interests, including copyright, trademarks, designs, patents and other proprietary rights, recognised or protected by law.</w:t>
      </w:r>
    </w:p>
    <w:p w14:paraId="3F22231E" w14:textId="4AE19FAC" w:rsidR="004B30B0" w:rsidRPr="004B30B0" w:rsidRDefault="00B20C8D" w:rsidP="00862F60">
      <w:pPr>
        <w:pStyle w:val="Heading2"/>
        <w:numPr>
          <w:ilvl w:val="0"/>
          <w:numId w:val="0"/>
        </w:numPr>
        <w:ind w:left="850"/>
      </w:pPr>
      <w:r>
        <w:t>"</w:t>
      </w:r>
      <w:r>
        <w:rPr>
          <w:b/>
          <w:bCs/>
        </w:rPr>
        <w:t>Interface Governance Group</w:t>
      </w:r>
      <w:r>
        <w:t xml:space="preserve">" means the governance group established under this agreement in accordance with clause </w:t>
      </w:r>
      <w:r w:rsidR="00A80272">
        <w:fldChar w:fldCharType="begin"/>
      </w:r>
      <w:r w:rsidR="00A80272">
        <w:instrText xml:space="preserve"> REF _Ref184302814 \w \h </w:instrText>
      </w:r>
      <w:r w:rsidR="00A80272">
        <w:fldChar w:fldCharType="separate"/>
      </w:r>
      <w:r w:rsidR="00D51D44">
        <w:t>3</w:t>
      </w:r>
      <w:r w:rsidR="00A80272">
        <w:fldChar w:fldCharType="end"/>
      </w:r>
      <w:r w:rsidR="00545CB3">
        <w:t xml:space="preserve"> of Schedule 3</w:t>
      </w:r>
      <w:r>
        <w:t>.</w:t>
      </w:r>
    </w:p>
    <w:p w14:paraId="5348F96F" w14:textId="0D04BFBB" w:rsidR="00462C55" w:rsidRPr="00876B6C" w:rsidRDefault="00462C55" w:rsidP="00462C55">
      <w:pPr>
        <w:pStyle w:val="Heading2"/>
        <w:numPr>
          <w:ilvl w:val="0"/>
          <w:numId w:val="0"/>
        </w:numPr>
        <w:ind w:left="850"/>
        <w:rPr>
          <w:rFonts w:eastAsia="Arial"/>
        </w:rPr>
      </w:pPr>
      <w:r>
        <w:rPr>
          <w:rFonts w:eastAsia="Arial"/>
        </w:rPr>
        <w:t>"</w:t>
      </w:r>
      <w:r>
        <w:rPr>
          <w:rFonts w:eastAsia="Arial"/>
          <w:b/>
          <w:bCs/>
        </w:rPr>
        <w:t>LG(WS) Act</w:t>
      </w:r>
      <w:r>
        <w:rPr>
          <w:rFonts w:eastAsia="Arial"/>
        </w:rPr>
        <w:t xml:space="preserve">" means the </w:t>
      </w:r>
      <w:r w:rsidR="00914E2A" w:rsidRPr="00914E2A">
        <w:rPr>
          <w:rFonts w:eastAsia="Arial"/>
        </w:rPr>
        <w:t>Local Government (Water Services) Act 2025</w:t>
      </w:r>
      <w:r>
        <w:rPr>
          <w:rFonts w:eastAsia="Arial"/>
        </w:rPr>
        <w:t>.</w:t>
      </w:r>
    </w:p>
    <w:p w14:paraId="7B02C916" w14:textId="1EBD4565" w:rsidR="00732F77" w:rsidRDefault="00862F60" w:rsidP="00862F60">
      <w:pPr>
        <w:pStyle w:val="Heading2"/>
        <w:numPr>
          <w:ilvl w:val="0"/>
          <w:numId w:val="0"/>
        </w:numPr>
        <w:ind w:left="850"/>
        <w:rPr>
          <w:lang w:val="en-GB"/>
        </w:rPr>
      </w:pPr>
      <w:r w:rsidRPr="008515CD">
        <w:rPr>
          <w:lang w:val="en-GB"/>
        </w:rPr>
        <w:t>"</w:t>
      </w:r>
      <w:r w:rsidRPr="008515CD">
        <w:rPr>
          <w:b/>
          <w:lang w:val="en-GB"/>
        </w:rPr>
        <w:t>Liability</w:t>
      </w:r>
      <w:r w:rsidRPr="008515CD">
        <w:rPr>
          <w:lang w:val="en-GB"/>
        </w:rPr>
        <w:t>" means any loss, liability, obligation, overhead, debt, cost, expense or damage (in each case whether known or unknown, actual, continent or prospective) of any kind and however arising, including penalties, fines and interest, irrespective of when the acts, events or things which give rise to the liability occurred.</w:t>
      </w:r>
      <w:r w:rsidRPr="00711377">
        <w:rPr>
          <w:lang w:val="en-GB"/>
        </w:rPr>
        <w:t xml:space="preserve"> </w:t>
      </w:r>
    </w:p>
    <w:p w14:paraId="320B4DFE" w14:textId="172597AE" w:rsidR="00FA7EC0" w:rsidRDefault="00FA7EC0" w:rsidP="00862F60">
      <w:pPr>
        <w:pStyle w:val="Heading2"/>
        <w:numPr>
          <w:ilvl w:val="0"/>
          <w:numId w:val="0"/>
        </w:numPr>
        <w:ind w:left="850"/>
        <w:rPr>
          <w:lang w:val="en-GB"/>
        </w:rPr>
      </w:pPr>
      <w:r>
        <w:rPr>
          <w:lang w:val="en-GB"/>
        </w:rPr>
        <w:t>"</w:t>
      </w:r>
      <w:r>
        <w:rPr>
          <w:b/>
          <w:bCs/>
          <w:lang w:val="en-GB"/>
        </w:rPr>
        <w:t>Management Responsibilities</w:t>
      </w:r>
      <w:r>
        <w:rPr>
          <w:lang w:val="en-GB"/>
        </w:rPr>
        <w:t xml:space="preserve">" means the responsibilities for the management of the </w:t>
      </w:r>
      <w:r w:rsidR="00876B6C">
        <w:t>Water Services</w:t>
      </w:r>
      <w:r>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 xml:space="preserve">but excluding those management responsibilities set out in Appendix 2 of </w:t>
      </w:r>
      <w:r w:rsidR="004B30B0" w:rsidRPr="004B30B0">
        <w:t xml:space="preserve">Schedule </w:t>
      </w:r>
      <w:r w:rsidR="00A80272">
        <w:t>2</w:t>
      </w:r>
      <w:r>
        <w:rPr>
          <w:lang w:val="en-GB"/>
        </w:rPr>
        <w:t>.</w:t>
      </w:r>
    </w:p>
    <w:p w14:paraId="3A2E4525" w14:textId="11FAE291" w:rsidR="00A80272" w:rsidRPr="00FA7EC0" w:rsidRDefault="00A80272" w:rsidP="00862F60">
      <w:pPr>
        <w:pStyle w:val="Heading2"/>
        <w:numPr>
          <w:ilvl w:val="0"/>
          <w:numId w:val="0"/>
        </w:numPr>
        <w:ind w:left="850"/>
        <w:rPr>
          <w:lang w:val="en-GB"/>
        </w:rPr>
      </w:pPr>
      <w:r>
        <w:rPr>
          <w:lang w:val="en-GB"/>
        </w:rPr>
        <w:t>"</w:t>
      </w:r>
      <w:r w:rsidRPr="008207C7">
        <w:rPr>
          <w:b/>
          <w:bCs/>
          <w:lang w:val="en-GB"/>
        </w:rPr>
        <w:t>Matters in Dispute</w:t>
      </w:r>
      <w:r>
        <w:rPr>
          <w:lang w:val="en-GB"/>
        </w:rPr>
        <w:t xml:space="preserve">" </w:t>
      </w:r>
      <w:r w:rsidR="00F80F6E">
        <w:t xml:space="preserve">has the meaning given to that term in </w:t>
      </w:r>
      <w:r>
        <w:rPr>
          <w:lang w:val="en-GB"/>
        </w:rPr>
        <w:t xml:space="preserve">clause </w:t>
      </w:r>
      <w:r>
        <w:rPr>
          <w:lang w:val="en-GB"/>
        </w:rPr>
        <w:fldChar w:fldCharType="begin"/>
      </w:r>
      <w:r>
        <w:rPr>
          <w:lang w:val="en-GB"/>
        </w:rPr>
        <w:instrText xml:space="preserve"> REF _Ref181982762 \w \h </w:instrText>
      </w:r>
      <w:r>
        <w:rPr>
          <w:lang w:val="en-GB"/>
        </w:rPr>
      </w:r>
      <w:r>
        <w:rPr>
          <w:lang w:val="en-GB"/>
        </w:rPr>
        <w:fldChar w:fldCharType="separate"/>
      </w:r>
      <w:r w:rsidR="00D51D44">
        <w:rPr>
          <w:lang w:val="en-GB"/>
        </w:rPr>
        <w:t>8.2(b)</w:t>
      </w:r>
      <w:r>
        <w:rPr>
          <w:lang w:val="en-GB"/>
        </w:rPr>
        <w:fldChar w:fldCharType="end"/>
      </w:r>
      <w:r>
        <w:rPr>
          <w:lang w:val="en-GB"/>
        </w:rPr>
        <w:t xml:space="preserve"> of Schedule 2.</w:t>
      </w:r>
    </w:p>
    <w:p w14:paraId="6248A35A" w14:textId="015F7AFE" w:rsidR="001A0BF7" w:rsidRDefault="001A0BF7" w:rsidP="00862F60">
      <w:pPr>
        <w:pStyle w:val="Heading2"/>
        <w:numPr>
          <w:ilvl w:val="0"/>
          <w:numId w:val="0"/>
        </w:numPr>
        <w:ind w:left="850"/>
      </w:pPr>
      <w:r w:rsidRPr="00375297">
        <w:t>"</w:t>
      </w:r>
      <w:r w:rsidRPr="00F572D7">
        <w:rPr>
          <w:b/>
          <w:bCs/>
        </w:rPr>
        <w:t>New Intellectual Property</w:t>
      </w:r>
      <w:r>
        <w:t>"</w:t>
      </w:r>
      <w:r w:rsidRPr="00F572D7">
        <w:t xml:space="preserve"> means all Intellectual Property </w:t>
      </w:r>
      <w:r>
        <w:t>R</w:t>
      </w:r>
      <w:r w:rsidRPr="00F572D7">
        <w:t xml:space="preserve">ights, prepared or created in any medium by the Service Provider (or persons on behalf of the Service Provider) in carrying out the Services </w:t>
      </w:r>
      <w:r>
        <w:t xml:space="preserve">and Deliverables </w:t>
      </w:r>
      <w:r w:rsidRPr="00F572D7">
        <w:t xml:space="preserve">and provided to the Service </w:t>
      </w:r>
      <w:r>
        <w:t>Recipient</w:t>
      </w:r>
      <w:r w:rsidRPr="00F572D7">
        <w:t xml:space="preserve"> </w:t>
      </w:r>
      <w:r>
        <w:t xml:space="preserve">under this agreement </w:t>
      </w:r>
      <w:r w:rsidRPr="00F572D7">
        <w:t>but not including Pre-existing Intellectual Property.</w:t>
      </w:r>
    </w:p>
    <w:p w14:paraId="77C90091" w14:textId="11CDA64A" w:rsidR="00A80272" w:rsidRDefault="00A80272" w:rsidP="00862F60">
      <w:pPr>
        <w:pStyle w:val="Heading2"/>
        <w:numPr>
          <w:ilvl w:val="0"/>
          <w:numId w:val="0"/>
        </w:numPr>
        <w:ind w:left="850"/>
      </w:pPr>
      <w:r>
        <w:t>"</w:t>
      </w:r>
      <w:r w:rsidRPr="00650B12">
        <w:rPr>
          <w:b/>
          <w:bCs/>
        </w:rPr>
        <w:t>NZDRC Rules</w:t>
      </w:r>
      <w:r>
        <w:t xml:space="preserve">" has the meaning given to that term in clause </w:t>
      </w:r>
      <w:r>
        <w:fldChar w:fldCharType="begin"/>
      </w:r>
      <w:r>
        <w:instrText xml:space="preserve"> REF _Ref184302475 \w \h </w:instrText>
      </w:r>
      <w:r>
        <w:fldChar w:fldCharType="separate"/>
      </w:r>
      <w:r w:rsidR="00D51D44">
        <w:t>10.4(a)</w:t>
      </w:r>
      <w:r>
        <w:fldChar w:fldCharType="end"/>
      </w:r>
      <w:r>
        <w:t xml:space="preserve"> of Schedule 5.</w:t>
      </w:r>
    </w:p>
    <w:p w14:paraId="58A0E787" w14:textId="3DAE498E" w:rsidR="00862F60" w:rsidRDefault="00862F60" w:rsidP="00862F60">
      <w:pPr>
        <w:pStyle w:val="Heading2"/>
        <w:numPr>
          <w:ilvl w:val="0"/>
          <w:numId w:val="0"/>
        </w:numPr>
        <w:ind w:left="850"/>
      </w:pPr>
      <w:r>
        <w:t>"</w:t>
      </w:r>
      <w:r w:rsidRPr="00267CD7">
        <w:rPr>
          <w:b/>
          <w:bCs/>
        </w:rPr>
        <w:t>Obligations</w:t>
      </w:r>
      <w:r>
        <w:t>" means:</w:t>
      </w:r>
    </w:p>
    <w:p w14:paraId="1A78625A" w14:textId="32D4AC2F" w:rsidR="00862F60" w:rsidRDefault="00862F60" w:rsidP="002C2A29">
      <w:pPr>
        <w:pStyle w:val="Heading2"/>
        <w:numPr>
          <w:ilvl w:val="2"/>
          <w:numId w:val="20"/>
        </w:numPr>
      </w:pPr>
      <w:r>
        <w:t xml:space="preserve">any Liabilities in respect of the period after Completion which relate to the Employees and Contractors (provided that such Liabilities are assumed by the Transferee under clause </w:t>
      </w:r>
      <w:r w:rsidR="00A80272">
        <w:fldChar w:fldCharType="begin"/>
      </w:r>
      <w:r w:rsidR="00A80272">
        <w:instrText xml:space="preserve"> REF _Ref184302962 \w \h </w:instrText>
      </w:r>
      <w:r w:rsidR="00A80272">
        <w:fldChar w:fldCharType="separate"/>
      </w:r>
      <w:r w:rsidR="00D51D44">
        <w:t>2.2</w:t>
      </w:r>
      <w:r w:rsidR="00A80272">
        <w:fldChar w:fldCharType="end"/>
      </w:r>
      <w:r w:rsidR="0079115D">
        <w:t xml:space="preserve"> of Schedule 2</w:t>
      </w:r>
      <w:r>
        <w:t>); and</w:t>
      </w:r>
    </w:p>
    <w:p w14:paraId="1761D770" w14:textId="542CAABC" w:rsidR="00862F60" w:rsidRDefault="00862F60" w:rsidP="00EA7580">
      <w:pPr>
        <w:pStyle w:val="Heading2"/>
        <w:numPr>
          <w:ilvl w:val="2"/>
          <w:numId w:val="20"/>
        </w:numPr>
      </w:pPr>
      <w:r>
        <w:t>any Liabilities in respect of the period after Completion under the Assumed Contracts</w:t>
      </w:r>
      <w:r w:rsidR="00EA7580">
        <w:t xml:space="preserve"> and Assumed Liabilities</w:t>
      </w:r>
      <w:r>
        <w:t>.</w:t>
      </w:r>
    </w:p>
    <w:p w14:paraId="5BCBDF01" w14:textId="21AB1348" w:rsidR="00A80272" w:rsidRDefault="00A80272" w:rsidP="00862F60">
      <w:pPr>
        <w:pStyle w:val="Heading2"/>
        <w:numPr>
          <w:ilvl w:val="0"/>
          <w:numId w:val="0"/>
        </w:numPr>
        <w:ind w:left="850"/>
      </w:pPr>
      <w:r>
        <w:t>"</w:t>
      </w:r>
      <w:r w:rsidRPr="008207C7">
        <w:rPr>
          <w:b/>
          <w:bCs/>
        </w:rPr>
        <w:t>Offer</w:t>
      </w:r>
      <w:r>
        <w:t xml:space="preserve">" has the meaning given to that term in clause </w:t>
      </w:r>
      <w:r>
        <w:fldChar w:fldCharType="begin"/>
      </w:r>
      <w:r>
        <w:instrText xml:space="preserve"> REF _Ref184145766 \w \h </w:instrText>
      </w:r>
      <w:r>
        <w:fldChar w:fldCharType="separate"/>
      </w:r>
      <w:r w:rsidR="00D51D44">
        <w:t>5.2</w:t>
      </w:r>
      <w:r>
        <w:fldChar w:fldCharType="end"/>
      </w:r>
      <w:r>
        <w:t xml:space="preserve"> of Schedule 2.</w:t>
      </w:r>
    </w:p>
    <w:p w14:paraId="3732A73E" w14:textId="08B491CD" w:rsidR="00B10EEB" w:rsidRDefault="00B10EEB" w:rsidP="00862F60">
      <w:pPr>
        <w:pStyle w:val="Heading2"/>
        <w:numPr>
          <w:ilvl w:val="0"/>
          <w:numId w:val="0"/>
        </w:numPr>
        <w:ind w:left="850"/>
      </w:pPr>
      <w:r>
        <w:t>"</w:t>
      </w:r>
      <w:r w:rsidRPr="00375297">
        <w:rPr>
          <w:b/>
          <w:bCs/>
        </w:rPr>
        <w:t>Operational Responsibilities</w:t>
      </w:r>
      <w:r>
        <w:t>"</w:t>
      </w:r>
      <w:r w:rsidR="00FA7EC0">
        <w:t xml:space="preserve"> means </w:t>
      </w:r>
      <w:r w:rsidR="00FA7EC0">
        <w:rPr>
          <w:lang w:val="en-GB"/>
        </w:rPr>
        <w:t xml:space="preserve">the responsibilities for the operation of the </w:t>
      </w:r>
      <w:r w:rsidR="00876B6C">
        <w:t>Water Services</w:t>
      </w:r>
      <w:r w:rsidR="00FA7EC0">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 xml:space="preserve">but excluding those operational responsibilities set out in Appendix 2 of </w:t>
      </w:r>
      <w:r w:rsidR="004B30B0" w:rsidRPr="004B30B0">
        <w:t xml:space="preserve">Schedule </w:t>
      </w:r>
      <w:r w:rsidR="00A80272">
        <w:t>2</w:t>
      </w:r>
      <w:r w:rsidR="00FA7EC0">
        <w:t>.</w:t>
      </w:r>
    </w:p>
    <w:p w14:paraId="14B0F222" w14:textId="5C68A06C" w:rsidR="00A80272" w:rsidRDefault="00A80272" w:rsidP="00862F60">
      <w:pPr>
        <w:pStyle w:val="Heading2"/>
        <w:numPr>
          <w:ilvl w:val="0"/>
          <w:numId w:val="0"/>
        </w:numPr>
        <w:ind w:left="850"/>
      </w:pPr>
      <w:r>
        <w:t>"</w:t>
      </w:r>
      <w:r w:rsidRPr="008207C7">
        <w:rPr>
          <w:b/>
          <w:bCs/>
        </w:rPr>
        <w:t>Outstanding Revenue</w:t>
      </w:r>
      <w:r>
        <w:t xml:space="preserve">" has the meaning given to that term in clause </w:t>
      </w:r>
      <w:r>
        <w:fldChar w:fldCharType="begin"/>
      </w:r>
      <w:r>
        <w:instrText xml:space="preserve"> REF _Ref184303038 \w \h </w:instrText>
      </w:r>
      <w:r>
        <w:fldChar w:fldCharType="separate"/>
      </w:r>
      <w:r w:rsidR="00D51D44">
        <w:t>8.1(b)</w:t>
      </w:r>
      <w:r>
        <w:fldChar w:fldCharType="end"/>
      </w:r>
      <w:r>
        <w:t xml:space="preserve"> of Schedule 2.</w:t>
      </w:r>
    </w:p>
    <w:p w14:paraId="4D006F44" w14:textId="5A10A5A0" w:rsidR="001A0BF7" w:rsidRDefault="00187752" w:rsidP="00862F60">
      <w:pPr>
        <w:pStyle w:val="Heading2"/>
        <w:numPr>
          <w:ilvl w:val="0"/>
          <w:numId w:val="0"/>
        </w:numPr>
        <w:ind w:left="850"/>
      </w:pPr>
      <w:r>
        <w:t>"</w:t>
      </w:r>
      <w:r>
        <w:rPr>
          <w:b/>
          <w:bCs/>
        </w:rPr>
        <w:t>Personnel</w:t>
      </w:r>
      <w:r>
        <w:t xml:space="preserve">" means, in respect of a party, </w:t>
      </w:r>
      <w:r w:rsidRPr="00EB2423">
        <w:t>any employee,</w:t>
      </w:r>
      <w:r>
        <w:t xml:space="preserve"> independent contractor,</w:t>
      </w:r>
      <w:r w:rsidRPr="00EB2423">
        <w:t xml:space="preserve"> </w:t>
      </w:r>
      <w:r>
        <w:t xml:space="preserve">subcontractor, </w:t>
      </w:r>
      <w:r w:rsidRPr="00EB2423">
        <w:t xml:space="preserve">agent or representative </w:t>
      </w:r>
      <w:r>
        <w:t>engaged by that party</w:t>
      </w:r>
      <w:r w:rsidRPr="00EB2423">
        <w:t>, who provides any part of a Service.</w:t>
      </w:r>
    </w:p>
    <w:p w14:paraId="7B677FD0" w14:textId="0E09EA86" w:rsidR="001A0BF7" w:rsidRDefault="00187752" w:rsidP="00862F60">
      <w:pPr>
        <w:pStyle w:val="Heading2"/>
        <w:numPr>
          <w:ilvl w:val="0"/>
          <w:numId w:val="0"/>
        </w:numPr>
        <w:ind w:left="850"/>
      </w:pPr>
      <w:r>
        <w:t>"</w:t>
      </w:r>
      <w:r>
        <w:rPr>
          <w:b/>
          <w:bCs/>
        </w:rPr>
        <w:t>Pre-existing Intellectual Property</w:t>
      </w:r>
      <w:r>
        <w:t>"</w:t>
      </w:r>
      <w:r>
        <w:rPr>
          <w:b/>
          <w:bCs/>
        </w:rPr>
        <w:t xml:space="preserve"> </w:t>
      </w:r>
      <w:r w:rsidRPr="00DA0591">
        <w:t xml:space="preserve">means all Intellectual Property </w:t>
      </w:r>
      <w:r>
        <w:t>R</w:t>
      </w:r>
      <w:r w:rsidRPr="00DA0591">
        <w:t>ights owned by the Service Provider or any third party and provided or used by the Service Provider in carrying out the Services</w:t>
      </w:r>
      <w:r w:rsidRPr="00091476">
        <w:t xml:space="preserve"> </w:t>
      </w:r>
      <w:r>
        <w:t>and Deliverables</w:t>
      </w:r>
      <w:r w:rsidRPr="00DA0591">
        <w:t>.</w:t>
      </w:r>
    </w:p>
    <w:p w14:paraId="41D7875B" w14:textId="724597E8" w:rsidR="00A80272" w:rsidRDefault="00A80272" w:rsidP="00862F60">
      <w:pPr>
        <w:pStyle w:val="Heading2"/>
        <w:numPr>
          <w:ilvl w:val="0"/>
          <w:numId w:val="0"/>
        </w:numPr>
        <w:ind w:left="850"/>
      </w:pPr>
      <w:r>
        <w:t>"</w:t>
      </w:r>
      <w:r w:rsidRPr="008207C7">
        <w:rPr>
          <w:b/>
          <w:bCs/>
        </w:rPr>
        <w:t>Prepayments</w:t>
      </w:r>
      <w:r>
        <w:t xml:space="preserve">" has the meaning given to that term in clause </w:t>
      </w:r>
      <w:r>
        <w:fldChar w:fldCharType="begin"/>
      </w:r>
      <w:r>
        <w:instrText xml:space="preserve"> REF _Ref73360743 \w \h </w:instrText>
      </w:r>
      <w:r>
        <w:fldChar w:fldCharType="separate"/>
      </w:r>
      <w:r w:rsidR="00D51D44">
        <w:t>8.1(d)(ii)</w:t>
      </w:r>
      <w:r>
        <w:fldChar w:fldCharType="end"/>
      </w:r>
      <w:r>
        <w:t xml:space="preserve"> of Schedule 2.</w:t>
      </w:r>
    </w:p>
    <w:p w14:paraId="1F9294C5" w14:textId="667D991B" w:rsidR="00862F60" w:rsidRDefault="00862F60" w:rsidP="00862F60">
      <w:pPr>
        <w:pStyle w:val="Heading2"/>
        <w:numPr>
          <w:ilvl w:val="0"/>
          <w:numId w:val="0"/>
        </w:numPr>
        <w:ind w:left="850"/>
      </w:pPr>
      <w:r>
        <w:t>"</w:t>
      </w:r>
      <w:r>
        <w:rPr>
          <w:b/>
          <w:bCs/>
        </w:rPr>
        <w:t>Purchase Price</w:t>
      </w:r>
      <w:r>
        <w:t>" means the purchase price for the Business as set out in Schedule 1.</w:t>
      </w:r>
    </w:p>
    <w:p w14:paraId="6CAC5C99" w14:textId="50D63614" w:rsidR="00A80272" w:rsidRDefault="00A80272" w:rsidP="00862F60">
      <w:pPr>
        <w:pStyle w:val="Heading2"/>
        <w:numPr>
          <w:ilvl w:val="0"/>
          <w:numId w:val="0"/>
        </w:numPr>
        <w:ind w:left="850"/>
      </w:pPr>
      <w:r>
        <w:t>"</w:t>
      </w:r>
      <w:r w:rsidRPr="008207C7">
        <w:rPr>
          <w:b/>
          <w:bCs/>
        </w:rPr>
        <w:t>Referral Notice</w:t>
      </w:r>
      <w:r>
        <w:t xml:space="preserve">" </w:t>
      </w:r>
      <w:r w:rsidR="00F80F6E">
        <w:t xml:space="preserve">has the meaning given to that term in </w:t>
      </w:r>
      <w:r>
        <w:t xml:space="preserve">clause </w:t>
      </w:r>
      <w:r>
        <w:fldChar w:fldCharType="begin"/>
      </w:r>
      <w:r>
        <w:instrText xml:space="preserve"> REF _Ref181982762 \w \h </w:instrText>
      </w:r>
      <w:r>
        <w:fldChar w:fldCharType="separate"/>
      </w:r>
      <w:r w:rsidR="00D51D44">
        <w:t>8.2(b)</w:t>
      </w:r>
      <w:r>
        <w:fldChar w:fldCharType="end"/>
      </w:r>
      <w:r>
        <w:t xml:space="preserve"> of Schedule 2.</w:t>
      </w:r>
    </w:p>
    <w:p w14:paraId="26BCD1CF" w14:textId="3125A358" w:rsidR="00187752" w:rsidRDefault="00187752" w:rsidP="00862F60">
      <w:pPr>
        <w:pStyle w:val="Heading2"/>
        <w:numPr>
          <w:ilvl w:val="0"/>
          <w:numId w:val="0"/>
        </w:numPr>
        <w:ind w:left="850"/>
      </w:pPr>
      <w:r>
        <w:t>"</w:t>
      </w:r>
      <w:r w:rsidRPr="00F87BE5">
        <w:rPr>
          <w:b/>
          <w:bCs/>
        </w:rPr>
        <w:t>Relationship Principles</w:t>
      </w:r>
      <w:r>
        <w:t xml:space="preserve">" has the meaning given to that term in clause </w:t>
      </w:r>
      <w:r>
        <w:fldChar w:fldCharType="begin"/>
      </w:r>
      <w:r>
        <w:instrText xml:space="preserve"> REF _Ref181866763 \w \h </w:instrText>
      </w:r>
      <w:r>
        <w:fldChar w:fldCharType="separate"/>
      </w:r>
      <w:r w:rsidR="00D51D44">
        <w:t>1.1</w:t>
      </w:r>
      <w:r>
        <w:fldChar w:fldCharType="end"/>
      </w:r>
      <w:r w:rsidR="00C1454D">
        <w:t xml:space="preserve"> of Schedule 3</w:t>
      </w:r>
      <w:r>
        <w:t>.</w:t>
      </w:r>
    </w:p>
    <w:p w14:paraId="333D4FF6" w14:textId="4DEC5618" w:rsidR="00A80272" w:rsidRDefault="00A80272" w:rsidP="00862F60">
      <w:pPr>
        <w:pStyle w:val="Heading2"/>
        <w:numPr>
          <w:ilvl w:val="0"/>
          <w:numId w:val="0"/>
        </w:numPr>
        <w:ind w:left="850"/>
      </w:pPr>
      <w:r>
        <w:t>"</w:t>
      </w:r>
      <w:r w:rsidRPr="008207C7">
        <w:rPr>
          <w:b/>
          <w:bCs/>
        </w:rPr>
        <w:t>Relevant Contract</w:t>
      </w:r>
      <w:r>
        <w:t xml:space="preserve">" has the meaning given to that term in clause </w:t>
      </w:r>
      <w:r>
        <w:fldChar w:fldCharType="begin"/>
      </w:r>
      <w:r>
        <w:instrText xml:space="preserve"> REF _Ref73362814 \w \h </w:instrText>
      </w:r>
      <w:r>
        <w:fldChar w:fldCharType="separate"/>
      </w:r>
      <w:r w:rsidR="00D51D44">
        <w:t>9.1(a)</w:t>
      </w:r>
      <w:r>
        <w:fldChar w:fldCharType="end"/>
      </w:r>
      <w:r>
        <w:t xml:space="preserve"> of Schedule 2.</w:t>
      </w:r>
    </w:p>
    <w:p w14:paraId="20E152EA" w14:textId="1BFD8E4E" w:rsidR="00187752" w:rsidRDefault="00187752" w:rsidP="00862F60">
      <w:pPr>
        <w:pStyle w:val="Heading2"/>
        <w:numPr>
          <w:ilvl w:val="0"/>
          <w:numId w:val="0"/>
        </w:numPr>
        <w:ind w:left="850"/>
      </w:pPr>
      <w:r>
        <w:t>"</w:t>
      </w:r>
      <w:r w:rsidRPr="000246EF">
        <w:rPr>
          <w:b/>
          <w:bCs/>
        </w:rPr>
        <w:t>Representative</w:t>
      </w:r>
      <w:r>
        <w:t xml:space="preserve">" has the meaning given to that term in clause </w:t>
      </w:r>
      <w:r w:rsidR="00A80272">
        <w:fldChar w:fldCharType="begin"/>
      </w:r>
      <w:r w:rsidR="00A80272">
        <w:instrText xml:space="preserve"> REF _Ref184303110 \w \h </w:instrText>
      </w:r>
      <w:r w:rsidR="00A80272">
        <w:fldChar w:fldCharType="separate"/>
      </w:r>
      <w:r w:rsidR="00D51D44">
        <w:t>3.2(a)</w:t>
      </w:r>
      <w:r w:rsidR="00A80272">
        <w:fldChar w:fldCharType="end"/>
      </w:r>
      <w:r w:rsidR="00C1454D">
        <w:t xml:space="preserve"> of Schedule 3</w:t>
      </w:r>
      <w:r>
        <w:t>.</w:t>
      </w:r>
    </w:p>
    <w:p w14:paraId="03FE5A5E" w14:textId="09E69CBF" w:rsidR="00B10EEB" w:rsidRDefault="00B10EEB" w:rsidP="00862F60">
      <w:pPr>
        <w:pStyle w:val="Heading2"/>
        <w:numPr>
          <w:ilvl w:val="0"/>
          <w:numId w:val="0"/>
        </w:numPr>
        <w:ind w:left="850"/>
      </w:pPr>
      <w:r>
        <w:t>"</w:t>
      </w:r>
      <w:r>
        <w:rPr>
          <w:b/>
          <w:bCs/>
        </w:rPr>
        <w:t>Responsibilities</w:t>
      </w:r>
      <w:r>
        <w:t xml:space="preserve">" means </w:t>
      </w:r>
      <w:r w:rsidR="00FA7EC0">
        <w:t xml:space="preserve">the </w:t>
      </w:r>
      <w:r w:rsidR="004B30B0">
        <w:t xml:space="preserve">Statutory Responsibilities, </w:t>
      </w:r>
      <w:r w:rsidR="00FA7EC0">
        <w:t xml:space="preserve">Management Responsibilities, Operational Responsibilities and Resource Consent </w:t>
      </w:r>
      <w:r w:rsidR="00B765E7">
        <w:t>and Associated Rights and Functions</w:t>
      </w:r>
      <w:r>
        <w:t>.</w:t>
      </w:r>
    </w:p>
    <w:p w14:paraId="31D8D166" w14:textId="26809679" w:rsidR="00FA7EC0" w:rsidRDefault="00FA7EC0" w:rsidP="00862F60">
      <w:pPr>
        <w:pStyle w:val="Heading2"/>
        <w:numPr>
          <w:ilvl w:val="0"/>
          <w:numId w:val="0"/>
        </w:numPr>
        <w:ind w:left="850"/>
      </w:pPr>
      <w:r>
        <w:t>"</w:t>
      </w:r>
      <w:r>
        <w:rPr>
          <w:b/>
          <w:bCs/>
        </w:rPr>
        <w:t xml:space="preserve">Resource Consents </w:t>
      </w:r>
      <w:r w:rsidR="00B765E7">
        <w:rPr>
          <w:b/>
          <w:bCs/>
        </w:rPr>
        <w:t xml:space="preserve">and Associated </w:t>
      </w:r>
      <w:r w:rsidR="00EA0411">
        <w:rPr>
          <w:b/>
          <w:bCs/>
        </w:rPr>
        <w:t>Rights and Functions</w:t>
      </w:r>
      <w:r>
        <w:t xml:space="preserve">" means </w:t>
      </w:r>
      <w:r>
        <w:rPr>
          <w:lang w:val="en-GB"/>
        </w:rPr>
        <w:t>the resource consent</w:t>
      </w:r>
      <w:r w:rsidR="00AC0071">
        <w:rPr>
          <w:lang w:val="en-GB"/>
        </w:rPr>
        <w:t>s</w:t>
      </w:r>
      <w:r>
        <w:rPr>
          <w:lang w:val="en-GB"/>
        </w:rPr>
        <w:t xml:space="preserve">, and </w:t>
      </w:r>
      <w:r w:rsidR="00B60163">
        <w:rPr>
          <w:lang w:val="en-GB"/>
        </w:rPr>
        <w:t xml:space="preserve">the ability to </w:t>
      </w:r>
      <w:r w:rsidR="00AC0071">
        <w:rPr>
          <w:lang w:val="en-GB"/>
        </w:rPr>
        <w:t>exercis</w:t>
      </w:r>
      <w:r w:rsidR="00B60163">
        <w:rPr>
          <w:lang w:val="en-GB"/>
        </w:rPr>
        <w:t>e</w:t>
      </w:r>
      <w:r w:rsidR="00AC0071">
        <w:rPr>
          <w:lang w:val="en-GB"/>
        </w:rPr>
        <w:t xml:space="preserve"> the </w:t>
      </w:r>
      <w:r>
        <w:rPr>
          <w:lang w:val="en-GB"/>
        </w:rPr>
        <w:t>associated rights and functions</w:t>
      </w:r>
      <w:r w:rsidR="00AC0071">
        <w:rPr>
          <w:lang w:val="en-GB"/>
        </w:rPr>
        <w:t>,</w:t>
      </w:r>
      <w:r>
        <w:rPr>
          <w:lang w:val="en-GB"/>
        </w:rPr>
        <w:t xml:space="preserve"> that are relevant to the </w:t>
      </w:r>
      <w:r w:rsidR="00876B6C">
        <w:t>Water Services</w:t>
      </w:r>
      <w:r>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but excluding those resource consent</w:t>
      </w:r>
      <w:r w:rsidR="009011C8">
        <w:t xml:space="preserve"> and associated</w:t>
      </w:r>
      <w:r w:rsidR="004B30B0">
        <w:t xml:space="preserve"> </w:t>
      </w:r>
      <w:r w:rsidR="00317B0B">
        <w:t>rights and functions</w:t>
      </w:r>
      <w:r w:rsidR="004B30B0">
        <w:t xml:space="preserve"> set out in Appendix 2 of </w:t>
      </w:r>
      <w:r w:rsidR="004B30B0" w:rsidRPr="004B30B0">
        <w:t xml:space="preserve">Schedule </w:t>
      </w:r>
      <w:r w:rsidR="00A80272">
        <w:t>2</w:t>
      </w:r>
      <w:r>
        <w:t>.</w:t>
      </w:r>
    </w:p>
    <w:p w14:paraId="104B0008" w14:textId="7A65F94D" w:rsidR="00A80272" w:rsidRDefault="00A80272" w:rsidP="00862F60">
      <w:pPr>
        <w:pStyle w:val="Heading2"/>
        <w:numPr>
          <w:ilvl w:val="0"/>
          <w:numId w:val="0"/>
        </w:numPr>
        <w:ind w:left="850"/>
      </w:pPr>
      <w:r>
        <w:t>"</w:t>
      </w:r>
      <w:r w:rsidRPr="008207C7">
        <w:rPr>
          <w:b/>
          <w:bCs/>
        </w:rPr>
        <w:t>Service Area</w:t>
      </w:r>
      <w:r>
        <w:t xml:space="preserve">" has the meaning set out in the </w:t>
      </w:r>
      <w:r w:rsidR="00462C55">
        <w:t>LG(WS) Act</w:t>
      </w:r>
      <w:r>
        <w:t>.</w:t>
      </w:r>
    </w:p>
    <w:p w14:paraId="08BAB4B3" w14:textId="60712CA3" w:rsidR="004B30B0" w:rsidRDefault="004B30B0" w:rsidP="00862F60">
      <w:pPr>
        <w:pStyle w:val="Heading2"/>
        <w:numPr>
          <w:ilvl w:val="0"/>
          <w:numId w:val="0"/>
        </w:numPr>
        <w:ind w:left="850"/>
      </w:pPr>
      <w:r>
        <w:t>"</w:t>
      </w:r>
      <w:r w:rsidRPr="00375297">
        <w:rPr>
          <w:b/>
          <w:bCs/>
        </w:rPr>
        <w:t>Shared Interests</w:t>
      </w:r>
      <w:r>
        <w:t>" means the shared interests set out in Schedule 1</w:t>
      </w:r>
      <w:r w:rsidR="00C1454D">
        <w:t>, which are further described under any Shared Interest Arrangement</w:t>
      </w:r>
      <w:r>
        <w:t>.</w:t>
      </w:r>
    </w:p>
    <w:p w14:paraId="298DDAFF" w14:textId="59398D0E" w:rsidR="00C1454D" w:rsidRPr="00C1454D" w:rsidRDefault="00C1454D" w:rsidP="00862F60">
      <w:pPr>
        <w:pStyle w:val="Heading2"/>
        <w:numPr>
          <w:ilvl w:val="0"/>
          <w:numId w:val="0"/>
        </w:numPr>
        <w:ind w:left="850"/>
      </w:pPr>
      <w:r>
        <w:t>"</w:t>
      </w:r>
      <w:r>
        <w:rPr>
          <w:b/>
          <w:bCs/>
        </w:rPr>
        <w:t>Shared Interest Arrangement</w:t>
      </w:r>
      <w:r>
        <w:t xml:space="preserve">" has the meaning given to that term in clause </w:t>
      </w:r>
      <w:r>
        <w:fldChar w:fldCharType="begin"/>
      </w:r>
      <w:r>
        <w:instrText xml:space="preserve"> REF _Ref184146473 \w \h </w:instrText>
      </w:r>
      <w:r>
        <w:fldChar w:fldCharType="separate"/>
      </w:r>
      <w:r w:rsidR="00D51D44">
        <w:t>2.2</w:t>
      </w:r>
      <w:r>
        <w:fldChar w:fldCharType="end"/>
      </w:r>
      <w:r>
        <w:t xml:space="preserve"> of Schedule 3.</w:t>
      </w:r>
    </w:p>
    <w:p w14:paraId="7AE6326E" w14:textId="30236A7E" w:rsidR="00B10EEB" w:rsidRPr="00B10EEB" w:rsidRDefault="00B10EEB" w:rsidP="00862F60">
      <w:pPr>
        <w:pStyle w:val="Heading2"/>
        <w:numPr>
          <w:ilvl w:val="0"/>
          <w:numId w:val="0"/>
        </w:numPr>
        <w:ind w:left="850"/>
      </w:pPr>
      <w:r>
        <w:t>"</w:t>
      </w:r>
      <w:r>
        <w:rPr>
          <w:b/>
          <w:bCs/>
        </w:rPr>
        <w:t>Statutory Responsibilities</w:t>
      </w:r>
      <w:r>
        <w:t xml:space="preserve">" means </w:t>
      </w:r>
      <w:r w:rsidR="00FA7EC0">
        <w:t xml:space="preserve">the statutory responsibilities, functions, duties, and powers </w:t>
      </w:r>
      <w:r w:rsidR="00C72E0F">
        <w:t xml:space="preserve">relating to </w:t>
      </w:r>
      <w:r w:rsidR="00FA7EC0">
        <w:t xml:space="preserve">the provision of </w:t>
      </w:r>
      <w:r w:rsidR="00876B6C">
        <w:t>Water Services</w:t>
      </w:r>
      <w:r w:rsidR="00FA7EC0">
        <w:t xml:space="preserve"> that are transferred by the Council to the Water Organisation, as set out in Appendix 1 of Schedule </w:t>
      </w:r>
      <w:r w:rsidR="00A80272">
        <w:t>2</w:t>
      </w:r>
      <w:r w:rsidR="004B30B0">
        <w:t>, but excluding those statutory responsibilities</w:t>
      </w:r>
      <w:r w:rsidR="00C72E0F">
        <w:t>, functions, duties and powers</w:t>
      </w:r>
      <w:r w:rsidR="00C72E0F" w:rsidRPr="00C72E0F">
        <w:t xml:space="preserve"> </w:t>
      </w:r>
      <w:r w:rsidR="00C72E0F">
        <w:t>relating to the provision of Water Services</w:t>
      </w:r>
      <w:r w:rsidR="004B30B0">
        <w:t xml:space="preserve"> set out in Appendix 2 of </w:t>
      </w:r>
      <w:r w:rsidR="004B30B0" w:rsidRPr="004B30B0">
        <w:t xml:space="preserve">Schedule </w:t>
      </w:r>
      <w:r w:rsidR="00A80272">
        <w:t>2</w:t>
      </w:r>
      <w:r>
        <w:t>.</w:t>
      </w:r>
    </w:p>
    <w:p w14:paraId="2B10025A" w14:textId="197D1B72" w:rsidR="00862F60" w:rsidRDefault="00862F60" w:rsidP="00862F60">
      <w:pPr>
        <w:pStyle w:val="Heading2"/>
        <w:numPr>
          <w:ilvl w:val="0"/>
          <w:numId w:val="0"/>
        </w:numPr>
        <w:ind w:left="850"/>
      </w:pPr>
      <w:r w:rsidRPr="00E067B9">
        <w:t>"</w:t>
      </w:r>
      <w:r w:rsidRPr="00E067B9">
        <w:rPr>
          <w:b/>
        </w:rPr>
        <w:t>Transaction</w:t>
      </w:r>
      <w:r w:rsidRPr="00E067B9">
        <w:t xml:space="preserve">" means the transaction recorded in this </w:t>
      </w:r>
      <w:r>
        <w:t>agreement</w:t>
      </w:r>
      <w:r w:rsidRPr="00E067B9">
        <w:t>.</w:t>
      </w:r>
    </w:p>
    <w:p w14:paraId="77F8B22D" w14:textId="6A4DE12B" w:rsidR="00862F60" w:rsidRDefault="00862F60" w:rsidP="00862F60">
      <w:pPr>
        <w:pStyle w:val="Heading2"/>
        <w:numPr>
          <w:ilvl w:val="0"/>
          <w:numId w:val="0"/>
        </w:numPr>
        <w:ind w:left="850"/>
      </w:pPr>
      <w:r w:rsidRPr="00B03E6D">
        <w:t>"</w:t>
      </w:r>
      <w:r w:rsidRPr="00B03E6D">
        <w:rPr>
          <w:b/>
        </w:rPr>
        <w:t>Warranties</w:t>
      </w:r>
      <w:r w:rsidRPr="00B03E6D">
        <w:t xml:space="preserve">" means the warranties and undertakings in </w:t>
      </w:r>
      <w:r>
        <w:t xml:space="preserve">clause </w:t>
      </w:r>
      <w:r w:rsidR="00A80272">
        <w:fldChar w:fldCharType="begin"/>
      </w:r>
      <w:r w:rsidR="00A80272">
        <w:instrText xml:space="preserve"> REF _Ref139276081 \w \h </w:instrText>
      </w:r>
      <w:r w:rsidR="00A80272">
        <w:fldChar w:fldCharType="separate"/>
      </w:r>
      <w:r w:rsidR="00D51D44">
        <w:t>12.1(a)</w:t>
      </w:r>
      <w:r w:rsidR="00A80272">
        <w:fldChar w:fldCharType="end"/>
      </w:r>
      <w:r w:rsidR="0079115D">
        <w:t xml:space="preserve"> of Schedule 2</w:t>
      </w:r>
      <w:r w:rsidRPr="00B03E6D">
        <w:t>.</w:t>
      </w:r>
    </w:p>
    <w:p w14:paraId="1AD861E2" w14:textId="77777777" w:rsidR="00862F60" w:rsidRDefault="00862F60" w:rsidP="00862F60">
      <w:pPr>
        <w:pStyle w:val="Heading2"/>
        <w:numPr>
          <w:ilvl w:val="0"/>
          <w:numId w:val="0"/>
        </w:numPr>
        <w:ind w:left="850"/>
      </w:pPr>
      <w:r>
        <w:t>“</w:t>
      </w:r>
      <w:r w:rsidRPr="005063CC">
        <w:rPr>
          <w:b/>
        </w:rPr>
        <w:t>Warranty Claim</w:t>
      </w:r>
      <w:r>
        <w:t>” means a Claim under any of the Warranties.</w:t>
      </w:r>
    </w:p>
    <w:p w14:paraId="793A81AA" w14:textId="4D6E11BC" w:rsidR="006A20E4" w:rsidRDefault="006A20E4" w:rsidP="00862F60">
      <w:pPr>
        <w:pStyle w:val="Heading2"/>
        <w:numPr>
          <w:ilvl w:val="0"/>
          <w:numId w:val="0"/>
        </w:numPr>
        <w:ind w:left="850"/>
      </w:pPr>
      <w:r>
        <w:t>"</w:t>
      </w:r>
      <w:r w:rsidRPr="00E36F8F">
        <w:rPr>
          <w:b/>
          <w:bCs/>
        </w:rPr>
        <w:t>Water Charges</w:t>
      </w:r>
      <w:r>
        <w:t xml:space="preserve">" has the meaning given to that term in clause </w:t>
      </w:r>
      <w:r>
        <w:fldChar w:fldCharType="begin"/>
      </w:r>
      <w:r>
        <w:instrText xml:space="preserve"> REF _Ref184218510 \r \h </w:instrText>
      </w:r>
      <w:r>
        <w:fldChar w:fldCharType="separate"/>
      </w:r>
      <w:r w:rsidR="00D51D44">
        <w:t>1.1</w:t>
      </w:r>
      <w:r>
        <w:fldChar w:fldCharType="end"/>
      </w:r>
      <w:r>
        <w:t xml:space="preserve"> of Schedule </w:t>
      </w:r>
      <w:r w:rsidR="00410E81">
        <w:t>4</w:t>
      </w:r>
      <w:r>
        <w:t>.</w:t>
      </w:r>
    </w:p>
    <w:p w14:paraId="7A2FE68D" w14:textId="62BECFC8" w:rsidR="00862F60" w:rsidRDefault="00862F60" w:rsidP="00862F60">
      <w:pPr>
        <w:pStyle w:val="Heading2"/>
        <w:numPr>
          <w:ilvl w:val="0"/>
          <w:numId w:val="0"/>
        </w:numPr>
        <w:ind w:left="850"/>
        <w:rPr>
          <w:rFonts w:eastAsia="Arial"/>
        </w:rPr>
      </w:pPr>
      <w:r>
        <w:t>"</w:t>
      </w:r>
      <w:r w:rsidRPr="00ED2824">
        <w:rPr>
          <w:b/>
          <w:bCs/>
        </w:rPr>
        <w:t>Water Services</w:t>
      </w:r>
      <w:r>
        <w:t xml:space="preserve">" </w:t>
      </w:r>
      <w:r w:rsidR="006A20E4">
        <w:t xml:space="preserve">has the meaning given to that term in the </w:t>
      </w:r>
      <w:r w:rsidR="00462C55" w:rsidRPr="00462C55">
        <w:t>LG(WS) Act</w:t>
      </w:r>
      <w:r>
        <w:rPr>
          <w:rFonts w:eastAsia="Arial"/>
        </w:rPr>
        <w:t>.</w:t>
      </w:r>
    </w:p>
    <w:p w14:paraId="1AACAC0E" w14:textId="0F81E5F9" w:rsidR="00862F60" w:rsidRPr="004C234D" w:rsidRDefault="00862F60" w:rsidP="00862F60">
      <w:pPr>
        <w:pStyle w:val="Heading2"/>
      </w:pPr>
      <w:bookmarkStart w:id="380" w:name="_Toc179962045"/>
      <w:r w:rsidRPr="00294AC5">
        <w:rPr>
          <w:b/>
          <w:bCs/>
        </w:rPr>
        <w:t>Interpretation</w:t>
      </w:r>
      <w:bookmarkEnd w:id="380"/>
      <w:r>
        <w:t xml:space="preserve">:  </w:t>
      </w:r>
      <w:r w:rsidRPr="00294AC5">
        <w:rPr>
          <w:rFonts w:eastAsia="Arial"/>
        </w:rPr>
        <w:t xml:space="preserve">In this </w:t>
      </w:r>
      <w:r>
        <w:rPr>
          <w:rFonts w:eastAsia="Arial"/>
        </w:rPr>
        <w:t>agreement</w:t>
      </w:r>
      <w:r w:rsidRPr="00294AC5">
        <w:rPr>
          <w:rFonts w:eastAsia="Arial"/>
        </w:rPr>
        <w:t>, unless the context otherwise requires:</w:t>
      </w:r>
    </w:p>
    <w:p w14:paraId="6D51603D" w14:textId="77777777" w:rsidR="00862F60" w:rsidRPr="006C5E3A" w:rsidRDefault="00862F60" w:rsidP="00862F60">
      <w:pPr>
        <w:pStyle w:val="Heading3"/>
        <w:rPr>
          <w:rFonts w:eastAsia="Arial"/>
        </w:rPr>
      </w:pPr>
      <w:r w:rsidRPr="006C5E3A">
        <w:rPr>
          <w:rFonts w:eastAsia="Arial"/>
        </w:rPr>
        <w:t xml:space="preserve">headings are for convenience only and do not affect </w:t>
      </w:r>
      <w:proofErr w:type="gramStart"/>
      <w:r w:rsidRPr="006C5E3A">
        <w:rPr>
          <w:rFonts w:eastAsia="Arial"/>
        </w:rPr>
        <w:t>interpretation;</w:t>
      </w:r>
      <w:proofErr w:type="gramEnd"/>
    </w:p>
    <w:p w14:paraId="65E5E51E" w14:textId="77777777" w:rsidR="00862F60" w:rsidRPr="006C5E3A" w:rsidRDefault="00862F60" w:rsidP="00862F60">
      <w:pPr>
        <w:pStyle w:val="Heading3"/>
        <w:rPr>
          <w:rFonts w:eastAsia="Arial"/>
        </w:rPr>
      </w:pPr>
      <w:r w:rsidRPr="006C5E3A">
        <w:rPr>
          <w:rFonts w:eastAsia="Arial"/>
        </w:rPr>
        <w:t xml:space="preserve">the singular includes the plural and vice versa, and a gender includes other </w:t>
      </w:r>
      <w:proofErr w:type="gramStart"/>
      <w:r w:rsidRPr="006C5E3A">
        <w:rPr>
          <w:rFonts w:eastAsia="Arial"/>
        </w:rPr>
        <w:t>genders;</w:t>
      </w:r>
      <w:proofErr w:type="gramEnd"/>
    </w:p>
    <w:p w14:paraId="3F938B89" w14:textId="77777777" w:rsidR="00862F60" w:rsidRPr="006C5E3A" w:rsidRDefault="00862F60" w:rsidP="00862F60">
      <w:pPr>
        <w:pStyle w:val="Heading3"/>
        <w:rPr>
          <w:rFonts w:eastAsia="Arial"/>
        </w:rPr>
      </w:pPr>
      <w:r w:rsidRPr="006C5E3A">
        <w:rPr>
          <w:rFonts w:eastAsia="Arial"/>
        </w:rPr>
        <w:t xml:space="preserve">another grammatical form of a defined word or expression has a corresponding </w:t>
      </w:r>
      <w:proofErr w:type="gramStart"/>
      <w:r w:rsidRPr="006C5E3A">
        <w:rPr>
          <w:rFonts w:eastAsia="Arial"/>
        </w:rPr>
        <w:t>meaning;</w:t>
      </w:r>
      <w:proofErr w:type="gramEnd"/>
    </w:p>
    <w:p w14:paraId="1A5CE63B" w14:textId="596AE902" w:rsidR="00862F60" w:rsidRPr="006C5E3A" w:rsidRDefault="00862F60" w:rsidP="00862F60">
      <w:pPr>
        <w:pStyle w:val="Heading3"/>
        <w:rPr>
          <w:rFonts w:eastAsia="Arial"/>
        </w:rPr>
      </w:pPr>
      <w:r w:rsidRPr="006C5E3A">
        <w:rPr>
          <w:rFonts w:eastAsia="Arial"/>
        </w:rPr>
        <w:t xml:space="preserve">words in </w:t>
      </w:r>
      <w:r>
        <w:rPr>
          <w:rFonts w:eastAsia="Arial"/>
        </w:rPr>
        <w:t>this agreement</w:t>
      </w:r>
      <w:r w:rsidRPr="006C5E3A">
        <w:rPr>
          <w:rFonts w:eastAsia="Arial"/>
        </w:rPr>
        <w:t xml:space="preserve"> have the same meaning as in the </w:t>
      </w:r>
      <w:r>
        <w:rPr>
          <w:rFonts w:eastAsia="Arial"/>
        </w:rPr>
        <w:t>Companies Act 1993</w:t>
      </w:r>
      <w:r w:rsidRPr="006C5E3A">
        <w:rPr>
          <w:rFonts w:eastAsia="Arial"/>
        </w:rPr>
        <w:t xml:space="preserve"> unless inconsistent with the </w:t>
      </w:r>
      <w:proofErr w:type="gramStart"/>
      <w:r w:rsidRPr="006C5E3A">
        <w:rPr>
          <w:rFonts w:eastAsia="Arial"/>
        </w:rPr>
        <w:t>context;</w:t>
      </w:r>
      <w:proofErr w:type="gramEnd"/>
    </w:p>
    <w:p w14:paraId="78F928A4" w14:textId="77777777" w:rsidR="00862F60" w:rsidRPr="006C5E3A" w:rsidRDefault="00862F60" w:rsidP="00862F60">
      <w:pPr>
        <w:pStyle w:val="Heading3"/>
        <w:rPr>
          <w:rFonts w:eastAsia="Arial"/>
        </w:rPr>
      </w:pPr>
      <w:r w:rsidRPr="006C5E3A">
        <w:rPr>
          <w:rFonts w:eastAsia="Arial"/>
        </w:rPr>
        <w:t>a reference to a party, person or entity includes:</w:t>
      </w:r>
    </w:p>
    <w:p w14:paraId="09991929" w14:textId="77777777" w:rsidR="00862F60" w:rsidRPr="006C5E3A" w:rsidRDefault="00862F60" w:rsidP="00862F60">
      <w:pPr>
        <w:pStyle w:val="Heading4"/>
        <w:rPr>
          <w:rFonts w:eastAsia="Arial"/>
        </w:rPr>
      </w:pPr>
      <w:r w:rsidRPr="006C5E3A">
        <w:rPr>
          <w:rFonts w:eastAsia="Arial"/>
        </w:rPr>
        <w:t xml:space="preserve">an individual, firm, company, trust, partnership, joint venture, association, </w:t>
      </w:r>
      <w:r w:rsidRPr="000E0C4F">
        <w:t>corporation</w:t>
      </w:r>
      <w:r w:rsidRPr="006C5E3A">
        <w:rPr>
          <w:rFonts w:eastAsia="Arial"/>
        </w:rPr>
        <w:t xml:space="preserve">, body corporate, estate, state, government or any agency thereof, municipal or local authority and any other entity, whether incorporated or not (in each case </w:t>
      </w:r>
      <w:proofErr w:type="gramStart"/>
      <w:r w:rsidRPr="006C5E3A">
        <w:rPr>
          <w:rFonts w:eastAsia="Arial"/>
        </w:rPr>
        <w:t>whether or not</w:t>
      </w:r>
      <w:proofErr w:type="gramEnd"/>
      <w:r w:rsidRPr="006C5E3A">
        <w:rPr>
          <w:rFonts w:eastAsia="Arial"/>
        </w:rPr>
        <w:t xml:space="preserve"> having a separate legal personality); and</w:t>
      </w:r>
    </w:p>
    <w:p w14:paraId="5166FDDB" w14:textId="77777777" w:rsidR="00862F60" w:rsidRPr="006C5E3A" w:rsidRDefault="00862F60" w:rsidP="00862F60">
      <w:pPr>
        <w:pStyle w:val="Heading4"/>
        <w:rPr>
          <w:rFonts w:eastAsia="Arial"/>
        </w:rPr>
      </w:pPr>
      <w:r w:rsidRPr="00C121F0">
        <w:rPr>
          <w:rFonts w:eastAsia="Arial"/>
        </w:rPr>
        <w:t xml:space="preserve">an </w:t>
      </w:r>
      <w:r w:rsidRPr="00C121F0">
        <w:t>employee</w:t>
      </w:r>
      <w:r w:rsidRPr="00C121F0">
        <w:rPr>
          <w:rFonts w:eastAsia="Arial"/>
        </w:rPr>
        <w:t>, agent</w:t>
      </w:r>
      <w:r w:rsidRPr="006C5E3A">
        <w:rPr>
          <w:rFonts w:eastAsia="Arial"/>
        </w:rPr>
        <w:t xml:space="preserve">, successor, permitted assign, executor, administrator and other representative of such party, person, </w:t>
      </w:r>
      <w:proofErr w:type="gramStart"/>
      <w:r w:rsidRPr="006C5E3A">
        <w:rPr>
          <w:rFonts w:eastAsia="Arial"/>
        </w:rPr>
        <w:t>entity;</w:t>
      </w:r>
      <w:proofErr w:type="gramEnd"/>
    </w:p>
    <w:p w14:paraId="77258ABB" w14:textId="77777777" w:rsidR="00862F60" w:rsidRPr="006C5E3A" w:rsidRDefault="00862F60" w:rsidP="00862F60">
      <w:pPr>
        <w:pStyle w:val="Heading3"/>
        <w:rPr>
          <w:rFonts w:eastAsia="Arial"/>
        </w:rPr>
      </w:pPr>
      <w:r w:rsidRPr="006C5E3A">
        <w:rPr>
          <w:rFonts w:eastAsia="Arial"/>
        </w:rPr>
        <w:t xml:space="preserve">a reference to dollars or $ is to New Zealand currency and excludes every tax and </w:t>
      </w:r>
      <w:proofErr w:type="gramStart"/>
      <w:r w:rsidRPr="006C5E3A">
        <w:rPr>
          <w:rFonts w:eastAsia="Arial"/>
        </w:rPr>
        <w:t>duty;</w:t>
      </w:r>
      <w:proofErr w:type="gramEnd"/>
    </w:p>
    <w:p w14:paraId="76480F68" w14:textId="1DCB7EF4" w:rsidR="00862F60" w:rsidRPr="006C5E3A" w:rsidRDefault="00862F60" w:rsidP="00862F60">
      <w:pPr>
        <w:pStyle w:val="Heading3"/>
        <w:rPr>
          <w:rFonts w:eastAsia="Arial"/>
        </w:rPr>
      </w:pPr>
      <w:r w:rsidRPr="006C5E3A">
        <w:rPr>
          <w:rFonts w:eastAsia="Arial"/>
        </w:rPr>
        <w:t>a reference to a clause</w:t>
      </w:r>
      <w:r w:rsidR="00876B6C">
        <w:rPr>
          <w:rFonts w:eastAsia="Arial"/>
        </w:rPr>
        <w:t>,</w:t>
      </w:r>
      <w:r w:rsidRPr="006C5E3A">
        <w:rPr>
          <w:rFonts w:eastAsia="Arial"/>
        </w:rPr>
        <w:t xml:space="preserve"> schedule</w:t>
      </w:r>
      <w:r w:rsidR="00876B6C">
        <w:rPr>
          <w:rFonts w:eastAsia="Arial"/>
        </w:rPr>
        <w:t>,</w:t>
      </w:r>
      <w:r w:rsidRPr="006C5E3A">
        <w:rPr>
          <w:rFonts w:eastAsia="Arial"/>
        </w:rPr>
        <w:t xml:space="preserve"> </w:t>
      </w:r>
      <w:r w:rsidR="00876B6C">
        <w:rPr>
          <w:rFonts w:eastAsia="Arial"/>
        </w:rPr>
        <w:t xml:space="preserve">appendix or attachment </w:t>
      </w:r>
      <w:r w:rsidRPr="006C5E3A">
        <w:rPr>
          <w:rFonts w:eastAsia="Arial"/>
        </w:rPr>
        <w:t>is to a clause</w:t>
      </w:r>
      <w:r w:rsidR="00876B6C">
        <w:rPr>
          <w:rFonts w:eastAsia="Arial"/>
        </w:rPr>
        <w:t>,</w:t>
      </w:r>
      <w:r w:rsidRPr="006C5E3A">
        <w:rPr>
          <w:rFonts w:eastAsia="Arial"/>
        </w:rPr>
        <w:t xml:space="preserve"> schedule</w:t>
      </w:r>
      <w:r w:rsidR="00876B6C">
        <w:rPr>
          <w:rFonts w:eastAsia="Arial"/>
        </w:rPr>
        <w:t>,</w:t>
      </w:r>
      <w:r w:rsidRPr="006C5E3A">
        <w:rPr>
          <w:rFonts w:eastAsia="Arial"/>
        </w:rPr>
        <w:t xml:space="preserve"> </w:t>
      </w:r>
      <w:r w:rsidR="00876B6C">
        <w:rPr>
          <w:rFonts w:eastAsia="Arial"/>
        </w:rPr>
        <w:t xml:space="preserve">appendix or attachment </w:t>
      </w:r>
      <w:r w:rsidRPr="006C5E3A">
        <w:rPr>
          <w:rFonts w:eastAsia="Arial"/>
        </w:rPr>
        <w:t xml:space="preserve">of this </w:t>
      </w:r>
      <w:proofErr w:type="gramStart"/>
      <w:r>
        <w:rPr>
          <w:rFonts w:eastAsia="Arial"/>
        </w:rPr>
        <w:t>agreement</w:t>
      </w:r>
      <w:r w:rsidRPr="006C5E3A">
        <w:rPr>
          <w:rFonts w:eastAsia="Arial"/>
        </w:rPr>
        <w:t>;</w:t>
      </w:r>
      <w:proofErr w:type="gramEnd"/>
    </w:p>
    <w:p w14:paraId="45840324" w14:textId="22D210F0" w:rsidR="00862F60" w:rsidRPr="006C5E3A" w:rsidRDefault="00862F60" w:rsidP="00862F60">
      <w:pPr>
        <w:pStyle w:val="Heading3"/>
        <w:rPr>
          <w:rFonts w:eastAsia="Arial"/>
        </w:rPr>
      </w:pPr>
      <w:r w:rsidRPr="006C5E3A">
        <w:rPr>
          <w:rFonts w:eastAsia="Arial"/>
        </w:rPr>
        <w:t>a reference to a statute, ordinance, code or other law includes regulations and other instruments under it and consolidations, amendments, re</w:t>
      </w:r>
      <w:r w:rsidR="00876B6C">
        <w:rPr>
          <w:rFonts w:eastAsia="Arial"/>
        </w:rPr>
        <w:t>-</w:t>
      </w:r>
      <w:r w:rsidRPr="006C5E3A">
        <w:rPr>
          <w:rFonts w:eastAsia="Arial"/>
        </w:rPr>
        <w:t xml:space="preserve">enactments or replacements of any of </w:t>
      </w:r>
      <w:proofErr w:type="gramStart"/>
      <w:r w:rsidRPr="006C5E3A">
        <w:rPr>
          <w:rFonts w:eastAsia="Arial"/>
        </w:rPr>
        <w:t>them;</w:t>
      </w:r>
      <w:proofErr w:type="gramEnd"/>
    </w:p>
    <w:p w14:paraId="74794761" w14:textId="77777777" w:rsidR="00862F60" w:rsidRPr="006C5E3A" w:rsidRDefault="00862F60" w:rsidP="00862F60">
      <w:pPr>
        <w:pStyle w:val="Heading3"/>
        <w:rPr>
          <w:rFonts w:eastAsia="Arial"/>
        </w:rPr>
      </w:pPr>
      <w:r w:rsidRPr="006C5E3A">
        <w:rPr>
          <w:rFonts w:eastAsia="Arial"/>
        </w:rPr>
        <w:t xml:space="preserve">references to the word 'include' or 'including' are to be construed without </w:t>
      </w:r>
      <w:proofErr w:type="gramStart"/>
      <w:r w:rsidRPr="006C5E3A">
        <w:rPr>
          <w:rFonts w:eastAsia="Arial"/>
        </w:rPr>
        <w:t>limitation</w:t>
      </w:r>
      <w:r>
        <w:rPr>
          <w:rFonts w:eastAsia="Arial"/>
        </w:rPr>
        <w:t>;</w:t>
      </w:r>
      <w:proofErr w:type="gramEnd"/>
    </w:p>
    <w:p w14:paraId="6BB44321" w14:textId="77777777" w:rsidR="00862F60" w:rsidRPr="006C5E3A" w:rsidRDefault="00862F60" w:rsidP="00862F60">
      <w:pPr>
        <w:pStyle w:val="Heading3"/>
        <w:rPr>
          <w:rFonts w:eastAsia="Arial"/>
        </w:rPr>
      </w:pPr>
      <w:r w:rsidRPr="006C5E3A">
        <w:rPr>
          <w:rFonts w:eastAsia="Arial"/>
        </w:rPr>
        <w:t xml:space="preserve">references to any form of law </w:t>
      </w:r>
      <w:proofErr w:type="gramStart"/>
      <w:r w:rsidRPr="006C5E3A">
        <w:rPr>
          <w:rFonts w:eastAsia="Arial"/>
        </w:rPr>
        <w:t>is</w:t>
      </w:r>
      <w:proofErr w:type="gramEnd"/>
      <w:r w:rsidRPr="006C5E3A">
        <w:rPr>
          <w:rFonts w:eastAsia="Arial"/>
        </w:rPr>
        <w:t xml:space="preserve"> to New Zealand law, including as amended or </w:t>
      </w:r>
      <w:proofErr w:type="gramStart"/>
      <w:r w:rsidRPr="006C5E3A">
        <w:rPr>
          <w:rFonts w:eastAsia="Arial"/>
        </w:rPr>
        <w:t>re-enacted;</w:t>
      </w:r>
      <w:proofErr w:type="gramEnd"/>
    </w:p>
    <w:p w14:paraId="7D804298" w14:textId="77777777" w:rsidR="00862F60" w:rsidRPr="006C5E3A" w:rsidRDefault="00862F60" w:rsidP="00862F60">
      <w:pPr>
        <w:pStyle w:val="Heading3"/>
        <w:rPr>
          <w:rFonts w:eastAsia="Arial"/>
        </w:rPr>
      </w:pPr>
      <w:r w:rsidRPr="006C5E3A">
        <w:rPr>
          <w:rFonts w:eastAsia="Arial"/>
        </w:rPr>
        <w:t xml:space="preserve">a reference to a document or instrument includes the document or instrument as novated, altered, supplemented or replaced from time to </w:t>
      </w:r>
      <w:proofErr w:type="gramStart"/>
      <w:r w:rsidRPr="006C5E3A">
        <w:rPr>
          <w:rFonts w:eastAsia="Arial"/>
        </w:rPr>
        <w:t>time;</w:t>
      </w:r>
      <w:proofErr w:type="gramEnd"/>
      <w:r w:rsidRPr="006C5E3A">
        <w:rPr>
          <w:rFonts w:eastAsia="Arial"/>
        </w:rPr>
        <w:t xml:space="preserve"> </w:t>
      </w:r>
    </w:p>
    <w:p w14:paraId="3C87B9EE" w14:textId="77777777" w:rsidR="00862F60" w:rsidRDefault="00862F60" w:rsidP="00862F60">
      <w:pPr>
        <w:pStyle w:val="Heading3"/>
        <w:rPr>
          <w:rFonts w:eastAsia="Arial"/>
        </w:rPr>
      </w:pPr>
      <w:r w:rsidRPr="000566EF">
        <w:rPr>
          <w:rFonts w:eastAsia="Arial"/>
        </w:rPr>
        <w:t xml:space="preserve">an obligation not to do something includes an obligation not to allow or cause that thing to be </w:t>
      </w:r>
      <w:proofErr w:type="gramStart"/>
      <w:r w:rsidRPr="000566EF">
        <w:rPr>
          <w:rFonts w:eastAsia="Arial"/>
        </w:rPr>
        <w:t>done</w:t>
      </w:r>
      <w:r>
        <w:rPr>
          <w:rFonts w:eastAsia="Arial"/>
        </w:rPr>
        <w:t>;</w:t>
      </w:r>
      <w:proofErr w:type="gramEnd"/>
    </w:p>
    <w:p w14:paraId="3DF4AAEA" w14:textId="77777777" w:rsidR="00862F60" w:rsidRPr="006C5E3A" w:rsidRDefault="00862F60" w:rsidP="00862F60">
      <w:pPr>
        <w:pStyle w:val="Heading3"/>
        <w:rPr>
          <w:rFonts w:eastAsia="Arial"/>
        </w:rPr>
      </w:pPr>
      <w:r w:rsidRPr="006C5E3A">
        <w:rPr>
          <w:rFonts w:eastAsia="Arial"/>
        </w:rPr>
        <w:t xml:space="preserve">"written" and "in writing" include any means of reproducing words, figures or symbols in a tangible and visible </w:t>
      </w:r>
      <w:proofErr w:type="gramStart"/>
      <w:r w:rsidRPr="006C5E3A">
        <w:rPr>
          <w:rFonts w:eastAsia="Arial"/>
        </w:rPr>
        <w:t>form;</w:t>
      </w:r>
      <w:proofErr w:type="gramEnd"/>
      <w:r w:rsidRPr="006C5E3A">
        <w:rPr>
          <w:rFonts w:eastAsia="Arial"/>
        </w:rPr>
        <w:t xml:space="preserve"> </w:t>
      </w:r>
    </w:p>
    <w:p w14:paraId="6E4DA979" w14:textId="77777777" w:rsidR="00862F60" w:rsidRPr="00006559" w:rsidRDefault="00862F60" w:rsidP="00862F60">
      <w:pPr>
        <w:pStyle w:val="Heading3"/>
      </w:pPr>
      <w:r w:rsidRPr="00BE2F37">
        <w:rPr>
          <w:rFonts w:eastAsia="Arial"/>
        </w:rPr>
        <w:t>any obligation falling due for performance on or by a day other than a Business Day shall be performed on or by the Business Day immediately following that day</w:t>
      </w:r>
      <w:r>
        <w:rPr>
          <w:rFonts w:eastAsia="Arial"/>
        </w:rPr>
        <w:t>; and</w:t>
      </w:r>
    </w:p>
    <w:p w14:paraId="346B7853" w14:textId="77777777" w:rsidR="00862F60" w:rsidRPr="00782147" w:rsidRDefault="00862F60" w:rsidP="00862F60">
      <w:pPr>
        <w:pStyle w:val="Heading3"/>
      </w:pPr>
      <w:r>
        <w:t>an obligation not to do something includes an obligation not to allow or cause that thing to be done.</w:t>
      </w:r>
    </w:p>
    <w:p w14:paraId="418BB468" w14:textId="396DCAA4" w:rsidR="00282078" w:rsidRDefault="00282078" w:rsidP="008C72E3"/>
    <w:p w14:paraId="057AD183" w14:textId="77777777" w:rsidR="00B5769D" w:rsidRDefault="00B5769D" w:rsidP="001B0A89">
      <w:pPr>
        <w:pStyle w:val="Schedule"/>
      </w:pPr>
    </w:p>
    <w:sectPr w:rsidR="00B5769D" w:rsidSect="001B0A89">
      <w:pgSz w:w="11906" w:h="16838" w:code="9"/>
      <w:pgMar w:top="1418" w:right="851" w:bottom="1418" w:left="1418" w:header="170"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Author" w:initials="A">
    <w:p w14:paraId="55A7FCD6" w14:textId="2F0BC34C" w:rsidR="00BE01FE" w:rsidRDefault="0009061E" w:rsidP="00BE01FE">
      <w:pPr>
        <w:pStyle w:val="CommentText"/>
      </w:pPr>
      <w:r w:rsidRPr="0009061E">
        <w:rPr>
          <w:rStyle w:val="CommentReference"/>
          <w:b/>
          <w:bCs/>
        </w:rPr>
        <w:annotationRef/>
      </w:r>
      <w:r w:rsidR="00BE01FE">
        <w:rPr>
          <w:b/>
          <w:bCs/>
        </w:rPr>
        <w:t>Drafting note</w:t>
      </w:r>
      <w:r w:rsidR="00BE01FE">
        <w:t>:  We assume that this will be satisfied by the issue of shares under the Shareholders' Agreement, then the two amounts set-off against each other.  Councils will need to consider share issue as part of establishing the water organisation.</w:t>
      </w:r>
    </w:p>
  </w:comment>
  <w:comment w:id="214" w:author="Author" w:initials="A">
    <w:p w14:paraId="7F89EAD9" w14:textId="77777777" w:rsidR="00176A28" w:rsidRDefault="00F91590" w:rsidP="00176A28">
      <w:pPr>
        <w:pStyle w:val="CommentText"/>
      </w:pPr>
      <w:r>
        <w:rPr>
          <w:rStyle w:val="CommentReference"/>
        </w:rPr>
        <w:annotationRef/>
      </w:r>
      <w:r w:rsidR="00176A28">
        <w:rPr>
          <w:b/>
          <w:bCs/>
        </w:rPr>
        <w:t>Drafting note</w:t>
      </w:r>
      <w:r w:rsidR="00176A28">
        <w:t>:  Excluded Assets should include all water services infrastructure and any other assets that will continue to be owned by the Council and not be transferred to the Water Organisation.</w:t>
      </w:r>
    </w:p>
    <w:p w14:paraId="69038862" w14:textId="77777777" w:rsidR="00176A28" w:rsidRDefault="00176A28" w:rsidP="00176A28">
      <w:pPr>
        <w:pStyle w:val="CommentText"/>
      </w:pPr>
    </w:p>
    <w:p w14:paraId="1A621D19" w14:textId="77777777" w:rsidR="00176A28" w:rsidRDefault="00176A28" w:rsidP="00176A28">
      <w:pPr>
        <w:pStyle w:val="CommentText"/>
      </w:pPr>
      <w:r>
        <w:rPr>
          <w:i/>
          <w:iCs/>
        </w:rPr>
        <w:t>See clause 4 of Schedule 2 of the Local Government (Water Services) Act.</w:t>
      </w:r>
    </w:p>
  </w:comment>
  <w:comment w:id="217" w:author="Author" w:initials="A">
    <w:p w14:paraId="14269234" w14:textId="21DF6418" w:rsidR="00F80F6E" w:rsidRDefault="00F91590" w:rsidP="00F80F6E">
      <w:pPr>
        <w:pStyle w:val="CommentText"/>
      </w:pPr>
      <w:r>
        <w:rPr>
          <w:rStyle w:val="CommentReference"/>
        </w:rPr>
        <w:annotationRef/>
      </w:r>
      <w:r w:rsidR="00F80F6E">
        <w:rPr>
          <w:b/>
          <w:bCs/>
        </w:rPr>
        <w:t>Drafting note</w:t>
      </w:r>
      <w:r w:rsidR="00F80F6E">
        <w:t>:  Excluded Contracts should include all contracts (including service agreements between the Council and a third party) relating to water services that are being retained by the Council and not being transferred to the Water Organisation.</w:t>
      </w:r>
    </w:p>
    <w:p w14:paraId="26C39F25" w14:textId="77777777" w:rsidR="00F80F6E" w:rsidRDefault="00F80F6E" w:rsidP="00F80F6E">
      <w:pPr>
        <w:pStyle w:val="CommentText"/>
      </w:pPr>
    </w:p>
    <w:p w14:paraId="3E14D06F" w14:textId="77777777" w:rsidR="00F80F6E" w:rsidRDefault="00F80F6E" w:rsidP="00F80F6E">
      <w:pPr>
        <w:pStyle w:val="CommentText"/>
      </w:pPr>
      <w:r>
        <w:rPr>
          <w:i/>
          <w:iCs/>
        </w:rPr>
        <w:t>See clause 4 of Schedule 2 of the Local Government (Water Services) Act.</w:t>
      </w:r>
    </w:p>
  </w:comment>
  <w:comment w:id="221" w:author="Author" w:initials="A">
    <w:p w14:paraId="54C893D7" w14:textId="77777777" w:rsidR="009011C8" w:rsidRDefault="00F91590" w:rsidP="009011C8">
      <w:pPr>
        <w:pStyle w:val="CommentText"/>
      </w:pPr>
      <w:r>
        <w:rPr>
          <w:rStyle w:val="CommentReference"/>
        </w:rPr>
        <w:annotationRef/>
      </w:r>
      <w:r w:rsidR="009011C8">
        <w:rPr>
          <w:b/>
          <w:bCs/>
        </w:rPr>
        <w:t>Drafting note</w:t>
      </w:r>
      <w:r w:rsidR="009011C8">
        <w:t>:  Excluded Responsibilities should include all Statutory Responsibilities, Operational Responsibilities, Management Responsibilities and Resource Consent and Associated Rights and Functions relating to water services that are being retained by the Council and not transferred to the Water Organisation.</w:t>
      </w:r>
    </w:p>
    <w:p w14:paraId="2DDC7A98" w14:textId="77777777" w:rsidR="009011C8" w:rsidRDefault="009011C8" w:rsidP="009011C8">
      <w:pPr>
        <w:pStyle w:val="CommentText"/>
      </w:pPr>
    </w:p>
    <w:p w14:paraId="7E57EABD" w14:textId="77777777" w:rsidR="009011C8" w:rsidRDefault="009011C8" w:rsidP="009011C8">
      <w:pPr>
        <w:pStyle w:val="CommentText"/>
      </w:pPr>
      <w:r>
        <w:t>Statutory Responsibilities shall include: all statutory responsibilities, functions, duties and powers relating to the provision of water services that will be retained, and will continue to be performed and exercised by the Council.</w:t>
      </w:r>
    </w:p>
    <w:p w14:paraId="0DD5467B" w14:textId="77777777" w:rsidR="009011C8" w:rsidRDefault="009011C8" w:rsidP="009011C8">
      <w:pPr>
        <w:pStyle w:val="CommentText"/>
      </w:pPr>
    </w:p>
    <w:p w14:paraId="355B36B0" w14:textId="77777777" w:rsidR="009011C8" w:rsidRDefault="009011C8" w:rsidP="009011C8">
      <w:pPr>
        <w:pStyle w:val="CommentText"/>
      </w:pPr>
      <w:r>
        <w:rPr>
          <w:i/>
          <w:iCs/>
        </w:rPr>
        <w:t>See clause 4 of Schedule 2 of the Local Government (Water Services) Act.</w:t>
      </w:r>
    </w:p>
  </w:comment>
  <w:comment w:id="242" w:author="Author" w:initials="A">
    <w:p w14:paraId="68DB29B1" w14:textId="4AF2B858" w:rsidR="00876B6C" w:rsidRDefault="00876B6C" w:rsidP="00876B6C">
      <w:pPr>
        <w:pStyle w:val="CommentText"/>
      </w:pPr>
      <w:r>
        <w:rPr>
          <w:rStyle w:val="CommentReference"/>
        </w:rPr>
        <w:annotationRef/>
      </w:r>
      <w:r>
        <w:rPr>
          <w:b/>
          <w:bCs/>
        </w:rPr>
        <w:t>Drafting note</w:t>
      </w:r>
      <w:r>
        <w:t>:  Parties to consider the relationship between the Interface Governance Group and the representatives on the Shareholders Council.  The Interface Governance Group will be concerned with more operational matters relating to Shared Interest Arrangements, so may require subject matter experts instead of senior executive members</w:t>
      </w:r>
      <w:r w:rsidR="00191C15">
        <w:t>, though parties could have the same members on both the Interface Governance Group and the Shareholders Council.</w:t>
      </w:r>
    </w:p>
  </w:comment>
  <w:comment w:id="248" w:author="Author" w:initials="A">
    <w:p w14:paraId="52D8A262" w14:textId="77777777" w:rsidR="00876B6C" w:rsidRDefault="000A5F55" w:rsidP="00876B6C">
      <w:pPr>
        <w:pStyle w:val="CommentText"/>
      </w:pPr>
      <w:r>
        <w:rPr>
          <w:rStyle w:val="CommentReference"/>
        </w:rPr>
        <w:annotationRef/>
      </w:r>
      <w:r w:rsidR="00876B6C">
        <w:rPr>
          <w:b/>
          <w:bCs/>
        </w:rPr>
        <w:t>Drafting note</w:t>
      </w:r>
      <w:r w:rsidR="00876B6C">
        <w:t>:  Insert a maximum number of Interface Governance Group members.</w:t>
      </w:r>
    </w:p>
  </w:comment>
  <w:comment w:id="250" w:author="Author" w:initials="A">
    <w:p w14:paraId="295B33BA" w14:textId="5DF8F92A" w:rsidR="000A5F55" w:rsidRDefault="000A5F55" w:rsidP="000A5F55">
      <w:pPr>
        <w:pStyle w:val="CommentText"/>
      </w:pPr>
      <w:r>
        <w:rPr>
          <w:rStyle w:val="CommentReference"/>
        </w:rPr>
        <w:annotationRef/>
      </w:r>
      <w:r>
        <w:rPr>
          <w:b/>
          <w:bCs/>
        </w:rPr>
        <w:t>Drafting note</w:t>
      </w:r>
      <w:r>
        <w:t>:  To insert a maximum term for the Interface Governance Group chair member.</w:t>
      </w:r>
    </w:p>
  </w:comment>
  <w:comment w:id="251" w:author="Author" w:initials="A">
    <w:p w14:paraId="2559941B" w14:textId="48FD6006" w:rsidR="000A5F55" w:rsidRDefault="000A5F55" w:rsidP="000A5F55">
      <w:pPr>
        <w:pStyle w:val="CommentText"/>
      </w:pPr>
      <w:r>
        <w:rPr>
          <w:rStyle w:val="CommentReference"/>
        </w:rPr>
        <w:annotationRef/>
      </w:r>
      <w:r>
        <w:rPr>
          <w:b/>
          <w:bCs/>
        </w:rPr>
        <w:t>Drafting note</w:t>
      </w:r>
      <w:r>
        <w:t>:  To insert how frequen</w:t>
      </w:r>
      <w:r w:rsidR="00D30E22">
        <w:t>tly</w:t>
      </w:r>
      <w:r>
        <w:t xml:space="preserve"> the Interface Governance Group should be required to meet.</w:t>
      </w:r>
    </w:p>
  </w:comment>
  <w:comment w:id="260" w:author="Author" w:initials="A">
    <w:p w14:paraId="20804C3B" w14:textId="77777777" w:rsidR="00B908FD" w:rsidRDefault="00B908FD" w:rsidP="00B908FD">
      <w:pPr>
        <w:pStyle w:val="CommentText"/>
      </w:pPr>
      <w:r>
        <w:rPr>
          <w:rStyle w:val="CommentReference"/>
        </w:rPr>
        <w:annotationRef/>
      </w:r>
      <w:r>
        <w:rPr>
          <w:b/>
          <w:bCs/>
        </w:rPr>
        <w:t>Drafting note</w:t>
      </w:r>
      <w:r>
        <w:t>:  Option 1 or Option 2 should be inserted as clause 3 depending on which party is responsible for charging and collecting revenue for the Water Services.</w:t>
      </w:r>
    </w:p>
  </w:comment>
  <w:comment w:id="288" w:author="Author" w:initials="A">
    <w:p w14:paraId="7203558A" w14:textId="5255397D" w:rsidR="00DD15F6" w:rsidRDefault="00DD15F6" w:rsidP="00DD15F6">
      <w:pPr>
        <w:pStyle w:val="CommentText"/>
      </w:pPr>
      <w:r w:rsidRPr="00426861">
        <w:rPr>
          <w:b/>
          <w:bCs/>
        </w:rPr>
        <w:t>Drafting note</w:t>
      </w:r>
      <w:r>
        <w:t xml:space="preserve">:  </w:t>
      </w:r>
      <w:r>
        <w:rPr>
          <w:rStyle w:val="CommentReference"/>
        </w:rPr>
        <w:annotationRef/>
      </w:r>
      <w:r>
        <w:t>To confirm default owner of new IP provided under the Services.</w:t>
      </w:r>
    </w:p>
  </w:comment>
  <w:comment w:id="371" w:author="Author" w:initials="A">
    <w:p w14:paraId="7165D01F" w14:textId="00226A91" w:rsidR="008207C7" w:rsidRDefault="00274EE9" w:rsidP="008207C7">
      <w:pPr>
        <w:pStyle w:val="CommentText"/>
      </w:pPr>
      <w:r>
        <w:rPr>
          <w:rStyle w:val="CommentReference"/>
        </w:rPr>
        <w:annotationRef/>
      </w:r>
      <w:r w:rsidR="008207C7">
        <w:rPr>
          <w:b/>
          <w:bCs/>
        </w:rPr>
        <w:t>Drafting note</w:t>
      </w:r>
      <w:r w:rsidR="008207C7">
        <w:t>:  To be updated before finalising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A7FCD6" w15:done="0"/>
  <w15:commentEx w15:paraId="1A621D19" w15:done="0"/>
  <w15:commentEx w15:paraId="3E14D06F" w15:done="0"/>
  <w15:commentEx w15:paraId="355B36B0" w15:done="0"/>
  <w15:commentEx w15:paraId="68DB29B1" w15:done="0"/>
  <w15:commentEx w15:paraId="52D8A262" w15:done="0"/>
  <w15:commentEx w15:paraId="295B33BA" w15:done="0"/>
  <w15:commentEx w15:paraId="2559941B" w15:done="0"/>
  <w15:commentEx w15:paraId="20804C3B" w15:done="0"/>
  <w15:commentEx w15:paraId="7203558A" w15:done="0"/>
  <w15:commentEx w15:paraId="7165D0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A7FCD6" w16cid:durableId="3F630999"/>
  <w16cid:commentId w16cid:paraId="1A621D19" w16cid:durableId="41AB95E3"/>
  <w16cid:commentId w16cid:paraId="3E14D06F" w16cid:durableId="52218007"/>
  <w16cid:commentId w16cid:paraId="355B36B0" w16cid:durableId="2AFA0141"/>
  <w16cid:commentId w16cid:paraId="68DB29B1" w16cid:durableId="18B4C9F5"/>
  <w16cid:commentId w16cid:paraId="52D8A262" w16cid:durableId="53FD3166"/>
  <w16cid:commentId w16cid:paraId="295B33BA" w16cid:durableId="2B2B9B79"/>
  <w16cid:commentId w16cid:paraId="2559941B" w16cid:durableId="14B30A88"/>
  <w16cid:commentId w16cid:paraId="20804C3B" w16cid:durableId="17256D55"/>
  <w16cid:commentId w16cid:paraId="7203558A" w16cid:durableId="3EDFED10"/>
  <w16cid:commentId w16cid:paraId="7165D01F" w16cid:durableId="547C9B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5AF6" w14:textId="77777777" w:rsidR="003D4D22" w:rsidRDefault="003D4D22">
      <w:pPr>
        <w:spacing w:line="20" w:lineRule="exact"/>
        <w:rPr>
          <w:sz w:val="24"/>
        </w:rPr>
      </w:pPr>
    </w:p>
  </w:endnote>
  <w:endnote w:type="continuationSeparator" w:id="0">
    <w:p w14:paraId="393672CA" w14:textId="77777777" w:rsidR="003D4D22" w:rsidRDefault="003D4D22">
      <w:r>
        <w:rPr>
          <w:sz w:val="24"/>
        </w:rPr>
        <w:t xml:space="preserve"> </w:t>
      </w:r>
    </w:p>
  </w:endnote>
  <w:endnote w:type="continuationNotice" w:id="1">
    <w:p w14:paraId="0C54609B" w14:textId="77777777" w:rsidR="003D4D22" w:rsidRDefault="003D4D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RMcV">
    <w:altName w:val="Arial"/>
    <w:charset w:val="00"/>
    <w:family w:val="swiss"/>
    <w:pitch w:val="variable"/>
    <w:sig w:usb0="00000001" w:usb1="00000000" w:usb2="00000000" w:usb3="00000000" w:csb0="0000009F" w:csb1="00000000"/>
  </w:font>
  <w:font w:name="Book Antiqua">
    <w:charset w:val="00"/>
    <w:family w:val="roman"/>
    <w:pitch w:val="variable"/>
    <w:sig w:usb0="00000287" w:usb1="00000000" w:usb2="00000000" w:usb3="00000000" w:csb0="0000009F" w:csb1="00000000"/>
  </w:font>
  <w:font w:name="ITC Bookman Light 11pt">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F7E1" w14:textId="77777777" w:rsidR="00521103" w:rsidRDefault="00521103" w:rsidP="00880D16">
    <w:pPr>
      <w:spacing w:line="240"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DD7" w14:textId="77777777" w:rsidR="00521103" w:rsidRDefault="00521103" w:rsidP="00880D16">
    <w:pPr>
      <w:pStyle w:val="Footer"/>
      <w:pBdr>
        <w:top w:val="single" w:sz="4" w:space="1" w:color="auto"/>
      </w:pBdr>
      <w:tabs>
        <w:tab w:val="clear" w:pos="4153"/>
        <w:tab w:val="clear" w:pos="8306"/>
        <w:tab w:val="right" w:pos="8931"/>
      </w:tabs>
      <w:spacing w:line="240" w:lineRule="auto"/>
      <w:rPr>
        <w:sz w:val="12"/>
      </w:rPr>
    </w:pPr>
  </w:p>
  <w:p w14:paraId="131ACA53" w14:textId="5DCA3A1F" w:rsidR="00521103" w:rsidRDefault="00521103" w:rsidP="00880D16">
    <w:pPr>
      <w:pStyle w:val="Footer"/>
      <w:tabs>
        <w:tab w:val="clear" w:pos="4153"/>
        <w:tab w:val="clear" w:pos="8306"/>
        <w:tab w:val="right" w:pos="8931"/>
      </w:tabs>
      <w:spacing w:line="240" w:lineRule="auto"/>
      <w:rPr>
        <w:sz w:val="12"/>
      </w:rPr>
    </w:pPr>
    <w:r>
      <w:rPr>
        <w:sz w:val="12"/>
      </w:rPr>
      <w:tab/>
    </w:r>
    <w:r>
      <w:rPr>
        <w:sz w:val="12"/>
      </w:rPr>
      <w:fldChar w:fldCharType="begin"/>
    </w:r>
    <w:r>
      <w:rPr>
        <w:sz w:val="12"/>
      </w:rPr>
      <w:instrText xml:space="preserve"> PAGE  \* Arabic  \* MERGEFORMAT </w:instrText>
    </w:r>
    <w:r>
      <w:rPr>
        <w:sz w:val="12"/>
      </w:rPr>
      <w:fldChar w:fldCharType="separate"/>
    </w:r>
    <w:r w:rsidR="001525D7">
      <w:rPr>
        <w:noProof/>
        <w:sz w:val="12"/>
      </w:rPr>
      <w:t>31</w:t>
    </w:r>
    <w:r>
      <w:rPr>
        <w:sz w:val="12"/>
      </w:rPr>
      <w:fldChar w:fldCharType="end"/>
    </w:r>
  </w:p>
  <w:p w14:paraId="05D0949E" w14:textId="77777777" w:rsidR="00521103" w:rsidRPr="003860D1" w:rsidRDefault="00521103" w:rsidP="00880D16">
    <w:pPr>
      <w:pStyle w:val="Footer"/>
      <w:tabs>
        <w:tab w:val="clear" w:pos="4153"/>
        <w:tab w:val="clear" w:pos="8306"/>
        <w:tab w:val="right" w:pos="8931"/>
      </w:tabs>
      <w:spacing w:line="240" w:lineRule="auto"/>
      <w:rPr>
        <w:sz w:val="12"/>
      </w:rPr>
    </w:pPr>
    <w:r>
      <w:rPr>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03DD" w14:textId="161F5337" w:rsidR="00521103" w:rsidRDefault="00521103" w:rsidP="00880D16">
    <w:pPr>
      <w:pStyle w:val="Footer"/>
      <w:tabs>
        <w:tab w:val="clear" w:pos="4153"/>
        <w:tab w:val="clear" w:pos="8306"/>
        <w:tab w:val="right" w:pos="8931"/>
      </w:tabs>
      <w:spacing w:line="240" w:lineRule="auto"/>
      <w:rPr>
        <w:sz w:val="12"/>
      </w:rPr>
    </w:pPr>
    <w:r>
      <w:rPr>
        <w:sz w:val="12"/>
      </w:rPr>
      <w:tab/>
    </w:r>
    <w:r>
      <w:rPr>
        <w:sz w:val="12"/>
      </w:rPr>
      <w:fldChar w:fldCharType="begin"/>
    </w:r>
    <w:r>
      <w:rPr>
        <w:sz w:val="12"/>
      </w:rPr>
      <w:instrText xml:space="preserve"> PAGE  \* Arabic  \* MERGEFORMAT </w:instrText>
    </w:r>
    <w:r>
      <w:rPr>
        <w:sz w:val="12"/>
      </w:rPr>
      <w:fldChar w:fldCharType="separate"/>
    </w:r>
    <w:r w:rsidR="001525D7">
      <w:rPr>
        <w:noProof/>
        <w:sz w:val="12"/>
      </w:rPr>
      <w:t>32</w:t>
    </w:r>
    <w:r>
      <w:rPr>
        <w:sz w:val="12"/>
      </w:rPr>
      <w:fldChar w:fldCharType="end"/>
    </w:r>
  </w:p>
  <w:p w14:paraId="6B06EB3B" w14:textId="77777777" w:rsidR="00521103" w:rsidRPr="003860D1" w:rsidRDefault="00521103" w:rsidP="00880D16">
    <w:pPr>
      <w:pStyle w:val="Footer"/>
      <w:tabs>
        <w:tab w:val="clear" w:pos="4153"/>
        <w:tab w:val="clear" w:pos="8306"/>
        <w:tab w:val="right" w:pos="8931"/>
      </w:tabs>
      <w:spacing w:line="240" w:lineRule="auto"/>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B849" w14:textId="77777777" w:rsidR="003D4D22" w:rsidRPr="00235C80" w:rsidRDefault="003D4D22" w:rsidP="00235C80">
      <w:pPr>
        <w:rPr>
          <w:rFonts w:cs="Times New Roman"/>
          <w:color w:val="A6A6A6"/>
          <w:sz w:val="12"/>
          <w:lang w:eastAsia="en-US"/>
        </w:rPr>
      </w:pPr>
      <w:r w:rsidRPr="00235C80">
        <w:rPr>
          <w:rFonts w:cs="Times New Roman"/>
          <w:color w:val="BFBFBF"/>
          <w:sz w:val="24"/>
          <w:lang w:eastAsia="en-US"/>
        </w:rPr>
        <w:separator/>
      </w:r>
    </w:p>
  </w:footnote>
  <w:footnote w:type="continuationSeparator" w:id="0">
    <w:p w14:paraId="1B94B358" w14:textId="77777777" w:rsidR="003D4D22" w:rsidRPr="00235C80" w:rsidRDefault="003D4D22" w:rsidP="00235C80">
      <w:pPr>
        <w:rPr>
          <w:rFonts w:cs="Times New Roman"/>
          <w:color w:val="A6A6A6"/>
          <w:sz w:val="12"/>
          <w:lang w:eastAsia="en-US"/>
        </w:rPr>
      </w:pPr>
      <w:r w:rsidRPr="00235C80">
        <w:rPr>
          <w:rFonts w:cs="Times New Roman"/>
          <w:color w:val="BFBFBF"/>
          <w:sz w:val="24"/>
          <w:lang w:eastAsia="en-US"/>
        </w:rPr>
        <w:separator/>
      </w:r>
    </w:p>
  </w:footnote>
  <w:footnote w:type="continuationNotice" w:id="1">
    <w:p w14:paraId="47D9EC31" w14:textId="77777777" w:rsidR="003D4D22" w:rsidRDefault="003D4D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47C" w14:textId="77777777" w:rsidR="00521103" w:rsidRDefault="00521103">
    <w:pPr>
      <w:pStyle w:val="Header"/>
      <w:ind w:right="360"/>
    </w:pPr>
    <w:r>
      <w:rPr>
        <w:noProof/>
      </w:rPr>
      <w:drawing>
        <wp:anchor distT="0" distB="0" distL="114300" distR="114300" simplePos="0" relativeHeight="251658240" behindDoc="0" locked="0" layoutInCell="1" allowOverlap="1" wp14:anchorId="3CBA55F9" wp14:editId="5380F7F7">
          <wp:simplePos x="0" y="0"/>
          <wp:positionH relativeFrom="column">
            <wp:posOffset>-1259205</wp:posOffset>
          </wp:positionH>
          <wp:positionV relativeFrom="paragraph">
            <wp:posOffset>-10795</wp:posOffset>
          </wp:positionV>
          <wp:extent cx="603250" cy="299797"/>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2997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F6FD" w14:textId="61FCF728" w:rsidR="00521103" w:rsidRPr="003860D1" w:rsidRDefault="00521103" w:rsidP="00880D1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0F6A" w14:textId="55B0D6DD" w:rsidR="00521103" w:rsidRDefault="00521103" w:rsidP="00880D1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D42"/>
    <w:multiLevelType w:val="singleLevel"/>
    <w:tmpl w:val="8C8A0942"/>
    <w:lvl w:ilvl="0">
      <w:start w:val="1"/>
      <w:numFmt w:val="upperLetter"/>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abstractNum>
  <w:abstractNum w:abstractNumId="1" w15:restartNumberingAfterBreak="0">
    <w:nsid w:val="04130A27"/>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2825BC"/>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4" w15:restartNumberingAfterBreak="0">
    <w:nsid w:val="056A5D4E"/>
    <w:multiLevelType w:val="hybridMultilevel"/>
    <w:tmpl w:val="E8B4E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524C4"/>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78E7FBC"/>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F2061D"/>
    <w:multiLevelType w:val="hybridMultilevel"/>
    <w:tmpl w:val="496061F8"/>
    <w:lvl w:ilvl="0" w:tplc="FFFFFFFF">
      <w:start w:val="1"/>
      <w:numFmt w:val="lowerLetter"/>
      <w:lvlText w:val="(%1)"/>
      <w:lvlJc w:val="left"/>
      <w:pPr>
        <w:ind w:left="1690" w:hanging="84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 w15:restartNumberingAfterBreak="0">
    <w:nsid w:val="0B8353B8"/>
    <w:multiLevelType w:val="multilevel"/>
    <w:tmpl w:val="57B4E528"/>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abstractNum w:abstractNumId="9" w15:restartNumberingAfterBreak="0">
    <w:nsid w:val="0D8B3A4C"/>
    <w:multiLevelType w:val="hybridMultilevel"/>
    <w:tmpl w:val="6FF82032"/>
    <w:lvl w:ilvl="0" w:tplc="8946A54E">
      <w:start w:val="1"/>
      <w:numFmt w:val="bullet"/>
      <w:lvlText w:val=""/>
      <w:lvlJc w:val="left"/>
      <w:pPr>
        <w:ind w:left="720" w:hanging="360"/>
      </w:pPr>
      <w:rPr>
        <w:rFonts w:ascii="Symbol" w:hAnsi="Symbol"/>
      </w:rPr>
    </w:lvl>
    <w:lvl w:ilvl="1" w:tplc="525C232A">
      <w:start w:val="1"/>
      <w:numFmt w:val="bullet"/>
      <w:lvlText w:val=""/>
      <w:lvlJc w:val="left"/>
      <w:pPr>
        <w:ind w:left="720" w:hanging="360"/>
      </w:pPr>
      <w:rPr>
        <w:rFonts w:ascii="Symbol" w:hAnsi="Symbol"/>
      </w:rPr>
    </w:lvl>
    <w:lvl w:ilvl="2" w:tplc="57E428AC">
      <w:start w:val="1"/>
      <w:numFmt w:val="bullet"/>
      <w:lvlText w:val=""/>
      <w:lvlJc w:val="left"/>
      <w:pPr>
        <w:ind w:left="720" w:hanging="360"/>
      </w:pPr>
      <w:rPr>
        <w:rFonts w:ascii="Symbol" w:hAnsi="Symbol"/>
      </w:rPr>
    </w:lvl>
    <w:lvl w:ilvl="3" w:tplc="C6E24320">
      <w:start w:val="1"/>
      <w:numFmt w:val="bullet"/>
      <w:lvlText w:val=""/>
      <w:lvlJc w:val="left"/>
      <w:pPr>
        <w:ind w:left="720" w:hanging="360"/>
      </w:pPr>
      <w:rPr>
        <w:rFonts w:ascii="Symbol" w:hAnsi="Symbol"/>
      </w:rPr>
    </w:lvl>
    <w:lvl w:ilvl="4" w:tplc="7DA2338C">
      <w:start w:val="1"/>
      <w:numFmt w:val="bullet"/>
      <w:lvlText w:val=""/>
      <w:lvlJc w:val="left"/>
      <w:pPr>
        <w:ind w:left="720" w:hanging="360"/>
      </w:pPr>
      <w:rPr>
        <w:rFonts w:ascii="Symbol" w:hAnsi="Symbol"/>
      </w:rPr>
    </w:lvl>
    <w:lvl w:ilvl="5" w:tplc="0F720FC8">
      <w:start w:val="1"/>
      <w:numFmt w:val="bullet"/>
      <w:lvlText w:val=""/>
      <w:lvlJc w:val="left"/>
      <w:pPr>
        <w:ind w:left="720" w:hanging="360"/>
      </w:pPr>
      <w:rPr>
        <w:rFonts w:ascii="Symbol" w:hAnsi="Symbol"/>
      </w:rPr>
    </w:lvl>
    <w:lvl w:ilvl="6" w:tplc="D88AC20C">
      <w:start w:val="1"/>
      <w:numFmt w:val="bullet"/>
      <w:lvlText w:val=""/>
      <w:lvlJc w:val="left"/>
      <w:pPr>
        <w:ind w:left="720" w:hanging="360"/>
      </w:pPr>
      <w:rPr>
        <w:rFonts w:ascii="Symbol" w:hAnsi="Symbol"/>
      </w:rPr>
    </w:lvl>
    <w:lvl w:ilvl="7" w:tplc="CA9420C4">
      <w:start w:val="1"/>
      <w:numFmt w:val="bullet"/>
      <w:lvlText w:val=""/>
      <w:lvlJc w:val="left"/>
      <w:pPr>
        <w:ind w:left="720" w:hanging="360"/>
      </w:pPr>
      <w:rPr>
        <w:rFonts w:ascii="Symbol" w:hAnsi="Symbol"/>
      </w:rPr>
    </w:lvl>
    <w:lvl w:ilvl="8" w:tplc="4F74807C">
      <w:start w:val="1"/>
      <w:numFmt w:val="bullet"/>
      <w:lvlText w:val=""/>
      <w:lvlJc w:val="left"/>
      <w:pPr>
        <w:ind w:left="720" w:hanging="360"/>
      </w:pPr>
      <w:rPr>
        <w:rFonts w:ascii="Symbol" w:hAnsi="Symbol"/>
      </w:rPr>
    </w:lvl>
  </w:abstractNum>
  <w:abstractNum w:abstractNumId="10" w15:restartNumberingAfterBreak="0">
    <w:nsid w:val="11BB6C65"/>
    <w:multiLevelType w:val="hybridMultilevel"/>
    <w:tmpl w:val="6E74BC1E"/>
    <w:lvl w:ilvl="0" w:tplc="5A5CEF84">
      <w:start w:val="1"/>
      <w:numFmt w:val="bullet"/>
      <w:lvlText w:val=""/>
      <w:lvlJc w:val="left"/>
      <w:pPr>
        <w:ind w:left="720" w:hanging="360"/>
      </w:pPr>
      <w:rPr>
        <w:rFonts w:ascii="Symbol" w:hAnsi="Symbol"/>
      </w:rPr>
    </w:lvl>
    <w:lvl w:ilvl="1" w:tplc="29F4EC30">
      <w:start w:val="1"/>
      <w:numFmt w:val="bullet"/>
      <w:lvlText w:val=""/>
      <w:lvlJc w:val="left"/>
      <w:pPr>
        <w:ind w:left="720" w:hanging="360"/>
      </w:pPr>
      <w:rPr>
        <w:rFonts w:ascii="Symbol" w:hAnsi="Symbol"/>
      </w:rPr>
    </w:lvl>
    <w:lvl w:ilvl="2" w:tplc="A5067DA4">
      <w:start w:val="1"/>
      <w:numFmt w:val="bullet"/>
      <w:lvlText w:val=""/>
      <w:lvlJc w:val="left"/>
      <w:pPr>
        <w:ind w:left="720" w:hanging="360"/>
      </w:pPr>
      <w:rPr>
        <w:rFonts w:ascii="Symbol" w:hAnsi="Symbol"/>
      </w:rPr>
    </w:lvl>
    <w:lvl w:ilvl="3" w:tplc="5DFCDF56">
      <w:start w:val="1"/>
      <w:numFmt w:val="bullet"/>
      <w:lvlText w:val=""/>
      <w:lvlJc w:val="left"/>
      <w:pPr>
        <w:ind w:left="720" w:hanging="360"/>
      </w:pPr>
      <w:rPr>
        <w:rFonts w:ascii="Symbol" w:hAnsi="Symbol"/>
      </w:rPr>
    </w:lvl>
    <w:lvl w:ilvl="4" w:tplc="87C640C0">
      <w:start w:val="1"/>
      <w:numFmt w:val="bullet"/>
      <w:lvlText w:val=""/>
      <w:lvlJc w:val="left"/>
      <w:pPr>
        <w:ind w:left="720" w:hanging="360"/>
      </w:pPr>
      <w:rPr>
        <w:rFonts w:ascii="Symbol" w:hAnsi="Symbol"/>
      </w:rPr>
    </w:lvl>
    <w:lvl w:ilvl="5" w:tplc="843092C0">
      <w:start w:val="1"/>
      <w:numFmt w:val="bullet"/>
      <w:lvlText w:val=""/>
      <w:lvlJc w:val="left"/>
      <w:pPr>
        <w:ind w:left="720" w:hanging="360"/>
      </w:pPr>
      <w:rPr>
        <w:rFonts w:ascii="Symbol" w:hAnsi="Symbol"/>
      </w:rPr>
    </w:lvl>
    <w:lvl w:ilvl="6" w:tplc="7952A73E">
      <w:start w:val="1"/>
      <w:numFmt w:val="bullet"/>
      <w:lvlText w:val=""/>
      <w:lvlJc w:val="left"/>
      <w:pPr>
        <w:ind w:left="720" w:hanging="360"/>
      </w:pPr>
      <w:rPr>
        <w:rFonts w:ascii="Symbol" w:hAnsi="Symbol"/>
      </w:rPr>
    </w:lvl>
    <w:lvl w:ilvl="7" w:tplc="836ADD7E">
      <w:start w:val="1"/>
      <w:numFmt w:val="bullet"/>
      <w:lvlText w:val=""/>
      <w:lvlJc w:val="left"/>
      <w:pPr>
        <w:ind w:left="720" w:hanging="360"/>
      </w:pPr>
      <w:rPr>
        <w:rFonts w:ascii="Symbol" w:hAnsi="Symbol"/>
      </w:rPr>
    </w:lvl>
    <w:lvl w:ilvl="8" w:tplc="BCA48AE6">
      <w:start w:val="1"/>
      <w:numFmt w:val="bullet"/>
      <w:lvlText w:val=""/>
      <w:lvlJc w:val="left"/>
      <w:pPr>
        <w:ind w:left="720" w:hanging="360"/>
      </w:pPr>
      <w:rPr>
        <w:rFonts w:ascii="Symbol" w:hAnsi="Symbol"/>
      </w:rPr>
    </w:lvl>
  </w:abstractNum>
  <w:abstractNum w:abstractNumId="11" w15:restartNumberingAfterBreak="0">
    <w:nsid w:val="147757DF"/>
    <w:multiLevelType w:val="multilevel"/>
    <w:tmpl w:val="B3961A64"/>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none"/>
      <w:pStyle w:val="MERWAgmntPara1"/>
      <w:lvlText w:val=""/>
      <w:lvlJc w:val="left"/>
      <w:pPr>
        <w:ind w:left="680" w:hanging="680"/>
      </w:pPr>
      <w:rPr>
        <w:rFonts w:hint="default"/>
      </w:rPr>
    </w:lvl>
    <w:lvl w:ilvl="3">
      <w:start w:val="1"/>
      <w:numFmt w:val="upperLetter"/>
      <w:pStyle w:val="MERWAgmntPara2"/>
      <w:lvlText w:val="(%4)"/>
      <w:lvlJc w:val="left"/>
      <w:pPr>
        <w:ind w:left="1361" w:hanging="681"/>
      </w:pPr>
      <w:rPr>
        <w:rFonts w:asciiTheme="minorHAnsi" w:eastAsia="Times New Roman" w:hAnsiTheme="minorHAnsi" w:cs="Angsana New"/>
      </w:rPr>
    </w:lvl>
    <w:lvl w:ilvl="4">
      <w:start w:val="1"/>
      <w:numFmt w:val="lowerRoman"/>
      <w:pStyle w:val="MERWAgmntPara3"/>
      <w:lvlText w:val="(%5)"/>
      <w:lvlJc w:val="left"/>
      <w:pPr>
        <w:ind w:left="2041" w:hanging="680"/>
      </w:pPr>
      <w:rPr>
        <w:rFonts w:hint="default"/>
      </w:rPr>
    </w:lvl>
    <w:lvl w:ilvl="5">
      <w:start w:val="27"/>
      <w:numFmt w:val="lowerLetter"/>
      <w:pStyle w:val="MERWAgmntPara4"/>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B02EFC"/>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636D75"/>
    <w:multiLevelType w:val="multilevel"/>
    <w:tmpl w:val="511AC76C"/>
    <w:lvl w:ilvl="0">
      <w:start w:val="1"/>
      <w:numFmt w:val="decimal"/>
      <w:pStyle w:val="SparkHeading1"/>
      <w:lvlText w:val="%1."/>
      <w:lvlJc w:val="left"/>
      <w:pPr>
        <w:tabs>
          <w:tab w:val="num" w:pos="567"/>
        </w:tabs>
        <w:ind w:left="567" w:hanging="567"/>
      </w:pPr>
      <w:rPr>
        <w:rFonts w:cs="Times New Roman" w:hint="default"/>
        <w:b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parkHeading2"/>
      <w:lvlText w:val="%1.%2"/>
      <w:lvlJc w:val="left"/>
      <w:pPr>
        <w:tabs>
          <w:tab w:val="num" w:pos="567"/>
        </w:tabs>
        <w:ind w:left="567" w:hanging="567"/>
      </w:pPr>
      <w:rPr>
        <w:rFonts w:hint="default"/>
        <w:b w:val="0"/>
        <w:color w:val="70AD47" w:themeColor="accent6"/>
      </w:rPr>
    </w:lvl>
    <w:lvl w:ilvl="2">
      <w:start w:val="1"/>
      <w:numFmt w:val="lowerLetter"/>
      <w:pStyle w:val="SparkHeading3"/>
      <w:lvlText w:val="(%3)"/>
      <w:lvlJc w:val="left"/>
      <w:pPr>
        <w:tabs>
          <w:tab w:val="num" w:pos="1134"/>
        </w:tabs>
        <w:ind w:left="1134" w:hanging="567"/>
      </w:pPr>
      <w:rPr>
        <w:rFonts w:hint="default"/>
        <w:color w:val="70AD47" w:themeColor="accent6"/>
      </w:rPr>
    </w:lvl>
    <w:lvl w:ilvl="3">
      <w:start w:val="1"/>
      <w:numFmt w:val="lowerRoman"/>
      <w:pStyle w:val="SparkHeading4"/>
      <w:lvlText w:val="(%4)"/>
      <w:lvlJc w:val="left"/>
      <w:pPr>
        <w:tabs>
          <w:tab w:val="num" w:pos="1701"/>
        </w:tabs>
        <w:ind w:left="1701" w:hanging="567"/>
      </w:pPr>
      <w:rPr>
        <w:rFonts w:hint="default"/>
        <w:color w:val="70AD47" w:themeColor="accent6"/>
      </w:rPr>
    </w:lvl>
    <w:lvl w:ilvl="4">
      <w:start w:val="1"/>
      <w:numFmt w:val="upperLetter"/>
      <w:pStyle w:val="SparkHeading5"/>
      <w:lvlText w:val="(%5)"/>
      <w:lvlJc w:val="left"/>
      <w:pPr>
        <w:tabs>
          <w:tab w:val="num" w:pos="2268"/>
        </w:tabs>
        <w:ind w:left="2268" w:hanging="567"/>
      </w:pPr>
      <w:rPr>
        <w:rFonts w:hint="default"/>
        <w:color w:val="70AD47" w:themeColor="accent6"/>
      </w:rPr>
    </w:lvl>
    <w:lvl w:ilvl="5">
      <w:start w:val="1"/>
      <w:numFmt w:val="upperRoman"/>
      <w:pStyle w:val="SparkHeading6"/>
      <w:lvlText w:val="(%6)"/>
      <w:lvlJc w:val="left"/>
      <w:pPr>
        <w:tabs>
          <w:tab w:val="num" w:pos="2835"/>
        </w:tabs>
        <w:ind w:left="2835" w:hanging="567"/>
      </w:pPr>
      <w:rPr>
        <w:rFonts w:hint="default"/>
        <w:color w:val="70AD47" w:themeColor="accent6"/>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4" w15:restartNumberingAfterBreak="0">
    <w:nsid w:val="20452F9B"/>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AF6451"/>
    <w:multiLevelType w:val="hybridMultilevel"/>
    <w:tmpl w:val="732254A6"/>
    <w:lvl w:ilvl="0" w:tplc="ECBC7948">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DF099F"/>
    <w:multiLevelType w:val="multilevel"/>
    <w:tmpl w:val="54B61D36"/>
    <w:lvl w:ilvl="0">
      <w:start w:val="1"/>
      <w:numFmt w:val="decimal"/>
      <w:lvlText w:val="%1."/>
      <w:lvlJc w:val="left"/>
      <w:pPr>
        <w:tabs>
          <w:tab w:val="num" w:pos="850"/>
        </w:tabs>
        <w:ind w:left="850" w:hanging="850"/>
      </w:pPr>
      <w:rPr>
        <w:rFonts w:ascii="Arial" w:hAnsi="Arial" w:cs="Arial"/>
        <w:b/>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C860D5"/>
    <w:multiLevelType w:val="hybridMultilevel"/>
    <w:tmpl w:val="2532737A"/>
    <w:lvl w:ilvl="0" w:tplc="FFFFFFFF">
      <w:start w:val="1"/>
      <w:numFmt w:val="decimal"/>
      <w:lvlText w:val="%1."/>
      <w:lvlJc w:val="left"/>
      <w:pPr>
        <w:ind w:left="360" w:hanging="360"/>
      </w:pPr>
    </w:lvl>
    <w:lvl w:ilvl="1" w:tplc="8BC441A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376EC6"/>
    <w:multiLevelType w:val="hybridMultilevel"/>
    <w:tmpl w:val="25EC3E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42D4F5A"/>
    <w:multiLevelType w:val="hybridMultilevel"/>
    <w:tmpl w:val="496061F8"/>
    <w:lvl w:ilvl="0" w:tplc="FFFFFFFF">
      <w:start w:val="1"/>
      <w:numFmt w:val="lowerLetter"/>
      <w:lvlText w:val="(%1)"/>
      <w:lvlJc w:val="left"/>
      <w:pPr>
        <w:ind w:left="1690" w:hanging="84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34590083"/>
    <w:multiLevelType w:val="hybridMultilevel"/>
    <w:tmpl w:val="0DE43586"/>
    <w:lvl w:ilvl="0" w:tplc="BF68841C">
      <w:start w:val="1"/>
      <w:numFmt w:val="lowerLetter"/>
      <w:lvlText w:val="(%1)"/>
      <w:lvlJc w:val="left"/>
      <w:pPr>
        <w:ind w:left="1690" w:hanging="840"/>
      </w:pPr>
      <w:rPr>
        <w:rFonts w:hint="default"/>
        <w:sz w:val="20"/>
        <w:szCs w:val="2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1" w15:restartNumberingAfterBreak="0">
    <w:nsid w:val="35B817B0"/>
    <w:multiLevelType w:val="hybridMultilevel"/>
    <w:tmpl w:val="01403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82D46C0"/>
    <w:multiLevelType w:val="multilevel"/>
    <w:tmpl w:val="57B4E528"/>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abstractNum w:abstractNumId="23" w15:restartNumberingAfterBreak="0">
    <w:nsid w:val="3B167EB5"/>
    <w:multiLevelType w:val="hybridMultilevel"/>
    <w:tmpl w:val="662408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3D6B7C87"/>
    <w:multiLevelType w:val="multilevel"/>
    <w:tmpl w:val="D898BB4A"/>
    <w:name w:val="DMB Numbering Style3"/>
    <w:lvl w:ilvl="0">
      <w:start w:val="1"/>
      <w:numFmt w:val="decimal"/>
      <w:pStyle w:val="NumberedParas"/>
      <w:lvlText w:val="%1."/>
      <w:lvlJc w:val="left"/>
      <w:pPr>
        <w:tabs>
          <w:tab w:val="num" w:pos="851"/>
        </w:tabs>
        <w:ind w:left="851" w:hanging="851"/>
      </w:pPr>
      <w:rPr>
        <w:rFonts w:ascii="Times New Roman" w:hAnsi="Times New Roman" w:hint="default"/>
        <w:color w:val="000000"/>
        <w:sz w:val="24"/>
      </w:rPr>
    </w:lvl>
    <w:lvl w:ilvl="1">
      <w:start w:val="1"/>
      <w:numFmt w:val="lowerLetter"/>
      <w:lvlText w:val="(%2)"/>
      <w:lvlJc w:val="left"/>
      <w:pPr>
        <w:tabs>
          <w:tab w:val="num" w:pos="1701"/>
        </w:tabs>
        <w:ind w:left="1701" w:hanging="850"/>
      </w:pPr>
      <w:rPr>
        <w:rFonts w:ascii="Times New Roman" w:hAnsi="Times New Roman" w:hint="default"/>
        <w:color w:val="000000"/>
        <w:sz w:val="24"/>
      </w:rPr>
    </w:lvl>
    <w:lvl w:ilvl="2">
      <w:start w:val="1"/>
      <w:numFmt w:val="lowerRoman"/>
      <w:lvlText w:val="(%3)"/>
      <w:lvlJc w:val="left"/>
      <w:pPr>
        <w:tabs>
          <w:tab w:val="num" w:pos="2552"/>
        </w:tabs>
        <w:ind w:left="2552" w:hanging="851"/>
      </w:pPr>
      <w:rPr>
        <w:rFonts w:ascii="Times New Roman" w:hAnsi="Times New Roman" w:hint="default"/>
        <w:color w:val="000000"/>
        <w:sz w:val="24"/>
      </w:rPr>
    </w:lvl>
    <w:lvl w:ilvl="3">
      <w:start w:val="1"/>
      <w:numFmt w:val="upperLetter"/>
      <w:lvlText w:val="(%4)"/>
      <w:lvlJc w:val="left"/>
      <w:pPr>
        <w:tabs>
          <w:tab w:val="num" w:pos="3402"/>
        </w:tabs>
        <w:ind w:left="3402" w:hanging="850"/>
      </w:pPr>
      <w:rPr>
        <w:rFonts w:ascii="Arial" w:hAnsi="Arial" w:hint="default"/>
        <w:color w:val="000000"/>
        <w:sz w:val="20"/>
      </w:rPr>
    </w:lvl>
    <w:lvl w:ilvl="4">
      <w:start w:val="1"/>
      <w:numFmt w:val="upperRoman"/>
      <w:lvlText w:val="(%5)"/>
      <w:lvlJc w:val="left"/>
      <w:pPr>
        <w:tabs>
          <w:tab w:val="num" w:pos="4253"/>
        </w:tabs>
        <w:ind w:left="4253" w:hanging="851"/>
      </w:pPr>
      <w:rPr>
        <w:rFonts w:ascii="Times New Roman" w:hAnsi="Times New Roman" w:hint="default"/>
        <w:color w:val="000000"/>
        <w:sz w:val="24"/>
      </w:rPr>
    </w:lvl>
    <w:lvl w:ilvl="5">
      <w:start w:val="1"/>
      <w:numFmt w:val="none"/>
      <w:lvlText w:val=""/>
      <w:lvlJc w:val="left"/>
      <w:pPr>
        <w:tabs>
          <w:tab w:val="num" w:pos="2736"/>
        </w:tabs>
        <w:ind w:left="2736" w:hanging="936"/>
      </w:pPr>
      <w:rPr>
        <w:rFonts w:hint="default"/>
        <w:color w:val="000000"/>
      </w:rPr>
    </w:lvl>
    <w:lvl w:ilvl="6">
      <w:start w:val="1"/>
      <w:numFmt w:val="none"/>
      <w:lvlText w:val=""/>
      <w:lvlJc w:val="left"/>
      <w:pPr>
        <w:tabs>
          <w:tab w:val="num" w:pos="3240"/>
        </w:tabs>
        <w:ind w:left="3240" w:hanging="1080"/>
      </w:pPr>
      <w:rPr>
        <w:rFonts w:hint="default"/>
        <w:color w:val="000000"/>
      </w:rPr>
    </w:lvl>
    <w:lvl w:ilvl="7">
      <w:start w:val="1"/>
      <w:numFmt w:val="none"/>
      <w:lvlText w:val=""/>
      <w:lvlJc w:val="left"/>
      <w:pPr>
        <w:tabs>
          <w:tab w:val="num" w:pos="3744"/>
        </w:tabs>
        <w:ind w:left="3744" w:hanging="1224"/>
      </w:pPr>
      <w:rPr>
        <w:rFonts w:hint="default"/>
        <w:color w:val="000000"/>
      </w:rPr>
    </w:lvl>
    <w:lvl w:ilvl="8">
      <w:start w:val="1"/>
      <w:numFmt w:val="none"/>
      <w:lvlText w:val=""/>
      <w:lvlJc w:val="left"/>
      <w:pPr>
        <w:tabs>
          <w:tab w:val="num" w:pos="4320"/>
        </w:tabs>
        <w:ind w:left="4320" w:hanging="1440"/>
      </w:pPr>
      <w:rPr>
        <w:rFonts w:hint="default"/>
        <w:color w:val="000000"/>
      </w:rPr>
    </w:lvl>
  </w:abstractNum>
  <w:abstractNum w:abstractNumId="25" w15:restartNumberingAfterBreak="0">
    <w:nsid w:val="401D5F41"/>
    <w:multiLevelType w:val="multilevel"/>
    <w:tmpl w:val="1B889ECA"/>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6" w15:restartNumberingAfterBreak="0">
    <w:nsid w:val="4509341F"/>
    <w:multiLevelType w:val="hybridMultilevel"/>
    <w:tmpl w:val="E8B4E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9C1779"/>
    <w:multiLevelType w:val="multilevel"/>
    <w:tmpl w:val="DE8C1ED6"/>
    <w:styleLink w:val="CTList"/>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upperLetter"/>
      <w:lvlText w:val="(%5)"/>
      <w:lvlJc w:val="left"/>
      <w:pPr>
        <w:tabs>
          <w:tab w:val="num" w:pos="2494"/>
        </w:tabs>
        <w:ind w:left="2494" w:hanging="623"/>
      </w:pPr>
      <w:rPr>
        <w:rFonts w:ascii="Verdana" w:hAnsi="Verdana"/>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28" w15:restartNumberingAfterBreak="0">
    <w:nsid w:val="51CA0AA4"/>
    <w:multiLevelType w:val="hybridMultilevel"/>
    <w:tmpl w:val="496061F8"/>
    <w:lvl w:ilvl="0" w:tplc="1F7420D0">
      <w:start w:val="1"/>
      <w:numFmt w:val="lowerLetter"/>
      <w:lvlText w:val="(%1)"/>
      <w:lvlJc w:val="left"/>
      <w:pPr>
        <w:ind w:left="1690" w:hanging="840"/>
      </w:pPr>
      <w:rPr>
        <w:rFonts w:hint="default"/>
      </w:rPr>
    </w:lvl>
    <w:lvl w:ilvl="1" w:tplc="14090019">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29" w15:restartNumberingAfterBreak="0">
    <w:nsid w:val="52416008"/>
    <w:multiLevelType w:val="hybridMultilevel"/>
    <w:tmpl w:val="C4548034"/>
    <w:lvl w:ilvl="0" w:tplc="FFFFFFFF">
      <w:start w:val="1"/>
      <w:numFmt w:val="lowerLetter"/>
      <w:lvlText w:val="(%1)"/>
      <w:lvlJc w:val="left"/>
      <w:pPr>
        <w:ind w:left="1690" w:hanging="840"/>
      </w:pPr>
      <w:rPr>
        <w:rFonts w:hint="default"/>
      </w:rPr>
    </w:lvl>
    <w:lvl w:ilvl="1" w:tplc="1409001B">
      <w:start w:val="1"/>
      <w:numFmt w:val="lowerRoman"/>
      <w:lvlText w:val="%2."/>
      <w:lvlJc w:val="righ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0" w15:restartNumberingAfterBreak="0">
    <w:nsid w:val="52E7289A"/>
    <w:multiLevelType w:val="hybridMultilevel"/>
    <w:tmpl w:val="9C38ACC8"/>
    <w:lvl w:ilvl="0" w:tplc="1F7420D0">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5991639"/>
    <w:multiLevelType w:val="hybridMultilevel"/>
    <w:tmpl w:val="949EFF16"/>
    <w:lvl w:ilvl="0" w:tplc="B85C4430">
      <w:start w:val="1"/>
      <w:numFmt w:val="bullet"/>
      <w:lvlText w:val=""/>
      <w:lvlJc w:val="left"/>
      <w:pPr>
        <w:ind w:left="720" w:hanging="360"/>
      </w:pPr>
      <w:rPr>
        <w:rFonts w:ascii="Symbol" w:hAnsi="Symbol"/>
      </w:rPr>
    </w:lvl>
    <w:lvl w:ilvl="1" w:tplc="6AAE153E">
      <w:start w:val="1"/>
      <w:numFmt w:val="bullet"/>
      <w:lvlText w:val=""/>
      <w:lvlJc w:val="left"/>
      <w:pPr>
        <w:ind w:left="720" w:hanging="360"/>
      </w:pPr>
      <w:rPr>
        <w:rFonts w:ascii="Symbol" w:hAnsi="Symbol"/>
      </w:rPr>
    </w:lvl>
    <w:lvl w:ilvl="2" w:tplc="3434264A">
      <w:start w:val="1"/>
      <w:numFmt w:val="bullet"/>
      <w:lvlText w:val=""/>
      <w:lvlJc w:val="left"/>
      <w:pPr>
        <w:ind w:left="720" w:hanging="360"/>
      </w:pPr>
      <w:rPr>
        <w:rFonts w:ascii="Symbol" w:hAnsi="Symbol"/>
      </w:rPr>
    </w:lvl>
    <w:lvl w:ilvl="3" w:tplc="6F8604C0">
      <w:start w:val="1"/>
      <w:numFmt w:val="bullet"/>
      <w:lvlText w:val=""/>
      <w:lvlJc w:val="left"/>
      <w:pPr>
        <w:ind w:left="720" w:hanging="360"/>
      </w:pPr>
      <w:rPr>
        <w:rFonts w:ascii="Symbol" w:hAnsi="Symbol"/>
      </w:rPr>
    </w:lvl>
    <w:lvl w:ilvl="4" w:tplc="908AA802">
      <w:start w:val="1"/>
      <w:numFmt w:val="bullet"/>
      <w:lvlText w:val=""/>
      <w:lvlJc w:val="left"/>
      <w:pPr>
        <w:ind w:left="720" w:hanging="360"/>
      </w:pPr>
      <w:rPr>
        <w:rFonts w:ascii="Symbol" w:hAnsi="Symbol"/>
      </w:rPr>
    </w:lvl>
    <w:lvl w:ilvl="5" w:tplc="F00244BC">
      <w:start w:val="1"/>
      <w:numFmt w:val="bullet"/>
      <w:lvlText w:val=""/>
      <w:lvlJc w:val="left"/>
      <w:pPr>
        <w:ind w:left="720" w:hanging="360"/>
      </w:pPr>
      <w:rPr>
        <w:rFonts w:ascii="Symbol" w:hAnsi="Symbol"/>
      </w:rPr>
    </w:lvl>
    <w:lvl w:ilvl="6" w:tplc="73A02D16">
      <w:start w:val="1"/>
      <w:numFmt w:val="bullet"/>
      <w:lvlText w:val=""/>
      <w:lvlJc w:val="left"/>
      <w:pPr>
        <w:ind w:left="720" w:hanging="360"/>
      </w:pPr>
      <w:rPr>
        <w:rFonts w:ascii="Symbol" w:hAnsi="Symbol"/>
      </w:rPr>
    </w:lvl>
    <w:lvl w:ilvl="7" w:tplc="2F6A44DE">
      <w:start w:val="1"/>
      <w:numFmt w:val="bullet"/>
      <w:lvlText w:val=""/>
      <w:lvlJc w:val="left"/>
      <w:pPr>
        <w:ind w:left="720" w:hanging="360"/>
      </w:pPr>
      <w:rPr>
        <w:rFonts w:ascii="Symbol" w:hAnsi="Symbol"/>
      </w:rPr>
    </w:lvl>
    <w:lvl w:ilvl="8" w:tplc="8538307A">
      <w:start w:val="1"/>
      <w:numFmt w:val="bullet"/>
      <w:lvlText w:val=""/>
      <w:lvlJc w:val="left"/>
      <w:pPr>
        <w:ind w:left="720" w:hanging="360"/>
      </w:pPr>
      <w:rPr>
        <w:rFonts w:ascii="Symbol" w:hAnsi="Symbol"/>
      </w:rPr>
    </w:lvl>
  </w:abstractNum>
  <w:abstractNum w:abstractNumId="32" w15:restartNumberingAfterBreak="0">
    <w:nsid w:val="60CE7BFF"/>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4B519B"/>
    <w:multiLevelType w:val="hybridMultilevel"/>
    <w:tmpl w:val="E0A0D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8509E8"/>
    <w:multiLevelType w:val="hybridMultilevel"/>
    <w:tmpl w:val="E8B4E644"/>
    <w:lvl w:ilvl="0" w:tplc="805A932E">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DCF7507"/>
    <w:multiLevelType w:val="hybridMultilevel"/>
    <w:tmpl w:val="02409C3A"/>
    <w:lvl w:ilvl="0" w:tplc="C5584D5A">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1800F3B"/>
    <w:multiLevelType w:val="multilevel"/>
    <w:tmpl w:val="5D026C1C"/>
    <w:lvl w:ilvl="0">
      <w:start w:val="1"/>
      <w:numFmt w:val="decimal"/>
      <w:pStyle w:val="Heading1"/>
      <w:lvlText w:val="%1."/>
      <w:lvlJc w:val="left"/>
      <w:pPr>
        <w:tabs>
          <w:tab w:val="num" w:pos="850"/>
        </w:tabs>
        <w:ind w:left="850" w:hanging="850"/>
      </w:pPr>
      <w:rPr>
        <w:rFonts w:ascii="Arial" w:hAnsi="Arial" w:cs="Arial"/>
        <w:b/>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0"/>
        </w:tabs>
        <w:ind w:left="850"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1"/>
        </w:tabs>
        <w:ind w:left="2551"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pStyle w:val="Heading5"/>
      <w:lvlText w:val="(%5)"/>
      <w:lvlJc w:val="left"/>
      <w:pPr>
        <w:tabs>
          <w:tab w:val="num" w:pos="3402"/>
        </w:tabs>
        <w:ind w:left="3402"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3B8280E"/>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4496827"/>
    <w:multiLevelType w:val="multilevel"/>
    <w:tmpl w:val="177C4E04"/>
    <w:lvl w:ilvl="0">
      <w:start w:val="1"/>
      <w:numFmt w:val="decimal"/>
      <w:lvlText w:val="%1."/>
      <w:lvlJc w:val="left"/>
      <w:pPr>
        <w:tabs>
          <w:tab w:val="num" w:pos="850"/>
        </w:tabs>
        <w:ind w:left="850" w:hanging="850"/>
      </w:pPr>
      <w:rPr>
        <w:rFonts w:ascii="Arial RMcV" w:hAnsi="Arial RMcV"/>
        <w:b/>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C3009C1"/>
    <w:multiLevelType w:val="multilevel"/>
    <w:tmpl w:val="EE28055E"/>
    <w:lvl w:ilvl="0">
      <w:start w:val="1"/>
      <w:numFmt w:val="decimal"/>
      <w:pStyle w:val="Outline1"/>
      <w:lvlText w:val="%1"/>
      <w:lvlJc w:val="left"/>
      <w:pPr>
        <w:tabs>
          <w:tab w:val="num" w:pos="709"/>
        </w:tabs>
        <w:ind w:left="709" w:hanging="709"/>
      </w:pPr>
      <w:rPr>
        <w:rFonts w:hint="default"/>
      </w:rPr>
    </w:lvl>
    <w:lvl w:ilvl="1">
      <w:start w:val="1"/>
      <w:numFmt w:val="decimal"/>
      <w:pStyle w:val="Outline2"/>
      <w:lvlText w:val="%1.%2"/>
      <w:lvlJc w:val="left"/>
      <w:pPr>
        <w:tabs>
          <w:tab w:val="num" w:pos="9781"/>
        </w:tabs>
        <w:ind w:left="9781" w:hanging="709"/>
      </w:pPr>
      <w:rPr>
        <w:rFonts w:hint="default"/>
        <w:b/>
      </w:rPr>
    </w:lvl>
    <w:lvl w:ilvl="2">
      <w:start w:val="1"/>
      <w:numFmt w:val="lowerLetter"/>
      <w:pStyle w:val="Outline3"/>
      <w:lvlText w:val="(%3)"/>
      <w:lvlJc w:val="left"/>
      <w:pPr>
        <w:tabs>
          <w:tab w:val="num" w:pos="2126"/>
        </w:tabs>
        <w:ind w:left="2126" w:hanging="708"/>
      </w:pPr>
      <w:rPr>
        <w:rFonts w:hint="default"/>
        <w:b w:val="0"/>
      </w:rPr>
    </w:lvl>
    <w:lvl w:ilvl="3">
      <w:start w:val="1"/>
      <w:numFmt w:val="lowerRoman"/>
      <w:pStyle w:val="Outline4"/>
      <w:lvlText w:val="(%4)"/>
      <w:lvlJc w:val="left"/>
      <w:pPr>
        <w:tabs>
          <w:tab w:val="num" w:pos="2835"/>
        </w:tabs>
        <w:ind w:left="2835" w:hanging="709"/>
      </w:pPr>
      <w:rPr>
        <w:rFonts w:hint="default"/>
      </w:rPr>
    </w:lvl>
    <w:lvl w:ilvl="4">
      <w:start w:val="1"/>
      <w:numFmt w:val="upperLetter"/>
      <w:pStyle w:val="Outline5"/>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7C837DF6"/>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086CCC"/>
    <w:multiLevelType w:val="multilevel"/>
    <w:tmpl w:val="57B4E528"/>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num w:numId="1" w16cid:durableId="11886358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16cid:durableId="1767919490">
    <w:abstractNumId w:val="36"/>
  </w:num>
  <w:num w:numId="3" w16cid:durableId="858348632">
    <w:abstractNumId w:val="36"/>
  </w:num>
  <w:num w:numId="4" w16cid:durableId="271740960">
    <w:abstractNumId w:val="35"/>
  </w:num>
  <w:num w:numId="5" w16cid:durableId="1128812773">
    <w:abstractNumId w:val="13"/>
  </w:num>
  <w:num w:numId="6" w16cid:durableId="690687117">
    <w:abstractNumId w:val="27"/>
  </w:num>
  <w:num w:numId="7" w16cid:durableId="1649554157">
    <w:abstractNumId w:val="24"/>
  </w:num>
  <w:num w:numId="8" w16cid:durableId="249044535">
    <w:abstractNumId w:val="0"/>
  </w:num>
  <w:num w:numId="9" w16cid:durableId="1415976629">
    <w:abstractNumId w:val="16"/>
  </w:num>
  <w:num w:numId="10" w16cid:durableId="1095596942">
    <w:abstractNumId w:val="41"/>
  </w:num>
  <w:num w:numId="11" w16cid:durableId="11284753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16cid:durableId="1618759098">
    <w:abstractNumId w:val="25"/>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3" w16cid:durableId="1677918559">
    <w:abstractNumId w:val="25"/>
  </w:num>
  <w:num w:numId="14" w16cid:durableId="1598635695">
    <w:abstractNumId w:val="39"/>
  </w:num>
  <w:num w:numId="15" w16cid:durableId="161242936">
    <w:abstractNumId w:val="18"/>
  </w:num>
  <w:num w:numId="16" w16cid:durableId="508788278">
    <w:abstractNumId w:val="23"/>
  </w:num>
  <w:num w:numId="17" w16cid:durableId="162626815">
    <w:abstractNumId w:val="40"/>
  </w:num>
  <w:num w:numId="18" w16cid:durableId="896433943">
    <w:abstractNumId w:val="5"/>
  </w:num>
  <w:num w:numId="19" w16cid:durableId="1434739022">
    <w:abstractNumId w:val="3"/>
  </w:num>
  <w:num w:numId="20" w16cid:durableId="77604880">
    <w:abstractNumId w:val="8"/>
  </w:num>
  <w:num w:numId="21" w16cid:durableId="344525455">
    <w:abstractNumId w:val="11"/>
    <w:lvlOverride w:ilvl="0">
      <w:lvl w:ilvl="0">
        <w:start w:val="1"/>
        <w:numFmt w:val="decimal"/>
        <w:pStyle w:val="MERWAgmntHdg2"/>
        <w:lvlText w:val="%1."/>
        <w:lvlJc w:val="left"/>
        <w:pPr>
          <w:ind w:left="680" w:hanging="680"/>
        </w:pPr>
        <w:rPr>
          <w:rFonts w:hint="default"/>
        </w:rPr>
      </w:lvl>
    </w:lvlOverride>
    <w:lvlOverride w:ilvl="1">
      <w:lvl w:ilvl="1">
        <w:start w:val="1"/>
        <w:numFmt w:val="decimal"/>
        <w:pStyle w:val="MERWAgmntHdg3"/>
        <w:lvlText w:val="%1.%2"/>
        <w:lvlJc w:val="left"/>
        <w:pPr>
          <w:ind w:left="680" w:hanging="680"/>
        </w:pPr>
        <w:rPr>
          <w:rFonts w:hint="default"/>
        </w:rPr>
      </w:lvl>
    </w:lvlOverride>
    <w:lvlOverride w:ilvl="2">
      <w:lvl w:ilvl="2">
        <w:start w:val="1"/>
        <w:numFmt w:val="none"/>
        <w:pStyle w:val="MERWAgmntPara1"/>
        <w:lvlText w:val=""/>
        <w:lvlJc w:val="left"/>
        <w:pPr>
          <w:ind w:left="680" w:hanging="680"/>
        </w:pPr>
        <w:rPr>
          <w:rFonts w:hint="default"/>
        </w:rPr>
      </w:lvl>
    </w:lvlOverride>
    <w:lvlOverride w:ilvl="3">
      <w:lvl w:ilvl="3">
        <w:start w:val="1"/>
        <w:numFmt w:val="lowerLetter"/>
        <w:pStyle w:val="MERWAgmntPara2"/>
        <w:lvlText w:val="(%4)"/>
        <w:lvlJc w:val="left"/>
        <w:pPr>
          <w:ind w:left="1361" w:hanging="681"/>
        </w:pPr>
        <w:rPr>
          <w:rFonts w:asciiTheme="minorHAnsi" w:eastAsia="Times New Roman" w:hAnsiTheme="minorHAnsi" w:cs="Angsana New"/>
          <w:i w:val="0"/>
          <w:iCs/>
        </w:rPr>
      </w:lvl>
    </w:lvlOverride>
    <w:lvlOverride w:ilvl="4">
      <w:lvl w:ilvl="4">
        <w:start w:val="1"/>
        <w:numFmt w:val="lowerRoman"/>
        <w:pStyle w:val="MERWAgmntPara3"/>
        <w:lvlText w:val="(%5)"/>
        <w:lvlJc w:val="left"/>
        <w:pPr>
          <w:ind w:left="2041" w:hanging="680"/>
        </w:pPr>
        <w:rPr>
          <w:rFonts w:hint="default"/>
        </w:rPr>
      </w:lvl>
    </w:lvlOverride>
    <w:lvlOverride w:ilvl="5">
      <w:lvl w:ilvl="5">
        <w:start w:val="27"/>
        <w:numFmt w:val="lowerLetter"/>
        <w:pStyle w:val="MERWAgmntPara4"/>
        <w:lvlText w:val="(%6)"/>
        <w:lvlJc w:val="left"/>
        <w:pPr>
          <w:ind w:left="2722" w:hanging="68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2126461893">
    <w:abstractNumId w:val="11"/>
  </w:num>
  <w:num w:numId="23" w16cid:durableId="1556311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4" w16cid:durableId="1859924834">
    <w:abstractNumId w:val="33"/>
  </w:num>
  <w:num w:numId="25" w16cid:durableId="1424377260">
    <w:abstractNumId w:val="28"/>
  </w:num>
  <w:num w:numId="26" w16cid:durableId="40637889">
    <w:abstractNumId w:val="34"/>
  </w:num>
  <w:num w:numId="27" w16cid:durableId="887883940">
    <w:abstractNumId w:val="12"/>
  </w:num>
  <w:num w:numId="28" w16cid:durableId="1463619775">
    <w:abstractNumId w:val="26"/>
  </w:num>
  <w:num w:numId="29" w16cid:durableId="1481574962">
    <w:abstractNumId w:val="2"/>
  </w:num>
  <w:num w:numId="30" w16cid:durableId="505052257">
    <w:abstractNumId w:val="17"/>
  </w:num>
  <w:num w:numId="31" w16cid:durableId="1089886273">
    <w:abstractNumId w:val="32"/>
  </w:num>
  <w:num w:numId="32" w16cid:durableId="1802529038">
    <w:abstractNumId w:val="37"/>
  </w:num>
  <w:num w:numId="33" w16cid:durableId="208539114">
    <w:abstractNumId w:val="14"/>
  </w:num>
  <w:num w:numId="34" w16cid:durableId="979337209">
    <w:abstractNumId w:val="21"/>
  </w:num>
  <w:num w:numId="35" w16cid:durableId="9287393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6" w16cid:durableId="2033263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7" w16cid:durableId="908805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8" w16cid:durableId="7527050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9" w16cid:durableId="1116482086">
    <w:abstractNumId w:val="36"/>
  </w:num>
  <w:num w:numId="40" w16cid:durableId="559098709">
    <w:abstractNumId w:val="36"/>
  </w:num>
  <w:num w:numId="41" w16cid:durableId="19876577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2" w16cid:durableId="30964399">
    <w:abstractNumId w:val="30"/>
  </w:num>
  <w:num w:numId="43" w16cid:durableId="9453457">
    <w:abstractNumId w:val="31"/>
  </w:num>
  <w:num w:numId="44" w16cid:durableId="1440446977">
    <w:abstractNumId w:val="9"/>
  </w:num>
  <w:num w:numId="45" w16cid:durableId="115686412">
    <w:abstractNumId w:val="10"/>
  </w:num>
  <w:num w:numId="46" w16cid:durableId="1538077632">
    <w:abstractNumId w:val="20"/>
  </w:num>
  <w:num w:numId="47" w16cid:durableId="2076124965">
    <w:abstractNumId w:val="19"/>
  </w:num>
  <w:num w:numId="48" w16cid:durableId="505175625">
    <w:abstractNumId w:val="6"/>
  </w:num>
  <w:num w:numId="49" w16cid:durableId="947199885">
    <w:abstractNumId w:val="1"/>
  </w:num>
  <w:num w:numId="50" w16cid:durableId="993872463">
    <w:abstractNumId w:val="4"/>
  </w:num>
  <w:num w:numId="51" w16cid:durableId="841355730">
    <w:abstractNumId w:val="36"/>
  </w:num>
  <w:num w:numId="52" w16cid:durableId="6622717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3" w16cid:durableId="1326469275">
    <w:abstractNumId w:val="15"/>
  </w:num>
  <w:num w:numId="54" w16cid:durableId="1029144407">
    <w:abstractNumId w:val="36"/>
  </w:num>
  <w:num w:numId="55" w16cid:durableId="1219630542">
    <w:abstractNumId w:val="36"/>
  </w:num>
  <w:num w:numId="56" w16cid:durableId="7277236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7" w16cid:durableId="786507618">
    <w:abstractNumId w:val="36"/>
  </w:num>
  <w:num w:numId="58" w16cid:durableId="1640957010">
    <w:abstractNumId w:val="29"/>
  </w:num>
  <w:num w:numId="59" w16cid:durableId="102016011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TRUE"/>
    <w:docVar w:name="ShowScreenCheckBox" w:val="TRUE"/>
  </w:docVars>
  <w:rsids>
    <w:rsidRoot w:val="00EC5CE8"/>
    <w:rsid w:val="00000934"/>
    <w:rsid w:val="0000146C"/>
    <w:rsid w:val="00002E0B"/>
    <w:rsid w:val="000043D7"/>
    <w:rsid w:val="00004914"/>
    <w:rsid w:val="00005B81"/>
    <w:rsid w:val="00005E23"/>
    <w:rsid w:val="00006559"/>
    <w:rsid w:val="0000762C"/>
    <w:rsid w:val="000106C1"/>
    <w:rsid w:val="000113A1"/>
    <w:rsid w:val="00011C0E"/>
    <w:rsid w:val="000123E3"/>
    <w:rsid w:val="00012A21"/>
    <w:rsid w:val="00012A43"/>
    <w:rsid w:val="000143F2"/>
    <w:rsid w:val="00014A90"/>
    <w:rsid w:val="000169C0"/>
    <w:rsid w:val="0002488A"/>
    <w:rsid w:val="000266B1"/>
    <w:rsid w:val="00030964"/>
    <w:rsid w:val="00030A7C"/>
    <w:rsid w:val="00031055"/>
    <w:rsid w:val="000315C3"/>
    <w:rsid w:val="00031931"/>
    <w:rsid w:val="00031C19"/>
    <w:rsid w:val="00033452"/>
    <w:rsid w:val="00033B41"/>
    <w:rsid w:val="0003440C"/>
    <w:rsid w:val="00040124"/>
    <w:rsid w:val="000402B4"/>
    <w:rsid w:val="00040370"/>
    <w:rsid w:val="000429E2"/>
    <w:rsid w:val="00042E44"/>
    <w:rsid w:val="00042E4C"/>
    <w:rsid w:val="00044829"/>
    <w:rsid w:val="00044FC2"/>
    <w:rsid w:val="00050879"/>
    <w:rsid w:val="00052753"/>
    <w:rsid w:val="00053415"/>
    <w:rsid w:val="00053CE3"/>
    <w:rsid w:val="000540B7"/>
    <w:rsid w:val="000547C4"/>
    <w:rsid w:val="000566EF"/>
    <w:rsid w:val="00056B6E"/>
    <w:rsid w:val="00061036"/>
    <w:rsid w:val="0006253A"/>
    <w:rsid w:val="00065135"/>
    <w:rsid w:val="00065ACF"/>
    <w:rsid w:val="00067B16"/>
    <w:rsid w:val="00071957"/>
    <w:rsid w:val="00072EC9"/>
    <w:rsid w:val="00073281"/>
    <w:rsid w:val="00073453"/>
    <w:rsid w:val="000734BE"/>
    <w:rsid w:val="000747F1"/>
    <w:rsid w:val="000833B4"/>
    <w:rsid w:val="000840B2"/>
    <w:rsid w:val="00084BAA"/>
    <w:rsid w:val="00084EC7"/>
    <w:rsid w:val="00090298"/>
    <w:rsid w:val="0009061E"/>
    <w:rsid w:val="00091165"/>
    <w:rsid w:val="000916B0"/>
    <w:rsid w:val="00091FB4"/>
    <w:rsid w:val="00092058"/>
    <w:rsid w:val="00094A08"/>
    <w:rsid w:val="00095F7F"/>
    <w:rsid w:val="00096EF1"/>
    <w:rsid w:val="000A05E8"/>
    <w:rsid w:val="000A0877"/>
    <w:rsid w:val="000A08B0"/>
    <w:rsid w:val="000A256D"/>
    <w:rsid w:val="000A2B0C"/>
    <w:rsid w:val="000A2CF4"/>
    <w:rsid w:val="000A3433"/>
    <w:rsid w:val="000A3511"/>
    <w:rsid w:val="000A4F99"/>
    <w:rsid w:val="000A5F55"/>
    <w:rsid w:val="000A5F9F"/>
    <w:rsid w:val="000A5FC1"/>
    <w:rsid w:val="000A5FC5"/>
    <w:rsid w:val="000A69DE"/>
    <w:rsid w:val="000A7509"/>
    <w:rsid w:val="000B10D5"/>
    <w:rsid w:val="000B245B"/>
    <w:rsid w:val="000B294B"/>
    <w:rsid w:val="000B3F7F"/>
    <w:rsid w:val="000B5CE3"/>
    <w:rsid w:val="000B6F25"/>
    <w:rsid w:val="000B7832"/>
    <w:rsid w:val="000C1A05"/>
    <w:rsid w:val="000C1E06"/>
    <w:rsid w:val="000C2D2C"/>
    <w:rsid w:val="000C3A32"/>
    <w:rsid w:val="000C4A6E"/>
    <w:rsid w:val="000C70DF"/>
    <w:rsid w:val="000D06B7"/>
    <w:rsid w:val="000D0992"/>
    <w:rsid w:val="000D1046"/>
    <w:rsid w:val="000D1735"/>
    <w:rsid w:val="000D1963"/>
    <w:rsid w:val="000D33E6"/>
    <w:rsid w:val="000D366B"/>
    <w:rsid w:val="000D3C3D"/>
    <w:rsid w:val="000D492C"/>
    <w:rsid w:val="000D54E8"/>
    <w:rsid w:val="000D5D07"/>
    <w:rsid w:val="000D76A6"/>
    <w:rsid w:val="000D7E53"/>
    <w:rsid w:val="000D7ED0"/>
    <w:rsid w:val="000E2BD0"/>
    <w:rsid w:val="000E399A"/>
    <w:rsid w:val="000E39B5"/>
    <w:rsid w:val="000E4AE2"/>
    <w:rsid w:val="000E541B"/>
    <w:rsid w:val="000E64D8"/>
    <w:rsid w:val="000E73C3"/>
    <w:rsid w:val="000F1191"/>
    <w:rsid w:val="000F13DF"/>
    <w:rsid w:val="000F37EB"/>
    <w:rsid w:val="000F73AA"/>
    <w:rsid w:val="001013CD"/>
    <w:rsid w:val="00103737"/>
    <w:rsid w:val="00107236"/>
    <w:rsid w:val="00110013"/>
    <w:rsid w:val="001101D9"/>
    <w:rsid w:val="001102C2"/>
    <w:rsid w:val="00112036"/>
    <w:rsid w:val="0011285F"/>
    <w:rsid w:val="00113B55"/>
    <w:rsid w:val="00115F81"/>
    <w:rsid w:val="0011649C"/>
    <w:rsid w:val="0011671E"/>
    <w:rsid w:val="0012017C"/>
    <w:rsid w:val="00122D3C"/>
    <w:rsid w:val="0012390B"/>
    <w:rsid w:val="00123CBA"/>
    <w:rsid w:val="00123CC1"/>
    <w:rsid w:val="0012402E"/>
    <w:rsid w:val="00124818"/>
    <w:rsid w:val="00124BE4"/>
    <w:rsid w:val="00126FF2"/>
    <w:rsid w:val="00130422"/>
    <w:rsid w:val="0013143D"/>
    <w:rsid w:val="00132EE3"/>
    <w:rsid w:val="001337FC"/>
    <w:rsid w:val="00133F42"/>
    <w:rsid w:val="00134202"/>
    <w:rsid w:val="00135385"/>
    <w:rsid w:val="00135C81"/>
    <w:rsid w:val="0013613D"/>
    <w:rsid w:val="001400D1"/>
    <w:rsid w:val="00140E7C"/>
    <w:rsid w:val="001419BA"/>
    <w:rsid w:val="0014235D"/>
    <w:rsid w:val="00142E60"/>
    <w:rsid w:val="00146C81"/>
    <w:rsid w:val="00147201"/>
    <w:rsid w:val="00147B11"/>
    <w:rsid w:val="001505B6"/>
    <w:rsid w:val="00151203"/>
    <w:rsid w:val="00151B28"/>
    <w:rsid w:val="001523D5"/>
    <w:rsid w:val="001525D7"/>
    <w:rsid w:val="00152609"/>
    <w:rsid w:val="00154179"/>
    <w:rsid w:val="00160840"/>
    <w:rsid w:val="00162697"/>
    <w:rsid w:val="001650DB"/>
    <w:rsid w:val="00166BC9"/>
    <w:rsid w:val="001735E4"/>
    <w:rsid w:val="001756C5"/>
    <w:rsid w:val="00176A28"/>
    <w:rsid w:val="001778C9"/>
    <w:rsid w:val="0018285F"/>
    <w:rsid w:val="00185E1C"/>
    <w:rsid w:val="00187752"/>
    <w:rsid w:val="00191C15"/>
    <w:rsid w:val="00192119"/>
    <w:rsid w:val="00195504"/>
    <w:rsid w:val="00195B1D"/>
    <w:rsid w:val="0019693E"/>
    <w:rsid w:val="00197B4E"/>
    <w:rsid w:val="001A013F"/>
    <w:rsid w:val="001A0BF7"/>
    <w:rsid w:val="001A12E9"/>
    <w:rsid w:val="001A1F77"/>
    <w:rsid w:val="001A3D9A"/>
    <w:rsid w:val="001A41A0"/>
    <w:rsid w:val="001A49D1"/>
    <w:rsid w:val="001A513E"/>
    <w:rsid w:val="001A5CE2"/>
    <w:rsid w:val="001A7E73"/>
    <w:rsid w:val="001B02F5"/>
    <w:rsid w:val="001B093F"/>
    <w:rsid w:val="001B0A89"/>
    <w:rsid w:val="001B2528"/>
    <w:rsid w:val="001B25DC"/>
    <w:rsid w:val="001B29DA"/>
    <w:rsid w:val="001B2EA7"/>
    <w:rsid w:val="001B47E0"/>
    <w:rsid w:val="001B5672"/>
    <w:rsid w:val="001B5EA1"/>
    <w:rsid w:val="001B6BB8"/>
    <w:rsid w:val="001C1372"/>
    <w:rsid w:val="001C1759"/>
    <w:rsid w:val="001C1EC3"/>
    <w:rsid w:val="001C220F"/>
    <w:rsid w:val="001C2C3A"/>
    <w:rsid w:val="001C2EDF"/>
    <w:rsid w:val="001C361F"/>
    <w:rsid w:val="001C3F85"/>
    <w:rsid w:val="001C4130"/>
    <w:rsid w:val="001C4378"/>
    <w:rsid w:val="001C582D"/>
    <w:rsid w:val="001C6E54"/>
    <w:rsid w:val="001C75D5"/>
    <w:rsid w:val="001D18D1"/>
    <w:rsid w:val="001D1E01"/>
    <w:rsid w:val="001D2673"/>
    <w:rsid w:val="001D2789"/>
    <w:rsid w:val="001D2827"/>
    <w:rsid w:val="001D2C74"/>
    <w:rsid w:val="001D3028"/>
    <w:rsid w:val="001D37B8"/>
    <w:rsid w:val="001D40AF"/>
    <w:rsid w:val="001D6B11"/>
    <w:rsid w:val="001D6D20"/>
    <w:rsid w:val="001D7E08"/>
    <w:rsid w:val="001E1300"/>
    <w:rsid w:val="001E2628"/>
    <w:rsid w:val="001E659C"/>
    <w:rsid w:val="001E7580"/>
    <w:rsid w:val="001E78F2"/>
    <w:rsid w:val="001F03BD"/>
    <w:rsid w:val="001F2184"/>
    <w:rsid w:val="001F3ADF"/>
    <w:rsid w:val="001F4E51"/>
    <w:rsid w:val="001F518E"/>
    <w:rsid w:val="00201EED"/>
    <w:rsid w:val="00203C56"/>
    <w:rsid w:val="00206666"/>
    <w:rsid w:val="00206875"/>
    <w:rsid w:val="002068AF"/>
    <w:rsid w:val="00207316"/>
    <w:rsid w:val="0020736A"/>
    <w:rsid w:val="00207859"/>
    <w:rsid w:val="002107FE"/>
    <w:rsid w:val="00211604"/>
    <w:rsid w:val="00211670"/>
    <w:rsid w:val="00211F93"/>
    <w:rsid w:val="00213541"/>
    <w:rsid w:val="00213B36"/>
    <w:rsid w:val="00214133"/>
    <w:rsid w:val="00215B02"/>
    <w:rsid w:val="00216A81"/>
    <w:rsid w:val="00222017"/>
    <w:rsid w:val="00223A93"/>
    <w:rsid w:val="00223DF6"/>
    <w:rsid w:val="0022408F"/>
    <w:rsid w:val="00224C10"/>
    <w:rsid w:val="00224DDE"/>
    <w:rsid w:val="002252F6"/>
    <w:rsid w:val="002260DF"/>
    <w:rsid w:val="002275FB"/>
    <w:rsid w:val="0023026C"/>
    <w:rsid w:val="00232BC0"/>
    <w:rsid w:val="00233BE7"/>
    <w:rsid w:val="002347A1"/>
    <w:rsid w:val="00234E31"/>
    <w:rsid w:val="0023552E"/>
    <w:rsid w:val="0023598C"/>
    <w:rsid w:val="00235C80"/>
    <w:rsid w:val="00237126"/>
    <w:rsid w:val="00240BDC"/>
    <w:rsid w:val="00241ECB"/>
    <w:rsid w:val="00242835"/>
    <w:rsid w:val="00242C95"/>
    <w:rsid w:val="00243536"/>
    <w:rsid w:val="00243F34"/>
    <w:rsid w:val="00244A1E"/>
    <w:rsid w:val="00244DD4"/>
    <w:rsid w:val="002456CB"/>
    <w:rsid w:val="00246B39"/>
    <w:rsid w:val="00246E3D"/>
    <w:rsid w:val="0025030F"/>
    <w:rsid w:val="002511F3"/>
    <w:rsid w:val="002526C8"/>
    <w:rsid w:val="00253D11"/>
    <w:rsid w:val="00253FE6"/>
    <w:rsid w:val="00254330"/>
    <w:rsid w:val="00254690"/>
    <w:rsid w:val="0025564C"/>
    <w:rsid w:val="002578C5"/>
    <w:rsid w:val="00257BAF"/>
    <w:rsid w:val="00260321"/>
    <w:rsid w:val="002607F8"/>
    <w:rsid w:val="00260FF5"/>
    <w:rsid w:val="002615D3"/>
    <w:rsid w:val="002632EC"/>
    <w:rsid w:val="00263BF9"/>
    <w:rsid w:val="00263C56"/>
    <w:rsid w:val="00263D5C"/>
    <w:rsid w:val="00266391"/>
    <w:rsid w:val="00266ED5"/>
    <w:rsid w:val="00267CD7"/>
    <w:rsid w:val="00272D31"/>
    <w:rsid w:val="0027453D"/>
    <w:rsid w:val="00274EE9"/>
    <w:rsid w:val="00275A78"/>
    <w:rsid w:val="0027701F"/>
    <w:rsid w:val="002770E7"/>
    <w:rsid w:val="00277475"/>
    <w:rsid w:val="0028071F"/>
    <w:rsid w:val="00280F25"/>
    <w:rsid w:val="00281B22"/>
    <w:rsid w:val="00282078"/>
    <w:rsid w:val="00282952"/>
    <w:rsid w:val="00283A65"/>
    <w:rsid w:val="00283BAC"/>
    <w:rsid w:val="00284C0B"/>
    <w:rsid w:val="00285169"/>
    <w:rsid w:val="002859F9"/>
    <w:rsid w:val="00290176"/>
    <w:rsid w:val="00291312"/>
    <w:rsid w:val="00293108"/>
    <w:rsid w:val="00294F51"/>
    <w:rsid w:val="002958F6"/>
    <w:rsid w:val="00297321"/>
    <w:rsid w:val="002A0E18"/>
    <w:rsid w:val="002A2B88"/>
    <w:rsid w:val="002A4FFA"/>
    <w:rsid w:val="002A65BB"/>
    <w:rsid w:val="002A7BB6"/>
    <w:rsid w:val="002B055A"/>
    <w:rsid w:val="002B1173"/>
    <w:rsid w:val="002B268F"/>
    <w:rsid w:val="002B3DDE"/>
    <w:rsid w:val="002B5011"/>
    <w:rsid w:val="002B5991"/>
    <w:rsid w:val="002B686D"/>
    <w:rsid w:val="002B6D68"/>
    <w:rsid w:val="002C0925"/>
    <w:rsid w:val="002C1053"/>
    <w:rsid w:val="002C1641"/>
    <w:rsid w:val="002C1877"/>
    <w:rsid w:val="002C2A29"/>
    <w:rsid w:val="002C2F6F"/>
    <w:rsid w:val="002C3EA9"/>
    <w:rsid w:val="002C4535"/>
    <w:rsid w:val="002C73C1"/>
    <w:rsid w:val="002D32D2"/>
    <w:rsid w:val="002D3495"/>
    <w:rsid w:val="002D37BD"/>
    <w:rsid w:val="002D464E"/>
    <w:rsid w:val="002D5439"/>
    <w:rsid w:val="002D563C"/>
    <w:rsid w:val="002D6913"/>
    <w:rsid w:val="002D6F59"/>
    <w:rsid w:val="002E006F"/>
    <w:rsid w:val="002E063A"/>
    <w:rsid w:val="002E1735"/>
    <w:rsid w:val="002E2B71"/>
    <w:rsid w:val="002E3A62"/>
    <w:rsid w:val="002E6A5F"/>
    <w:rsid w:val="002E7BD8"/>
    <w:rsid w:val="002F1EB1"/>
    <w:rsid w:val="002F230D"/>
    <w:rsid w:val="002F2AD4"/>
    <w:rsid w:val="002F2EB2"/>
    <w:rsid w:val="002F4253"/>
    <w:rsid w:val="002F4C61"/>
    <w:rsid w:val="002F54B0"/>
    <w:rsid w:val="002F680B"/>
    <w:rsid w:val="002F74D1"/>
    <w:rsid w:val="00301E78"/>
    <w:rsid w:val="00302ED3"/>
    <w:rsid w:val="0030359D"/>
    <w:rsid w:val="00303F98"/>
    <w:rsid w:val="00304099"/>
    <w:rsid w:val="00305875"/>
    <w:rsid w:val="003061D4"/>
    <w:rsid w:val="00306811"/>
    <w:rsid w:val="003103CE"/>
    <w:rsid w:val="00310903"/>
    <w:rsid w:val="00313F8A"/>
    <w:rsid w:val="00314C30"/>
    <w:rsid w:val="00316AE3"/>
    <w:rsid w:val="00316F61"/>
    <w:rsid w:val="00317B0B"/>
    <w:rsid w:val="0032141D"/>
    <w:rsid w:val="003229AD"/>
    <w:rsid w:val="00324286"/>
    <w:rsid w:val="00325C88"/>
    <w:rsid w:val="003260DE"/>
    <w:rsid w:val="0033083B"/>
    <w:rsid w:val="003309E1"/>
    <w:rsid w:val="0033206D"/>
    <w:rsid w:val="00334724"/>
    <w:rsid w:val="00335A3D"/>
    <w:rsid w:val="00337CF4"/>
    <w:rsid w:val="00337FEB"/>
    <w:rsid w:val="00342A5C"/>
    <w:rsid w:val="00343CAB"/>
    <w:rsid w:val="0034626A"/>
    <w:rsid w:val="0034719B"/>
    <w:rsid w:val="003478B3"/>
    <w:rsid w:val="003518E0"/>
    <w:rsid w:val="003526C2"/>
    <w:rsid w:val="003533C1"/>
    <w:rsid w:val="003548C8"/>
    <w:rsid w:val="0035603F"/>
    <w:rsid w:val="003562C3"/>
    <w:rsid w:val="0036057C"/>
    <w:rsid w:val="00361FED"/>
    <w:rsid w:val="0036381F"/>
    <w:rsid w:val="00364142"/>
    <w:rsid w:val="003648F7"/>
    <w:rsid w:val="00364B9D"/>
    <w:rsid w:val="00365556"/>
    <w:rsid w:val="00366134"/>
    <w:rsid w:val="00366F73"/>
    <w:rsid w:val="00370465"/>
    <w:rsid w:val="00370697"/>
    <w:rsid w:val="0037141D"/>
    <w:rsid w:val="00372C34"/>
    <w:rsid w:val="00375297"/>
    <w:rsid w:val="003760CB"/>
    <w:rsid w:val="00376607"/>
    <w:rsid w:val="003774F5"/>
    <w:rsid w:val="00381B06"/>
    <w:rsid w:val="00382BE5"/>
    <w:rsid w:val="00383AA8"/>
    <w:rsid w:val="00383E36"/>
    <w:rsid w:val="00384422"/>
    <w:rsid w:val="00385660"/>
    <w:rsid w:val="00385725"/>
    <w:rsid w:val="003860D1"/>
    <w:rsid w:val="003870FE"/>
    <w:rsid w:val="0038735F"/>
    <w:rsid w:val="0038738C"/>
    <w:rsid w:val="00387D80"/>
    <w:rsid w:val="00391F4A"/>
    <w:rsid w:val="0039340D"/>
    <w:rsid w:val="003935CC"/>
    <w:rsid w:val="00394296"/>
    <w:rsid w:val="00395306"/>
    <w:rsid w:val="00395CFA"/>
    <w:rsid w:val="0039721E"/>
    <w:rsid w:val="0039780F"/>
    <w:rsid w:val="003A0574"/>
    <w:rsid w:val="003A0888"/>
    <w:rsid w:val="003A1A91"/>
    <w:rsid w:val="003A35CF"/>
    <w:rsid w:val="003A3618"/>
    <w:rsid w:val="003A3F63"/>
    <w:rsid w:val="003A4A5E"/>
    <w:rsid w:val="003A621B"/>
    <w:rsid w:val="003A68C1"/>
    <w:rsid w:val="003A6EE6"/>
    <w:rsid w:val="003A7381"/>
    <w:rsid w:val="003A79AF"/>
    <w:rsid w:val="003A7B36"/>
    <w:rsid w:val="003B0D2C"/>
    <w:rsid w:val="003B1FFE"/>
    <w:rsid w:val="003B291A"/>
    <w:rsid w:val="003B2CE3"/>
    <w:rsid w:val="003B3B3B"/>
    <w:rsid w:val="003B4412"/>
    <w:rsid w:val="003B47BD"/>
    <w:rsid w:val="003C0A1C"/>
    <w:rsid w:val="003C1412"/>
    <w:rsid w:val="003C23D5"/>
    <w:rsid w:val="003C31C0"/>
    <w:rsid w:val="003C3D22"/>
    <w:rsid w:val="003C46C4"/>
    <w:rsid w:val="003C5A0D"/>
    <w:rsid w:val="003C65C8"/>
    <w:rsid w:val="003C70E1"/>
    <w:rsid w:val="003C7711"/>
    <w:rsid w:val="003D0BC7"/>
    <w:rsid w:val="003D387D"/>
    <w:rsid w:val="003D4D22"/>
    <w:rsid w:val="003D6AE1"/>
    <w:rsid w:val="003D6EDF"/>
    <w:rsid w:val="003D7E92"/>
    <w:rsid w:val="003E12DC"/>
    <w:rsid w:val="003E22F1"/>
    <w:rsid w:val="003E2440"/>
    <w:rsid w:val="003E3EB4"/>
    <w:rsid w:val="003E4136"/>
    <w:rsid w:val="003F3317"/>
    <w:rsid w:val="003F3B39"/>
    <w:rsid w:val="003F59F7"/>
    <w:rsid w:val="003F73E3"/>
    <w:rsid w:val="00401543"/>
    <w:rsid w:val="00402292"/>
    <w:rsid w:val="00402329"/>
    <w:rsid w:val="004030DF"/>
    <w:rsid w:val="00403F00"/>
    <w:rsid w:val="00404682"/>
    <w:rsid w:val="004056C2"/>
    <w:rsid w:val="00405BF6"/>
    <w:rsid w:val="00406683"/>
    <w:rsid w:val="00407502"/>
    <w:rsid w:val="00410CB0"/>
    <w:rsid w:val="00410E81"/>
    <w:rsid w:val="00411E8D"/>
    <w:rsid w:val="0041341D"/>
    <w:rsid w:val="00414A84"/>
    <w:rsid w:val="00416917"/>
    <w:rsid w:val="00420707"/>
    <w:rsid w:val="00421B7C"/>
    <w:rsid w:val="00422C21"/>
    <w:rsid w:val="00423FD4"/>
    <w:rsid w:val="004264C3"/>
    <w:rsid w:val="004269F9"/>
    <w:rsid w:val="00430DE1"/>
    <w:rsid w:val="0043126A"/>
    <w:rsid w:val="00432640"/>
    <w:rsid w:val="00433B7C"/>
    <w:rsid w:val="00434776"/>
    <w:rsid w:val="00435675"/>
    <w:rsid w:val="004359B4"/>
    <w:rsid w:val="004371B4"/>
    <w:rsid w:val="0043770F"/>
    <w:rsid w:val="00441421"/>
    <w:rsid w:val="00441B83"/>
    <w:rsid w:val="0044247D"/>
    <w:rsid w:val="00442E51"/>
    <w:rsid w:val="00444074"/>
    <w:rsid w:val="00444F98"/>
    <w:rsid w:val="004467A2"/>
    <w:rsid w:val="0045013E"/>
    <w:rsid w:val="00450911"/>
    <w:rsid w:val="00451509"/>
    <w:rsid w:val="00455092"/>
    <w:rsid w:val="004578F9"/>
    <w:rsid w:val="00461007"/>
    <w:rsid w:val="004621F3"/>
    <w:rsid w:val="00462A29"/>
    <w:rsid w:val="00462C55"/>
    <w:rsid w:val="00463237"/>
    <w:rsid w:val="00464257"/>
    <w:rsid w:val="00464B1B"/>
    <w:rsid w:val="004658BD"/>
    <w:rsid w:val="00466B0F"/>
    <w:rsid w:val="00467225"/>
    <w:rsid w:val="00467623"/>
    <w:rsid w:val="0047074E"/>
    <w:rsid w:val="004714A0"/>
    <w:rsid w:val="00471625"/>
    <w:rsid w:val="00472E93"/>
    <w:rsid w:val="004732E2"/>
    <w:rsid w:val="00474B26"/>
    <w:rsid w:val="0047542C"/>
    <w:rsid w:val="0047595B"/>
    <w:rsid w:val="004806A1"/>
    <w:rsid w:val="004818AA"/>
    <w:rsid w:val="00482E89"/>
    <w:rsid w:val="00484DD3"/>
    <w:rsid w:val="004853B5"/>
    <w:rsid w:val="004857DE"/>
    <w:rsid w:val="00485AF2"/>
    <w:rsid w:val="0048655F"/>
    <w:rsid w:val="004908ED"/>
    <w:rsid w:val="00493D7E"/>
    <w:rsid w:val="00494503"/>
    <w:rsid w:val="00494EE0"/>
    <w:rsid w:val="00495BB8"/>
    <w:rsid w:val="00497345"/>
    <w:rsid w:val="00497F9B"/>
    <w:rsid w:val="004A1D04"/>
    <w:rsid w:val="004A1FCE"/>
    <w:rsid w:val="004A2D89"/>
    <w:rsid w:val="004A4D80"/>
    <w:rsid w:val="004A685D"/>
    <w:rsid w:val="004A7786"/>
    <w:rsid w:val="004A789C"/>
    <w:rsid w:val="004B0C04"/>
    <w:rsid w:val="004B1D27"/>
    <w:rsid w:val="004B273A"/>
    <w:rsid w:val="004B30B0"/>
    <w:rsid w:val="004B4E48"/>
    <w:rsid w:val="004B557E"/>
    <w:rsid w:val="004B5C22"/>
    <w:rsid w:val="004B6D6C"/>
    <w:rsid w:val="004C2294"/>
    <w:rsid w:val="004C2C42"/>
    <w:rsid w:val="004C3894"/>
    <w:rsid w:val="004C3EEA"/>
    <w:rsid w:val="004C40E8"/>
    <w:rsid w:val="004C62EF"/>
    <w:rsid w:val="004C71C2"/>
    <w:rsid w:val="004D17E2"/>
    <w:rsid w:val="004D2074"/>
    <w:rsid w:val="004D3F10"/>
    <w:rsid w:val="004D4FAC"/>
    <w:rsid w:val="004D546A"/>
    <w:rsid w:val="004D5D28"/>
    <w:rsid w:val="004D61C5"/>
    <w:rsid w:val="004D6219"/>
    <w:rsid w:val="004D6455"/>
    <w:rsid w:val="004D6FEB"/>
    <w:rsid w:val="004D724F"/>
    <w:rsid w:val="004E15CE"/>
    <w:rsid w:val="004E19FF"/>
    <w:rsid w:val="004E2B3A"/>
    <w:rsid w:val="004E44BA"/>
    <w:rsid w:val="004E49CC"/>
    <w:rsid w:val="004E575D"/>
    <w:rsid w:val="004E63CA"/>
    <w:rsid w:val="004E653F"/>
    <w:rsid w:val="004E6B45"/>
    <w:rsid w:val="004E6F04"/>
    <w:rsid w:val="004F39DE"/>
    <w:rsid w:val="004F3D69"/>
    <w:rsid w:val="004F3F15"/>
    <w:rsid w:val="004F42C3"/>
    <w:rsid w:val="004F5F73"/>
    <w:rsid w:val="004F6BFD"/>
    <w:rsid w:val="005000B9"/>
    <w:rsid w:val="00500253"/>
    <w:rsid w:val="0050028C"/>
    <w:rsid w:val="00502D71"/>
    <w:rsid w:val="00502F16"/>
    <w:rsid w:val="00502F61"/>
    <w:rsid w:val="00503076"/>
    <w:rsid w:val="005031CD"/>
    <w:rsid w:val="00503D48"/>
    <w:rsid w:val="00504F28"/>
    <w:rsid w:val="005059D6"/>
    <w:rsid w:val="005063CC"/>
    <w:rsid w:val="0050789B"/>
    <w:rsid w:val="00507E96"/>
    <w:rsid w:val="00511784"/>
    <w:rsid w:val="00511787"/>
    <w:rsid w:val="00511C3E"/>
    <w:rsid w:val="00512757"/>
    <w:rsid w:val="0051498F"/>
    <w:rsid w:val="00517A6D"/>
    <w:rsid w:val="00521103"/>
    <w:rsid w:val="005218D4"/>
    <w:rsid w:val="0052285A"/>
    <w:rsid w:val="00522A5B"/>
    <w:rsid w:val="00522FF2"/>
    <w:rsid w:val="00523B9B"/>
    <w:rsid w:val="00523E8B"/>
    <w:rsid w:val="00523EDE"/>
    <w:rsid w:val="005253C1"/>
    <w:rsid w:val="00527931"/>
    <w:rsid w:val="00530A36"/>
    <w:rsid w:val="005329A9"/>
    <w:rsid w:val="0053314D"/>
    <w:rsid w:val="00533589"/>
    <w:rsid w:val="005346A9"/>
    <w:rsid w:val="0053522A"/>
    <w:rsid w:val="00537DD2"/>
    <w:rsid w:val="0054133B"/>
    <w:rsid w:val="005438AD"/>
    <w:rsid w:val="005442EE"/>
    <w:rsid w:val="00544E52"/>
    <w:rsid w:val="00545CB3"/>
    <w:rsid w:val="005466B1"/>
    <w:rsid w:val="00551245"/>
    <w:rsid w:val="00552726"/>
    <w:rsid w:val="0055287F"/>
    <w:rsid w:val="00553510"/>
    <w:rsid w:val="00554ED7"/>
    <w:rsid w:val="00555F23"/>
    <w:rsid w:val="00557A78"/>
    <w:rsid w:val="00560B12"/>
    <w:rsid w:val="00565EF6"/>
    <w:rsid w:val="0057029A"/>
    <w:rsid w:val="005726F4"/>
    <w:rsid w:val="00573C49"/>
    <w:rsid w:val="00574446"/>
    <w:rsid w:val="005746A9"/>
    <w:rsid w:val="00575D26"/>
    <w:rsid w:val="005774B4"/>
    <w:rsid w:val="00580121"/>
    <w:rsid w:val="005801EA"/>
    <w:rsid w:val="0058216C"/>
    <w:rsid w:val="00582902"/>
    <w:rsid w:val="00583E41"/>
    <w:rsid w:val="0058540A"/>
    <w:rsid w:val="0059107B"/>
    <w:rsid w:val="005918D5"/>
    <w:rsid w:val="00592BF0"/>
    <w:rsid w:val="0059460C"/>
    <w:rsid w:val="00594EDD"/>
    <w:rsid w:val="005959B2"/>
    <w:rsid w:val="00595B99"/>
    <w:rsid w:val="00596E1C"/>
    <w:rsid w:val="005A0724"/>
    <w:rsid w:val="005A219F"/>
    <w:rsid w:val="005A260B"/>
    <w:rsid w:val="005A4A5C"/>
    <w:rsid w:val="005A6104"/>
    <w:rsid w:val="005A7B6E"/>
    <w:rsid w:val="005B25AA"/>
    <w:rsid w:val="005B4ACB"/>
    <w:rsid w:val="005B4D69"/>
    <w:rsid w:val="005B7CEA"/>
    <w:rsid w:val="005C0F01"/>
    <w:rsid w:val="005C2729"/>
    <w:rsid w:val="005C3656"/>
    <w:rsid w:val="005C3868"/>
    <w:rsid w:val="005C6EC5"/>
    <w:rsid w:val="005C7724"/>
    <w:rsid w:val="005C7BD9"/>
    <w:rsid w:val="005D16B1"/>
    <w:rsid w:val="005D29B1"/>
    <w:rsid w:val="005D29C3"/>
    <w:rsid w:val="005D5885"/>
    <w:rsid w:val="005D5988"/>
    <w:rsid w:val="005D59CA"/>
    <w:rsid w:val="005D63D4"/>
    <w:rsid w:val="005D7EC0"/>
    <w:rsid w:val="005E0DCC"/>
    <w:rsid w:val="005E2251"/>
    <w:rsid w:val="005E4213"/>
    <w:rsid w:val="005E7B1F"/>
    <w:rsid w:val="005E7DA2"/>
    <w:rsid w:val="005F02E2"/>
    <w:rsid w:val="005F2026"/>
    <w:rsid w:val="005F314A"/>
    <w:rsid w:val="005F470B"/>
    <w:rsid w:val="005F47BA"/>
    <w:rsid w:val="005F6A26"/>
    <w:rsid w:val="005F742E"/>
    <w:rsid w:val="005F7CC8"/>
    <w:rsid w:val="00600C74"/>
    <w:rsid w:val="00602E7C"/>
    <w:rsid w:val="006047A5"/>
    <w:rsid w:val="00605025"/>
    <w:rsid w:val="00606D9A"/>
    <w:rsid w:val="00610CBE"/>
    <w:rsid w:val="00610D74"/>
    <w:rsid w:val="006112E4"/>
    <w:rsid w:val="00612849"/>
    <w:rsid w:val="00612B9D"/>
    <w:rsid w:val="00612EE2"/>
    <w:rsid w:val="00614040"/>
    <w:rsid w:val="00614EF9"/>
    <w:rsid w:val="0062000E"/>
    <w:rsid w:val="006208CF"/>
    <w:rsid w:val="00620D9B"/>
    <w:rsid w:val="00621549"/>
    <w:rsid w:val="00621DCA"/>
    <w:rsid w:val="006236C4"/>
    <w:rsid w:val="00624A95"/>
    <w:rsid w:val="00625910"/>
    <w:rsid w:val="00625AD8"/>
    <w:rsid w:val="00625D6A"/>
    <w:rsid w:val="00626334"/>
    <w:rsid w:val="006305F8"/>
    <w:rsid w:val="00630E12"/>
    <w:rsid w:val="006340F1"/>
    <w:rsid w:val="006349C3"/>
    <w:rsid w:val="00635965"/>
    <w:rsid w:val="00635A1E"/>
    <w:rsid w:val="00635AC2"/>
    <w:rsid w:val="00635BA6"/>
    <w:rsid w:val="00635D12"/>
    <w:rsid w:val="0063749A"/>
    <w:rsid w:val="0063774E"/>
    <w:rsid w:val="006418CC"/>
    <w:rsid w:val="0064225E"/>
    <w:rsid w:val="006427AF"/>
    <w:rsid w:val="00644037"/>
    <w:rsid w:val="006444A7"/>
    <w:rsid w:val="00644CE3"/>
    <w:rsid w:val="00650251"/>
    <w:rsid w:val="006504F6"/>
    <w:rsid w:val="00650B12"/>
    <w:rsid w:val="00651455"/>
    <w:rsid w:val="00651BF7"/>
    <w:rsid w:val="00651C21"/>
    <w:rsid w:val="0065243A"/>
    <w:rsid w:val="00653407"/>
    <w:rsid w:val="006540C7"/>
    <w:rsid w:val="006543EF"/>
    <w:rsid w:val="006561F2"/>
    <w:rsid w:val="00657BC6"/>
    <w:rsid w:val="00660C93"/>
    <w:rsid w:val="00660D3E"/>
    <w:rsid w:val="00662261"/>
    <w:rsid w:val="006648F7"/>
    <w:rsid w:val="00665CFD"/>
    <w:rsid w:val="0066737B"/>
    <w:rsid w:val="00670ACE"/>
    <w:rsid w:val="00670F3A"/>
    <w:rsid w:val="006735BD"/>
    <w:rsid w:val="00673C8F"/>
    <w:rsid w:val="00674344"/>
    <w:rsid w:val="00674A4B"/>
    <w:rsid w:val="00675103"/>
    <w:rsid w:val="006760F4"/>
    <w:rsid w:val="0068031F"/>
    <w:rsid w:val="006813C8"/>
    <w:rsid w:val="006818B2"/>
    <w:rsid w:val="0068510C"/>
    <w:rsid w:val="0068513A"/>
    <w:rsid w:val="006877CB"/>
    <w:rsid w:val="00690ED1"/>
    <w:rsid w:val="006920ED"/>
    <w:rsid w:val="0069349D"/>
    <w:rsid w:val="00693F84"/>
    <w:rsid w:val="006960A2"/>
    <w:rsid w:val="00696249"/>
    <w:rsid w:val="00696763"/>
    <w:rsid w:val="00696847"/>
    <w:rsid w:val="006972B2"/>
    <w:rsid w:val="00697482"/>
    <w:rsid w:val="006A0E3F"/>
    <w:rsid w:val="006A1044"/>
    <w:rsid w:val="006A1500"/>
    <w:rsid w:val="006A2071"/>
    <w:rsid w:val="006A20E4"/>
    <w:rsid w:val="006A23FF"/>
    <w:rsid w:val="006A28F9"/>
    <w:rsid w:val="006A55B1"/>
    <w:rsid w:val="006A73D1"/>
    <w:rsid w:val="006B0048"/>
    <w:rsid w:val="006B2515"/>
    <w:rsid w:val="006B2E79"/>
    <w:rsid w:val="006B442A"/>
    <w:rsid w:val="006B4B28"/>
    <w:rsid w:val="006B69D1"/>
    <w:rsid w:val="006B70A4"/>
    <w:rsid w:val="006B7461"/>
    <w:rsid w:val="006B7C4F"/>
    <w:rsid w:val="006C2B9F"/>
    <w:rsid w:val="006C2D26"/>
    <w:rsid w:val="006C2D6F"/>
    <w:rsid w:val="006C35AE"/>
    <w:rsid w:val="006C6ABE"/>
    <w:rsid w:val="006D12E3"/>
    <w:rsid w:val="006D2723"/>
    <w:rsid w:val="006D30D2"/>
    <w:rsid w:val="006D34BD"/>
    <w:rsid w:val="006D473E"/>
    <w:rsid w:val="006D52C9"/>
    <w:rsid w:val="006D6D49"/>
    <w:rsid w:val="006D725F"/>
    <w:rsid w:val="006E3D48"/>
    <w:rsid w:val="006E4436"/>
    <w:rsid w:val="006E4E26"/>
    <w:rsid w:val="006E576F"/>
    <w:rsid w:val="006E6290"/>
    <w:rsid w:val="006E69A3"/>
    <w:rsid w:val="006E741C"/>
    <w:rsid w:val="006E77D7"/>
    <w:rsid w:val="006E79FA"/>
    <w:rsid w:val="006F0129"/>
    <w:rsid w:val="006F0E7B"/>
    <w:rsid w:val="006F0FEE"/>
    <w:rsid w:val="006F248C"/>
    <w:rsid w:val="006F35A1"/>
    <w:rsid w:val="006F3B7E"/>
    <w:rsid w:val="006F5EEE"/>
    <w:rsid w:val="00700981"/>
    <w:rsid w:val="00700D33"/>
    <w:rsid w:val="007020A5"/>
    <w:rsid w:val="00702554"/>
    <w:rsid w:val="007033EA"/>
    <w:rsid w:val="00711377"/>
    <w:rsid w:val="00713926"/>
    <w:rsid w:val="007155A1"/>
    <w:rsid w:val="00715EC5"/>
    <w:rsid w:val="007174DF"/>
    <w:rsid w:val="00717FC0"/>
    <w:rsid w:val="007204A0"/>
    <w:rsid w:val="00721D58"/>
    <w:rsid w:val="00722F5C"/>
    <w:rsid w:val="007235BA"/>
    <w:rsid w:val="007239F0"/>
    <w:rsid w:val="007242B9"/>
    <w:rsid w:val="0072470F"/>
    <w:rsid w:val="00724C30"/>
    <w:rsid w:val="00725C57"/>
    <w:rsid w:val="00731200"/>
    <w:rsid w:val="00732F77"/>
    <w:rsid w:val="0073339A"/>
    <w:rsid w:val="0073517E"/>
    <w:rsid w:val="00736324"/>
    <w:rsid w:val="0073634B"/>
    <w:rsid w:val="00736913"/>
    <w:rsid w:val="00736934"/>
    <w:rsid w:val="007374BA"/>
    <w:rsid w:val="00737DF4"/>
    <w:rsid w:val="00740A42"/>
    <w:rsid w:val="00742CB4"/>
    <w:rsid w:val="00743C2D"/>
    <w:rsid w:val="00743D5F"/>
    <w:rsid w:val="007448A9"/>
    <w:rsid w:val="007451DB"/>
    <w:rsid w:val="00745A1D"/>
    <w:rsid w:val="007474FC"/>
    <w:rsid w:val="0075065D"/>
    <w:rsid w:val="0075087B"/>
    <w:rsid w:val="0075235C"/>
    <w:rsid w:val="007538D7"/>
    <w:rsid w:val="007540E7"/>
    <w:rsid w:val="0075547F"/>
    <w:rsid w:val="007572A3"/>
    <w:rsid w:val="00760415"/>
    <w:rsid w:val="0076049A"/>
    <w:rsid w:val="00761101"/>
    <w:rsid w:val="007615B6"/>
    <w:rsid w:val="007652A5"/>
    <w:rsid w:val="00765C5E"/>
    <w:rsid w:val="00766543"/>
    <w:rsid w:val="0076744C"/>
    <w:rsid w:val="00770A54"/>
    <w:rsid w:val="00771606"/>
    <w:rsid w:val="00772150"/>
    <w:rsid w:val="007721A7"/>
    <w:rsid w:val="00773A94"/>
    <w:rsid w:val="00773C10"/>
    <w:rsid w:val="00775187"/>
    <w:rsid w:val="00775378"/>
    <w:rsid w:val="007810EB"/>
    <w:rsid w:val="007852E4"/>
    <w:rsid w:val="007869DD"/>
    <w:rsid w:val="0079115D"/>
    <w:rsid w:val="00791187"/>
    <w:rsid w:val="007928E9"/>
    <w:rsid w:val="00793936"/>
    <w:rsid w:val="00794FE9"/>
    <w:rsid w:val="00796249"/>
    <w:rsid w:val="00796861"/>
    <w:rsid w:val="007A0A63"/>
    <w:rsid w:val="007A1FB6"/>
    <w:rsid w:val="007A2DB9"/>
    <w:rsid w:val="007A44A5"/>
    <w:rsid w:val="007A5DC6"/>
    <w:rsid w:val="007A6B8F"/>
    <w:rsid w:val="007A7032"/>
    <w:rsid w:val="007A718A"/>
    <w:rsid w:val="007A7B0A"/>
    <w:rsid w:val="007B08F2"/>
    <w:rsid w:val="007B0AAA"/>
    <w:rsid w:val="007B0E7C"/>
    <w:rsid w:val="007B14A9"/>
    <w:rsid w:val="007C00F2"/>
    <w:rsid w:val="007C13AC"/>
    <w:rsid w:val="007C3121"/>
    <w:rsid w:val="007C31F4"/>
    <w:rsid w:val="007C48D4"/>
    <w:rsid w:val="007C6B45"/>
    <w:rsid w:val="007D1251"/>
    <w:rsid w:val="007D272A"/>
    <w:rsid w:val="007D4643"/>
    <w:rsid w:val="007D4B5C"/>
    <w:rsid w:val="007D50FF"/>
    <w:rsid w:val="007D517A"/>
    <w:rsid w:val="007D7D52"/>
    <w:rsid w:val="007E0466"/>
    <w:rsid w:val="007E269D"/>
    <w:rsid w:val="007E341F"/>
    <w:rsid w:val="007E4086"/>
    <w:rsid w:val="007E4E05"/>
    <w:rsid w:val="007E5183"/>
    <w:rsid w:val="007F0246"/>
    <w:rsid w:val="007F0A77"/>
    <w:rsid w:val="007F1DBB"/>
    <w:rsid w:val="007F2DB7"/>
    <w:rsid w:val="007F54F1"/>
    <w:rsid w:val="007F5775"/>
    <w:rsid w:val="007F59E2"/>
    <w:rsid w:val="00800AAA"/>
    <w:rsid w:val="00800DAE"/>
    <w:rsid w:val="00801110"/>
    <w:rsid w:val="00801426"/>
    <w:rsid w:val="00801EE2"/>
    <w:rsid w:val="008025F7"/>
    <w:rsid w:val="00805006"/>
    <w:rsid w:val="008055A9"/>
    <w:rsid w:val="00805898"/>
    <w:rsid w:val="0080590C"/>
    <w:rsid w:val="00810741"/>
    <w:rsid w:val="00811531"/>
    <w:rsid w:val="00811ACE"/>
    <w:rsid w:val="00814409"/>
    <w:rsid w:val="00814B21"/>
    <w:rsid w:val="00816862"/>
    <w:rsid w:val="00816C16"/>
    <w:rsid w:val="00816D50"/>
    <w:rsid w:val="008178F9"/>
    <w:rsid w:val="008207C7"/>
    <w:rsid w:val="008218AC"/>
    <w:rsid w:val="0082220D"/>
    <w:rsid w:val="00822968"/>
    <w:rsid w:val="0082311C"/>
    <w:rsid w:val="00823745"/>
    <w:rsid w:val="008242FB"/>
    <w:rsid w:val="00824354"/>
    <w:rsid w:val="00824A1E"/>
    <w:rsid w:val="008267A7"/>
    <w:rsid w:val="00830FB3"/>
    <w:rsid w:val="008335AC"/>
    <w:rsid w:val="00833DDC"/>
    <w:rsid w:val="00834510"/>
    <w:rsid w:val="008348D8"/>
    <w:rsid w:val="00834CEF"/>
    <w:rsid w:val="008350FF"/>
    <w:rsid w:val="0083710A"/>
    <w:rsid w:val="0083711E"/>
    <w:rsid w:val="00837BA1"/>
    <w:rsid w:val="00840D83"/>
    <w:rsid w:val="008424C6"/>
    <w:rsid w:val="00843D82"/>
    <w:rsid w:val="00844AF1"/>
    <w:rsid w:val="00845567"/>
    <w:rsid w:val="008457E4"/>
    <w:rsid w:val="00845F09"/>
    <w:rsid w:val="008515CD"/>
    <w:rsid w:val="00851F44"/>
    <w:rsid w:val="0086007E"/>
    <w:rsid w:val="00862013"/>
    <w:rsid w:val="00862F60"/>
    <w:rsid w:val="00863129"/>
    <w:rsid w:val="00863729"/>
    <w:rsid w:val="00864D3C"/>
    <w:rsid w:val="00866B8E"/>
    <w:rsid w:val="0086752D"/>
    <w:rsid w:val="0087079B"/>
    <w:rsid w:val="00870AE3"/>
    <w:rsid w:val="008713B7"/>
    <w:rsid w:val="0087162D"/>
    <w:rsid w:val="00872706"/>
    <w:rsid w:val="00873444"/>
    <w:rsid w:val="008741CA"/>
    <w:rsid w:val="008754DE"/>
    <w:rsid w:val="00875639"/>
    <w:rsid w:val="00875A09"/>
    <w:rsid w:val="00875ACA"/>
    <w:rsid w:val="00875FE6"/>
    <w:rsid w:val="008764F5"/>
    <w:rsid w:val="008768C5"/>
    <w:rsid w:val="00876B6C"/>
    <w:rsid w:val="00876F74"/>
    <w:rsid w:val="00877ACF"/>
    <w:rsid w:val="00877BE2"/>
    <w:rsid w:val="00877EA1"/>
    <w:rsid w:val="0088046A"/>
    <w:rsid w:val="00880D16"/>
    <w:rsid w:val="00881075"/>
    <w:rsid w:val="00882DA0"/>
    <w:rsid w:val="00883DBE"/>
    <w:rsid w:val="0088491E"/>
    <w:rsid w:val="00885477"/>
    <w:rsid w:val="008859EC"/>
    <w:rsid w:val="00886B10"/>
    <w:rsid w:val="00891015"/>
    <w:rsid w:val="0089225A"/>
    <w:rsid w:val="0089418D"/>
    <w:rsid w:val="00894280"/>
    <w:rsid w:val="008957E3"/>
    <w:rsid w:val="0089592E"/>
    <w:rsid w:val="00895BCB"/>
    <w:rsid w:val="00896971"/>
    <w:rsid w:val="00896C07"/>
    <w:rsid w:val="008A3A3F"/>
    <w:rsid w:val="008A4993"/>
    <w:rsid w:val="008A4F2A"/>
    <w:rsid w:val="008A54CD"/>
    <w:rsid w:val="008B3FCC"/>
    <w:rsid w:val="008B4C6C"/>
    <w:rsid w:val="008B4CFB"/>
    <w:rsid w:val="008B528F"/>
    <w:rsid w:val="008B57C0"/>
    <w:rsid w:val="008B644E"/>
    <w:rsid w:val="008B6770"/>
    <w:rsid w:val="008B7FBA"/>
    <w:rsid w:val="008C017E"/>
    <w:rsid w:val="008C14D4"/>
    <w:rsid w:val="008C3D5F"/>
    <w:rsid w:val="008C61B3"/>
    <w:rsid w:val="008C72E3"/>
    <w:rsid w:val="008D17C2"/>
    <w:rsid w:val="008D1DE5"/>
    <w:rsid w:val="008D2645"/>
    <w:rsid w:val="008D2679"/>
    <w:rsid w:val="008D4A2C"/>
    <w:rsid w:val="008D517D"/>
    <w:rsid w:val="008D6042"/>
    <w:rsid w:val="008D6536"/>
    <w:rsid w:val="008E162D"/>
    <w:rsid w:val="008E1B49"/>
    <w:rsid w:val="008E1E3F"/>
    <w:rsid w:val="008E2092"/>
    <w:rsid w:val="008E32FE"/>
    <w:rsid w:val="008E3B75"/>
    <w:rsid w:val="008E3E51"/>
    <w:rsid w:val="008E3EB2"/>
    <w:rsid w:val="008E5092"/>
    <w:rsid w:val="008E5928"/>
    <w:rsid w:val="008E6CF9"/>
    <w:rsid w:val="008F185B"/>
    <w:rsid w:val="008F27A6"/>
    <w:rsid w:val="008F3437"/>
    <w:rsid w:val="008F3D4D"/>
    <w:rsid w:val="008F3D82"/>
    <w:rsid w:val="008F5689"/>
    <w:rsid w:val="008F56AF"/>
    <w:rsid w:val="008F5AFB"/>
    <w:rsid w:val="008F7057"/>
    <w:rsid w:val="008F764E"/>
    <w:rsid w:val="009011C8"/>
    <w:rsid w:val="009020E7"/>
    <w:rsid w:val="009022C7"/>
    <w:rsid w:val="009035A4"/>
    <w:rsid w:val="0090416F"/>
    <w:rsid w:val="0090647A"/>
    <w:rsid w:val="009069D9"/>
    <w:rsid w:val="00907D0B"/>
    <w:rsid w:val="00907D42"/>
    <w:rsid w:val="00907D92"/>
    <w:rsid w:val="00907E2E"/>
    <w:rsid w:val="009111F1"/>
    <w:rsid w:val="00911393"/>
    <w:rsid w:val="00913272"/>
    <w:rsid w:val="0091361D"/>
    <w:rsid w:val="00914E2A"/>
    <w:rsid w:val="00914E7F"/>
    <w:rsid w:val="00915C31"/>
    <w:rsid w:val="009178A6"/>
    <w:rsid w:val="00922784"/>
    <w:rsid w:val="00923461"/>
    <w:rsid w:val="009236BD"/>
    <w:rsid w:val="00924A45"/>
    <w:rsid w:val="0092516E"/>
    <w:rsid w:val="00925501"/>
    <w:rsid w:val="00926C29"/>
    <w:rsid w:val="0092726C"/>
    <w:rsid w:val="009301F7"/>
    <w:rsid w:val="00933499"/>
    <w:rsid w:val="0093399B"/>
    <w:rsid w:val="0093412B"/>
    <w:rsid w:val="00934248"/>
    <w:rsid w:val="009343E4"/>
    <w:rsid w:val="009353D3"/>
    <w:rsid w:val="00935E42"/>
    <w:rsid w:val="00935FF4"/>
    <w:rsid w:val="00940A18"/>
    <w:rsid w:val="00940ECB"/>
    <w:rsid w:val="0094369A"/>
    <w:rsid w:val="009442E9"/>
    <w:rsid w:val="00944670"/>
    <w:rsid w:val="00945AF3"/>
    <w:rsid w:val="00947369"/>
    <w:rsid w:val="00947662"/>
    <w:rsid w:val="00951106"/>
    <w:rsid w:val="00951625"/>
    <w:rsid w:val="00953C27"/>
    <w:rsid w:val="00953E02"/>
    <w:rsid w:val="00954271"/>
    <w:rsid w:val="0095475A"/>
    <w:rsid w:val="0095484B"/>
    <w:rsid w:val="00954AF3"/>
    <w:rsid w:val="00955BC4"/>
    <w:rsid w:val="00955BD4"/>
    <w:rsid w:val="00955ED2"/>
    <w:rsid w:val="00956F44"/>
    <w:rsid w:val="00960249"/>
    <w:rsid w:val="0096240E"/>
    <w:rsid w:val="00963B95"/>
    <w:rsid w:val="00966C8D"/>
    <w:rsid w:val="00970D8D"/>
    <w:rsid w:val="00971787"/>
    <w:rsid w:val="009719A2"/>
    <w:rsid w:val="00972AE4"/>
    <w:rsid w:val="009732E3"/>
    <w:rsid w:val="009749FE"/>
    <w:rsid w:val="009759CC"/>
    <w:rsid w:val="00980970"/>
    <w:rsid w:val="00982544"/>
    <w:rsid w:val="00983659"/>
    <w:rsid w:val="00984BD8"/>
    <w:rsid w:val="0098507C"/>
    <w:rsid w:val="00985D5C"/>
    <w:rsid w:val="00986BE5"/>
    <w:rsid w:val="0099194F"/>
    <w:rsid w:val="009922C4"/>
    <w:rsid w:val="00992799"/>
    <w:rsid w:val="009955E2"/>
    <w:rsid w:val="0099694D"/>
    <w:rsid w:val="00996BCF"/>
    <w:rsid w:val="0099716F"/>
    <w:rsid w:val="0099734F"/>
    <w:rsid w:val="00997DC2"/>
    <w:rsid w:val="009A3D06"/>
    <w:rsid w:val="009A52D2"/>
    <w:rsid w:val="009A6ADE"/>
    <w:rsid w:val="009B2079"/>
    <w:rsid w:val="009B2A34"/>
    <w:rsid w:val="009B4184"/>
    <w:rsid w:val="009B4B9E"/>
    <w:rsid w:val="009B55F4"/>
    <w:rsid w:val="009B5682"/>
    <w:rsid w:val="009B5AAB"/>
    <w:rsid w:val="009B5EA5"/>
    <w:rsid w:val="009B64E6"/>
    <w:rsid w:val="009B6B78"/>
    <w:rsid w:val="009B71AD"/>
    <w:rsid w:val="009B7345"/>
    <w:rsid w:val="009B74BC"/>
    <w:rsid w:val="009B7EC2"/>
    <w:rsid w:val="009C0473"/>
    <w:rsid w:val="009C159F"/>
    <w:rsid w:val="009C1CCF"/>
    <w:rsid w:val="009C4946"/>
    <w:rsid w:val="009C54D9"/>
    <w:rsid w:val="009C6D5F"/>
    <w:rsid w:val="009C7147"/>
    <w:rsid w:val="009C7823"/>
    <w:rsid w:val="009C7F2F"/>
    <w:rsid w:val="009D00C9"/>
    <w:rsid w:val="009D02C6"/>
    <w:rsid w:val="009D09F9"/>
    <w:rsid w:val="009D0B8F"/>
    <w:rsid w:val="009D1B9E"/>
    <w:rsid w:val="009D1EE5"/>
    <w:rsid w:val="009D2AD2"/>
    <w:rsid w:val="009D2D48"/>
    <w:rsid w:val="009D3637"/>
    <w:rsid w:val="009D3639"/>
    <w:rsid w:val="009D38AF"/>
    <w:rsid w:val="009D3EC3"/>
    <w:rsid w:val="009D4883"/>
    <w:rsid w:val="009D4AD1"/>
    <w:rsid w:val="009D55F9"/>
    <w:rsid w:val="009D6FF1"/>
    <w:rsid w:val="009E0D4D"/>
    <w:rsid w:val="009E327C"/>
    <w:rsid w:val="009E327E"/>
    <w:rsid w:val="009E6029"/>
    <w:rsid w:val="009E6204"/>
    <w:rsid w:val="009E7007"/>
    <w:rsid w:val="009E78D2"/>
    <w:rsid w:val="009F07AC"/>
    <w:rsid w:val="009F2CCC"/>
    <w:rsid w:val="009F58DC"/>
    <w:rsid w:val="009F76FD"/>
    <w:rsid w:val="00A00791"/>
    <w:rsid w:val="00A00CB5"/>
    <w:rsid w:val="00A00D33"/>
    <w:rsid w:val="00A025E0"/>
    <w:rsid w:val="00A04F2E"/>
    <w:rsid w:val="00A07320"/>
    <w:rsid w:val="00A108B3"/>
    <w:rsid w:val="00A10FF6"/>
    <w:rsid w:val="00A14AA1"/>
    <w:rsid w:val="00A152AE"/>
    <w:rsid w:val="00A15659"/>
    <w:rsid w:val="00A16C95"/>
    <w:rsid w:val="00A16D7B"/>
    <w:rsid w:val="00A16E61"/>
    <w:rsid w:val="00A17DE7"/>
    <w:rsid w:val="00A20522"/>
    <w:rsid w:val="00A20C5D"/>
    <w:rsid w:val="00A21B3B"/>
    <w:rsid w:val="00A22440"/>
    <w:rsid w:val="00A227FB"/>
    <w:rsid w:val="00A22A23"/>
    <w:rsid w:val="00A234E3"/>
    <w:rsid w:val="00A260C4"/>
    <w:rsid w:val="00A2621C"/>
    <w:rsid w:val="00A26459"/>
    <w:rsid w:val="00A26698"/>
    <w:rsid w:val="00A27E0B"/>
    <w:rsid w:val="00A300ED"/>
    <w:rsid w:val="00A33042"/>
    <w:rsid w:val="00A35196"/>
    <w:rsid w:val="00A35EFE"/>
    <w:rsid w:val="00A36849"/>
    <w:rsid w:val="00A4182D"/>
    <w:rsid w:val="00A41D43"/>
    <w:rsid w:val="00A4346F"/>
    <w:rsid w:val="00A44803"/>
    <w:rsid w:val="00A45C07"/>
    <w:rsid w:val="00A52C3B"/>
    <w:rsid w:val="00A54DA8"/>
    <w:rsid w:val="00A54EDC"/>
    <w:rsid w:val="00A5504B"/>
    <w:rsid w:val="00A556A2"/>
    <w:rsid w:val="00A5698E"/>
    <w:rsid w:val="00A56B92"/>
    <w:rsid w:val="00A56EBE"/>
    <w:rsid w:val="00A603E1"/>
    <w:rsid w:val="00A60FDF"/>
    <w:rsid w:val="00A6219E"/>
    <w:rsid w:val="00A6451A"/>
    <w:rsid w:val="00A64C91"/>
    <w:rsid w:val="00A64F9B"/>
    <w:rsid w:val="00A6706F"/>
    <w:rsid w:val="00A67E43"/>
    <w:rsid w:val="00A70EEF"/>
    <w:rsid w:val="00A71FA8"/>
    <w:rsid w:val="00A738FB"/>
    <w:rsid w:val="00A74200"/>
    <w:rsid w:val="00A76441"/>
    <w:rsid w:val="00A76D53"/>
    <w:rsid w:val="00A771A0"/>
    <w:rsid w:val="00A77482"/>
    <w:rsid w:val="00A80272"/>
    <w:rsid w:val="00A816AA"/>
    <w:rsid w:val="00A81CF9"/>
    <w:rsid w:val="00A8219E"/>
    <w:rsid w:val="00A83285"/>
    <w:rsid w:val="00A85363"/>
    <w:rsid w:val="00A90588"/>
    <w:rsid w:val="00A9132A"/>
    <w:rsid w:val="00A930DB"/>
    <w:rsid w:val="00A94597"/>
    <w:rsid w:val="00A94ED6"/>
    <w:rsid w:val="00A978A7"/>
    <w:rsid w:val="00A97BCD"/>
    <w:rsid w:val="00AA1A89"/>
    <w:rsid w:val="00AA29B7"/>
    <w:rsid w:val="00AA2DB3"/>
    <w:rsid w:val="00AA368C"/>
    <w:rsid w:val="00AA52A7"/>
    <w:rsid w:val="00AA729A"/>
    <w:rsid w:val="00AB24F9"/>
    <w:rsid w:val="00AC0071"/>
    <w:rsid w:val="00AC0505"/>
    <w:rsid w:val="00AC1A1A"/>
    <w:rsid w:val="00AC4262"/>
    <w:rsid w:val="00AC5EB6"/>
    <w:rsid w:val="00AC79C2"/>
    <w:rsid w:val="00AC7A8B"/>
    <w:rsid w:val="00AD0507"/>
    <w:rsid w:val="00AD3906"/>
    <w:rsid w:val="00AD4FB3"/>
    <w:rsid w:val="00AD52F3"/>
    <w:rsid w:val="00AD554F"/>
    <w:rsid w:val="00AD6B35"/>
    <w:rsid w:val="00AD6E83"/>
    <w:rsid w:val="00AE11F6"/>
    <w:rsid w:val="00AE1AFF"/>
    <w:rsid w:val="00AE582F"/>
    <w:rsid w:val="00AE6472"/>
    <w:rsid w:val="00AE6ACF"/>
    <w:rsid w:val="00AF1708"/>
    <w:rsid w:val="00AF5D4C"/>
    <w:rsid w:val="00AF6DCA"/>
    <w:rsid w:val="00B00718"/>
    <w:rsid w:val="00B03B4C"/>
    <w:rsid w:val="00B03E6D"/>
    <w:rsid w:val="00B04539"/>
    <w:rsid w:val="00B05435"/>
    <w:rsid w:val="00B07C8A"/>
    <w:rsid w:val="00B1095C"/>
    <w:rsid w:val="00B10A13"/>
    <w:rsid w:val="00B10EEB"/>
    <w:rsid w:val="00B12383"/>
    <w:rsid w:val="00B1310D"/>
    <w:rsid w:val="00B13D87"/>
    <w:rsid w:val="00B13E7C"/>
    <w:rsid w:val="00B141B8"/>
    <w:rsid w:val="00B14982"/>
    <w:rsid w:val="00B14A2B"/>
    <w:rsid w:val="00B15118"/>
    <w:rsid w:val="00B15150"/>
    <w:rsid w:val="00B17070"/>
    <w:rsid w:val="00B1709E"/>
    <w:rsid w:val="00B17A39"/>
    <w:rsid w:val="00B20C8D"/>
    <w:rsid w:val="00B2205B"/>
    <w:rsid w:val="00B224AF"/>
    <w:rsid w:val="00B24359"/>
    <w:rsid w:val="00B27476"/>
    <w:rsid w:val="00B30351"/>
    <w:rsid w:val="00B3064A"/>
    <w:rsid w:val="00B30D5D"/>
    <w:rsid w:val="00B312D5"/>
    <w:rsid w:val="00B31380"/>
    <w:rsid w:val="00B31BA0"/>
    <w:rsid w:val="00B31CD7"/>
    <w:rsid w:val="00B32E66"/>
    <w:rsid w:val="00B33655"/>
    <w:rsid w:val="00B33B79"/>
    <w:rsid w:val="00B33CA1"/>
    <w:rsid w:val="00B34316"/>
    <w:rsid w:val="00B35BFF"/>
    <w:rsid w:val="00B36339"/>
    <w:rsid w:val="00B368D6"/>
    <w:rsid w:val="00B37625"/>
    <w:rsid w:val="00B379EE"/>
    <w:rsid w:val="00B40F45"/>
    <w:rsid w:val="00B423C5"/>
    <w:rsid w:val="00B437C0"/>
    <w:rsid w:val="00B43C7A"/>
    <w:rsid w:val="00B444FB"/>
    <w:rsid w:val="00B45509"/>
    <w:rsid w:val="00B4583B"/>
    <w:rsid w:val="00B4595E"/>
    <w:rsid w:val="00B4695A"/>
    <w:rsid w:val="00B46BD0"/>
    <w:rsid w:val="00B472D7"/>
    <w:rsid w:val="00B475E6"/>
    <w:rsid w:val="00B47A61"/>
    <w:rsid w:val="00B5272D"/>
    <w:rsid w:val="00B52B13"/>
    <w:rsid w:val="00B54A48"/>
    <w:rsid w:val="00B54CE1"/>
    <w:rsid w:val="00B54DC7"/>
    <w:rsid w:val="00B557C6"/>
    <w:rsid w:val="00B57108"/>
    <w:rsid w:val="00B5769D"/>
    <w:rsid w:val="00B57DF5"/>
    <w:rsid w:val="00B60163"/>
    <w:rsid w:val="00B6184E"/>
    <w:rsid w:val="00B61CFB"/>
    <w:rsid w:val="00B64361"/>
    <w:rsid w:val="00B64CF2"/>
    <w:rsid w:val="00B65567"/>
    <w:rsid w:val="00B6607F"/>
    <w:rsid w:val="00B664BE"/>
    <w:rsid w:val="00B67126"/>
    <w:rsid w:val="00B67702"/>
    <w:rsid w:val="00B67ED2"/>
    <w:rsid w:val="00B70066"/>
    <w:rsid w:val="00B72449"/>
    <w:rsid w:val="00B7307F"/>
    <w:rsid w:val="00B740D2"/>
    <w:rsid w:val="00B74652"/>
    <w:rsid w:val="00B748D1"/>
    <w:rsid w:val="00B765E7"/>
    <w:rsid w:val="00B76BF3"/>
    <w:rsid w:val="00B77BAD"/>
    <w:rsid w:val="00B85D15"/>
    <w:rsid w:val="00B86B45"/>
    <w:rsid w:val="00B86DED"/>
    <w:rsid w:val="00B87C16"/>
    <w:rsid w:val="00B9069B"/>
    <w:rsid w:val="00B908FD"/>
    <w:rsid w:val="00B93691"/>
    <w:rsid w:val="00B957ED"/>
    <w:rsid w:val="00B9598B"/>
    <w:rsid w:val="00B959B5"/>
    <w:rsid w:val="00B961D3"/>
    <w:rsid w:val="00B962A2"/>
    <w:rsid w:val="00B96388"/>
    <w:rsid w:val="00B964E4"/>
    <w:rsid w:val="00B96680"/>
    <w:rsid w:val="00B96C1F"/>
    <w:rsid w:val="00B96D30"/>
    <w:rsid w:val="00B974D0"/>
    <w:rsid w:val="00BA0FBC"/>
    <w:rsid w:val="00BA205A"/>
    <w:rsid w:val="00BA305A"/>
    <w:rsid w:val="00BA3DA4"/>
    <w:rsid w:val="00BA7333"/>
    <w:rsid w:val="00BA75E0"/>
    <w:rsid w:val="00BB012E"/>
    <w:rsid w:val="00BB1558"/>
    <w:rsid w:val="00BB2A8C"/>
    <w:rsid w:val="00BB57BC"/>
    <w:rsid w:val="00BB61E0"/>
    <w:rsid w:val="00BB7709"/>
    <w:rsid w:val="00BC03CD"/>
    <w:rsid w:val="00BC0411"/>
    <w:rsid w:val="00BC06DD"/>
    <w:rsid w:val="00BC1376"/>
    <w:rsid w:val="00BC21BF"/>
    <w:rsid w:val="00BC21DC"/>
    <w:rsid w:val="00BC2CB6"/>
    <w:rsid w:val="00BC534D"/>
    <w:rsid w:val="00BC5357"/>
    <w:rsid w:val="00BC69A0"/>
    <w:rsid w:val="00BC6CB9"/>
    <w:rsid w:val="00BC7EB1"/>
    <w:rsid w:val="00BD19F6"/>
    <w:rsid w:val="00BD21D6"/>
    <w:rsid w:val="00BD3951"/>
    <w:rsid w:val="00BD4751"/>
    <w:rsid w:val="00BD4C81"/>
    <w:rsid w:val="00BD530C"/>
    <w:rsid w:val="00BD61B4"/>
    <w:rsid w:val="00BE01FE"/>
    <w:rsid w:val="00BE2F37"/>
    <w:rsid w:val="00BE357B"/>
    <w:rsid w:val="00BE406C"/>
    <w:rsid w:val="00BE7CF8"/>
    <w:rsid w:val="00BF04F6"/>
    <w:rsid w:val="00BF0638"/>
    <w:rsid w:val="00BF20E7"/>
    <w:rsid w:val="00BF20FD"/>
    <w:rsid w:val="00BF2216"/>
    <w:rsid w:val="00BF437A"/>
    <w:rsid w:val="00C00DE7"/>
    <w:rsid w:val="00C025B8"/>
    <w:rsid w:val="00C039C8"/>
    <w:rsid w:val="00C04340"/>
    <w:rsid w:val="00C06349"/>
    <w:rsid w:val="00C111E8"/>
    <w:rsid w:val="00C121F0"/>
    <w:rsid w:val="00C137A3"/>
    <w:rsid w:val="00C138CF"/>
    <w:rsid w:val="00C1454D"/>
    <w:rsid w:val="00C14632"/>
    <w:rsid w:val="00C166F1"/>
    <w:rsid w:val="00C307DA"/>
    <w:rsid w:val="00C310D8"/>
    <w:rsid w:val="00C3114E"/>
    <w:rsid w:val="00C33D7B"/>
    <w:rsid w:val="00C3443B"/>
    <w:rsid w:val="00C37A9A"/>
    <w:rsid w:val="00C42709"/>
    <w:rsid w:val="00C43086"/>
    <w:rsid w:val="00C477E8"/>
    <w:rsid w:val="00C47A45"/>
    <w:rsid w:val="00C5346D"/>
    <w:rsid w:val="00C53B72"/>
    <w:rsid w:val="00C6038F"/>
    <w:rsid w:val="00C61777"/>
    <w:rsid w:val="00C62C1F"/>
    <w:rsid w:val="00C632F6"/>
    <w:rsid w:val="00C63779"/>
    <w:rsid w:val="00C642F2"/>
    <w:rsid w:val="00C64FB9"/>
    <w:rsid w:val="00C66EC4"/>
    <w:rsid w:val="00C6795B"/>
    <w:rsid w:val="00C706E7"/>
    <w:rsid w:val="00C712C7"/>
    <w:rsid w:val="00C71E05"/>
    <w:rsid w:val="00C7269C"/>
    <w:rsid w:val="00C72E0F"/>
    <w:rsid w:val="00C739B0"/>
    <w:rsid w:val="00C73B6E"/>
    <w:rsid w:val="00C740CA"/>
    <w:rsid w:val="00C74E32"/>
    <w:rsid w:val="00C756AF"/>
    <w:rsid w:val="00C77364"/>
    <w:rsid w:val="00C809D5"/>
    <w:rsid w:val="00C815D2"/>
    <w:rsid w:val="00C82BBA"/>
    <w:rsid w:val="00C83DD6"/>
    <w:rsid w:val="00C84316"/>
    <w:rsid w:val="00C84A06"/>
    <w:rsid w:val="00C84F88"/>
    <w:rsid w:val="00C855EC"/>
    <w:rsid w:val="00C859CA"/>
    <w:rsid w:val="00C8646D"/>
    <w:rsid w:val="00C8679F"/>
    <w:rsid w:val="00C86D88"/>
    <w:rsid w:val="00C86E31"/>
    <w:rsid w:val="00C9008E"/>
    <w:rsid w:val="00C9240C"/>
    <w:rsid w:val="00C92840"/>
    <w:rsid w:val="00C93457"/>
    <w:rsid w:val="00C9428B"/>
    <w:rsid w:val="00C9440E"/>
    <w:rsid w:val="00C94767"/>
    <w:rsid w:val="00C94DC8"/>
    <w:rsid w:val="00C95021"/>
    <w:rsid w:val="00C976DC"/>
    <w:rsid w:val="00CA0BAB"/>
    <w:rsid w:val="00CA0E59"/>
    <w:rsid w:val="00CA21FB"/>
    <w:rsid w:val="00CA242E"/>
    <w:rsid w:val="00CA2EAE"/>
    <w:rsid w:val="00CA374A"/>
    <w:rsid w:val="00CA693F"/>
    <w:rsid w:val="00CA6FE1"/>
    <w:rsid w:val="00CA7BDA"/>
    <w:rsid w:val="00CB1D79"/>
    <w:rsid w:val="00CB377E"/>
    <w:rsid w:val="00CB4D67"/>
    <w:rsid w:val="00CB5104"/>
    <w:rsid w:val="00CB5F27"/>
    <w:rsid w:val="00CB67C5"/>
    <w:rsid w:val="00CB768B"/>
    <w:rsid w:val="00CC0EE0"/>
    <w:rsid w:val="00CC2438"/>
    <w:rsid w:val="00CC4627"/>
    <w:rsid w:val="00CC7599"/>
    <w:rsid w:val="00CD123D"/>
    <w:rsid w:val="00CD2CC3"/>
    <w:rsid w:val="00CD42EF"/>
    <w:rsid w:val="00CD6137"/>
    <w:rsid w:val="00CD6333"/>
    <w:rsid w:val="00CD6BD4"/>
    <w:rsid w:val="00CD7385"/>
    <w:rsid w:val="00CE124B"/>
    <w:rsid w:val="00CE12CD"/>
    <w:rsid w:val="00CE1FDB"/>
    <w:rsid w:val="00CE56EA"/>
    <w:rsid w:val="00CE6009"/>
    <w:rsid w:val="00CE63C3"/>
    <w:rsid w:val="00CE63EE"/>
    <w:rsid w:val="00CE6C29"/>
    <w:rsid w:val="00CE7F43"/>
    <w:rsid w:val="00CF11BB"/>
    <w:rsid w:val="00CF162E"/>
    <w:rsid w:val="00CF5280"/>
    <w:rsid w:val="00D006A5"/>
    <w:rsid w:val="00D00B2F"/>
    <w:rsid w:val="00D01E25"/>
    <w:rsid w:val="00D02D92"/>
    <w:rsid w:val="00D0303C"/>
    <w:rsid w:val="00D038EE"/>
    <w:rsid w:val="00D10660"/>
    <w:rsid w:val="00D114FE"/>
    <w:rsid w:val="00D11720"/>
    <w:rsid w:val="00D130F5"/>
    <w:rsid w:val="00D156D4"/>
    <w:rsid w:val="00D15EB1"/>
    <w:rsid w:val="00D1661E"/>
    <w:rsid w:val="00D16FA4"/>
    <w:rsid w:val="00D17367"/>
    <w:rsid w:val="00D17704"/>
    <w:rsid w:val="00D17BA0"/>
    <w:rsid w:val="00D21267"/>
    <w:rsid w:val="00D218A7"/>
    <w:rsid w:val="00D22317"/>
    <w:rsid w:val="00D22572"/>
    <w:rsid w:val="00D232DF"/>
    <w:rsid w:val="00D23525"/>
    <w:rsid w:val="00D246F6"/>
    <w:rsid w:val="00D247CF"/>
    <w:rsid w:val="00D25BCA"/>
    <w:rsid w:val="00D26380"/>
    <w:rsid w:val="00D27CD0"/>
    <w:rsid w:val="00D30E22"/>
    <w:rsid w:val="00D3175C"/>
    <w:rsid w:val="00D32928"/>
    <w:rsid w:val="00D3325E"/>
    <w:rsid w:val="00D33BEB"/>
    <w:rsid w:val="00D36C8F"/>
    <w:rsid w:val="00D416D0"/>
    <w:rsid w:val="00D41A97"/>
    <w:rsid w:val="00D42F34"/>
    <w:rsid w:val="00D43A12"/>
    <w:rsid w:val="00D43DA8"/>
    <w:rsid w:val="00D47532"/>
    <w:rsid w:val="00D50431"/>
    <w:rsid w:val="00D51D44"/>
    <w:rsid w:val="00D52DF5"/>
    <w:rsid w:val="00D533E0"/>
    <w:rsid w:val="00D54789"/>
    <w:rsid w:val="00D57FC3"/>
    <w:rsid w:val="00D601B7"/>
    <w:rsid w:val="00D64694"/>
    <w:rsid w:val="00D646AF"/>
    <w:rsid w:val="00D6586B"/>
    <w:rsid w:val="00D67FE2"/>
    <w:rsid w:val="00D72F3D"/>
    <w:rsid w:val="00D7345F"/>
    <w:rsid w:val="00D741D7"/>
    <w:rsid w:val="00D74922"/>
    <w:rsid w:val="00D82ABF"/>
    <w:rsid w:val="00D8336D"/>
    <w:rsid w:val="00D846CD"/>
    <w:rsid w:val="00D84E7E"/>
    <w:rsid w:val="00D86D62"/>
    <w:rsid w:val="00D90626"/>
    <w:rsid w:val="00D91BC9"/>
    <w:rsid w:val="00D92A40"/>
    <w:rsid w:val="00D977E1"/>
    <w:rsid w:val="00D97866"/>
    <w:rsid w:val="00D97D60"/>
    <w:rsid w:val="00D97FE1"/>
    <w:rsid w:val="00DA053E"/>
    <w:rsid w:val="00DA189F"/>
    <w:rsid w:val="00DA1A62"/>
    <w:rsid w:val="00DA2611"/>
    <w:rsid w:val="00DA3944"/>
    <w:rsid w:val="00DB1E46"/>
    <w:rsid w:val="00DB489D"/>
    <w:rsid w:val="00DB5014"/>
    <w:rsid w:val="00DB57DD"/>
    <w:rsid w:val="00DB6B0D"/>
    <w:rsid w:val="00DC0207"/>
    <w:rsid w:val="00DC21AA"/>
    <w:rsid w:val="00DC2E81"/>
    <w:rsid w:val="00DC51B1"/>
    <w:rsid w:val="00DC6CF1"/>
    <w:rsid w:val="00DC7808"/>
    <w:rsid w:val="00DC7902"/>
    <w:rsid w:val="00DD15F6"/>
    <w:rsid w:val="00DD1FFF"/>
    <w:rsid w:val="00DD27EA"/>
    <w:rsid w:val="00DD353A"/>
    <w:rsid w:val="00DD45D7"/>
    <w:rsid w:val="00DE0053"/>
    <w:rsid w:val="00DE08B5"/>
    <w:rsid w:val="00DE1920"/>
    <w:rsid w:val="00DE1AF1"/>
    <w:rsid w:val="00DE2FBE"/>
    <w:rsid w:val="00DE359B"/>
    <w:rsid w:val="00DE4385"/>
    <w:rsid w:val="00DE52E6"/>
    <w:rsid w:val="00DE5C01"/>
    <w:rsid w:val="00DE7E12"/>
    <w:rsid w:val="00DF07A8"/>
    <w:rsid w:val="00DF2F41"/>
    <w:rsid w:val="00DF3671"/>
    <w:rsid w:val="00DF37B4"/>
    <w:rsid w:val="00DF3CD7"/>
    <w:rsid w:val="00DF4A9B"/>
    <w:rsid w:val="00DF5484"/>
    <w:rsid w:val="00DF5703"/>
    <w:rsid w:val="00DF5925"/>
    <w:rsid w:val="00DF65B0"/>
    <w:rsid w:val="00E0026D"/>
    <w:rsid w:val="00E02CEA"/>
    <w:rsid w:val="00E0330A"/>
    <w:rsid w:val="00E03637"/>
    <w:rsid w:val="00E040D1"/>
    <w:rsid w:val="00E041FD"/>
    <w:rsid w:val="00E054B4"/>
    <w:rsid w:val="00E0559A"/>
    <w:rsid w:val="00E067B9"/>
    <w:rsid w:val="00E079EB"/>
    <w:rsid w:val="00E10DFD"/>
    <w:rsid w:val="00E1104A"/>
    <w:rsid w:val="00E11BA8"/>
    <w:rsid w:val="00E12406"/>
    <w:rsid w:val="00E129A1"/>
    <w:rsid w:val="00E1560C"/>
    <w:rsid w:val="00E1660A"/>
    <w:rsid w:val="00E167E1"/>
    <w:rsid w:val="00E2212C"/>
    <w:rsid w:val="00E221E9"/>
    <w:rsid w:val="00E22AC5"/>
    <w:rsid w:val="00E23AED"/>
    <w:rsid w:val="00E23BE6"/>
    <w:rsid w:val="00E248F6"/>
    <w:rsid w:val="00E255E8"/>
    <w:rsid w:val="00E25BC0"/>
    <w:rsid w:val="00E262ED"/>
    <w:rsid w:val="00E268EF"/>
    <w:rsid w:val="00E27AE8"/>
    <w:rsid w:val="00E3346F"/>
    <w:rsid w:val="00E3358C"/>
    <w:rsid w:val="00E3402C"/>
    <w:rsid w:val="00E35BB1"/>
    <w:rsid w:val="00E36291"/>
    <w:rsid w:val="00E36EBA"/>
    <w:rsid w:val="00E36F8F"/>
    <w:rsid w:val="00E40059"/>
    <w:rsid w:val="00E415E9"/>
    <w:rsid w:val="00E41720"/>
    <w:rsid w:val="00E44413"/>
    <w:rsid w:val="00E44614"/>
    <w:rsid w:val="00E447DA"/>
    <w:rsid w:val="00E47995"/>
    <w:rsid w:val="00E47D49"/>
    <w:rsid w:val="00E50E3C"/>
    <w:rsid w:val="00E53313"/>
    <w:rsid w:val="00E5431B"/>
    <w:rsid w:val="00E57D67"/>
    <w:rsid w:val="00E612B0"/>
    <w:rsid w:val="00E63442"/>
    <w:rsid w:val="00E64D2F"/>
    <w:rsid w:val="00E64FA8"/>
    <w:rsid w:val="00E659E1"/>
    <w:rsid w:val="00E65A08"/>
    <w:rsid w:val="00E65CA3"/>
    <w:rsid w:val="00E65F83"/>
    <w:rsid w:val="00E66B60"/>
    <w:rsid w:val="00E67AC7"/>
    <w:rsid w:val="00E70C69"/>
    <w:rsid w:val="00E71090"/>
    <w:rsid w:val="00E73195"/>
    <w:rsid w:val="00E7443B"/>
    <w:rsid w:val="00E76B30"/>
    <w:rsid w:val="00E76E16"/>
    <w:rsid w:val="00E815D6"/>
    <w:rsid w:val="00E85AC9"/>
    <w:rsid w:val="00E91234"/>
    <w:rsid w:val="00E916FD"/>
    <w:rsid w:val="00E94376"/>
    <w:rsid w:val="00E9453F"/>
    <w:rsid w:val="00E955C8"/>
    <w:rsid w:val="00E96194"/>
    <w:rsid w:val="00E96D48"/>
    <w:rsid w:val="00EA0411"/>
    <w:rsid w:val="00EA176E"/>
    <w:rsid w:val="00EA3EE7"/>
    <w:rsid w:val="00EA426C"/>
    <w:rsid w:val="00EA4AD4"/>
    <w:rsid w:val="00EA67D6"/>
    <w:rsid w:val="00EA70EF"/>
    <w:rsid w:val="00EA7580"/>
    <w:rsid w:val="00EA77B8"/>
    <w:rsid w:val="00EA7B8C"/>
    <w:rsid w:val="00EB01E8"/>
    <w:rsid w:val="00EB0411"/>
    <w:rsid w:val="00EB048E"/>
    <w:rsid w:val="00EB478A"/>
    <w:rsid w:val="00EB67F9"/>
    <w:rsid w:val="00EC2458"/>
    <w:rsid w:val="00EC4166"/>
    <w:rsid w:val="00EC542B"/>
    <w:rsid w:val="00EC5CE8"/>
    <w:rsid w:val="00EC7950"/>
    <w:rsid w:val="00ED0598"/>
    <w:rsid w:val="00ED1F58"/>
    <w:rsid w:val="00ED2824"/>
    <w:rsid w:val="00ED296C"/>
    <w:rsid w:val="00ED34CC"/>
    <w:rsid w:val="00ED475D"/>
    <w:rsid w:val="00ED5F29"/>
    <w:rsid w:val="00ED5F73"/>
    <w:rsid w:val="00ED6A3C"/>
    <w:rsid w:val="00ED6AEE"/>
    <w:rsid w:val="00EE064E"/>
    <w:rsid w:val="00EE20EE"/>
    <w:rsid w:val="00EE2890"/>
    <w:rsid w:val="00EE419A"/>
    <w:rsid w:val="00EF0C80"/>
    <w:rsid w:val="00EF2EC1"/>
    <w:rsid w:val="00EF367F"/>
    <w:rsid w:val="00EF5105"/>
    <w:rsid w:val="00EF5908"/>
    <w:rsid w:val="00F01363"/>
    <w:rsid w:val="00F02F51"/>
    <w:rsid w:val="00F03AD8"/>
    <w:rsid w:val="00F0473B"/>
    <w:rsid w:val="00F04FD1"/>
    <w:rsid w:val="00F05032"/>
    <w:rsid w:val="00F05368"/>
    <w:rsid w:val="00F054C9"/>
    <w:rsid w:val="00F11A26"/>
    <w:rsid w:val="00F133BB"/>
    <w:rsid w:val="00F13736"/>
    <w:rsid w:val="00F2150F"/>
    <w:rsid w:val="00F21BF9"/>
    <w:rsid w:val="00F232DF"/>
    <w:rsid w:val="00F23412"/>
    <w:rsid w:val="00F24620"/>
    <w:rsid w:val="00F26594"/>
    <w:rsid w:val="00F2713A"/>
    <w:rsid w:val="00F31A96"/>
    <w:rsid w:val="00F32676"/>
    <w:rsid w:val="00F32B20"/>
    <w:rsid w:val="00F33C6D"/>
    <w:rsid w:val="00F33F06"/>
    <w:rsid w:val="00F347F6"/>
    <w:rsid w:val="00F4022A"/>
    <w:rsid w:val="00F40355"/>
    <w:rsid w:val="00F424F1"/>
    <w:rsid w:val="00F42E6F"/>
    <w:rsid w:val="00F475BA"/>
    <w:rsid w:val="00F50023"/>
    <w:rsid w:val="00F504DF"/>
    <w:rsid w:val="00F50692"/>
    <w:rsid w:val="00F51D9E"/>
    <w:rsid w:val="00F51F6D"/>
    <w:rsid w:val="00F52C36"/>
    <w:rsid w:val="00F5479F"/>
    <w:rsid w:val="00F5620F"/>
    <w:rsid w:val="00F56C7B"/>
    <w:rsid w:val="00F56DFE"/>
    <w:rsid w:val="00F56EF1"/>
    <w:rsid w:val="00F6205C"/>
    <w:rsid w:val="00F6376B"/>
    <w:rsid w:val="00F65A99"/>
    <w:rsid w:val="00F72C6B"/>
    <w:rsid w:val="00F7330D"/>
    <w:rsid w:val="00F749D8"/>
    <w:rsid w:val="00F75480"/>
    <w:rsid w:val="00F75D75"/>
    <w:rsid w:val="00F75DA9"/>
    <w:rsid w:val="00F80F6E"/>
    <w:rsid w:val="00F82B2D"/>
    <w:rsid w:val="00F82D20"/>
    <w:rsid w:val="00F834CA"/>
    <w:rsid w:val="00F83C14"/>
    <w:rsid w:val="00F8518E"/>
    <w:rsid w:val="00F87204"/>
    <w:rsid w:val="00F91590"/>
    <w:rsid w:val="00F91DB2"/>
    <w:rsid w:val="00F9264B"/>
    <w:rsid w:val="00F94BFB"/>
    <w:rsid w:val="00F96647"/>
    <w:rsid w:val="00F9767D"/>
    <w:rsid w:val="00FA0ED1"/>
    <w:rsid w:val="00FA153F"/>
    <w:rsid w:val="00FA1D5F"/>
    <w:rsid w:val="00FA3BC9"/>
    <w:rsid w:val="00FA48CB"/>
    <w:rsid w:val="00FA7881"/>
    <w:rsid w:val="00FA7EC0"/>
    <w:rsid w:val="00FB0C4D"/>
    <w:rsid w:val="00FB185B"/>
    <w:rsid w:val="00FB324F"/>
    <w:rsid w:val="00FB351F"/>
    <w:rsid w:val="00FB3A32"/>
    <w:rsid w:val="00FB5460"/>
    <w:rsid w:val="00FB55A4"/>
    <w:rsid w:val="00FB7692"/>
    <w:rsid w:val="00FB7D9B"/>
    <w:rsid w:val="00FC01A0"/>
    <w:rsid w:val="00FC06FC"/>
    <w:rsid w:val="00FC0DE6"/>
    <w:rsid w:val="00FC0E49"/>
    <w:rsid w:val="00FC2798"/>
    <w:rsid w:val="00FC4281"/>
    <w:rsid w:val="00FC43F3"/>
    <w:rsid w:val="00FC4442"/>
    <w:rsid w:val="00FC5447"/>
    <w:rsid w:val="00FC5775"/>
    <w:rsid w:val="00FC586E"/>
    <w:rsid w:val="00FC6966"/>
    <w:rsid w:val="00FC71DC"/>
    <w:rsid w:val="00FC7D0A"/>
    <w:rsid w:val="00FD002C"/>
    <w:rsid w:val="00FD2291"/>
    <w:rsid w:val="00FD32D5"/>
    <w:rsid w:val="00FD6668"/>
    <w:rsid w:val="00FD6CCB"/>
    <w:rsid w:val="00FE06C4"/>
    <w:rsid w:val="00FE0C79"/>
    <w:rsid w:val="00FE148B"/>
    <w:rsid w:val="00FE1DFC"/>
    <w:rsid w:val="00FE3440"/>
    <w:rsid w:val="00FE4E4C"/>
    <w:rsid w:val="00FE6DE9"/>
    <w:rsid w:val="00FF0313"/>
    <w:rsid w:val="00FF09D3"/>
    <w:rsid w:val="00FF0A61"/>
    <w:rsid w:val="00FF1E1C"/>
    <w:rsid w:val="00FF29A3"/>
    <w:rsid w:val="00FF29D3"/>
    <w:rsid w:val="00FF2A6E"/>
    <w:rsid w:val="00FF4A19"/>
    <w:rsid w:val="00FF4BBC"/>
    <w:rsid w:val="00FF5C20"/>
    <w:rsid w:val="00FF5C26"/>
    <w:rsid w:val="00FF5FC6"/>
    <w:rsid w:val="6918FD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ACFC0"/>
  <w15:chartTrackingRefBased/>
  <w15:docId w15:val="{0C69E083-9865-4803-AEAE-3A2747C1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6F"/>
    <w:pPr>
      <w:spacing w:line="260" w:lineRule="atLeast"/>
    </w:pPr>
    <w:rPr>
      <w:rFonts w:ascii="Arial" w:hAnsi="Arial" w:cs="Arial"/>
    </w:rPr>
  </w:style>
  <w:style w:type="paragraph" w:styleId="Heading1">
    <w:name w:val="heading 1"/>
    <w:aliases w:val="DEFS &amp; INTERPS HEADING,Main Heading,Part,Section Heading,H1,H11,H12,H111,H13,H112,H14,H113,H15,H114,H16,H115,H17,H116,H18,H117,H19,H118,H110,H119,H120,H1110,H121,H1111,H131,H1121,H141,H1131,H151,H1141,H161,H1151,R1,Mil Para 1,h1,TOC 11,Par,Res"/>
    <w:basedOn w:val="Normal"/>
    <w:next w:val="Heading2"/>
    <w:link w:val="Heading1Char"/>
    <w:qFormat/>
    <w:rsid w:val="00D43DA8"/>
    <w:pPr>
      <w:keepNext/>
      <w:numPr>
        <w:numId w:val="55"/>
      </w:numPr>
      <w:spacing w:before="480"/>
      <w:outlineLvl w:val="0"/>
    </w:pPr>
    <w:rPr>
      <w:b/>
      <w:caps/>
      <w:kern w:val="28"/>
    </w:rPr>
  </w:style>
  <w:style w:type="paragraph" w:styleId="Heading2">
    <w:name w:val="heading 2"/>
    <w:aliases w:val="body,Defs Heading,Second Level,h2,Attribute Heading 2,Reset numbering,h2 main heading,B Sub/Bold,2m,H2,R2,H21,H22,H211,H23,H212,H24,H213,H25,H214,H26,H215,H27,H216,H28,H217,H29,H218,H210,H219,H220,H2110,H221,H2111,H231,H2121,H241,H2131,H251,2"/>
    <w:basedOn w:val="Normal"/>
    <w:link w:val="Heading2Char"/>
    <w:uiPriority w:val="9"/>
    <w:qFormat/>
    <w:rsid w:val="00D43DA8"/>
    <w:pPr>
      <w:numPr>
        <w:ilvl w:val="1"/>
        <w:numId w:val="55"/>
      </w:numPr>
      <w:spacing w:before="240"/>
      <w:outlineLvl w:val="1"/>
    </w:pPr>
    <w:rPr>
      <w:rFonts w:eastAsiaTheme="majorEastAsia"/>
    </w:rPr>
  </w:style>
  <w:style w:type="paragraph" w:styleId="Heading3">
    <w:name w:val="heading 3"/>
    <w:aliases w:val="Third Level,Plain Heading,Level 1 - 1,H3,H31,sub-sub-para,h3,h3 sub heading,Heading C,(Alt+3),sub Italic,proj3,proj31,proj32,proj33,proj34,proj35,proj36,proj37,proj38,proj39,proj310,proj311,proj312,proj321,proj331,proj341,proj351,proj361,H3 Ch"/>
    <w:basedOn w:val="Normal"/>
    <w:link w:val="Heading3Char"/>
    <w:qFormat/>
    <w:rsid w:val="00D43DA8"/>
    <w:pPr>
      <w:numPr>
        <w:ilvl w:val="2"/>
        <w:numId w:val="55"/>
      </w:numPr>
      <w:spacing w:before="240"/>
      <w:outlineLvl w:val="2"/>
    </w:pPr>
  </w:style>
  <w:style w:type="paragraph" w:styleId="Heading4">
    <w:name w:val="heading 4"/>
    <w:aliases w:val="1.1 Heading,Fourth Level,h4,sub-sub-sub para,(i),i,H4,D Sub-Sub/Plain,h4 sub sub heading,bullet,bl,bb,h41,KJL:3rd Level,4,(Alt+4),H41,(Alt+4)1,H42,(Alt+4)2,H43,(Alt+4)3,H44,(Alt+4)4,H45,(Alt+4)5,H411,(Alt+4)11,H421,(Alt+4)21,H431,(Alt+4)31,H46"/>
    <w:basedOn w:val="Normal"/>
    <w:link w:val="Heading4Char"/>
    <w:qFormat/>
    <w:rsid w:val="00D43DA8"/>
    <w:pPr>
      <w:numPr>
        <w:ilvl w:val="3"/>
        <w:numId w:val="55"/>
      </w:numPr>
      <w:spacing w:before="240"/>
      <w:outlineLvl w:val="3"/>
    </w:pPr>
  </w:style>
  <w:style w:type="paragraph" w:styleId="Heading5">
    <w:name w:val="heading 5"/>
    <w:aliases w:val="1cm Indent,(A),A,H5,L4,Block Label,SCHeading 5,Heading 5 StGeorge,Level 3 - i,5,Heading 5(unused),s,h5,1.1.1.1.1,Level 3 - (i),Para5,Para51,h51,h52,Sub4Para,(A) Char,H5 Char,Level 3 - i Char,1cm Indent Char,L4 Char,Body Text (R),Appendix A to "/>
    <w:basedOn w:val="Normal"/>
    <w:link w:val="Heading5Char"/>
    <w:qFormat/>
    <w:rsid w:val="00D43DA8"/>
    <w:pPr>
      <w:numPr>
        <w:ilvl w:val="4"/>
        <w:numId w:val="55"/>
      </w:numPr>
      <w:spacing w:before="240"/>
      <w:outlineLvl w:val="4"/>
    </w:pPr>
  </w:style>
  <w:style w:type="paragraph" w:styleId="Heading6">
    <w:name w:val="heading 6"/>
    <w:aliases w:val="(I),I,H6,L5,Legal Level 1.,6,Heading 6(unused),Body Text 5,as,not Kinhill,Not Kinhill,h6,b,a.,a.1,Sub5Para,7,Heading 7(unused),Body Text 6,i.,i.1,not Kinhill1,(I)a,Lev 6,heading 6,Level 1,Heading 6  Appendix Y &amp; Z,Heading 6  Appendix Y &amp; Z1,a"/>
    <w:basedOn w:val="Normal"/>
    <w:link w:val="Heading6Char"/>
    <w:qFormat/>
    <w:rsid w:val="00D43DA8"/>
    <w:pPr>
      <w:numPr>
        <w:ilvl w:val="5"/>
        <w:numId w:val="55"/>
      </w:numPr>
      <w:spacing w:before="240"/>
      <w:outlineLvl w:val="5"/>
    </w:pPr>
  </w:style>
  <w:style w:type="paragraph" w:styleId="Heading7">
    <w:name w:val="heading 7"/>
    <w:aliases w:val="Legal Level 1.1.,(1),L6,ap,h7,not Kinhill11,H7,heading 7,L2 PIP,square GS,level1noheading,Level 1.1,Paragraph 7,rp_Heading 7,Appendix Major,PA Appendix Major,Clause (a),letter list,req3,Indented hyphen,Lev 7,level1-noHeading,Heading 7 Char1,L"/>
    <w:basedOn w:val="Normal"/>
    <w:link w:val="Heading7Char"/>
    <w:qFormat/>
    <w:rsid w:val="00D43DA8"/>
    <w:pPr>
      <w:numPr>
        <w:ilvl w:val="6"/>
        <w:numId w:val="55"/>
      </w:numPr>
      <w:spacing w:before="240"/>
      <w:outlineLvl w:val="6"/>
    </w:pPr>
  </w:style>
  <w:style w:type="paragraph" w:styleId="Heading8">
    <w:name w:val="heading 8"/>
    <w:aliases w:val="Legal Level 1.1.1.,L7,H8,ad,8,Heading 8(unused),Body Text 7,h8,Bullet 1,Annex,Appendix,level2(a),L3 PIP,Level 1.1.1,National Value Statement,rp_Heading 8,Appendix Minor,PA Appendix Minor,Clause (i),action,r,requirement,req2,Reference List,ITT "/>
    <w:basedOn w:val="Normal"/>
    <w:link w:val="Heading8Char"/>
    <w:qFormat/>
    <w:rsid w:val="00D43DA8"/>
    <w:pPr>
      <w:numPr>
        <w:ilvl w:val="7"/>
        <w:numId w:val="55"/>
      </w:numPr>
      <w:spacing w:before="240"/>
      <w:outlineLvl w:val="7"/>
    </w:pPr>
  </w:style>
  <w:style w:type="paragraph" w:styleId="Heading9">
    <w:name w:val="heading 9"/>
    <w:aliases w:val="Legal Level 1.1.1.1.,Heading 9 (defunct),L8,h9,aat,9,Heading 9(unused),Body Text 8,Bullet 2,H9,level3(i),Level (a),Heading 9 Annex,number,rp_Heading 9,App Heading,Clause (A),progress,Titre 10,rb,req bullet,req1,heading 9, progress,ITT t9,Lev 9"/>
    <w:basedOn w:val="Normal"/>
    <w:link w:val="Heading9Char"/>
    <w:qFormat/>
    <w:rsid w:val="00D43DA8"/>
    <w:pPr>
      <w:numPr>
        <w:ilvl w:val="8"/>
        <w:numId w:val="1"/>
      </w:numPr>
      <w:spacing w:before="240"/>
      <w:ind w:left="4253"/>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ndent">
    <w:name w:val="Numbered indent"/>
    <w:basedOn w:val="Normal"/>
    <w:next w:val="Normal"/>
    <w:pPr>
      <w:tabs>
        <w:tab w:val="right" w:pos="9360"/>
      </w:tabs>
      <w:ind w:left="851" w:hanging="851"/>
    </w:pPr>
  </w:style>
  <w:style w:type="character" w:styleId="EndnoteReference">
    <w:name w:val="endnote reference"/>
    <w:basedOn w:val="DefaultParagraphFont"/>
    <w:semiHidden/>
    <w:rPr>
      <w:vertAlign w:val="superscript"/>
    </w:rPr>
  </w:style>
  <w:style w:type="paragraph" w:customStyle="1" w:styleId="NumberedLine1">
    <w:name w:val="Numbered Line 1"/>
    <w:basedOn w:val="Normal"/>
    <w:next w:val="Normal"/>
    <w:pPr>
      <w:tabs>
        <w:tab w:val="right" w:pos="9360"/>
      </w:tabs>
      <w:ind w:left="1701" w:hanging="1701"/>
    </w:pPr>
  </w:style>
  <w:style w:type="character" w:styleId="FootnoteReference">
    <w:name w:val="footnote reference"/>
    <w:basedOn w:val="DefaultParagraphFont"/>
    <w:semiHidden/>
    <w:rsid w:val="006B69D1"/>
    <w:rPr>
      <w:rFonts w:ascii="Arial" w:hAnsi="Arial"/>
      <w:sz w:val="20"/>
      <w:vertAlign w:val="superscript"/>
    </w:rPr>
  </w:style>
  <w:style w:type="paragraph" w:customStyle="1" w:styleId="NumberedLine2">
    <w:name w:val="Numbered Line 2"/>
    <w:basedOn w:val="NumberedLine1"/>
    <w:next w:val="Normal"/>
    <w:pPr>
      <w:ind w:left="2552" w:hanging="2552"/>
    </w:pPr>
  </w:style>
  <w:style w:type="paragraph" w:styleId="Quote">
    <w:name w:val="Quote"/>
    <w:basedOn w:val="Normal"/>
    <w:link w:val="QuoteChar"/>
    <w:qFormat/>
    <w:rsid w:val="00D43DA8"/>
    <w:pPr>
      <w:spacing w:before="240"/>
      <w:ind w:left="1701" w:right="987"/>
    </w:pPr>
    <w:rPr>
      <w:sz w:val="18"/>
    </w:rPr>
  </w:style>
  <w:style w:type="character" w:customStyle="1" w:styleId="RMMBNo11">
    <w:name w:val="RMMB No.1 1"/>
    <w:basedOn w:val="DefaultParagraphFont"/>
  </w:style>
  <w:style w:type="paragraph" w:customStyle="1" w:styleId="Subject">
    <w:name w:val="Subject"/>
    <w:basedOn w:val="Normal"/>
    <w:next w:val="Normal"/>
    <w:pPr>
      <w:tabs>
        <w:tab w:val="right" w:pos="9360"/>
      </w:tabs>
    </w:pPr>
    <w:rPr>
      <w:b/>
    </w:rPr>
  </w:style>
  <w:style w:type="paragraph" w:customStyle="1" w:styleId="Subheading">
    <w:name w:val="Sub heading"/>
    <w:basedOn w:val="Normal"/>
    <w:next w:val="Normal"/>
    <w:rsid w:val="00D43DA8"/>
    <w:pPr>
      <w:keepNext/>
      <w:spacing w:before="240"/>
      <w:ind w:left="851"/>
    </w:pPr>
    <w:rPr>
      <w:b/>
    </w:rPr>
  </w:style>
  <w:style w:type="character" w:customStyle="1" w:styleId="RMMBNo13">
    <w:name w:val="RMMB No.1 3"/>
    <w:basedOn w:val="DefaultParagraphFont"/>
  </w:style>
  <w:style w:type="character" w:customStyle="1" w:styleId="RMMBNo15">
    <w:name w:val="RMMB No.1 5"/>
    <w:basedOn w:val="DefaultParagraphFont"/>
  </w:style>
  <w:style w:type="paragraph" w:customStyle="1" w:styleId="Block">
    <w:name w:val="Block"/>
    <w:basedOn w:val="Normal"/>
    <w:pPr>
      <w:tabs>
        <w:tab w:val="left" w:pos="2268"/>
      </w:tabs>
      <w:suppressAutoHyphens/>
    </w:p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RMMBNo23">
    <w:name w:val="RMMB No.2 3"/>
    <w:basedOn w:val="DefaultParagraphFont"/>
  </w:style>
  <w:style w:type="character" w:customStyle="1" w:styleId="RMMBNo25">
    <w:name w:val="RMMB No.2 5"/>
    <w:basedOn w:val="DefaultParagraphFont"/>
  </w:style>
  <w:style w:type="character" w:customStyle="1" w:styleId="RMMBNo21">
    <w:name w:val="RMMB No.2 1"/>
    <w:basedOn w:val="DefaultParagraphFont"/>
  </w:style>
  <w:style w:type="paragraph" w:customStyle="1" w:styleId="DCPortrait">
    <w:name w:val="DC Portrait"/>
    <w:pPr>
      <w:widowControl w:val="0"/>
      <w:tabs>
        <w:tab w:val="left" w:pos="-1440"/>
        <w:tab w:val="left" w:pos="-720"/>
        <w:tab w:val="left" w:pos="3600"/>
        <w:tab w:val="left" w:pos="5953"/>
        <w:tab w:val="left" w:pos="6654"/>
      </w:tabs>
      <w:suppressAutoHyphens/>
    </w:pPr>
    <w:rPr>
      <w:rFonts w:ascii="Book Antiqua" w:hAnsi="Book Antiqua"/>
      <w:sz w:val="22"/>
      <w:lang w:val="en-US" w:eastAsia="en-US"/>
    </w:rPr>
  </w:style>
  <w:style w:type="paragraph" w:customStyle="1" w:styleId="Paragraph">
    <w:name w:val="Paragraph"/>
    <w:pPr>
      <w:widowControl w:val="0"/>
      <w:tabs>
        <w:tab w:val="left" w:pos="566"/>
        <w:tab w:val="left" w:pos="2880"/>
      </w:tabs>
      <w:suppressAutoHyphens/>
    </w:pPr>
    <w:rPr>
      <w:rFonts w:ascii="Book Antiqua" w:hAnsi="Book Antiqua"/>
      <w:sz w:val="22"/>
      <w:lang w:val="en-US" w:eastAsia="en-US"/>
    </w:rPr>
  </w:style>
  <w:style w:type="character" w:customStyle="1" w:styleId="CourtSignof">
    <w:name w:val="Court Signof"/>
    <w:basedOn w:val="DefaultParagraphFont"/>
    <w:rPr>
      <w:rFonts w:ascii="ITC Bookman Light 11pt" w:hAnsi="ITC Bookman Light 11pt"/>
      <w:noProof w:val="0"/>
      <w:sz w:val="22"/>
      <w:lang w:val="en-US"/>
    </w:rPr>
  </w:style>
  <w:style w:type="paragraph" w:customStyle="1" w:styleId="HCBody">
    <w:name w:val="H.C. Body"/>
    <w:pPr>
      <w:widowControl w:val="0"/>
      <w:tabs>
        <w:tab w:val="left" w:pos="851"/>
        <w:tab w:val="left" w:pos="1700"/>
        <w:tab w:val="left" w:pos="2551"/>
        <w:tab w:val="left" w:pos="3402"/>
      </w:tabs>
      <w:suppressAutoHyphens/>
      <w:spacing w:line="360" w:lineRule="auto"/>
      <w:jc w:val="both"/>
    </w:pPr>
    <w:rPr>
      <w:rFonts w:ascii="ITC Bookman Light 11pt" w:hAnsi="ITC Bookman Light 11pt"/>
      <w:spacing w:val="-2"/>
      <w:sz w:val="22"/>
      <w:lang w:val="en-US" w:eastAsia="en-US"/>
    </w:rPr>
  </w:style>
  <w:style w:type="paragraph" w:customStyle="1" w:styleId="FCLandscap">
    <w:name w:val="F/C Landscap"/>
    <w:pPr>
      <w:widowControl w:val="0"/>
      <w:tabs>
        <w:tab w:val="left" w:pos="2097"/>
        <w:tab w:val="left" w:pos="2834"/>
      </w:tabs>
      <w:suppressAutoHyphens/>
    </w:pPr>
    <w:rPr>
      <w:rFonts w:ascii="Book Antiqua" w:hAnsi="Book Antiqua"/>
      <w:sz w:val="18"/>
      <w:lang w:val="en-US" w:eastAsia="en-US"/>
    </w:rPr>
  </w:style>
  <w:style w:type="paragraph" w:customStyle="1" w:styleId="HCPortrait">
    <w:name w:val="HC Portrait"/>
    <w:pPr>
      <w:widowControl w:val="0"/>
      <w:tabs>
        <w:tab w:val="left" w:pos="1985"/>
        <w:tab w:val="left" w:pos="2664"/>
      </w:tabs>
      <w:suppressAutoHyphens/>
    </w:pPr>
    <w:rPr>
      <w:rFonts w:ascii="Book Antiqua" w:hAnsi="Book Antiqua"/>
      <w:sz w:val="22"/>
      <w:lang w:val="en-US" w:eastAsia="en-US"/>
    </w:rPr>
  </w:style>
  <w:style w:type="character" w:customStyle="1" w:styleId="RMMBNo27">
    <w:name w:val="RMMB No.2 7"/>
    <w:basedOn w:val="DefaultParagraphFont"/>
  </w:style>
  <w:style w:type="character" w:customStyle="1" w:styleId="Document5">
    <w:name w:val="Document 5"/>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Document3">
    <w:name w:val="Document 3"/>
    <w:basedOn w:val="DefaultParagraphFont"/>
    <w:rPr>
      <w:rFonts w:ascii="ITC Bookman Light 11pt" w:hAnsi="ITC Bookman Light 11pt"/>
      <w:noProof w:val="0"/>
      <w:sz w:val="22"/>
      <w:lang w:val="en-US"/>
    </w:rPr>
  </w:style>
  <w:style w:type="character" w:customStyle="1" w:styleId="RightPar3">
    <w:name w:val="Right Par 3"/>
    <w:basedOn w:val="DefaultParagraphFont"/>
  </w:style>
  <w:style w:type="character" w:customStyle="1" w:styleId="RightPar5">
    <w:name w:val="Right Par 5"/>
    <w:basedOn w:val="DefaultParagraphFont"/>
  </w:style>
  <w:style w:type="character" w:customStyle="1" w:styleId="RightPar7">
    <w:name w:val="Right Par 7"/>
    <w:basedOn w:val="DefaultParagraphFont"/>
  </w:style>
  <w:style w:type="paragraph" w:customStyle="1" w:styleId="Document1">
    <w:name w:val="Document 1"/>
    <w:pPr>
      <w:keepNext/>
      <w:keepLines/>
      <w:widowControl w:val="0"/>
      <w:tabs>
        <w:tab w:val="left" w:pos="-720"/>
      </w:tabs>
      <w:suppressAutoHyphens/>
    </w:pPr>
    <w:rPr>
      <w:rFonts w:ascii="ITC Bookman Light 11pt" w:hAnsi="ITC Bookman Light 11pt"/>
      <w:sz w:val="22"/>
      <w:lang w:val="en-US" w:eastAsia="en-US"/>
    </w:rPr>
  </w:style>
  <w:style w:type="character" w:customStyle="1" w:styleId="TechInit">
    <w:name w:val="Tech Init"/>
    <w:basedOn w:val="DefaultParagraphFont"/>
    <w:rPr>
      <w:rFonts w:ascii="ITC Bookman Light 11pt" w:hAnsi="ITC Bookman Light 11pt"/>
      <w:noProof w:val="0"/>
      <w:sz w:val="22"/>
      <w:lang w:val="en-US"/>
    </w:rPr>
  </w:style>
  <w:style w:type="character" w:customStyle="1" w:styleId="Technical6">
    <w:name w:val="Technical 6"/>
    <w:basedOn w:val="DefaultParagraphFont"/>
  </w:style>
  <w:style w:type="character" w:customStyle="1" w:styleId="Technical2">
    <w:name w:val="Technical 2"/>
    <w:basedOn w:val="DefaultParagraphFont"/>
    <w:rPr>
      <w:rFonts w:ascii="ITC Bookman Light 11pt" w:hAnsi="ITC Bookman Light 11pt"/>
      <w:noProof w:val="0"/>
      <w:sz w:val="22"/>
      <w:lang w:val="en-US"/>
    </w:rPr>
  </w:style>
  <w:style w:type="character" w:customStyle="1" w:styleId="Technical4">
    <w:name w:val="Technical 4"/>
    <w:basedOn w:val="DefaultParagraphFont"/>
  </w:style>
  <w:style w:type="character" w:customStyle="1" w:styleId="Technical8">
    <w:name w:val="Technical 8"/>
    <w:basedOn w:val="DefaultParagraphFont"/>
  </w:style>
  <w:style w:type="character" w:customStyle="1" w:styleId="TmsRmn14It">
    <w:name w:val="Tms Rmn 14It"/>
    <w:basedOn w:val="DefaultParagraphFont"/>
    <w:rPr>
      <w:rFonts w:ascii="Book Antiqua" w:hAnsi="Book Antiqua"/>
      <w:i/>
      <w:noProof w:val="0"/>
      <w:sz w:val="28"/>
      <w:lang w:val="en-US"/>
    </w:rPr>
  </w:style>
  <w:style w:type="paragraph" w:customStyle="1" w:styleId="HC4">
    <w:name w:val="* HC4"/>
    <w:pPr>
      <w:widowControl w:val="0"/>
      <w:tabs>
        <w:tab w:val="left" w:pos="-696"/>
        <w:tab w:val="left" w:pos="0"/>
        <w:tab w:val="left" w:pos="557"/>
        <w:tab w:val="left" w:pos="1113"/>
        <w:tab w:val="left" w:pos="1809"/>
        <w:tab w:val="left" w:pos="2505"/>
        <w:tab w:val="left" w:pos="3201"/>
        <w:tab w:val="left" w:pos="5861"/>
        <w:tab w:val="left" w:pos="6681"/>
      </w:tabs>
      <w:suppressAutoHyphens/>
      <w:spacing w:line="360" w:lineRule="auto"/>
    </w:pPr>
    <w:rPr>
      <w:rFonts w:ascii="ITC Bookman Light 11pt" w:hAnsi="ITC Bookman Light 11pt"/>
      <w:sz w:val="22"/>
      <w:lang w:val="en-US" w:eastAsia="en-US"/>
    </w:rPr>
  </w:style>
  <w:style w:type="paragraph" w:customStyle="1" w:styleId="HC2">
    <w:name w:val="* HC2"/>
    <w:pPr>
      <w:widowControl w:val="0"/>
      <w:tabs>
        <w:tab w:val="left" w:pos="-696"/>
        <w:tab w:val="left" w:pos="0"/>
        <w:tab w:val="left" w:pos="5861"/>
        <w:tab w:val="left" w:pos="6681"/>
      </w:tabs>
      <w:suppressAutoHyphens/>
    </w:pPr>
    <w:rPr>
      <w:rFonts w:ascii="ITC Bookman Light 11pt" w:hAnsi="ITC Bookman Light 11pt"/>
      <w:sz w:val="22"/>
      <w:lang w:val="en-US" w:eastAsia="en-US"/>
    </w:rPr>
  </w:style>
  <w:style w:type="paragraph" w:customStyle="1" w:styleId="Coversheet">
    <w:name w:val="Coversheet"/>
    <w:pPr>
      <w:widowControl w:val="0"/>
      <w:tabs>
        <w:tab w:val="left" w:pos="-720"/>
      </w:tabs>
      <w:suppressAutoHyphens/>
      <w:spacing w:before="90"/>
      <w:jc w:val="center"/>
    </w:pPr>
    <w:rPr>
      <w:rFonts w:ascii="Book Antiqua" w:hAnsi="Book Antiqua"/>
      <w:b/>
      <w:sz w:val="22"/>
      <w:lang w:val="en-US" w:eastAsia="en-US"/>
    </w:rPr>
  </w:style>
  <w:style w:type="character" w:customStyle="1" w:styleId="a1">
    <w:name w:val="a1"/>
    <w:basedOn w:val="DefaultParagraphFont"/>
    <w:rPr>
      <w:rFonts w:ascii="ITC Bookman Light 11pt" w:hAnsi="ITC Bookman Light 11pt"/>
      <w:noProof w:val="0"/>
      <w:sz w:val="22"/>
      <w:lang w:val="en-US"/>
    </w:rPr>
  </w:style>
  <w:style w:type="paragraph" w:styleId="TOC2">
    <w:name w:val="toc 2"/>
    <w:basedOn w:val="Normal"/>
    <w:next w:val="Normal"/>
    <w:uiPriority w:val="39"/>
    <w:rsid w:val="00B444FB"/>
    <w:pPr>
      <w:suppressAutoHyphens/>
      <w:ind w:left="1440" w:right="720" w:hanging="720"/>
    </w:pPr>
  </w:style>
  <w:style w:type="paragraph" w:styleId="TOC4">
    <w:name w:val="toc 4"/>
    <w:basedOn w:val="Normal"/>
    <w:next w:val="Normal"/>
    <w:uiPriority w:val="39"/>
    <w:pPr>
      <w:tabs>
        <w:tab w:val="right" w:leader="dot" w:pos="9360"/>
      </w:tabs>
      <w:suppressAutoHyphens/>
      <w:ind w:left="2880" w:right="720" w:hanging="720"/>
    </w:pPr>
  </w:style>
  <w:style w:type="paragraph" w:styleId="TOC6">
    <w:name w:val="toc 6"/>
    <w:basedOn w:val="Normal"/>
    <w:next w:val="Normal"/>
    <w:uiPriority w:val="39"/>
    <w:pPr>
      <w:tabs>
        <w:tab w:val="right" w:pos="9360"/>
      </w:tabs>
      <w:suppressAutoHyphens/>
      <w:ind w:left="720" w:hanging="720"/>
    </w:pPr>
  </w:style>
  <w:style w:type="paragraph" w:styleId="TOC8">
    <w:name w:val="toc 8"/>
    <w:basedOn w:val="Normal"/>
    <w:next w:val="Normal"/>
    <w:uiPriority w:val="39"/>
    <w:pPr>
      <w:tabs>
        <w:tab w:val="right" w:pos="9360"/>
      </w:tabs>
      <w:suppressAutoHyphens/>
      <w:ind w:left="720" w:hanging="72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character" w:styleId="PageNumber">
    <w:name w:val="page number"/>
    <w:basedOn w:val="DefaultParagraphFont"/>
    <w:semiHidden/>
  </w:style>
  <w:style w:type="paragraph" w:styleId="ListBullet">
    <w:name w:val="List Bullet"/>
    <w:basedOn w:val="Normal"/>
    <w:autoRedefine/>
    <w:semiHidden/>
    <w:rsid w:val="003935CC"/>
    <w:pPr>
      <w:numPr>
        <w:numId w:val="4"/>
      </w:numPr>
    </w:pPr>
  </w:style>
  <w:style w:type="paragraph" w:styleId="FootnoteText">
    <w:name w:val="footnote text"/>
    <w:basedOn w:val="Normal"/>
    <w:semiHidden/>
    <w:rsid w:val="006B69D1"/>
    <w:pPr>
      <w:spacing w:line="240" w:lineRule="auto"/>
    </w:pPr>
    <w:rPr>
      <w:sz w:val="16"/>
    </w:rPr>
  </w:style>
  <w:style w:type="paragraph" w:customStyle="1" w:styleId="Footer6pt">
    <w:name w:val="Footer 6pt"/>
    <w:basedOn w:val="Normal"/>
    <w:qFormat/>
    <w:rsid w:val="006B69D1"/>
    <w:pPr>
      <w:spacing w:line="240" w:lineRule="auto"/>
    </w:pPr>
    <w:rPr>
      <w:sz w:val="12"/>
    </w:rPr>
  </w:style>
  <w:style w:type="character" w:customStyle="1" w:styleId="Heading1Char">
    <w:name w:val="Heading 1 Char"/>
    <w:aliases w:val="DEFS &amp; INTERPS HEADING Char,Main Heading Char,Part Char,Section Heading Char,H1 Char,H11 Char,H12 Char,H111 Char,H13 Char,H112 Char,H14 Char,H113 Char,H15 Char,H114 Char,H16 Char,H115 Char,H17 Char,H116 Char,H18 Char,H117 Char,H19 Char"/>
    <w:basedOn w:val="DefaultParagraphFont"/>
    <w:link w:val="Heading1"/>
    <w:rsid w:val="00D43DA8"/>
    <w:rPr>
      <w:rFonts w:ascii="Arial" w:hAnsi="Arial" w:cs="Arial"/>
      <w:b/>
      <w:caps/>
      <w:kern w:val="28"/>
    </w:rPr>
  </w:style>
  <w:style w:type="character" w:customStyle="1" w:styleId="Heading2Char">
    <w:name w:val="Heading 2 Char"/>
    <w:aliases w:val="body Char,Defs Heading Char,Second Level Char,h2 Char,Attribute Heading 2 Char,Reset numbering Char,h2 main heading Char,B Sub/Bold Char,2m Char,H2 Char,R2 Char,H21 Char,H22 Char,H211 Char,H23 Char,H212 Char,H24 Char,H213 Char,H25 Char"/>
    <w:basedOn w:val="DefaultParagraphFont"/>
    <w:link w:val="Heading2"/>
    <w:uiPriority w:val="9"/>
    <w:rsid w:val="00D43DA8"/>
    <w:rPr>
      <w:rFonts w:ascii="Arial" w:eastAsiaTheme="majorEastAsia" w:hAnsi="Arial" w:cs="Arial"/>
    </w:rPr>
  </w:style>
  <w:style w:type="character" w:customStyle="1" w:styleId="Heading3Char">
    <w:name w:val="Heading 3 Char"/>
    <w:aliases w:val="Third Level Char,Plain Heading Char,Level 1 - 1 Char,H3 Char,H31 Char,sub-sub-para Char,h3 Char,h3 sub heading Char,Heading C Char,(Alt+3) Char,sub Italic Char,proj3 Char,proj31 Char,proj32 Char,proj33 Char,proj34 Char,proj35 Char"/>
    <w:basedOn w:val="DefaultParagraphFont"/>
    <w:link w:val="Heading3"/>
    <w:rsid w:val="00D43DA8"/>
    <w:rPr>
      <w:rFonts w:ascii="Arial" w:hAnsi="Arial" w:cs="Arial"/>
    </w:rPr>
  </w:style>
  <w:style w:type="character" w:customStyle="1" w:styleId="Heading4Char">
    <w:name w:val="Heading 4 Char"/>
    <w:aliases w:val="1.1 Heading Char,Fourth Level Char,h4 Char,sub-sub-sub para Char,(i) Char,i Char,H4 Char,D Sub-Sub/Plain Char,h4 sub sub heading Char,bullet Char,bl Char,bb Char,h41 Char,KJL:3rd Level Char,4 Char,(Alt+4) Char,H41 Char,(Alt+4)1 Char"/>
    <w:basedOn w:val="DefaultParagraphFont"/>
    <w:link w:val="Heading4"/>
    <w:rsid w:val="00D43DA8"/>
    <w:rPr>
      <w:rFonts w:ascii="Arial" w:hAnsi="Arial" w:cs="Arial"/>
    </w:rPr>
  </w:style>
  <w:style w:type="character" w:customStyle="1" w:styleId="Heading5Char">
    <w:name w:val="Heading 5 Char"/>
    <w:aliases w:val="1cm Indent Char1,(A) Char1,A Char,H5 Char1,L4 Char1,Block Label Char,SCHeading 5 Char,Heading 5 StGeorge Char,Level 3 - i Char1,5 Char,Heading 5(unused) Char,s Char,h5 Char,1.1.1.1.1 Char,Level 3 - (i) Char,Para5 Char,Para51 Char,h51 Char"/>
    <w:basedOn w:val="DefaultParagraphFont"/>
    <w:link w:val="Heading5"/>
    <w:rsid w:val="00D43DA8"/>
    <w:rPr>
      <w:rFonts w:ascii="Arial" w:hAnsi="Arial" w:cs="Arial"/>
    </w:rPr>
  </w:style>
  <w:style w:type="character" w:customStyle="1" w:styleId="Heading6Char">
    <w:name w:val="Heading 6 Char"/>
    <w:aliases w:val="(I) Char,I Char,H6 Char,L5 Char,Legal Level 1. Char,6 Char,Heading 6(unused) Char,Body Text 5 Char,as Char,not Kinhill Char,Not Kinhill Char,h6 Char,b Char,a. Char,a.1 Char,Sub5Para Char,7 Char,Heading 7(unused) Char,Body Text 6 Char"/>
    <w:basedOn w:val="DefaultParagraphFont"/>
    <w:link w:val="Heading6"/>
    <w:rsid w:val="00D43DA8"/>
    <w:rPr>
      <w:rFonts w:ascii="Arial" w:hAnsi="Arial" w:cs="Arial"/>
    </w:rPr>
  </w:style>
  <w:style w:type="character" w:customStyle="1" w:styleId="Heading7Char">
    <w:name w:val="Heading 7 Char"/>
    <w:aliases w:val="Legal Level 1.1. Char,(1) Char,L6 Char,ap Char,h7 Char,not Kinhill11 Char,H7 Char,heading 7 Char,L2 PIP Char,square GS Char,level1noheading Char,Level 1.1 Char,Paragraph 7 Char,rp_Heading 7 Char,Appendix Major Char,PA Appendix Major Char"/>
    <w:basedOn w:val="DefaultParagraphFont"/>
    <w:link w:val="Heading7"/>
    <w:rsid w:val="00D43DA8"/>
    <w:rPr>
      <w:rFonts w:ascii="Arial" w:hAnsi="Arial" w:cs="Arial"/>
    </w:rPr>
  </w:style>
  <w:style w:type="character" w:customStyle="1" w:styleId="Heading8Char">
    <w:name w:val="Heading 8 Char"/>
    <w:aliases w:val="Legal Level 1.1.1. Char,L7 Char,H8 Char,ad Char,8 Char,Heading 8(unused) Char,Body Text 7 Char,h8 Char,Bullet 1 Char,Annex Char,Appendix Char,level2(a) Char,L3 PIP Char,Level 1.1.1 Char,National Value Statement Char,rp_Heading 8 Char"/>
    <w:basedOn w:val="DefaultParagraphFont"/>
    <w:link w:val="Heading8"/>
    <w:rsid w:val="00D43DA8"/>
    <w:rPr>
      <w:rFonts w:ascii="Arial" w:hAnsi="Arial" w:cs="Arial"/>
    </w:rPr>
  </w:style>
  <w:style w:type="character" w:customStyle="1" w:styleId="Heading9Char">
    <w:name w:val="Heading 9 Char"/>
    <w:aliases w:val="Legal Level 1.1.1.1. Char,Heading 9 (defunct) Char,L8 Char,h9 Char,aat Char,9 Char,Heading 9(unused) Char,Body Text 8 Char,Bullet 2 Char,H9 Char,level3(i) Char,Level (a) Char,Heading 9 Annex Char,number Char,rp_Heading 9 Char,rb Char"/>
    <w:basedOn w:val="DefaultParagraphFont"/>
    <w:link w:val="Heading9"/>
    <w:rsid w:val="00D43DA8"/>
    <w:rPr>
      <w:rFonts w:ascii="Arial" w:hAnsi="Arial" w:cs="Arial"/>
    </w:rPr>
  </w:style>
  <w:style w:type="paragraph" w:styleId="Caption">
    <w:name w:val="caption"/>
    <w:basedOn w:val="Normal"/>
    <w:next w:val="Normal"/>
    <w:qFormat/>
    <w:rsid w:val="00A556A2"/>
    <w:pPr>
      <w:spacing w:before="120" w:after="120"/>
    </w:pPr>
    <w:rPr>
      <w:i/>
      <w:sz w:val="19"/>
    </w:rPr>
  </w:style>
  <w:style w:type="paragraph" w:styleId="Title">
    <w:name w:val="Title"/>
    <w:basedOn w:val="Normal"/>
    <w:link w:val="TitleChar"/>
    <w:qFormat/>
    <w:rsid w:val="00A556A2"/>
    <w:pPr>
      <w:spacing w:before="240" w:after="360"/>
      <w:jc w:val="center"/>
    </w:pPr>
    <w:rPr>
      <w:b/>
      <w:caps/>
      <w:kern w:val="28"/>
      <w:sz w:val="32"/>
    </w:rPr>
  </w:style>
  <w:style w:type="character" w:customStyle="1" w:styleId="TitleChar">
    <w:name w:val="Title Char"/>
    <w:basedOn w:val="DefaultParagraphFont"/>
    <w:link w:val="Title"/>
    <w:rsid w:val="00A556A2"/>
    <w:rPr>
      <w:rFonts w:ascii="Arial" w:hAnsi="Arial" w:cs="Arial"/>
      <w:b/>
      <w:caps/>
      <w:kern w:val="28"/>
      <w:sz w:val="32"/>
    </w:rPr>
  </w:style>
  <w:style w:type="paragraph" w:styleId="Subtitle">
    <w:name w:val="Subtitle"/>
    <w:basedOn w:val="Normal"/>
    <w:link w:val="SubtitleChar"/>
    <w:qFormat/>
    <w:rsid w:val="00A556A2"/>
    <w:rPr>
      <w:sz w:val="24"/>
    </w:rPr>
  </w:style>
  <w:style w:type="character" w:customStyle="1" w:styleId="SubtitleChar">
    <w:name w:val="Subtitle Char"/>
    <w:basedOn w:val="DefaultParagraphFont"/>
    <w:link w:val="Subtitle"/>
    <w:rsid w:val="00A556A2"/>
    <w:rPr>
      <w:rFonts w:ascii="Arial" w:hAnsi="Arial" w:cs="Arial"/>
      <w:sz w:val="24"/>
    </w:rPr>
  </w:style>
  <w:style w:type="character" w:customStyle="1" w:styleId="QuoteChar">
    <w:name w:val="Quote Char"/>
    <w:basedOn w:val="DefaultParagraphFont"/>
    <w:link w:val="Quote"/>
    <w:rsid w:val="00D43DA8"/>
    <w:rPr>
      <w:rFonts w:ascii="Arial" w:hAnsi="Arial" w:cs="Arial"/>
      <w:sz w:val="18"/>
    </w:rPr>
  </w:style>
  <w:style w:type="paragraph" w:styleId="NoSpacing">
    <w:name w:val="No Spacing"/>
    <w:uiPriority w:val="1"/>
    <w:qFormat/>
    <w:rsid w:val="00D43DA8"/>
    <w:pPr>
      <w:spacing w:line="260" w:lineRule="atLeast"/>
    </w:pPr>
    <w:rPr>
      <w:rFonts w:ascii="Arial" w:hAnsi="Arial"/>
      <w:lang w:eastAsia="en-US"/>
    </w:rPr>
  </w:style>
  <w:style w:type="character" w:customStyle="1" w:styleId="HeaderChar">
    <w:name w:val="Header Char"/>
    <w:basedOn w:val="DefaultParagraphFont"/>
    <w:link w:val="Header"/>
    <w:semiHidden/>
    <w:rsid w:val="00880D16"/>
    <w:rPr>
      <w:rFonts w:ascii="Arial" w:hAnsi="Arial" w:cs="Arial"/>
    </w:rPr>
  </w:style>
  <w:style w:type="paragraph" w:styleId="NormalWeb">
    <w:name w:val="Normal (Web)"/>
    <w:basedOn w:val="Normal"/>
    <w:uiPriority w:val="99"/>
    <w:unhideWhenUsed/>
    <w:rsid w:val="00B52B13"/>
    <w:pPr>
      <w:spacing w:before="100" w:beforeAutospacing="1" w:after="100" w:afterAutospacing="1" w:line="240" w:lineRule="auto"/>
    </w:pPr>
    <w:rPr>
      <w:lang w:eastAsia="en-US"/>
    </w:rPr>
  </w:style>
  <w:style w:type="paragraph" w:styleId="BalloonText">
    <w:name w:val="Balloon Text"/>
    <w:basedOn w:val="Normal"/>
    <w:link w:val="BalloonTextChar"/>
    <w:uiPriority w:val="99"/>
    <w:semiHidden/>
    <w:unhideWhenUsed/>
    <w:rsid w:val="00E124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406"/>
    <w:rPr>
      <w:rFonts w:ascii="Segoe UI" w:hAnsi="Segoe UI" w:cs="Segoe UI"/>
      <w:sz w:val="18"/>
      <w:szCs w:val="18"/>
    </w:rPr>
  </w:style>
  <w:style w:type="character" w:styleId="CommentReference">
    <w:name w:val="annotation reference"/>
    <w:basedOn w:val="DefaultParagraphFont"/>
    <w:uiPriority w:val="99"/>
    <w:semiHidden/>
    <w:unhideWhenUsed/>
    <w:rsid w:val="00404682"/>
    <w:rPr>
      <w:sz w:val="16"/>
      <w:szCs w:val="16"/>
    </w:rPr>
  </w:style>
  <w:style w:type="paragraph" w:styleId="CommentText">
    <w:name w:val="annotation text"/>
    <w:basedOn w:val="Normal"/>
    <w:link w:val="CommentTextChar"/>
    <w:uiPriority w:val="99"/>
    <w:unhideWhenUsed/>
    <w:rsid w:val="00404682"/>
    <w:pPr>
      <w:spacing w:line="240" w:lineRule="auto"/>
    </w:pPr>
  </w:style>
  <w:style w:type="character" w:customStyle="1" w:styleId="CommentTextChar">
    <w:name w:val="Comment Text Char"/>
    <w:basedOn w:val="DefaultParagraphFont"/>
    <w:link w:val="CommentText"/>
    <w:uiPriority w:val="99"/>
    <w:rsid w:val="00404682"/>
    <w:rPr>
      <w:rFonts w:ascii="Arial" w:hAnsi="Arial" w:cs="Arial"/>
    </w:rPr>
  </w:style>
  <w:style w:type="paragraph" w:styleId="CommentSubject">
    <w:name w:val="annotation subject"/>
    <w:basedOn w:val="CommentText"/>
    <w:next w:val="CommentText"/>
    <w:link w:val="CommentSubjectChar"/>
    <w:uiPriority w:val="99"/>
    <w:semiHidden/>
    <w:unhideWhenUsed/>
    <w:rsid w:val="00404682"/>
    <w:rPr>
      <w:b/>
      <w:bCs/>
    </w:rPr>
  </w:style>
  <w:style w:type="character" w:customStyle="1" w:styleId="CommentSubjectChar">
    <w:name w:val="Comment Subject Char"/>
    <w:basedOn w:val="CommentTextChar"/>
    <w:link w:val="CommentSubject"/>
    <w:uiPriority w:val="99"/>
    <w:semiHidden/>
    <w:rsid w:val="00404682"/>
    <w:rPr>
      <w:rFonts w:ascii="Arial" w:hAnsi="Arial" w:cs="Arial"/>
      <w:b/>
      <w:bCs/>
    </w:rPr>
  </w:style>
  <w:style w:type="paragraph" w:styleId="Revision">
    <w:name w:val="Revision"/>
    <w:hidden/>
    <w:uiPriority w:val="99"/>
    <w:semiHidden/>
    <w:rsid w:val="00404682"/>
    <w:rPr>
      <w:rFonts w:ascii="Arial" w:hAnsi="Arial" w:cs="Arial"/>
    </w:rPr>
  </w:style>
  <w:style w:type="character" w:styleId="Hyperlink">
    <w:name w:val="Hyperlink"/>
    <w:basedOn w:val="DefaultParagraphFont"/>
    <w:uiPriority w:val="99"/>
    <w:unhideWhenUsed/>
    <w:rsid w:val="003935CC"/>
    <w:rPr>
      <w:color w:val="0563C1" w:themeColor="hyperlink"/>
      <w:u w:val="single"/>
    </w:rPr>
  </w:style>
  <w:style w:type="paragraph" w:customStyle="1" w:styleId="SparkHeading1">
    <w:name w:val="Spark Heading 1"/>
    <w:basedOn w:val="Normal"/>
    <w:next w:val="Normal"/>
    <w:uiPriority w:val="2"/>
    <w:qFormat/>
    <w:rsid w:val="00F232DF"/>
    <w:pPr>
      <w:keepNext/>
      <w:keepLines/>
      <w:numPr>
        <w:numId w:val="5"/>
      </w:numPr>
      <w:spacing w:before="200" w:after="100" w:line="240" w:lineRule="auto"/>
    </w:pPr>
    <w:rPr>
      <w:rFonts w:ascii="Arial Black" w:eastAsia="MS PGothic" w:hAnsi="Arial Black" w:cs="Times New Roman"/>
      <w:color w:val="ED7D31" w:themeColor="accent2"/>
      <w:sz w:val="26"/>
      <w:szCs w:val="24"/>
      <w:lang w:eastAsia="en-US"/>
    </w:rPr>
  </w:style>
  <w:style w:type="paragraph" w:customStyle="1" w:styleId="SparkHeading2">
    <w:name w:val="Spark Heading 2"/>
    <w:basedOn w:val="Normal"/>
    <w:uiPriority w:val="2"/>
    <w:qFormat/>
    <w:rsid w:val="00F232DF"/>
    <w:pPr>
      <w:numPr>
        <w:ilvl w:val="1"/>
        <w:numId w:val="5"/>
      </w:numPr>
      <w:spacing w:before="200" w:after="100" w:line="240" w:lineRule="auto"/>
    </w:pPr>
    <w:rPr>
      <w:rFonts w:eastAsia="MS PGothic" w:cs="Times New Roman"/>
      <w:color w:val="5C5C5F"/>
      <w:szCs w:val="24"/>
      <w:lang w:eastAsia="en-US"/>
    </w:rPr>
  </w:style>
  <w:style w:type="paragraph" w:customStyle="1" w:styleId="SparkHeading3">
    <w:name w:val="Spark Heading 3"/>
    <w:basedOn w:val="Normal"/>
    <w:uiPriority w:val="2"/>
    <w:qFormat/>
    <w:rsid w:val="00F232DF"/>
    <w:pPr>
      <w:numPr>
        <w:ilvl w:val="2"/>
        <w:numId w:val="5"/>
      </w:numPr>
      <w:spacing w:before="100" w:after="100" w:line="240" w:lineRule="auto"/>
    </w:pPr>
    <w:rPr>
      <w:rFonts w:eastAsia="MS PGothic" w:cs="Times New Roman"/>
      <w:color w:val="5C5C5F"/>
      <w:szCs w:val="24"/>
      <w:lang w:eastAsia="en-US"/>
    </w:rPr>
  </w:style>
  <w:style w:type="paragraph" w:customStyle="1" w:styleId="SparkHeading4">
    <w:name w:val="Spark Heading 4"/>
    <w:basedOn w:val="Normal"/>
    <w:uiPriority w:val="2"/>
    <w:qFormat/>
    <w:rsid w:val="00F232DF"/>
    <w:pPr>
      <w:numPr>
        <w:ilvl w:val="3"/>
        <w:numId w:val="5"/>
      </w:numPr>
      <w:spacing w:before="100" w:after="100" w:line="240" w:lineRule="auto"/>
    </w:pPr>
    <w:rPr>
      <w:rFonts w:eastAsia="MS PGothic" w:cs="Times New Roman"/>
      <w:color w:val="5C5C5F"/>
      <w:szCs w:val="24"/>
      <w:lang w:eastAsia="en-US"/>
    </w:rPr>
  </w:style>
  <w:style w:type="paragraph" w:customStyle="1" w:styleId="SparkHeading5">
    <w:name w:val="Spark Heading 5"/>
    <w:basedOn w:val="Normal"/>
    <w:uiPriority w:val="2"/>
    <w:qFormat/>
    <w:rsid w:val="00F232DF"/>
    <w:pPr>
      <w:numPr>
        <w:ilvl w:val="4"/>
        <w:numId w:val="5"/>
      </w:numPr>
      <w:spacing w:before="100" w:after="100" w:line="240" w:lineRule="auto"/>
    </w:pPr>
    <w:rPr>
      <w:rFonts w:eastAsia="MS PGothic" w:cs="Times New Roman"/>
      <w:color w:val="5C5C5F"/>
      <w:szCs w:val="24"/>
      <w:lang w:eastAsia="en-US"/>
    </w:rPr>
  </w:style>
  <w:style w:type="paragraph" w:customStyle="1" w:styleId="SparkHeading6">
    <w:name w:val="Spark Heading 6"/>
    <w:basedOn w:val="Normal"/>
    <w:uiPriority w:val="2"/>
    <w:qFormat/>
    <w:rsid w:val="00F232DF"/>
    <w:pPr>
      <w:numPr>
        <w:ilvl w:val="5"/>
        <w:numId w:val="5"/>
      </w:numPr>
      <w:spacing w:before="100" w:after="100" w:line="240" w:lineRule="auto"/>
    </w:pPr>
    <w:rPr>
      <w:rFonts w:eastAsia="MS PGothic" w:cs="Times New Roman"/>
      <w:color w:val="5C5C5F"/>
      <w:szCs w:val="24"/>
      <w:lang w:eastAsia="en-US"/>
    </w:rPr>
  </w:style>
  <w:style w:type="numbering" w:customStyle="1" w:styleId="CTList">
    <w:name w:val="CTList"/>
    <w:basedOn w:val="NoList"/>
    <w:uiPriority w:val="99"/>
    <w:rsid w:val="00F232DF"/>
    <w:pPr>
      <w:numPr>
        <w:numId w:val="6"/>
      </w:numPr>
    </w:pPr>
  </w:style>
  <w:style w:type="character" w:styleId="FollowedHyperlink">
    <w:name w:val="FollowedHyperlink"/>
    <w:basedOn w:val="DefaultParagraphFont"/>
    <w:uiPriority w:val="99"/>
    <w:semiHidden/>
    <w:unhideWhenUsed/>
    <w:rsid w:val="00CB768B"/>
    <w:rPr>
      <w:color w:val="954F72" w:themeColor="followedHyperlink"/>
      <w:u w:val="single"/>
    </w:rPr>
  </w:style>
  <w:style w:type="paragraph" w:customStyle="1" w:styleId="NumberedParas">
    <w:name w:val="Numbered Paras"/>
    <w:basedOn w:val="Normal"/>
    <w:rsid w:val="00335A3D"/>
    <w:pPr>
      <w:numPr>
        <w:numId w:val="7"/>
      </w:numPr>
      <w:spacing w:after="240" w:line="240" w:lineRule="auto"/>
      <w:jc w:val="both"/>
    </w:pPr>
    <w:rPr>
      <w:rFonts w:ascii="Times New Roman" w:hAnsi="Times New Roman" w:cs="Times New Roman"/>
      <w:sz w:val="24"/>
      <w:szCs w:val="24"/>
      <w:lang w:eastAsia="en-US"/>
    </w:rPr>
  </w:style>
  <w:style w:type="paragraph" w:customStyle="1" w:styleId="ScheduleName">
    <w:name w:val="Schedule Name"/>
    <w:basedOn w:val="Normal"/>
    <w:next w:val="Normal"/>
    <w:link w:val="ScheduleNameChar"/>
    <w:uiPriority w:val="24"/>
    <w:rsid w:val="00CD7385"/>
    <w:pPr>
      <w:jc w:val="center"/>
    </w:pPr>
    <w:rPr>
      <w:b/>
    </w:rPr>
  </w:style>
  <w:style w:type="paragraph" w:styleId="ListParagraph">
    <w:name w:val="List Paragraph"/>
    <w:basedOn w:val="Normal"/>
    <w:link w:val="ListParagraphChar"/>
    <w:uiPriority w:val="34"/>
    <w:qFormat/>
    <w:rsid w:val="00B740D2"/>
    <w:pPr>
      <w:spacing w:line="240" w:lineRule="auto"/>
      <w:ind w:left="720"/>
      <w:jc w:val="both"/>
    </w:pPr>
    <w:rPr>
      <w:sz w:val="21"/>
      <w:lang w:eastAsia="en-US"/>
    </w:rPr>
  </w:style>
  <w:style w:type="character" w:customStyle="1" w:styleId="ListParagraphChar">
    <w:name w:val="List Paragraph Char"/>
    <w:basedOn w:val="DefaultParagraphFont"/>
    <w:link w:val="ListParagraph"/>
    <w:uiPriority w:val="34"/>
    <w:rsid w:val="00B740D2"/>
    <w:rPr>
      <w:rFonts w:ascii="Arial" w:hAnsi="Arial" w:cs="Arial"/>
      <w:sz w:val="21"/>
      <w:lang w:eastAsia="en-US"/>
    </w:rPr>
  </w:style>
  <w:style w:type="numbering" w:customStyle="1" w:styleId="MELegal">
    <w:name w:val="ME Legal"/>
    <w:uiPriority w:val="99"/>
    <w:rsid w:val="004F5F73"/>
    <w:pPr>
      <w:numPr>
        <w:numId w:val="13"/>
      </w:numPr>
    </w:pPr>
  </w:style>
  <w:style w:type="paragraph" w:customStyle="1" w:styleId="MELegal1">
    <w:name w:val="ME Legal 1"/>
    <w:aliases w:val="l1,ME Legal 11"/>
    <w:basedOn w:val="Normal"/>
    <w:next w:val="Normal"/>
    <w:qFormat/>
    <w:rsid w:val="004F5F73"/>
    <w:pPr>
      <w:keepNext/>
      <w:numPr>
        <w:numId w:val="12"/>
      </w:numPr>
      <w:spacing w:after="120" w:line="240" w:lineRule="atLeast"/>
      <w:outlineLvl w:val="0"/>
    </w:pPr>
    <w:rPr>
      <w:rFonts w:cs="Angsana New"/>
      <w:spacing w:val="-6"/>
      <w:sz w:val="28"/>
      <w:szCs w:val="22"/>
      <w:lang w:val="en-AU" w:eastAsia="zh-CN" w:bidi="th-TH"/>
    </w:rPr>
  </w:style>
  <w:style w:type="paragraph" w:customStyle="1" w:styleId="MELegal2">
    <w:name w:val="ME Legal 2"/>
    <w:aliases w:val="l2,ME Legal 21"/>
    <w:basedOn w:val="Normal"/>
    <w:next w:val="Normal"/>
    <w:qFormat/>
    <w:rsid w:val="004F5F73"/>
    <w:pPr>
      <w:keepNext/>
      <w:numPr>
        <w:ilvl w:val="1"/>
        <w:numId w:val="12"/>
      </w:numPr>
      <w:spacing w:after="120" w:line="240" w:lineRule="atLeast"/>
      <w:outlineLvl w:val="1"/>
    </w:pPr>
    <w:rPr>
      <w:rFonts w:ascii="Arial Bold" w:hAnsi="Arial Bold" w:cs="Angsana New"/>
      <w:b/>
      <w:spacing w:val="-6"/>
      <w:sz w:val="22"/>
      <w:szCs w:val="22"/>
      <w:lang w:val="en-AU" w:eastAsia="zh-CN" w:bidi="th-TH"/>
    </w:rPr>
  </w:style>
  <w:style w:type="paragraph" w:customStyle="1" w:styleId="MELegal3">
    <w:name w:val="ME Legal 3"/>
    <w:aliases w:val="ME Legal 31,l3 + Right:  0.5 cm + Right:  0.5 cm,l3 + Left:  1.2 cm,First lin...,l3 + Arial,11 pt,Left:  0 cm,First line:  0 cm + (Latin) Arial,(C..."/>
    <w:basedOn w:val="Normal"/>
    <w:link w:val="MELegal3Char"/>
    <w:qFormat/>
    <w:rsid w:val="004F5F73"/>
    <w:pPr>
      <w:numPr>
        <w:ilvl w:val="2"/>
        <w:numId w:val="12"/>
      </w:numPr>
      <w:spacing w:after="120" w:line="240" w:lineRule="atLeast"/>
      <w:outlineLvl w:val="2"/>
    </w:pPr>
    <w:rPr>
      <w:rFonts w:cs="Angsana New"/>
      <w:szCs w:val="22"/>
      <w:lang w:val="en-AU" w:eastAsia="zh-CN" w:bidi="th-TH"/>
    </w:rPr>
  </w:style>
  <w:style w:type="paragraph" w:customStyle="1" w:styleId="MELegal4">
    <w:name w:val="ME Legal 4"/>
    <w:aliases w:val="l4,ME Legal 41"/>
    <w:basedOn w:val="Normal"/>
    <w:uiPriority w:val="99"/>
    <w:qFormat/>
    <w:rsid w:val="004F5F73"/>
    <w:pPr>
      <w:numPr>
        <w:ilvl w:val="3"/>
        <w:numId w:val="12"/>
      </w:numPr>
      <w:spacing w:after="120" w:line="240" w:lineRule="atLeast"/>
      <w:outlineLvl w:val="3"/>
    </w:pPr>
    <w:rPr>
      <w:rFonts w:cs="Angsana New"/>
      <w:szCs w:val="22"/>
      <w:lang w:val="en-AU" w:eastAsia="zh-CN" w:bidi="th-TH"/>
    </w:rPr>
  </w:style>
  <w:style w:type="paragraph" w:customStyle="1" w:styleId="MELegal5">
    <w:name w:val="ME Legal 5"/>
    <w:aliases w:val="l5,ME Legal 51"/>
    <w:basedOn w:val="Normal"/>
    <w:qFormat/>
    <w:rsid w:val="004F5F73"/>
    <w:pPr>
      <w:numPr>
        <w:ilvl w:val="4"/>
        <w:numId w:val="12"/>
      </w:numPr>
      <w:spacing w:after="120" w:line="240" w:lineRule="atLeast"/>
      <w:outlineLvl w:val="4"/>
    </w:pPr>
    <w:rPr>
      <w:rFonts w:cs="Angsana New"/>
      <w:szCs w:val="22"/>
      <w:lang w:val="en-AU" w:eastAsia="zh-CN" w:bidi="th-TH"/>
    </w:rPr>
  </w:style>
  <w:style w:type="paragraph" w:customStyle="1" w:styleId="MELegal6">
    <w:name w:val="ME Legal 6"/>
    <w:basedOn w:val="Normal"/>
    <w:uiPriority w:val="99"/>
    <w:qFormat/>
    <w:rsid w:val="004F5F73"/>
    <w:pPr>
      <w:numPr>
        <w:ilvl w:val="5"/>
        <w:numId w:val="12"/>
      </w:numPr>
      <w:spacing w:after="120" w:line="240" w:lineRule="atLeast"/>
      <w:outlineLvl w:val="5"/>
    </w:pPr>
    <w:rPr>
      <w:rFonts w:cs="Angsana New"/>
      <w:szCs w:val="22"/>
      <w:lang w:val="en-AU" w:eastAsia="zh-CN" w:bidi="th-TH"/>
    </w:rPr>
  </w:style>
  <w:style w:type="paragraph" w:customStyle="1" w:styleId="MELegal7">
    <w:name w:val="ME Legal 7"/>
    <w:basedOn w:val="Normal"/>
    <w:uiPriority w:val="1"/>
    <w:qFormat/>
    <w:rsid w:val="004F5F73"/>
    <w:pPr>
      <w:numPr>
        <w:ilvl w:val="6"/>
        <w:numId w:val="12"/>
      </w:numPr>
      <w:spacing w:after="120" w:line="240" w:lineRule="atLeast"/>
    </w:pPr>
    <w:rPr>
      <w:rFonts w:cs="Angsana New"/>
      <w:szCs w:val="22"/>
      <w:lang w:val="en-AU" w:eastAsia="zh-CN" w:bidi="th-TH"/>
    </w:rPr>
  </w:style>
  <w:style w:type="paragraph" w:customStyle="1" w:styleId="MELegal8">
    <w:name w:val="ME Legal 8"/>
    <w:basedOn w:val="Normal"/>
    <w:unhideWhenUsed/>
    <w:qFormat/>
    <w:rsid w:val="004F5F73"/>
    <w:pPr>
      <w:numPr>
        <w:ilvl w:val="7"/>
        <w:numId w:val="12"/>
      </w:numPr>
      <w:spacing w:after="120" w:line="240" w:lineRule="atLeast"/>
    </w:pPr>
    <w:rPr>
      <w:rFonts w:cs="Angsana New"/>
      <w:szCs w:val="22"/>
      <w:lang w:val="en-AU" w:eastAsia="zh-CN" w:bidi="th-TH"/>
    </w:rPr>
  </w:style>
  <w:style w:type="paragraph" w:customStyle="1" w:styleId="MELegal9">
    <w:name w:val="ME Legal 9"/>
    <w:basedOn w:val="Normal"/>
    <w:unhideWhenUsed/>
    <w:qFormat/>
    <w:rsid w:val="004F5F73"/>
    <w:pPr>
      <w:numPr>
        <w:ilvl w:val="8"/>
        <w:numId w:val="12"/>
      </w:numPr>
      <w:spacing w:after="120" w:line="240" w:lineRule="atLeast"/>
    </w:pPr>
    <w:rPr>
      <w:rFonts w:cs="Angsana New"/>
      <w:szCs w:val="22"/>
      <w:lang w:val="en-AU" w:eastAsia="zh-CN" w:bidi="th-TH"/>
    </w:rPr>
  </w:style>
  <w:style w:type="character" w:customStyle="1" w:styleId="MELegal3Char">
    <w:name w:val="ME Legal 3 Char"/>
    <w:aliases w:val="l3 Char Char,l3 Char,l3 Char2,3 Char Char,ME Legal 31 Char,l3 + Arial Char,11 pt Char,Left:  0 cm Char,First line:  0 cm + (Latin) Arial Char,(C... Char Char,l3 + Right:  0.5 cm + Right:  0.5 cm Char,l3 + Left:  1.2 cm Char"/>
    <w:basedOn w:val="DefaultParagraphFont"/>
    <w:link w:val="MELegal3"/>
    <w:rsid w:val="004F5F73"/>
    <w:rPr>
      <w:rFonts w:ascii="Arial" w:hAnsi="Arial" w:cs="Angsana New"/>
      <w:szCs w:val="22"/>
      <w:lang w:val="en-AU" w:eastAsia="zh-CN" w:bidi="th-TH"/>
    </w:rPr>
  </w:style>
  <w:style w:type="table" w:styleId="TableGrid">
    <w:name w:val="Table Grid"/>
    <w:basedOn w:val="TableNormal"/>
    <w:uiPriority w:val="59"/>
    <w:rsid w:val="001E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61D4"/>
    <w:rPr>
      <w:color w:val="605E5C"/>
      <w:shd w:val="clear" w:color="auto" w:fill="E1DFDD"/>
    </w:rPr>
  </w:style>
  <w:style w:type="paragraph" w:customStyle="1" w:styleId="Outline1">
    <w:name w:val="Outline 1"/>
    <w:basedOn w:val="BodyText"/>
    <w:next w:val="Outline2"/>
    <w:uiPriority w:val="2"/>
    <w:qFormat/>
    <w:rsid w:val="00711377"/>
    <w:pPr>
      <w:keepNext/>
      <w:numPr>
        <w:numId w:val="14"/>
      </w:numPr>
      <w:pBdr>
        <w:top w:val="single" w:sz="4" w:space="1" w:color="auto"/>
      </w:pBdr>
      <w:tabs>
        <w:tab w:val="clear" w:pos="709"/>
        <w:tab w:val="num" w:pos="850"/>
      </w:tabs>
      <w:spacing w:before="8" w:after="200" w:line="276" w:lineRule="auto"/>
      <w:ind w:left="850" w:hanging="850"/>
    </w:pPr>
    <w:rPr>
      <w:rFonts w:ascii="Calibri" w:eastAsiaTheme="minorHAnsi" w:hAnsi="Calibri" w:cstheme="minorBidi"/>
      <w:b/>
      <w:color w:val="F15D22"/>
      <w:sz w:val="34"/>
      <w:szCs w:val="22"/>
      <w:lang w:val="en-GB" w:eastAsia="en-US"/>
    </w:rPr>
  </w:style>
  <w:style w:type="paragraph" w:customStyle="1" w:styleId="Outline2">
    <w:name w:val="Outline 2"/>
    <w:basedOn w:val="BodyText"/>
    <w:next w:val="Outline3"/>
    <w:uiPriority w:val="2"/>
    <w:qFormat/>
    <w:rsid w:val="00711377"/>
    <w:pPr>
      <w:keepNext/>
      <w:numPr>
        <w:ilvl w:val="1"/>
        <w:numId w:val="14"/>
      </w:numPr>
      <w:tabs>
        <w:tab w:val="clear" w:pos="9781"/>
        <w:tab w:val="num" w:pos="850"/>
        <w:tab w:val="num" w:pos="1418"/>
      </w:tabs>
      <w:spacing w:before="8" w:after="200" w:line="276" w:lineRule="auto"/>
      <w:ind w:left="1418" w:hanging="850"/>
      <w:jc w:val="both"/>
    </w:pPr>
    <w:rPr>
      <w:rFonts w:ascii="Calibri" w:eastAsiaTheme="minorHAnsi" w:hAnsi="Calibri" w:cstheme="minorBidi"/>
      <w:b/>
      <w:sz w:val="24"/>
      <w:szCs w:val="22"/>
    </w:rPr>
  </w:style>
  <w:style w:type="paragraph" w:customStyle="1" w:styleId="Outline3">
    <w:name w:val="Outline 3"/>
    <w:basedOn w:val="BodyText"/>
    <w:uiPriority w:val="2"/>
    <w:qFormat/>
    <w:rsid w:val="00711377"/>
    <w:pPr>
      <w:numPr>
        <w:ilvl w:val="2"/>
        <w:numId w:val="14"/>
      </w:numPr>
      <w:tabs>
        <w:tab w:val="clear" w:pos="2126"/>
        <w:tab w:val="num" w:pos="1701"/>
      </w:tabs>
      <w:spacing w:before="8" w:after="200" w:line="276" w:lineRule="auto"/>
      <w:ind w:left="1701" w:hanging="851"/>
    </w:pPr>
    <w:rPr>
      <w:rFonts w:ascii="Calibri" w:eastAsiaTheme="minorHAnsi" w:hAnsi="Calibri" w:cstheme="minorBidi"/>
      <w:sz w:val="22"/>
      <w:szCs w:val="22"/>
      <w:lang w:val="en-GB" w:eastAsia="en-US"/>
    </w:rPr>
  </w:style>
  <w:style w:type="paragraph" w:customStyle="1" w:styleId="Outline4">
    <w:name w:val="Outline 4"/>
    <w:basedOn w:val="BodyText"/>
    <w:uiPriority w:val="2"/>
    <w:qFormat/>
    <w:rsid w:val="00711377"/>
    <w:pPr>
      <w:numPr>
        <w:ilvl w:val="3"/>
        <w:numId w:val="14"/>
      </w:numPr>
      <w:tabs>
        <w:tab w:val="clear" w:pos="2835"/>
        <w:tab w:val="num" w:pos="2551"/>
      </w:tabs>
      <w:spacing w:before="8" w:after="200" w:line="276" w:lineRule="auto"/>
      <w:ind w:left="2551" w:hanging="850"/>
    </w:pPr>
    <w:rPr>
      <w:rFonts w:ascii="Calibri" w:eastAsiaTheme="minorHAnsi" w:hAnsi="Calibri" w:cstheme="minorBidi"/>
      <w:sz w:val="22"/>
      <w:szCs w:val="22"/>
      <w:lang w:val="en-GB" w:eastAsia="en-US"/>
    </w:rPr>
  </w:style>
  <w:style w:type="paragraph" w:customStyle="1" w:styleId="Outline5">
    <w:name w:val="Outline 5"/>
    <w:basedOn w:val="BodyText"/>
    <w:uiPriority w:val="2"/>
    <w:qFormat/>
    <w:rsid w:val="00711377"/>
    <w:pPr>
      <w:numPr>
        <w:ilvl w:val="4"/>
        <w:numId w:val="14"/>
      </w:numPr>
      <w:tabs>
        <w:tab w:val="clear" w:pos="3544"/>
        <w:tab w:val="num" w:pos="3402"/>
      </w:tabs>
      <w:spacing w:before="8" w:after="200" w:line="276" w:lineRule="auto"/>
      <w:ind w:left="3402" w:hanging="851"/>
    </w:pPr>
    <w:rPr>
      <w:rFonts w:ascii="Calibri" w:eastAsiaTheme="minorHAnsi" w:hAnsi="Calibri" w:cstheme="minorBidi"/>
      <w:sz w:val="22"/>
      <w:szCs w:val="22"/>
      <w:lang w:val="en-GB" w:eastAsia="en-US"/>
    </w:rPr>
  </w:style>
  <w:style w:type="paragraph" w:styleId="BodyText">
    <w:name w:val="Body Text"/>
    <w:basedOn w:val="Normal"/>
    <w:link w:val="BodyTextChar"/>
    <w:uiPriority w:val="99"/>
    <w:semiHidden/>
    <w:unhideWhenUsed/>
    <w:rsid w:val="00711377"/>
    <w:pPr>
      <w:spacing w:after="120"/>
    </w:pPr>
  </w:style>
  <w:style w:type="character" w:customStyle="1" w:styleId="BodyTextChar">
    <w:name w:val="Body Text Char"/>
    <w:basedOn w:val="DefaultParagraphFont"/>
    <w:link w:val="BodyText"/>
    <w:uiPriority w:val="99"/>
    <w:semiHidden/>
    <w:rsid w:val="00711377"/>
    <w:rPr>
      <w:rFonts w:ascii="Arial" w:hAnsi="Arial" w:cs="Arial"/>
    </w:rPr>
  </w:style>
  <w:style w:type="table" w:customStyle="1" w:styleId="TableGrid1">
    <w:name w:val="Table Grid1"/>
    <w:basedOn w:val="TableNormal"/>
    <w:next w:val="TableGrid"/>
    <w:uiPriority w:val="39"/>
    <w:rsid w:val="004F39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D475D"/>
    <w:rPr>
      <w:color w:val="605E5C"/>
      <w:shd w:val="clear" w:color="auto" w:fill="E1DFDD"/>
    </w:rPr>
  </w:style>
  <w:style w:type="paragraph" w:styleId="TOCHeading">
    <w:name w:val="TOC Heading"/>
    <w:basedOn w:val="Heading1"/>
    <w:next w:val="Normal"/>
    <w:uiPriority w:val="39"/>
    <w:unhideWhenUsed/>
    <w:qFormat/>
    <w:rsid w:val="00E66B60"/>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kern w:val="0"/>
      <w:sz w:val="32"/>
      <w:szCs w:val="32"/>
      <w:lang w:val="en-US" w:eastAsia="en-US"/>
    </w:rPr>
  </w:style>
  <w:style w:type="paragraph" w:styleId="TOC1">
    <w:name w:val="toc 1"/>
    <w:basedOn w:val="Normal"/>
    <w:next w:val="Normal"/>
    <w:uiPriority w:val="39"/>
    <w:unhideWhenUsed/>
    <w:rsid w:val="00E66B60"/>
    <w:pPr>
      <w:spacing w:before="120"/>
      <w:ind w:left="397" w:hanging="397"/>
    </w:pPr>
    <w:rPr>
      <w:caps/>
    </w:rPr>
  </w:style>
  <w:style w:type="paragraph" w:styleId="TOC3">
    <w:name w:val="toc 3"/>
    <w:basedOn w:val="Normal"/>
    <w:next w:val="Normal"/>
    <w:autoRedefine/>
    <w:uiPriority w:val="39"/>
    <w:unhideWhenUsed/>
    <w:rsid w:val="00E66B60"/>
    <w:pPr>
      <w:spacing w:after="100"/>
      <w:ind w:left="400"/>
    </w:pPr>
  </w:style>
  <w:style w:type="paragraph" w:styleId="TOC5">
    <w:name w:val="toc 5"/>
    <w:basedOn w:val="Normal"/>
    <w:next w:val="Normal"/>
    <w:autoRedefine/>
    <w:uiPriority w:val="39"/>
    <w:unhideWhenUsed/>
    <w:rsid w:val="00E66B60"/>
    <w:pPr>
      <w:spacing w:after="100" w:line="259" w:lineRule="auto"/>
      <w:ind w:left="88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66B60"/>
    <w:pPr>
      <w:spacing w:after="100" w:line="259" w:lineRule="auto"/>
      <w:ind w:left="132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66B60"/>
    <w:pPr>
      <w:spacing w:after="100" w:line="259" w:lineRule="auto"/>
      <w:ind w:left="1760"/>
    </w:pPr>
    <w:rPr>
      <w:rFonts w:asciiTheme="minorHAnsi" w:eastAsiaTheme="minorEastAsia" w:hAnsiTheme="minorHAnsi" w:cstheme="minorBidi"/>
      <w:sz w:val="22"/>
      <w:szCs w:val="22"/>
    </w:rPr>
  </w:style>
  <w:style w:type="paragraph" w:customStyle="1" w:styleId="Schedule">
    <w:name w:val="Schedule"/>
    <w:basedOn w:val="ScheduleName"/>
    <w:link w:val="ScheduleChar"/>
    <w:uiPriority w:val="24"/>
    <w:qFormat/>
    <w:rsid w:val="00B444FB"/>
  </w:style>
  <w:style w:type="character" w:customStyle="1" w:styleId="ScheduleNameChar">
    <w:name w:val="Schedule Name Char"/>
    <w:basedOn w:val="DefaultParagraphFont"/>
    <w:link w:val="ScheduleName"/>
    <w:rsid w:val="00B444FB"/>
    <w:rPr>
      <w:rFonts w:ascii="Arial" w:hAnsi="Arial" w:cs="Arial"/>
      <w:b/>
    </w:rPr>
  </w:style>
  <w:style w:type="character" w:customStyle="1" w:styleId="ScheduleChar">
    <w:name w:val="Schedule Char"/>
    <w:basedOn w:val="ScheduleNameChar"/>
    <w:link w:val="Schedule"/>
    <w:rsid w:val="00B444FB"/>
    <w:rPr>
      <w:rFonts w:ascii="Arial" w:hAnsi="Arial" w:cs="Arial"/>
      <w:b/>
    </w:rPr>
  </w:style>
  <w:style w:type="character" w:styleId="UnresolvedMention">
    <w:name w:val="Unresolved Mention"/>
    <w:basedOn w:val="DefaultParagraphFont"/>
    <w:uiPriority w:val="99"/>
    <w:semiHidden/>
    <w:unhideWhenUsed/>
    <w:rsid w:val="000F13DF"/>
    <w:rPr>
      <w:color w:val="605E5C"/>
      <w:shd w:val="clear" w:color="auto" w:fill="E1DFDD"/>
    </w:rPr>
  </w:style>
  <w:style w:type="paragraph" w:customStyle="1" w:styleId="AgreementHeading">
    <w:name w:val="Agreement Heading"/>
    <w:basedOn w:val="Normal"/>
    <w:uiPriority w:val="49"/>
    <w:qFormat/>
    <w:rsid w:val="001A5CE2"/>
    <w:pPr>
      <w:spacing w:before="240" w:after="240"/>
    </w:pPr>
    <w:rPr>
      <w:rFonts w:ascii="Arial Bold" w:hAnsi="Arial Bold"/>
      <w:b/>
      <w:caps/>
    </w:rPr>
  </w:style>
  <w:style w:type="character" w:styleId="PlaceholderText">
    <w:name w:val="Placeholder Text"/>
    <w:basedOn w:val="DefaultParagraphFont"/>
    <w:uiPriority w:val="99"/>
    <w:semiHidden/>
    <w:rsid w:val="00F5620F"/>
    <w:rPr>
      <w:color w:val="666666"/>
    </w:rPr>
  </w:style>
  <w:style w:type="table" w:styleId="PlainTable1">
    <w:name w:val="Plain Table 1"/>
    <w:basedOn w:val="TableNormal"/>
    <w:uiPriority w:val="41"/>
    <w:rsid w:val="002607F8"/>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M-SLevel1">
    <w:name w:val="RM-S Level 1"/>
    <w:basedOn w:val="Normal"/>
    <w:rsid w:val="00530A36"/>
    <w:pPr>
      <w:numPr>
        <w:numId w:val="19"/>
      </w:numPr>
      <w:tabs>
        <w:tab w:val="clear" w:pos="850"/>
      </w:tabs>
      <w:spacing w:before="240"/>
    </w:pPr>
    <w:rPr>
      <w:kern w:val="28"/>
    </w:rPr>
  </w:style>
  <w:style w:type="paragraph" w:customStyle="1" w:styleId="RM-SLevel2">
    <w:name w:val="RM-S Level 2"/>
    <w:basedOn w:val="Normal"/>
    <w:rsid w:val="00530A36"/>
    <w:pPr>
      <w:numPr>
        <w:ilvl w:val="1"/>
        <w:numId w:val="19"/>
      </w:numPr>
      <w:tabs>
        <w:tab w:val="clear" w:pos="1701"/>
      </w:tabs>
      <w:spacing w:before="240"/>
      <w:ind w:hanging="850"/>
    </w:pPr>
  </w:style>
  <w:style w:type="paragraph" w:customStyle="1" w:styleId="RM-SLevel3">
    <w:name w:val="RM-S Level 3"/>
    <w:basedOn w:val="Normal"/>
    <w:rsid w:val="00530A36"/>
    <w:pPr>
      <w:numPr>
        <w:ilvl w:val="2"/>
        <w:numId w:val="19"/>
      </w:numPr>
      <w:tabs>
        <w:tab w:val="clear" w:pos="2551"/>
      </w:tabs>
      <w:spacing w:before="240"/>
    </w:pPr>
  </w:style>
  <w:style w:type="paragraph" w:customStyle="1" w:styleId="RM-SLevel4">
    <w:name w:val="RM-S Level 4"/>
    <w:basedOn w:val="Normal"/>
    <w:rsid w:val="00530A36"/>
    <w:pPr>
      <w:numPr>
        <w:ilvl w:val="3"/>
        <w:numId w:val="19"/>
      </w:numPr>
      <w:tabs>
        <w:tab w:val="clear" w:pos="3402"/>
      </w:tabs>
      <w:spacing w:before="240"/>
      <w:ind w:hanging="850"/>
    </w:pPr>
  </w:style>
  <w:style w:type="paragraph" w:customStyle="1" w:styleId="RM-SLevel5">
    <w:name w:val="RM-S Level 5"/>
    <w:basedOn w:val="Normal"/>
    <w:rsid w:val="00530A36"/>
    <w:pPr>
      <w:numPr>
        <w:ilvl w:val="4"/>
        <w:numId w:val="19"/>
      </w:numPr>
      <w:tabs>
        <w:tab w:val="clear" w:pos="4252"/>
      </w:tabs>
      <w:spacing w:before="240"/>
    </w:pPr>
  </w:style>
  <w:style w:type="paragraph" w:customStyle="1" w:styleId="RM-SLevel6">
    <w:name w:val="RM-S Level 6"/>
    <w:basedOn w:val="Normal"/>
    <w:rsid w:val="00530A36"/>
    <w:pPr>
      <w:numPr>
        <w:ilvl w:val="5"/>
        <w:numId w:val="19"/>
      </w:numPr>
      <w:tabs>
        <w:tab w:val="clear" w:pos="5102"/>
      </w:tabs>
      <w:spacing w:before="240"/>
    </w:pPr>
  </w:style>
  <w:style w:type="paragraph" w:customStyle="1" w:styleId="MERWAgmntHdg2">
    <w:name w:val="MERW Agmnt Hdg 2"/>
    <w:basedOn w:val="Normal"/>
    <w:uiPriority w:val="50"/>
    <w:qFormat/>
    <w:rsid w:val="00834CEF"/>
    <w:pPr>
      <w:keepNext/>
      <w:numPr>
        <w:numId w:val="21"/>
      </w:numPr>
      <w:spacing w:after="240" w:line="240" w:lineRule="auto"/>
      <w:outlineLvl w:val="1"/>
    </w:pPr>
    <w:rPr>
      <w:rFonts w:asciiTheme="minorHAnsi" w:hAnsiTheme="minorHAnsi" w:cs="Angsana New"/>
      <w:sz w:val="28"/>
      <w:szCs w:val="22"/>
      <w:lang w:val="en-GB" w:eastAsia="zh-CN" w:bidi="th-TH"/>
    </w:rPr>
  </w:style>
  <w:style w:type="paragraph" w:customStyle="1" w:styleId="MERWAgmntHdg3">
    <w:name w:val="MERW Agmnt Hdg 3"/>
    <w:basedOn w:val="Normal"/>
    <w:uiPriority w:val="50"/>
    <w:qFormat/>
    <w:rsid w:val="00834CEF"/>
    <w:pPr>
      <w:keepNext/>
      <w:numPr>
        <w:ilvl w:val="1"/>
        <w:numId w:val="21"/>
      </w:numPr>
      <w:spacing w:after="240" w:line="240" w:lineRule="auto"/>
      <w:outlineLvl w:val="2"/>
    </w:pPr>
    <w:rPr>
      <w:rFonts w:asciiTheme="minorHAnsi" w:hAnsiTheme="minorHAnsi" w:cs="Angsana New"/>
      <w:b/>
      <w:szCs w:val="22"/>
      <w:lang w:val="en-GB" w:eastAsia="zh-CN" w:bidi="th-TH"/>
    </w:rPr>
  </w:style>
  <w:style w:type="paragraph" w:customStyle="1" w:styleId="MERWAgmntPara2">
    <w:name w:val="MERW Agmnt Para 2"/>
    <w:basedOn w:val="Normal"/>
    <w:uiPriority w:val="50"/>
    <w:qFormat/>
    <w:rsid w:val="00834CEF"/>
    <w:pPr>
      <w:numPr>
        <w:ilvl w:val="3"/>
        <w:numId w:val="21"/>
      </w:numPr>
      <w:spacing w:after="240" w:line="240" w:lineRule="auto"/>
    </w:pPr>
    <w:rPr>
      <w:rFonts w:asciiTheme="minorHAnsi" w:hAnsiTheme="minorHAnsi" w:cs="Angsana New"/>
      <w:szCs w:val="22"/>
      <w:lang w:eastAsia="zh-CN" w:bidi="th-TH"/>
    </w:rPr>
  </w:style>
  <w:style w:type="paragraph" w:customStyle="1" w:styleId="MERWAgmntPara3">
    <w:name w:val="MERW Agmnt Para 3"/>
    <w:basedOn w:val="Normal"/>
    <w:uiPriority w:val="50"/>
    <w:qFormat/>
    <w:rsid w:val="00834CEF"/>
    <w:pPr>
      <w:numPr>
        <w:ilvl w:val="4"/>
        <w:numId w:val="21"/>
      </w:numPr>
      <w:spacing w:after="240" w:line="240" w:lineRule="auto"/>
    </w:pPr>
    <w:rPr>
      <w:rFonts w:asciiTheme="minorHAnsi" w:hAnsiTheme="minorHAnsi" w:cs="Angsana New"/>
      <w:szCs w:val="22"/>
      <w:lang w:val="en-GB" w:eastAsia="zh-CN" w:bidi="th-TH"/>
    </w:rPr>
  </w:style>
  <w:style w:type="paragraph" w:customStyle="1" w:styleId="MERWAgmntPara4">
    <w:name w:val="MERW Agmnt Para 4"/>
    <w:basedOn w:val="Normal"/>
    <w:uiPriority w:val="50"/>
    <w:qFormat/>
    <w:rsid w:val="00834CEF"/>
    <w:pPr>
      <w:numPr>
        <w:ilvl w:val="5"/>
        <w:numId w:val="21"/>
      </w:numPr>
      <w:spacing w:after="240" w:line="240" w:lineRule="auto"/>
    </w:pPr>
    <w:rPr>
      <w:rFonts w:asciiTheme="minorHAnsi" w:hAnsiTheme="minorHAnsi" w:cs="Angsana New"/>
      <w:szCs w:val="22"/>
      <w:lang w:eastAsia="zh-CN" w:bidi="th-TH"/>
    </w:rPr>
  </w:style>
  <w:style w:type="numbering" w:customStyle="1" w:styleId="AgreementMultiList">
    <w:name w:val="Agreement MultiList"/>
    <w:uiPriority w:val="99"/>
    <w:rsid w:val="00834CEF"/>
    <w:pPr>
      <w:numPr>
        <w:numId w:val="22"/>
      </w:numPr>
    </w:pPr>
  </w:style>
  <w:style w:type="paragraph" w:customStyle="1" w:styleId="MERWAgmntPara1">
    <w:name w:val="MERW Agmnt Para 1"/>
    <w:basedOn w:val="Normal"/>
    <w:uiPriority w:val="50"/>
    <w:qFormat/>
    <w:rsid w:val="00834CEF"/>
    <w:pPr>
      <w:numPr>
        <w:ilvl w:val="2"/>
        <w:numId w:val="21"/>
      </w:numPr>
      <w:spacing w:after="240" w:line="240" w:lineRule="auto"/>
    </w:pPr>
    <w:rPr>
      <w:rFonts w:asciiTheme="minorHAnsi" w:hAnsiTheme="minorHAnsi" w:cs="Angsana New"/>
      <w:szCs w:val="22"/>
      <w:lang w:eastAsia="zh-CN" w:bidi="th-TH"/>
    </w:rPr>
  </w:style>
  <w:style w:type="table" w:customStyle="1" w:styleId="MERWFormTable">
    <w:name w:val="MERW Form Table"/>
    <w:basedOn w:val="TableNormal"/>
    <w:uiPriority w:val="99"/>
    <w:rsid w:val="003C65C8"/>
    <w:rPr>
      <w:rFonts w:ascii="Arial" w:hAnsi="Arial"/>
      <w:lang w:eastAsia="en-US"/>
    </w:rPr>
    <w:tblPr>
      <w:tblCellMar>
        <w:top w:w="85" w:type="dxa"/>
        <w:left w:w="0" w:type="dxa"/>
        <w:bottom w:w="85" w:type="dxa"/>
      </w:tblCellMar>
    </w:tblPr>
    <w:tblStylePr w:type="lastRow">
      <w:tblPr>
        <w:tblCellMar>
          <w:top w:w="85" w:type="dxa"/>
          <w:left w:w="0" w:type="dxa"/>
          <w:bottom w:w="215" w:type="dxa"/>
          <w:right w:w="108" w:type="dxa"/>
        </w:tblCellMar>
      </w:tblPr>
      <w:tcPr>
        <w:tcBorders>
          <w:top w:val="nil"/>
          <w:left w:val="nil"/>
          <w:bottom w:val="single" w:sz="4" w:space="0" w:color="auto"/>
          <w:right w:val="nil"/>
          <w:insideH w:val="nil"/>
          <w:insideV w:val="nil"/>
          <w:tl2br w:val="nil"/>
          <w:tr2bl w:val="nil"/>
        </w:tcBorders>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039">
      <w:bodyDiv w:val="1"/>
      <w:marLeft w:val="0"/>
      <w:marRight w:val="0"/>
      <w:marTop w:val="0"/>
      <w:marBottom w:val="0"/>
      <w:divBdr>
        <w:top w:val="none" w:sz="0" w:space="0" w:color="auto"/>
        <w:left w:val="none" w:sz="0" w:space="0" w:color="auto"/>
        <w:bottom w:val="none" w:sz="0" w:space="0" w:color="auto"/>
        <w:right w:val="none" w:sz="0" w:space="0" w:color="auto"/>
      </w:divBdr>
    </w:div>
    <w:div w:id="406223554">
      <w:bodyDiv w:val="1"/>
      <w:marLeft w:val="0"/>
      <w:marRight w:val="0"/>
      <w:marTop w:val="0"/>
      <w:marBottom w:val="0"/>
      <w:divBdr>
        <w:top w:val="none" w:sz="0" w:space="0" w:color="auto"/>
        <w:left w:val="none" w:sz="0" w:space="0" w:color="auto"/>
        <w:bottom w:val="none" w:sz="0" w:space="0" w:color="auto"/>
        <w:right w:val="none" w:sz="0" w:space="0" w:color="auto"/>
      </w:divBdr>
    </w:div>
    <w:div w:id="476728136">
      <w:bodyDiv w:val="1"/>
      <w:marLeft w:val="0"/>
      <w:marRight w:val="0"/>
      <w:marTop w:val="0"/>
      <w:marBottom w:val="0"/>
      <w:divBdr>
        <w:top w:val="none" w:sz="0" w:space="0" w:color="auto"/>
        <w:left w:val="none" w:sz="0" w:space="0" w:color="auto"/>
        <w:bottom w:val="none" w:sz="0" w:space="0" w:color="auto"/>
        <w:right w:val="none" w:sz="0" w:space="0" w:color="auto"/>
      </w:divBdr>
    </w:div>
    <w:div w:id="574165998">
      <w:bodyDiv w:val="1"/>
      <w:marLeft w:val="0"/>
      <w:marRight w:val="0"/>
      <w:marTop w:val="0"/>
      <w:marBottom w:val="0"/>
      <w:divBdr>
        <w:top w:val="none" w:sz="0" w:space="0" w:color="auto"/>
        <w:left w:val="none" w:sz="0" w:space="0" w:color="auto"/>
        <w:bottom w:val="none" w:sz="0" w:space="0" w:color="auto"/>
        <w:right w:val="none" w:sz="0" w:space="0" w:color="auto"/>
      </w:divBdr>
    </w:div>
    <w:div w:id="718631791">
      <w:bodyDiv w:val="1"/>
      <w:marLeft w:val="0"/>
      <w:marRight w:val="0"/>
      <w:marTop w:val="0"/>
      <w:marBottom w:val="0"/>
      <w:divBdr>
        <w:top w:val="none" w:sz="0" w:space="0" w:color="auto"/>
        <w:left w:val="none" w:sz="0" w:space="0" w:color="auto"/>
        <w:bottom w:val="none" w:sz="0" w:space="0" w:color="auto"/>
        <w:right w:val="none" w:sz="0" w:space="0" w:color="auto"/>
      </w:divBdr>
    </w:div>
    <w:div w:id="1489862325">
      <w:bodyDiv w:val="1"/>
      <w:marLeft w:val="0"/>
      <w:marRight w:val="0"/>
      <w:marTop w:val="0"/>
      <w:marBottom w:val="0"/>
      <w:divBdr>
        <w:top w:val="none" w:sz="0" w:space="0" w:color="auto"/>
        <w:left w:val="none" w:sz="0" w:space="0" w:color="auto"/>
        <w:bottom w:val="none" w:sz="0" w:space="0" w:color="auto"/>
        <w:right w:val="none" w:sz="0" w:space="0" w:color="auto"/>
      </w:divBdr>
    </w:div>
    <w:div w:id="1548492209">
      <w:bodyDiv w:val="1"/>
      <w:marLeft w:val="0"/>
      <w:marRight w:val="0"/>
      <w:marTop w:val="0"/>
      <w:marBottom w:val="0"/>
      <w:divBdr>
        <w:top w:val="none" w:sz="0" w:space="0" w:color="auto"/>
        <w:left w:val="none" w:sz="0" w:space="0" w:color="auto"/>
        <w:bottom w:val="none" w:sz="0" w:space="0" w:color="auto"/>
        <w:right w:val="none" w:sz="0" w:space="0" w:color="auto"/>
      </w:divBdr>
    </w:div>
    <w:div w:id="17755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DW33M5SDKMP4-1735060401-14071</_dlc_DocId>
    <_dlc_DocIdUrl xmlns="89d0c6c8-e2e3-4e07-91a0-0308145fc47f">
      <Url>https://azurediagovt.sharepoint.com/sites/ECMS-LGV-TWRP-CAE/_layouts/15/DocIdRedir.aspx?ID=DW33M5SDKMP4-1735060401-14071</Url>
      <Description>DW33M5SDKMP4-1735060401-14071</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87807769-1EB5-4B3D-A9E1-538A16F41E20}">
  <ds:schemaRefs>
    <ds:schemaRef ds:uri="http://schemas.openxmlformats.org/officeDocument/2006/bibliography"/>
  </ds:schemaRefs>
</ds:datastoreItem>
</file>

<file path=customXml/itemProps2.xml><?xml version="1.0" encoding="utf-8"?>
<ds:datastoreItem xmlns:ds="http://schemas.openxmlformats.org/officeDocument/2006/customXml" ds:itemID="{7081E30A-EF81-43F3-8610-94093380EB42}">
  <ds:schemaRefs>
    <ds:schemaRef ds:uri="http://schemas.microsoft.com/sharepoint/events"/>
  </ds:schemaRefs>
</ds:datastoreItem>
</file>

<file path=customXml/itemProps3.xml><?xml version="1.0" encoding="utf-8"?>
<ds:datastoreItem xmlns:ds="http://schemas.openxmlformats.org/officeDocument/2006/customXml" ds:itemID="{6A531926-7E1C-4812-9B04-A10FF85AD910}">
  <ds:schemaRefs>
    <ds:schemaRef ds:uri="http://schemas.microsoft.com/sharepoint/v3/contenttype/forms"/>
  </ds:schemaRefs>
</ds:datastoreItem>
</file>

<file path=customXml/itemProps4.xml><?xml version="1.0" encoding="utf-8"?>
<ds:datastoreItem xmlns:ds="http://schemas.openxmlformats.org/officeDocument/2006/customXml" ds:itemID="{3005C03F-444D-4417-A6A5-DFF7B0F6E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faa309bf-c585-4a27-aa60-3b45d8c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CF1C9-5450-40F6-9480-4ADD445056EA}">
  <ds:schemaRefs>
    <ds:schemaRef ds:uri="http://schemas.microsoft.com/office/2006/metadata/properties"/>
    <ds:schemaRef ds:uri="http://schemas.microsoft.com/office/infopath/2007/PartnerControls"/>
    <ds:schemaRef ds:uri="faa309bf-c585-4a27-aa60-3b45d8c09b12"/>
    <ds:schemaRef ds:uri="89d0c6c8-e2e3-4e07-91a0-0308145fc47f"/>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14488</Words>
  <Characters>82585</Characters>
  <Application>Microsoft Office Word</Application>
  <DocSecurity>4</DocSecurity>
  <PresentationFormat/>
  <Lines>688</Lines>
  <Paragraphs>193</Paragraphs>
  <ScaleCrop>false</ScaleCrop>
  <Manager/>
  <Company/>
  <LinksUpToDate>false</LinksUpToDate>
  <CharactersWithSpaces>96880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Fleetwood</dc:creator>
  <cp:keywords/>
  <dc:description/>
  <cp:lastModifiedBy>Lindsay Huthnance</cp:lastModifiedBy>
  <cp:revision>7</cp:revision>
  <dcterms:created xsi:type="dcterms:W3CDTF">2025-12-16T21:17:00Z</dcterms:created>
  <dcterms:modified xsi:type="dcterms:W3CDTF">2026-01-13T23:11:00Z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b4c50bb4-3f29-4022-b057-882119214767</vt:lpwstr>
  </property>
  <property fmtid="{D5CDD505-2E9C-101B-9397-08002B2CF9AE}" pid="6" name="DIAPortfolio">
    <vt:lpwstr>4</vt:lpwstr>
  </property>
  <property fmtid="{D5CDD505-2E9C-101B-9397-08002B2CF9AE}" pid="7" name="DIAPolicyorProcedureType">
    <vt:lpwstr/>
  </property>
  <property fmtid="{D5CDD505-2E9C-101B-9397-08002B2CF9AE}" pid="8" name="TaxKeyword">
    <vt:lpwstr/>
  </property>
  <property fmtid="{D5CDD505-2E9C-101B-9397-08002B2CF9AE}" pid="9" name="MediaServiceImageTags">
    <vt:lpwstr/>
  </property>
  <property fmtid="{D5CDD505-2E9C-101B-9397-08002B2CF9AE}" pid="10" name="le8f14e3a5174dcd8947229fe72147e2">
    <vt:lpwstr/>
  </property>
  <property fmtid="{D5CDD505-2E9C-101B-9397-08002B2CF9AE}" pid="11" name="h6a4697b39e74ba095548f0435f03d14">
    <vt:lpwstr/>
  </property>
  <property fmtid="{D5CDD505-2E9C-101B-9397-08002B2CF9AE}" pid="12" name="DIAReportDocumentType">
    <vt:lpwstr/>
  </property>
  <property fmtid="{D5CDD505-2E9C-101B-9397-08002B2CF9AE}" pid="13" name="b6dab2e87b6a495ebad2906ab9494053">
    <vt:lpwstr/>
  </property>
  <property fmtid="{D5CDD505-2E9C-101B-9397-08002B2CF9AE}" pid="14" name="o548e6814ab94c938ba56a3d768e8f45">
    <vt:lpwstr/>
  </property>
  <property fmtid="{D5CDD505-2E9C-101B-9397-08002B2CF9AE}" pid="15" name="DIAEmailContentType">
    <vt:lpwstr>3;#Correspondence|dcd6b05f-dc80-4336-b228-09aebf3d212c</vt:lpwstr>
  </property>
  <property fmtid="{D5CDD505-2E9C-101B-9397-08002B2CF9AE}" pid="16" name="DIAMeetingDocumentType">
    <vt:lpwstr/>
  </property>
  <property fmtid="{D5CDD505-2E9C-101B-9397-08002B2CF9AE}" pid="17" name="DIAPlanningDocumentType">
    <vt:lpwstr/>
  </property>
  <property fmtid="{D5CDD505-2E9C-101B-9397-08002B2CF9AE}" pid="18" name="a5be7c9889484186a869be5aa1b9c3a4">
    <vt:lpwstr/>
  </property>
  <property fmtid="{D5CDD505-2E9C-101B-9397-08002B2CF9AE}" pid="19" name="oe0b5e13eb934821b92d91e703480e32">
    <vt:lpwstr/>
  </property>
  <property fmtid="{D5CDD505-2E9C-101B-9397-08002B2CF9AE}" pid="20" name="DIAAdministrationDocumentType">
    <vt:lpwstr/>
  </property>
  <property fmtid="{D5CDD505-2E9C-101B-9397-08002B2CF9AE}" pid="21" name="ld855601a22744588946efdda84ef6c0">
    <vt:lpwstr/>
  </property>
  <property fmtid="{D5CDD505-2E9C-101B-9397-08002B2CF9AE}" pid="22" name="DIABriefingType">
    <vt:lpwstr/>
  </property>
  <property fmtid="{D5CDD505-2E9C-101B-9397-08002B2CF9AE}" pid="23" name="DIABriefingAudience">
    <vt:lpwstr/>
  </property>
  <property fmtid="{D5CDD505-2E9C-101B-9397-08002B2CF9AE}" pid="24" name="DIAMediaDocumentType">
    <vt:lpwstr/>
  </property>
  <property fmtid="{D5CDD505-2E9C-101B-9397-08002B2CF9AE}" pid="25" name="C3Topic">
    <vt:lpwstr/>
  </property>
  <property fmtid="{D5CDD505-2E9C-101B-9397-08002B2CF9AE}" pid="26" name="RevIMBCS">
    <vt:lpwstr/>
  </property>
</Properties>
</file>