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FE57F" w14:textId="5A8D1E6A" w:rsidR="00EE6B66" w:rsidRPr="00ED60B7" w:rsidRDefault="00D53DCC" w:rsidP="00012E52">
      <w:pPr>
        <w:spacing w:after="120"/>
        <w:rPr>
          <w:b/>
          <w:bCs/>
          <w:sz w:val="44"/>
          <w:szCs w:val="44"/>
          <w:lang w:val="en-GB"/>
        </w:rPr>
      </w:pPr>
      <w:r w:rsidRPr="00ED60B7">
        <w:rPr>
          <w:rFonts w:asciiTheme="minorHAnsi" w:hAnsiTheme="minorHAnsi" w:cstheme="minorHAnsi"/>
          <w:b/>
          <w:bCs/>
          <w:noProof/>
          <w:lang w:val="en-GB"/>
        </w:rPr>
        <w:drawing>
          <wp:anchor distT="0" distB="0" distL="114300" distR="114300" simplePos="0" relativeHeight="251658241" behindDoc="1" locked="0" layoutInCell="1" allowOverlap="1" wp14:anchorId="25A5E639" wp14:editId="11711501">
            <wp:simplePos x="0" y="0"/>
            <wp:positionH relativeFrom="margin">
              <wp:posOffset>-1010285</wp:posOffset>
            </wp:positionH>
            <wp:positionV relativeFrom="paragraph">
              <wp:posOffset>-1143000</wp:posOffset>
            </wp:positionV>
            <wp:extent cx="8089265" cy="6066790"/>
            <wp:effectExtent l="0" t="0" r="6985" b="0"/>
            <wp:wrapNone/>
            <wp:docPr id="2121603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03074" name="Picture 2121603074"/>
                    <pic:cNvPicPr/>
                  </pic:nvPicPr>
                  <pic:blipFill>
                    <a:blip r:embed="rId11">
                      <a:extLst>
                        <a:ext uri="{28A0092B-C50C-407E-A947-70E740481C1C}">
                          <a14:useLocalDpi xmlns:a14="http://schemas.microsoft.com/office/drawing/2010/main" val="0"/>
                        </a:ext>
                      </a:extLst>
                    </a:blip>
                    <a:stretch>
                      <a:fillRect/>
                    </a:stretch>
                  </pic:blipFill>
                  <pic:spPr>
                    <a:xfrm>
                      <a:off x="0" y="0"/>
                      <a:ext cx="8089265" cy="60667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1BCBBE4" w14:textId="5E2C8724" w:rsidR="00F737F4" w:rsidRPr="00ED60B7" w:rsidRDefault="00F737F4" w:rsidP="00012E52">
      <w:pPr>
        <w:spacing w:after="120"/>
        <w:rPr>
          <w:b/>
          <w:bCs/>
          <w:sz w:val="44"/>
          <w:szCs w:val="44"/>
          <w:lang w:val="en-GB"/>
        </w:rPr>
      </w:pPr>
    </w:p>
    <w:p w14:paraId="6786F221" w14:textId="53254146" w:rsidR="00AB3521" w:rsidRDefault="00DB785A" w:rsidP="00EE6B66">
      <w:pPr>
        <w:spacing w:before="0" w:after="0"/>
        <w:rPr>
          <w:b/>
          <w:bCs/>
          <w:color w:val="FFFFFF" w:themeColor="background1"/>
          <w:sz w:val="96"/>
          <w:szCs w:val="96"/>
          <w:lang w:val="en-GB"/>
        </w:rPr>
      </w:pPr>
      <w:r w:rsidRPr="00ED60B7">
        <w:rPr>
          <w:rFonts w:eastAsia="Calibri" w:cs="Calibri"/>
          <w:b/>
          <w:bCs/>
          <w:noProof/>
        </w:rPr>
        <mc:AlternateContent>
          <mc:Choice Requires="wps">
            <w:drawing>
              <wp:anchor distT="0" distB="0" distL="114300" distR="114300" simplePos="0" relativeHeight="251658246" behindDoc="1" locked="0" layoutInCell="1" allowOverlap="1" wp14:anchorId="0C49190B" wp14:editId="6701E85D">
                <wp:simplePos x="0" y="0"/>
                <wp:positionH relativeFrom="column">
                  <wp:posOffset>-1620630</wp:posOffset>
                </wp:positionH>
                <wp:positionV relativeFrom="paragraph">
                  <wp:posOffset>318352</wp:posOffset>
                </wp:positionV>
                <wp:extent cx="9426575" cy="12802146"/>
                <wp:effectExtent l="0" t="563562" r="411162" b="30163"/>
                <wp:wrapNone/>
                <wp:docPr id="808281637" name="Moon 19"/>
                <wp:cNvGraphicFramePr/>
                <a:graphic xmlns:a="http://schemas.openxmlformats.org/drawingml/2006/main">
                  <a:graphicData uri="http://schemas.microsoft.com/office/word/2010/wordprocessingShape">
                    <wps:wsp>
                      <wps:cNvSpPr/>
                      <wps:spPr>
                        <a:xfrm rot="16491535">
                          <a:off x="0" y="0"/>
                          <a:ext cx="9426575" cy="12802146"/>
                        </a:xfrm>
                        <a:prstGeom prst="moon">
                          <a:avLst>
                            <a:gd name="adj" fmla="val 80511"/>
                          </a:avLst>
                        </a:prstGeom>
                        <a:solidFill>
                          <a:srgbClr val="005B73"/>
                        </a:solid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15500C71">
              <v:shapetype id="_x0000_t184" coordsize="21600,21600" o:spt="184" adj="10800" path="m21600,qx,10800,21600,21600wa@0@10@6@11,21600,21600,21600,xe" w14:anchorId="70D64C32">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textboxrect="@12,@15,@0,@16" o:connecttype="custom" o:connectlocs="21600,0;0,10800;21600,21600;@0,10800" o:connectangles="270,180,90,0"/>
                <v:handles>
                  <v:h position="#0,center" xrange="0,18900"/>
                </v:handles>
              </v:shapetype>
              <v:shape id="Moon 19" style="position:absolute;margin-left:-127.6pt;margin-top:25.05pt;width:742.25pt;height:1008.05pt;rotation:-5579806fd;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5b73" strokecolor="white [3212]" strokeweight="2.25pt" type="#_x0000_t184" adj="17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"/>
            </w:pict>
          </mc:Fallback>
        </mc:AlternateContent>
      </w:r>
    </w:p>
    <w:p w14:paraId="440A4397" w14:textId="1ABB2EF3" w:rsidR="00AB3521" w:rsidRDefault="00AB3521" w:rsidP="00EE6B66">
      <w:pPr>
        <w:spacing w:before="0" w:after="0"/>
        <w:rPr>
          <w:b/>
          <w:bCs/>
          <w:color w:val="FFFFFF" w:themeColor="background1"/>
          <w:sz w:val="96"/>
          <w:szCs w:val="96"/>
          <w:lang w:val="en-GB"/>
        </w:rPr>
      </w:pPr>
    </w:p>
    <w:p w14:paraId="4FA9DAA4" w14:textId="51FB6B63" w:rsidR="00AB3521" w:rsidRDefault="00AB3521" w:rsidP="00EE6B66">
      <w:pPr>
        <w:spacing w:before="0" w:after="0"/>
        <w:rPr>
          <w:b/>
          <w:bCs/>
          <w:color w:val="FFFFFF" w:themeColor="background1"/>
          <w:sz w:val="96"/>
          <w:szCs w:val="96"/>
          <w:lang w:val="en-GB"/>
        </w:rPr>
      </w:pPr>
    </w:p>
    <w:p w14:paraId="6C482BD1" w14:textId="333C0E79" w:rsidR="00AB3521" w:rsidRDefault="00AB3521" w:rsidP="00EE6B66">
      <w:pPr>
        <w:spacing w:before="0" w:after="0"/>
        <w:rPr>
          <w:b/>
          <w:bCs/>
          <w:color w:val="FFFFFF" w:themeColor="background1"/>
          <w:sz w:val="96"/>
          <w:szCs w:val="96"/>
          <w:lang w:val="en-GB"/>
        </w:rPr>
      </w:pPr>
    </w:p>
    <w:p w14:paraId="4DA3BBF0" w14:textId="1E7D23BE" w:rsidR="006503A8" w:rsidRDefault="006503A8" w:rsidP="00EE6B66">
      <w:pPr>
        <w:spacing w:before="0" w:after="0"/>
        <w:rPr>
          <w:b/>
          <w:bCs/>
          <w:color w:val="FFFFFF" w:themeColor="background1"/>
          <w:sz w:val="96"/>
          <w:szCs w:val="96"/>
          <w:lang w:val="en-GB"/>
        </w:rPr>
      </w:pPr>
    </w:p>
    <w:p w14:paraId="10AB7D66" w14:textId="09AF36C8" w:rsidR="00CB4825" w:rsidRDefault="00CB4825" w:rsidP="00B56736">
      <w:pPr>
        <w:tabs>
          <w:tab w:val="left" w:pos="8760"/>
        </w:tabs>
        <w:spacing w:after="0"/>
        <w:rPr>
          <w:rFonts w:ascii="Georgia" w:hAnsi="Georgia"/>
          <w:b/>
          <w:bCs/>
          <w:color w:val="FFFFFF" w:themeColor="background1"/>
          <w:sz w:val="56"/>
          <w:szCs w:val="56"/>
          <w:lang w:val="en-GB"/>
        </w:rPr>
      </w:pPr>
    </w:p>
    <w:p w14:paraId="0A670D1E" w14:textId="505B69B6" w:rsidR="00760F25" w:rsidRPr="0019107D" w:rsidRDefault="00C117DE" w:rsidP="00B56736">
      <w:pPr>
        <w:tabs>
          <w:tab w:val="left" w:pos="8760"/>
        </w:tabs>
        <w:spacing w:after="0"/>
        <w:rPr>
          <w:rFonts w:ascii="Georgia" w:hAnsi="Georgia"/>
          <w:b/>
          <w:bCs/>
          <w:color w:val="FFFFFF" w:themeColor="background1"/>
          <w:sz w:val="56"/>
          <w:szCs w:val="56"/>
          <w:lang w:val="en-GB"/>
        </w:rPr>
      </w:pPr>
      <w:r w:rsidRPr="0019107D">
        <w:rPr>
          <w:rFonts w:ascii="Georgia" w:hAnsi="Georgia"/>
          <w:b/>
          <w:bCs/>
          <w:color w:val="FFFFFF" w:themeColor="background1"/>
          <w:sz w:val="56"/>
          <w:szCs w:val="56"/>
          <w:lang w:val="en-GB"/>
        </w:rPr>
        <w:t>Dog</w:t>
      </w:r>
      <w:r w:rsidR="00760F25" w:rsidRPr="0019107D">
        <w:rPr>
          <w:rFonts w:ascii="Georgia" w:hAnsi="Georgia"/>
          <w:b/>
          <w:bCs/>
          <w:color w:val="FFFFFF" w:themeColor="background1"/>
          <w:sz w:val="56"/>
          <w:szCs w:val="56"/>
          <w:lang w:val="en-GB"/>
        </w:rPr>
        <w:t xml:space="preserve"> </w:t>
      </w:r>
      <w:r w:rsidR="00AA1121" w:rsidRPr="0019107D">
        <w:rPr>
          <w:rFonts w:ascii="Georgia" w:hAnsi="Georgia"/>
          <w:b/>
          <w:bCs/>
          <w:color w:val="FFFFFF" w:themeColor="background1"/>
          <w:sz w:val="56"/>
          <w:szCs w:val="56"/>
          <w:lang w:val="en-GB"/>
        </w:rPr>
        <w:t>Control</w:t>
      </w:r>
      <w:r w:rsidR="00437E6A" w:rsidRPr="0019107D">
        <w:rPr>
          <w:rFonts w:ascii="Georgia" w:hAnsi="Georgia"/>
          <w:b/>
          <w:bCs/>
          <w:color w:val="FFFFFF" w:themeColor="background1"/>
          <w:sz w:val="56"/>
          <w:szCs w:val="56"/>
          <w:lang w:val="en-GB"/>
        </w:rPr>
        <w:tab/>
      </w:r>
    </w:p>
    <w:p w14:paraId="3C364F11" w14:textId="549CA752" w:rsidR="00760F25" w:rsidRPr="0019107D" w:rsidRDefault="00760F25" w:rsidP="00EE6B66">
      <w:pPr>
        <w:spacing w:before="0" w:after="0"/>
        <w:rPr>
          <w:rFonts w:ascii="Georgia" w:hAnsi="Georgia"/>
          <w:b/>
          <w:bCs/>
          <w:color w:val="FFFFFF" w:themeColor="background1"/>
          <w:sz w:val="56"/>
          <w:szCs w:val="56"/>
          <w:lang w:val="en-GB"/>
        </w:rPr>
      </w:pPr>
      <w:r w:rsidRPr="0019107D">
        <w:rPr>
          <w:rFonts w:ascii="Georgia" w:hAnsi="Georgia"/>
          <w:b/>
          <w:bCs/>
          <w:color w:val="FFFFFF" w:themeColor="background1"/>
          <w:sz w:val="56"/>
          <w:szCs w:val="56"/>
          <w:lang w:val="en-GB"/>
        </w:rPr>
        <w:t xml:space="preserve">and </w:t>
      </w:r>
      <w:r w:rsidR="00AA1121" w:rsidRPr="0019107D">
        <w:rPr>
          <w:rFonts w:ascii="Georgia" w:hAnsi="Georgia"/>
          <w:b/>
          <w:bCs/>
          <w:color w:val="FFFFFF" w:themeColor="background1"/>
          <w:sz w:val="56"/>
          <w:szCs w:val="56"/>
          <w:lang w:val="en-GB"/>
        </w:rPr>
        <w:t>Enforcement</w:t>
      </w:r>
      <w:r w:rsidR="00AA1121" w:rsidRPr="0019107D">
        <w:rPr>
          <w:rFonts w:ascii="Georgia" w:hAnsi="Georgia"/>
          <w:noProof/>
          <w:sz w:val="56"/>
          <w:szCs w:val="56"/>
        </w:rPr>
        <w:t xml:space="preserve"> </w:t>
      </w:r>
    </w:p>
    <w:p w14:paraId="29FE430E" w14:textId="752B0FD2" w:rsidR="00760F25" w:rsidRPr="0019107D" w:rsidRDefault="00760F25" w:rsidP="0019107D">
      <w:pPr>
        <w:tabs>
          <w:tab w:val="right" w:pos="9027"/>
        </w:tabs>
        <w:rPr>
          <w:rFonts w:ascii="Georgia" w:hAnsi="Georgia"/>
          <w:color w:val="FFFFFF" w:themeColor="background1"/>
          <w:sz w:val="56"/>
          <w:szCs w:val="56"/>
          <w:lang w:val="en-GB"/>
        </w:rPr>
      </w:pPr>
      <w:r w:rsidRPr="0019107D">
        <w:rPr>
          <w:rFonts w:ascii="Georgia" w:hAnsi="Georgia"/>
          <w:color w:val="FFFFFF" w:themeColor="background1"/>
          <w:sz w:val="56"/>
          <w:szCs w:val="56"/>
          <w:lang w:val="en-GB"/>
        </w:rPr>
        <w:t>under the Dog Control Act</w:t>
      </w:r>
      <w:r w:rsidRPr="0019107D" w:rsidDel="004167A0">
        <w:rPr>
          <w:rFonts w:ascii="Georgia" w:hAnsi="Georgia"/>
          <w:color w:val="FFFFFF" w:themeColor="background1"/>
          <w:sz w:val="56"/>
          <w:szCs w:val="56"/>
          <w:lang w:val="en-GB"/>
        </w:rPr>
        <w:t xml:space="preserve"> </w:t>
      </w:r>
      <w:r w:rsidRPr="0019107D">
        <w:rPr>
          <w:rFonts w:ascii="Georgia" w:hAnsi="Georgia"/>
          <w:color w:val="FFFFFF" w:themeColor="background1"/>
          <w:sz w:val="56"/>
          <w:szCs w:val="56"/>
          <w:lang w:val="en-GB"/>
        </w:rPr>
        <w:t>1996</w:t>
      </w:r>
      <w:r w:rsidR="00F5227C">
        <w:rPr>
          <w:rFonts w:ascii="Georgia" w:hAnsi="Georgia"/>
          <w:color w:val="FFFFFF" w:themeColor="background1"/>
          <w:sz w:val="56"/>
          <w:szCs w:val="56"/>
          <w:lang w:val="en-GB"/>
        </w:rPr>
        <w:tab/>
      </w:r>
    </w:p>
    <w:p w14:paraId="11518FC8" w14:textId="78E2098B" w:rsidR="00760F25" w:rsidRPr="0019107D" w:rsidRDefault="00760F25" w:rsidP="00DC0DDD">
      <w:pPr>
        <w:spacing w:before="0" w:after="0"/>
        <w:rPr>
          <w:rFonts w:ascii="Georgia" w:hAnsi="Georgia"/>
          <w:color w:val="FFFFFF" w:themeColor="background1"/>
          <w:sz w:val="40"/>
          <w:szCs w:val="40"/>
          <w:lang w:val="en-GB"/>
        </w:rPr>
      </w:pPr>
      <w:r w:rsidRPr="0019107D">
        <w:rPr>
          <w:rFonts w:ascii="Georgia" w:hAnsi="Georgia"/>
          <w:color w:val="FFFFFF" w:themeColor="background1"/>
          <w:sz w:val="40"/>
          <w:szCs w:val="40"/>
          <w:lang w:val="en-GB"/>
        </w:rPr>
        <w:t xml:space="preserve">Guidelines for New Zealand </w:t>
      </w:r>
      <w:r w:rsidR="00C2378B" w:rsidRPr="0019107D">
        <w:rPr>
          <w:rFonts w:ascii="Georgia" w:hAnsi="Georgia"/>
          <w:color w:val="FFFFFF" w:themeColor="background1"/>
          <w:sz w:val="40"/>
          <w:szCs w:val="40"/>
          <w:lang w:val="en-GB"/>
        </w:rPr>
        <w:t>T</w:t>
      </w:r>
      <w:r w:rsidRPr="0019107D">
        <w:rPr>
          <w:rFonts w:ascii="Georgia" w:hAnsi="Georgia"/>
          <w:color w:val="FFFFFF" w:themeColor="background1"/>
          <w:sz w:val="40"/>
          <w:szCs w:val="40"/>
          <w:lang w:val="en-GB"/>
        </w:rPr>
        <w:t xml:space="preserve">erritorial </w:t>
      </w:r>
      <w:r w:rsidR="00C2378B" w:rsidRPr="0019107D">
        <w:rPr>
          <w:rFonts w:ascii="Georgia" w:hAnsi="Georgia"/>
          <w:color w:val="FFFFFF" w:themeColor="background1"/>
          <w:sz w:val="40"/>
          <w:szCs w:val="40"/>
          <w:lang w:val="en-GB"/>
        </w:rPr>
        <w:t>A</w:t>
      </w:r>
      <w:r w:rsidRPr="0019107D">
        <w:rPr>
          <w:rFonts w:ascii="Georgia" w:hAnsi="Georgia"/>
          <w:color w:val="FFFFFF" w:themeColor="background1"/>
          <w:sz w:val="40"/>
          <w:szCs w:val="40"/>
          <w:lang w:val="en-GB"/>
        </w:rPr>
        <w:t>uthorities</w:t>
      </w:r>
    </w:p>
    <w:p w14:paraId="53E1C43B" w14:textId="68568D25" w:rsidR="00273A3C" w:rsidRPr="00ED60B7" w:rsidRDefault="00273A3C" w:rsidP="006739EC">
      <w:pPr>
        <w:tabs>
          <w:tab w:val="left" w:pos="7930"/>
        </w:tabs>
        <w:rPr>
          <w:b/>
          <w:bCs/>
          <w:color w:val="FFFFFF" w:themeColor="background1"/>
          <w:sz w:val="32"/>
          <w:szCs w:val="32"/>
          <w:lang w:val="en-GB"/>
        </w:rPr>
      </w:pPr>
      <w:r w:rsidRPr="0019107D">
        <w:rPr>
          <w:rFonts w:ascii="Georgia" w:hAnsi="Georgia"/>
          <w:color w:val="FFFFFF" w:themeColor="background1"/>
          <w:sz w:val="32"/>
          <w:szCs w:val="32"/>
          <w:lang w:val="en-GB"/>
        </w:rPr>
        <w:t>July 2026</w:t>
      </w:r>
      <w:r w:rsidR="00437E6A">
        <w:rPr>
          <w:color w:val="FFFFFF" w:themeColor="background1"/>
          <w:sz w:val="28"/>
          <w:szCs w:val="28"/>
          <w:lang w:val="en-GB"/>
        </w:rPr>
        <w:tab/>
      </w:r>
    </w:p>
    <w:p w14:paraId="01BE2207" w14:textId="26C70510" w:rsidR="00F46732" w:rsidRPr="00ED60B7" w:rsidRDefault="00CB4825" w:rsidP="0019107D">
      <w:pPr>
        <w:keepLines w:val="0"/>
        <w:tabs>
          <w:tab w:val="left" w:pos="7250"/>
        </w:tabs>
        <w:rPr>
          <w:rFonts w:asciiTheme="minorHAnsi" w:hAnsiTheme="minorHAnsi" w:cstheme="minorHAnsi"/>
          <w:b/>
          <w:bCs/>
          <w:lang w:val="en-GB"/>
        </w:rPr>
      </w:pPr>
      <w:r w:rsidRPr="00ED60B7">
        <w:rPr>
          <w:rFonts w:asciiTheme="minorHAnsi" w:hAnsiTheme="minorHAnsi" w:cstheme="minorHAnsi"/>
          <w:b/>
          <w:bCs/>
          <w:noProof/>
          <w:lang w:val="en-GB"/>
        </w:rPr>
        <w:drawing>
          <wp:anchor distT="0" distB="0" distL="114300" distR="114300" simplePos="0" relativeHeight="251658264" behindDoc="0" locked="0" layoutInCell="1" allowOverlap="1" wp14:anchorId="501DF88F" wp14:editId="1752738C">
            <wp:simplePos x="0" y="0"/>
            <wp:positionH relativeFrom="column">
              <wp:posOffset>3824870</wp:posOffset>
            </wp:positionH>
            <wp:positionV relativeFrom="paragraph">
              <wp:posOffset>1364940</wp:posOffset>
            </wp:positionV>
            <wp:extent cx="2232505" cy="694690"/>
            <wp:effectExtent l="0" t="0" r="0" b="0"/>
            <wp:wrapNone/>
            <wp:docPr id="4308344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65192" name="Picture 411765192"/>
                    <pic:cNvPicPr/>
                  </pic:nvPicPr>
                  <pic:blipFill rotWithShape="1">
                    <a:blip r:embed="rId12" cstate="print">
                      <a:extLst>
                        <a:ext uri="{28A0092B-C50C-407E-A947-70E740481C1C}">
                          <a14:useLocalDpi xmlns:a14="http://schemas.microsoft.com/office/drawing/2010/main" val="0"/>
                        </a:ext>
                      </a:extLst>
                    </a:blip>
                    <a:srcRect l="25050" t="-22" r="-321" b="22"/>
                    <a:stretch>
                      <a:fillRect/>
                    </a:stretch>
                  </pic:blipFill>
                  <pic:spPr bwMode="auto">
                    <a:xfrm>
                      <a:off x="0" y="0"/>
                      <a:ext cx="2232505" cy="694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46F1">
        <w:rPr>
          <w:rFonts w:ascii="Georgia" w:hAnsi="Georgia"/>
          <w:noProof/>
          <w:sz w:val="36"/>
          <w:szCs w:val="36"/>
        </w:rPr>
        <w:drawing>
          <wp:anchor distT="0" distB="0" distL="114300" distR="114300" simplePos="0" relativeHeight="251658263" behindDoc="0" locked="0" layoutInCell="1" allowOverlap="1" wp14:anchorId="61B54897" wp14:editId="35544070">
            <wp:simplePos x="0" y="0"/>
            <wp:positionH relativeFrom="column">
              <wp:posOffset>-400050</wp:posOffset>
            </wp:positionH>
            <wp:positionV relativeFrom="paragraph">
              <wp:posOffset>1467485</wp:posOffset>
            </wp:positionV>
            <wp:extent cx="3207385" cy="615315"/>
            <wp:effectExtent l="0" t="0" r="0" b="0"/>
            <wp:wrapNone/>
            <wp:docPr id="57714337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43377" name="Picture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7385" cy="615315"/>
                    </a:xfrm>
                    <a:prstGeom prst="rect">
                      <a:avLst/>
                    </a:prstGeom>
                  </pic:spPr>
                </pic:pic>
              </a:graphicData>
            </a:graphic>
          </wp:anchor>
        </w:drawing>
      </w:r>
      <w:r w:rsidR="00F46732" w:rsidRPr="00ED60B7">
        <w:rPr>
          <w:rFonts w:asciiTheme="minorHAnsi" w:hAnsiTheme="minorHAnsi" w:cstheme="minorHAnsi"/>
          <w:b/>
          <w:bCs/>
          <w:lang w:val="en-GB"/>
        </w:rPr>
        <w:br w:type="page"/>
      </w:r>
    </w:p>
    <w:p w14:paraId="4EE26917" w14:textId="3590F1DF" w:rsidR="003E1261" w:rsidRPr="006B77BB" w:rsidRDefault="003E1261" w:rsidP="00B946F1">
      <w:pPr>
        <w:pStyle w:val="Heading1"/>
      </w:pPr>
      <w:bookmarkStart w:id="0" w:name="_Toc236122142"/>
      <w:r w:rsidRPr="00C2712A">
        <w:rPr>
          <w:rFonts w:ascii="Georgia" w:hAnsi="Georgia"/>
          <w:sz w:val="48"/>
          <w:szCs w:val="28"/>
        </w:rPr>
        <w:lastRenderedPageBreak/>
        <w:t>Disclaimer</w:t>
      </w:r>
      <w:bookmarkEnd w:id="0"/>
    </w:p>
    <w:p w14:paraId="49607F09" w14:textId="77777777" w:rsidR="003E1261" w:rsidRPr="00F51D74" w:rsidRDefault="003E1261" w:rsidP="003E1261">
      <w:pPr>
        <w:pStyle w:val="Imprint"/>
      </w:pPr>
      <w:r w:rsidRPr="00F51D74">
        <w:t xml:space="preserve">The information in this publication is, according to the Ministry for Cities, Environment, Regions and Transport’s best efforts, accurate at the time of publication. The Ministry will make every reasonable effort to keep it current and accurate. However, users of this publication are advised that: </w:t>
      </w:r>
    </w:p>
    <w:p w14:paraId="15F64EFE" w14:textId="77777777" w:rsidR="003E1261" w:rsidRPr="00F51D74" w:rsidRDefault="003E1261" w:rsidP="003E1261">
      <w:pPr>
        <w:pStyle w:val="Bullet"/>
        <w:keepLines w:val="0"/>
        <w:tabs>
          <w:tab w:val="left" w:pos="397"/>
        </w:tabs>
        <w:spacing w:before="0" w:after="120" w:line="280" w:lineRule="atLeast"/>
        <w:ind w:left="397" w:hanging="397"/>
        <w:rPr>
          <w:szCs w:val="22"/>
        </w:rPr>
      </w:pPr>
      <w:r w:rsidRPr="00F51D74">
        <w:rPr>
          <w:szCs w:val="22"/>
        </w:rPr>
        <w:t xml:space="preserve">the information does not alter the laws of New Zealand, other official guidelines, or requirements </w:t>
      </w:r>
    </w:p>
    <w:p w14:paraId="25412E22" w14:textId="77777777" w:rsidR="003E1261" w:rsidRPr="00F51D74" w:rsidRDefault="003E1261" w:rsidP="003E1261">
      <w:pPr>
        <w:pStyle w:val="Bullet"/>
        <w:keepLines w:val="0"/>
        <w:tabs>
          <w:tab w:val="left" w:pos="397"/>
        </w:tabs>
        <w:spacing w:before="0" w:after="120" w:line="280" w:lineRule="atLeast"/>
        <w:ind w:left="397" w:hanging="397"/>
        <w:rPr>
          <w:szCs w:val="22"/>
        </w:rPr>
      </w:pPr>
      <w:r w:rsidRPr="00F51D74">
        <w:rPr>
          <w:szCs w:val="22"/>
        </w:rPr>
        <w:t xml:space="preserve">it does not constitute legal advice, and users should take specific advice from qualified professionals before taking any action based on information in this publication </w:t>
      </w:r>
    </w:p>
    <w:p w14:paraId="5093893F" w14:textId="77777777" w:rsidR="003E1261" w:rsidRPr="00F51D74" w:rsidRDefault="003E1261" w:rsidP="003E1261">
      <w:pPr>
        <w:pStyle w:val="Bullet"/>
        <w:keepLines w:val="0"/>
        <w:tabs>
          <w:tab w:val="left" w:pos="397"/>
        </w:tabs>
        <w:spacing w:before="0" w:after="120" w:line="280" w:lineRule="atLeast"/>
        <w:ind w:left="397" w:hanging="397"/>
        <w:rPr>
          <w:szCs w:val="22"/>
        </w:rPr>
      </w:pPr>
      <w:r w:rsidRPr="00F51D74">
        <w:rPr>
          <w:szCs w:val="22"/>
        </w:rPr>
        <w:t xml:space="preserve">the Ministry does not accept any responsibility or liability whatsoever whether in contract, tort, equity, or otherwise for any action taken as a result of reading, or reliance placed on this publication because of having read any part, or all, of the information in this publication or for any error, or inadequacy, deficiency, flaw in, or omission from the information in this publication </w:t>
      </w:r>
    </w:p>
    <w:p w14:paraId="470506E2" w14:textId="77777777" w:rsidR="003E1261" w:rsidRPr="00F51D74" w:rsidRDefault="003E1261" w:rsidP="003E1261">
      <w:pPr>
        <w:pStyle w:val="Bullet"/>
        <w:keepLines w:val="0"/>
        <w:tabs>
          <w:tab w:val="left" w:pos="397"/>
        </w:tabs>
        <w:spacing w:before="0" w:after="120" w:line="280" w:lineRule="atLeast"/>
        <w:ind w:left="397" w:hanging="397"/>
        <w:rPr>
          <w:szCs w:val="22"/>
        </w:rPr>
      </w:pPr>
      <w:r w:rsidRPr="00F51D74">
        <w:rPr>
          <w:szCs w:val="22"/>
        </w:rPr>
        <w:t>all references to websites, organisations or people not within the Ministry are for convenience only and should not be taken as endorsement of those websites or information contained in those websites nor of organisations or people referred to.</w:t>
      </w:r>
    </w:p>
    <w:p w14:paraId="227905D5" w14:textId="77777777" w:rsidR="00C4422E" w:rsidRDefault="00C4422E" w:rsidP="003E1261">
      <w:pPr>
        <w:pStyle w:val="Imprint"/>
      </w:pPr>
    </w:p>
    <w:p w14:paraId="18E58ABD" w14:textId="77777777" w:rsidR="00C4422E" w:rsidRDefault="00C4422E" w:rsidP="003E1261">
      <w:pPr>
        <w:pStyle w:val="Imprint"/>
      </w:pPr>
    </w:p>
    <w:p w14:paraId="67681BFE" w14:textId="77777777" w:rsidR="00C4422E" w:rsidRDefault="00C4422E" w:rsidP="003E1261">
      <w:pPr>
        <w:pStyle w:val="Imprint"/>
      </w:pPr>
    </w:p>
    <w:p w14:paraId="4CE12081" w14:textId="77777777" w:rsidR="00C4422E" w:rsidRDefault="00C4422E" w:rsidP="003E1261">
      <w:pPr>
        <w:pStyle w:val="Imprint"/>
      </w:pPr>
    </w:p>
    <w:p w14:paraId="5DBA2FCE" w14:textId="77777777" w:rsidR="00C4422E" w:rsidRDefault="00C4422E" w:rsidP="003E1261">
      <w:pPr>
        <w:pStyle w:val="Imprint"/>
      </w:pPr>
    </w:p>
    <w:p w14:paraId="0254B6A2" w14:textId="77777777" w:rsidR="00C4422E" w:rsidRDefault="00C4422E" w:rsidP="003E1261">
      <w:pPr>
        <w:pStyle w:val="Imprint"/>
      </w:pPr>
    </w:p>
    <w:p w14:paraId="7C5B647F" w14:textId="77777777" w:rsidR="00C4422E" w:rsidRDefault="00C4422E" w:rsidP="003E1261">
      <w:pPr>
        <w:pStyle w:val="Imprint"/>
      </w:pPr>
    </w:p>
    <w:p w14:paraId="7964F9C1" w14:textId="77777777" w:rsidR="00C4422E" w:rsidRDefault="00C4422E" w:rsidP="003E1261">
      <w:pPr>
        <w:pStyle w:val="Imprint"/>
      </w:pPr>
    </w:p>
    <w:p w14:paraId="517385EA" w14:textId="77777777" w:rsidR="00C4422E" w:rsidRDefault="00C4422E" w:rsidP="003E1261">
      <w:pPr>
        <w:pStyle w:val="Imprint"/>
      </w:pPr>
    </w:p>
    <w:p w14:paraId="1CE9F7AA" w14:textId="77777777" w:rsidR="00C4422E" w:rsidRDefault="00C4422E" w:rsidP="003E1261">
      <w:pPr>
        <w:pStyle w:val="Imprint"/>
      </w:pPr>
    </w:p>
    <w:p w14:paraId="5AE6B602" w14:textId="039DE7E0" w:rsidR="003E1261" w:rsidRPr="006B77BB" w:rsidRDefault="003E1261" w:rsidP="003E1261">
      <w:pPr>
        <w:pStyle w:val="Imprint"/>
      </w:pPr>
      <w:r w:rsidRPr="006B77BB">
        <w:t xml:space="preserve">This document may be cited as: Ministry for </w:t>
      </w:r>
      <w:r>
        <w:t>Cities, Environment, Regions and Transport</w:t>
      </w:r>
      <w:r w:rsidRPr="006B77BB">
        <w:t xml:space="preserve">. </w:t>
      </w:r>
      <w:r w:rsidR="00CE3342">
        <w:t>2026</w:t>
      </w:r>
      <w:r w:rsidRPr="006B77BB">
        <w:t xml:space="preserve">. </w:t>
      </w:r>
      <w:r w:rsidR="00CE3342">
        <w:rPr>
          <w:i/>
        </w:rPr>
        <w:t>Dog Control and Enforcement under the Dog Control Act 1996: Guidelines for New Zealand Territorial Authorities</w:t>
      </w:r>
      <w:r w:rsidRPr="006B77BB">
        <w:t xml:space="preserve">. Wellington: Ministry for </w:t>
      </w:r>
      <w:r>
        <w:t>Cities, Environment, Regions and Transport</w:t>
      </w:r>
      <w:r w:rsidRPr="006B77BB">
        <w:t>.</w:t>
      </w:r>
    </w:p>
    <w:p w14:paraId="0F984BCD" w14:textId="6F90DB4B" w:rsidR="003E1261" w:rsidRPr="006E3CC3" w:rsidRDefault="003E1261" w:rsidP="003E1261">
      <w:pPr>
        <w:pStyle w:val="Imprint"/>
      </w:pPr>
      <w:r w:rsidRPr="006B77BB">
        <w:t xml:space="preserve">Published </w:t>
      </w:r>
      <w:r w:rsidRPr="00B946F1">
        <w:t xml:space="preserve">in </w:t>
      </w:r>
      <w:r w:rsidR="00FA2F56" w:rsidRPr="00B946F1">
        <w:t>July 2026</w:t>
      </w:r>
      <w:r w:rsidRPr="006B77BB">
        <w:t xml:space="preserve"> by the</w:t>
      </w:r>
      <w:r w:rsidR="00DD428C">
        <w:t xml:space="preserve"> </w:t>
      </w:r>
      <w:r w:rsidRPr="006B77BB">
        <w:t xml:space="preserve">Ministry for </w:t>
      </w:r>
      <w:r>
        <w:t>Cities, Environment, Regions and Transport</w:t>
      </w:r>
      <w:r w:rsidRPr="006B77BB">
        <w:br/>
        <w:t>PO Box 10362, Wellington 6143, New Zealand</w:t>
      </w:r>
      <w:r>
        <w:br/>
      </w:r>
      <w:hyperlink r:id="rId14" w:history="1">
        <w:r w:rsidRPr="00DD428C">
          <w:rPr>
            <w:rStyle w:val="Hyperlink"/>
          </w:rPr>
          <w:t>mcert.govt.nz</w:t>
        </w:r>
      </w:hyperlink>
      <w:r w:rsidRPr="004E0857" w:rsidDel="00012A27">
        <w:rPr>
          <w:color w:val="006AC6"/>
        </w:rPr>
        <w:t xml:space="preserve"> </w:t>
      </w:r>
    </w:p>
    <w:p w14:paraId="60A0A09B" w14:textId="2A8D8358" w:rsidR="003E1261" w:rsidRPr="006B77BB" w:rsidRDefault="003E1261" w:rsidP="003E1261">
      <w:pPr>
        <w:pStyle w:val="Imprint"/>
        <w:tabs>
          <w:tab w:val="left" w:pos="720"/>
        </w:tabs>
        <w:ind w:left="720" w:hanging="720"/>
      </w:pPr>
      <w:r w:rsidRPr="006B77BB">
        <w:t xml:space="preserve">ISBN: </w:t>
      </w:r>
      <w:r w:rsidRPr="006B77BB">
        <w:tab/>
      </w:r>
      <w:r w:rsidR="00BF74B0" w:rsidRPr="00BF74B0">
        <w:t>978-1-997358-02-2</w:t>
      </w:r>
      <w:r w:rsidRPr="006B77BB">
        <w:t xml:space="preserve"> </w:t>
      </w:r>
      <w:r w:rsidRPr="006B77BB">
        <w:br/>
      </w:r>
    </w:p>
    <w:p w14:paraId="0D3E4FCD" w14:textId="1D1E2726" w:rsidR="003E1261" w:rsidRPr="006B77BB" w:rsidRDefault="003E1261" w:rsidP="003E1261">
      <w:pPr>
        <w:pStyle w:val="Imprint"/>
        <w:ind w:left="720" w:hanging="720"/>
      </w:pPr>
      <w:r w:rsidRPr="006B77BB">
        <w:t xml:space="preserve">Publication number: </w:t>
      </w:r>
      <w:r w:rsidR="004C7D0C" w:rsidRPr="004C7D0C">
        <w:t>MCERT 4</w:t>
      </w:r>
    </w:p>
    <w:p w14:paraId="2A8817C2" w14:textId="1BF74771" w:rsidR="003E1261" w:rsidRDefault="003E1261" w:rsidP="003E1261">
      <w:pPr>
        <w:pStyle w:val="Imprint"/>
        <w:spacing w:after="80"/>
      </w:pPr>
      <w:r w:rsidRPr="006B77BB">
        <w:t xml:space="preserve">© Crown copyright New Zealand </w:t>
      </w:r>
      <w:r w:rsidR="00AE2E1A">
        <w:t>2026</w:t>
      </w:r>
    </w:p>
    <w:p w14:paraId="10784690" w14:textId="77777777" w:rsidR="00C4422E" w:rsidRDefault="00C4422E">
      <w:pPr>
        <w:keepLines w:val="0"/>
        <w:rPr>
          <w:rFonts w:ascii="Georgia" w:hAnsi="Georgia" w:cs="Arial"/>
          <w:b/>
          <w:bCs/>
          <w:color w:val="1F546B" w:themeColor="text2"/>
          <w:kern w:val="32"/>
          <w:sz w:val="48"/>
          <w:szCs w:val="28"/>
        </w:rPr>
      </w:pPr>
      <w:r>
        <w:rPr>
          <w:rFonts w:ascii="Georgia" w:hAnsi="Georgia"/>
          <w:sz w:val="48"/>
          <w:szCs w:val="28"/>
        </w:rPr>
        <w:br w:type="page"/>
      </w:r>
    </w:p>
    <w:p w14:paraId="438D3309" w14:textId="007B2CF4" w:rsidR="00AE2E1A" w:rsidRPr="006B77BB" w:rsidRDefault="00AE2E1A" w:rsidP="00B946F1">
      <w:pPr>
        <w:pStyle w:val="Heading1"/>
      </w:pPr>
      <w:bookmarkStart w:id="1" w:name="_Toc236122143"/>
      <w:r w:rsidRPr="00DC1B28">
        <w:rPr>
          <w:rFonts w:ascii="Georgia" w:hAnsi="Georgia"/>
          <w:sz w:val="48"/>
          <w:szCs w:val="28"/>
        </w:rPr>
        <w:lastRenderedPageBreak/>
        <w:t>Acknowledgements</w:t>
      </w:r>
      <w:bookmarkEnd w:id="1"/>
    </w:p>
    <w:p w14:paraId="1AEBBADD" w14:textId="78F4FF1D" w:rsidR="00AE2E1A" w:rsidRPr="00E11D99" w:rsidRDefault="00AE2E1A" w:rsidP="00AE2E1A">
      <w:pPr>
        <w:spacing w:after="120"/>
        <w:rPr>
          <w:rFonts w:asciiTheme="minorHAnsi" w:hAnsiTheme="minorHAnsi" w:cstheme="minorHAnsi"/>
          <w:szCs w:val="22"/>
        </w:rPr>
      </w:pPr>
      <w:r w:rsidRPr="00E11D99">
        <w:rPr>
          <w:rFonts w:asciiTheme="minorHAnsi" w:hAnsiTheme="minorHAnsi" w:cstheme="minorHAnsi"/>
          <w:szCs w:val="22"/>
        </w:rPr>
        <w:t xml:space="preserve">The Ministry acknowledges the significant contribution of the working group that helped develop these guidelines, including representatives from council animal management </w:t>
      </w:r>
      <w:r w:rsidR="00B4632C">
        <w:rPr>
          <w:rFonts w:asciiTheme="minorHAnsi" w:hAnsiTheme="minorHAnsi" w:cstheme="minorHAnsi"/>
          <w:szCs w:val="22"/>
        </w:rPr>
        <w:t>teams</w:t>
      </w:r>
      <w:r w:rsidRPr="00E11D99">
        <w:rPr>
          <w:rFonts w:asciiTheme="minorHAnsi" w:hAnsiTheme="minorHAnsi" w:cstheme="minorHAnsi"/>
          <w:szCs w:val="22"/>
        </w:rPr>
        <w:t xml:space="preserve"> across New Zealand, </w:t>
      </w:r>
      <w:proofErr w:type="spellStart"/>
      <w:r w:rsidRPr="00E11D99">
        <w:rPr>
          <w:rFonts w:asciiTheme="minorHAnsi" w:hAnsiTheme="minorHAnsi" w:cstheme="minorHAnsi"/>
          <w:szCs w:val="22"/>
        </w:rPr>
        <w:t>Taituarā</w:t>
      </w:r>
      <w:proofErr w:type="spellEnd"/>
      <w:r w:rsidRPr="00E11D99">
        <w:rPr>
          <w:rFonts w:asciiTheme="minorHAnsi" w:hAnsiTheme="minorHAnsi" w:cstheme="minorHAnsi"/>
          <w:szCs w:val="22"/>
        </w:rPr>
        <w:t xml:space="preserve"> and Local Government New Zealand. Their practical experience </w:t>
      </w:r>
      <w:r w:rsidR="008C2216" w:rsidRPr="00E11D99">
        <w:rPr>
          <w:rFonts w:asciiTheme="minorHAnsi" w:hAnsiTheme="minorHAnsi" w:cstheme="minorHAnsi"/>
          <w:szCs w:val="22"/>
        </w:rPr>
        <w:t>ha</w:t>
      </w:r>
      <w:r w:rsidR="008C2216">
        <w:rPr>
          <w:rFonts w:asciiTheme="minorHAnsi" w:hAnsiTheme="minorHAnsi" w:cstheme="minorHAnsi"/>
          <w:szCs w:val="22"/>
        </w:rPr>
        <w:t>s</w:t>
      </w:r>
      <w:r w:rsidRPr="00E11D99">
        <w:rPr>
          <w:rFonts w:asciiTheme="minorHAnsi" w:hAnsiTheme="minorHAnsi" w:cstheme="minorHAnsi"/>
          <w:szCs w:val="22"/>
        </w:rPr>
        <w:t xml:space="preserve"> been invaluable in shaping this guidance.</w:t>
      </w:r>
    </w:p>
    <w:p w14:paraId="606C6B8D" w14:textId="5CEEB01F" w:rsidR="00AE2E1A" w:rsidRPr="00E11D99" w:rsidRDefault="00AE2E1A" w:rsidP="00AE2E1A">
      <w:pPr>
        <w:spacing w:after="120"/>
        <w:rPr>
          <w:rFonts w:asciiTheme="minorHAnsi" w:hAnsiTheme="minorHAnsi" w:cstheme="minorHAnsi"/>
          <w:szCs w:val="22"/>
        </w:rPr>
      </w:pPr>
      <w:r w:rsidRPr="00E11D99">
        <w:rPr>
          <w:rFonts w:asciiTheme="minorHAnsi" w:hAnsiTheme="minorHAnsi" w:cstheme="minorHAnsi"/>
          <w:szCs w:val="22"/>
        </w:rPr>
        <w:t xml:space="preserve">We also thank the wider group of stakeholders involved in dog control, </w:t>
      </w:r>
      <w:r w:rsidR="00EC07FE">
        <w:rPr>
          <w:rFonts w:asciiTheme="minorHAnsi" w:hAnsiTheme="minorHAnsi" w:cstheme="minorHAnsi"/>
          <w:szCs w:val="22"/>
        </w:rPr>
        <w:t>animal management and</w:t>
      </w:r>
      <w:r w:rsidRPr="00E11D99">
        <w:rPr>
          <w:rFonts w:asciiTheme="minorHAnsi" w:hAnsiTheme="minorHAnsi" w:cstheme="minorHAnsi"/>
          <w:szCs w:val="22"/>
        </w:rPr>
        <w:t xml:space="preserve"> welfare, who reviewed and </w:t>
      </w:r>
      <w:r w:rsidR="00110574">
        <w:rPr>
          <w:rFonts w:asciiTheme="minorHAnsi" w:hAnsiTheme="minorHAnsi" w:cstheme="minorHAnsi"/>
          <w:szCs w:val="22"/>
        </w:rPr>
        <w:t>contributed to</w:t>
      </w:r>
      <w:r w:rsidRPr="00E11D99">
        <w:rPr>
          <w:rFonts w:asciiTheme="minorHAnsi" w:hAnsiTheme="minorHAnsi" w:cstheme="minorHAnsi"/>
          <w:szCs w:val="22"/>
        </w:rPr>
        <w:t xml:space="preserve"> the guidelines. </w:t>
      </w:r>
      <w:r w:rsidR="008C2216">
        <w:rPr>
          <w:rFonts w:asciiTheme="minorHAnsi" w:hAnsiTheme="minorHAnsi" w:cstheme="minorHAnsi"/>
          <w:szCs w:val="22"/>
        </w:rPr>
        <w:t>Input</w:t>
      </w:r>
      <w:r w:rsidRPr="00E11D99">
        <w:rPr>
          <w:rFonts w:asciiTheme="minorHAnsi" w:hAnsiTheme="minorHAnsi" w:cstheme="minorHAnsi"/>
          <w:szCs w:val="22"/>
        </w:rPr>
        <w:t xml:space="preserve"> from councils, central government agencies, animal welfare organisations and industry bodies </w:t>
      </w:r>
      <w:r w:rsidR="00237AE4">
        <w:rPr>
          <w:rFonts w:asciiTheme="minorHAnsi" w:hAnsiTheme="minorHAnsi" w:cstheme="minorHAnsi"/>
          <w:szCs w:val="22"/>
        </w:rPr>
        <w:t>has helped ensure the</w:t>
      </w:r>
      <w:r w:rsidRPr="00E11D99">
        <w:rPr>
          <w:rFonts w:asciiTheme="minorHAnsi" w:hAnsiTheme="minorHAnsi" w:cstheme="minorHAnsi"/>
          <w:szCs w:val="22"/>
        </w:rPr>
        <w:t xml:space="preserve"> guidance </w:t>
      </w:r>
      <w:r w:rsidR="00237AE4">
        <w:rPr>
          <w:rFonts w:asciiTheme="minorHAnsi" w:hAnsiTheme="minorHAnsi" w:cstheme="minorHAnsi"/>
          <w:szCs w:val="22"/>
        </w:rPr>
        <w:t>is practical, balanced and informed by</w:t>
      </w:r>
      <w:r w:rsidRPr="00E11D99">
        <w:rPr>
          <w:rFonts w:asciiTheme="minorHAnsi" w:hAnsiTheme="minorHAnsi" w:cstheme="minorHAnsi"/>
          <w:szCs w:val="22"/>
        </w:rPr>
        <w:t xml:space="preserve"> a range of perspectives. </w:t>
      </w:r>
    </w:p>
    <w:p w14:paraId="0BE24F27" w14:textId="77777777" w:rsidR="00AE2E1A" w:rsidRDefault="00AE2E1A" w:rsidP="003E1261">
      <w:pPr>
        <w:pStyle w:val="Imprint"/>
        <w:spacing w:after="80"/>
      </w:pPr>
    </w:p>
    <w:p w14:paraId="4AE97EB9" w14:textId="77777777" w:rsidR="00C011E7" w:rsidRDefault="00C011E7" w:rsidP="003E1261">
      <w:pPr>
        <w:pStyle w:val="Imprint"/>
        <w:spacing w:after="80"/>
      </w:pPr>
    </w:p>
    <w:p w14:paraId="2C0B798A" w14:textId="77777777" w:rsidR="00C011E7" w:rsidRDefault="00C011E7" w:rsidP="003E1261">
      <w:pPr>
        <w:pStyle w:val="Imprint"/>
        <w:spacing w:after="80"/>
      </w:pPr>
    </w:p>
    <w:p w14:paraId="59D779B8" w14:textId="77777777" w:rsidR="00C011E7" w:rsidRDefault="00C011E7" w:rsidP="003E1261">
      <w:pPr>
        <w:pStyle w:val="Imprint"/>
        <w:spacing w:after="80"/>
      </w:pPr>
    </w:p>
    <w:p w14:paraId="4E0539B6" w14:textId="77777777" w:rsidR="00C011E7" w:rsidRDefault="00C011E7" w:rsidP="003E1261">
      <w:pPr>
        <w:pStyle w:val="Imprint"/>
        <w:spacing w:after="80"/>
      </w:pPr>
    </w:p>
    <w:p w14:paraId="368F90D8" w14:textId="77777777" w:rsidR="00C011E7" w:rsidRDefault="00C011E7" w:rsidP="003E1261">
      <w:pPr>
        <w:pStyle w:val="Imprint"/>
        <w:spacing w:after="80"/>
      </w:pPr>
    </w:p>
    <w:p w14:paraId="5F08AEAE" w14:textId="77777777" w:rsidR="00C011E7" w:rsidRDefault="00C011E7" w:rsidP="003E1261">
      <w:pPr>
        <w:pStyle w:val="Imprint"/>
        <w:spacing w:after="80"/>
      </w:pPr>
    </w:p>
    <w:p w14:paraId="39ECA34F" w14:textId="77777777" w:rsidR="00C011E7" w:rsidRPr="006B77BB" w:rsidRDefault="00C011E7" w:rsidP="003E1261">
      <w:pPr>
        <w:pStyle w:val="Imprint"/>
        <w:spacing w:after="80"/>
      </w:pPr>
    </w:p>
    <w:p w14:paraId="73C54245" w14:textId="77777777" w:rsidR="008716F1" w:rsidRDefault="008716F1" w:rsidP="00C354AB">
      <w:pPr>
        <w:rPr>
          <w:rFonts w:eastAsia="Calibri" w:cs="Calibri"/>
        </w:rPr>
      </w:pPr>
    </w:p>
    <w:p w14:paraId="3D9CCB54" w14:textId="77777777" w:rsidR="008716F1" w:rsidRDefault="008716F1" w:rsidP="00C354AB">
      <w:pPr>
        <w:rPr>
          <w:rFonts w:eastAsia="Calibri" w:cs="Calibri"/>
        </w:rPr>
      </w:pPr>
    </w:p>
    <w:p w14:paraId="551B64FE" w14:textId="77777777" w:rsidR="008716F1" w:rsidRPr="00ED60B7" w:rsidRDefault="008716F1" w:rsidP="00C354AB">
      <w:pPr>
        <w:rPr>
          <w:rFonts w:eastAsia="Calibri" w:cs="Calibri"/>
        </w:rPr>
      </w:pPr>
    </w:p>
    <w:p w14:paraId="1234AA9A" w14:textId="2FC31D8C" w:rsidR="005003C0" w:rsidRDefault="005003C0" w:rsidP="005003C0">
      <w:pPr>
        <w:keepLines w:val="0"/>
        <w:spacing w:before="60" w:after="60"/>
        <w:rPr>
          <w:rFonts w:asciiTheme="minorHAnsi" w:hAnsiTheme="minorHAnsi" w:cstheme="minorHAnsi"/>
          <w:b/>
          <w:bCs/>
          <w:szCs w:val="22"/>
          <w:lang w:val="en-GB"/>
        </w:rPr>
      </w:pPr>
      <w:bookmarkStart w:id="2" w:name="_Toc215561202"/>
    </w:p>
    <w:p w14:paraId="64B1F35C" w14:textId="44E2239F" w:rsidR="00C4422E" w:rsidRPr="005003C0" w:rsidRDefault="00C4422E" w:rsidP="005003C0">
      <w:pPr>
        <w:keepLines w:val="0"/>
        <w:spacing w:before="60" w:after="60"/>
        <w:rPr>
          <w:rFonts w:asciiTheme="minorHAnsi" w:hAnsiTheme="minorHAnsi" w:cstheme="minorHAnsi"/>
          <w:b/>
          <w:bCs/>
          <w:szCs w:val="22"/>
          <w:lang w:val="en-GB"/>
        </w:rPr>
      </w:pPr>
      <w:r w:rsidRPr="005003C0">
        <w:rPr>
          <w:rFonts w:asciiTheme="minorHAnsi" w:hAnsiTheme="minorHAnsi" w:cstheme="minorHAnsi"/>
          <w:b/>
          <w:bCs/>
          <w:szCs w:val="22"/>
          <w:lang w:val="en-GB"/>
        </w:rPr>
        <w:t xml:space="preserve">Previous guidelines (contact </w:t>
      </w:r>
      <w:hyperlink r:id="rId15" w:history="1">
        <w:r>
          <w:rPr>
            <w:rStyle w:val="Hyperlink"/>
          </w:rPr>
          <w:t>mailto:dogs@mcert.govt.nz</w:t>
        </w:r>
      </w:hyperlink>
      <w:hyperlink r:id="rId16" w:history="1">
        <w:r w:rsidR="005003C0" w:rsidRPr="004B125A">
          <w:rPr>
            <w:rStyle w:val="Hyperlink"/>
            <w:rFonts w:asciiTheme="minorHAnsi" w:hAnsiTheme="minorHAnsi" w:cstheme="minorHAnsi"/>
            <w:b/>
            <w:bCs/>
            <w:szCs w:val="22"/>
            <w:lang w:val="en-GB"/>
          </w:rPr>
          <w:t>dogs@mcert.govt.nz</w:t>
        </w:r>
      </w:hyperlink>
      <w:r w:rsidR="005003C0">
        <w:rPr>
          <w:rFonts w:asciiTheme="minorHAnsi" w:hAnsiTheme="minorHAnsi" w:cstheme="minorHAnsi"/>
          <w:b/>
          <w:bCs/>
          <w:szCs w:val="22"/>
          <w:lang w:val="en-GB"/>
        </w:rPr>
        <w:t xml:space="preserve"> </w:t>
      </w:r>
      <w:r w:rsidRPr="005003C0">
        <w:rPr>
          <w:rFonts w:asciiTheme="minorHAnsi" w:hAnsiTheme="minorHAnsi" w:cstheme="minorHAnsi"/>
          <w:b/>
          <w:bCs/>
          <w:szCs w:val="22"/>
          <w:lang w:val="en-GB"/>
        </w:rPr>
        <w:t>for access)</w:t>
      </w:r>
    </w:p>
    <w:tbl>
      <w:tblPr>
        <w:tblStyle w:val="LightGrid-Accent11"/>
        <w:tblW w:w="0" w:type="auto"/>
        <w:tblBorders>
          <w:left w:val="none" w:sz="0" w:space="0" w:color="auto"/>
          <w:right w:val="none" w:sz="0" w:space="0" w:color="auto"/>
        </w:tblBorders>
        <w:tblLook w:val="04A0" w:firstRow="1" w:lastRow="0" w:firstColumn="1" w:lastColumn="0" w:noHBand="0" w:noVBand="1"/>
      </w:tblPr>
      <w:tblGrid>
        <w:gridCol w:w="2684"/>
        <w:gridCol w:w="1417"/>
        <w:gridCol w:w="4820"/>
      </w:tblGrid>
      <w:tr w:rsidR="00C4422E" w:rsidRPr="00990BD4" w14:paraId="6930D44A" w14:textId="77777777" w:rsidTr="00025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Borders>
              <w:top w:val="none" w:sz="0" w:space="0" w:color="auto"/>
              <w:left w:val="none" w:sz="0" w:space="0" w:color="auto"/>
              <w:bottom w:val="none" w:sz="0" w:space="0" w:color="auto"/>
              <w:right w:val="none" w:sz="0" w:space="0" w:color="auto"/>
            </w:tcBorders>
          </w:tcPr>
          <w:p w14:paraId="19D1EF35" w14:textId="77777777" w:rsidR="00C4422E" w:rsidRPr="005003C0" w:rsidRDefault="00C4422E" w:rsidP="005003C0">
            <w:pPr>
              <w:keepLines w:val="0"/>
              <w:spacing w:before="60" w:after="60"/>
              <w:rPr>
                <w:rFonts w:asciiTheme="minorHAnsi" w:eastAsiaTheme="minorHAnsi" w:hAnsiTheme="minorHAnsi" w:cstheme="minorHAnsi"/>
                <w:color w:val="1F546B" w:themeColor="text2"/>
                <w:lang w:val="en-GB"/>
              </w:rPr>
            </w:pPr>
            <w:r w:rsidRPr="005003C0">
              <w:rPr>
                <w:rFonts w:asciiTheme="minorHAnsi" w:eastAsiaTheme="minorHAnsi" w:hAnsiTheme="minorHAnsi" w:cstheme="minorHAnsi"/>
                <w:color w:val="1F546B" w:themeColor="text2"/>
                <w:lang w:val="en-GB"/>
              </w:rPr>
              <w:t xml:space="preserve">Title </w:t>
            </w:r>
          </w:p>
        </w:tc>
        <w:tc>
          <w:tcPr>
            <w:tcW w:w="1417" w:type="dxa"/>
            <w:tcBorders>
              <w:top w:val="none" w:sz="0" w:space="0" w:color="auto"/>
              <w:left w:val="none" w:sz="0" w:space="0" w:color="auto"/>
              <w:bottom w:val="none" w:sz="0" w:space="0" w:color="auto"/>
              <w:right w:val="none" w:sz="0" w:space="0" w:color="auto"/>
            </w:tcBorders>
          </w:tcPr>
          <w:p w14:paraId="25D2957A" w14:textId="77777777" w:rsidR="00C4422E" w:rsidRPr="005003C0" w:rsidRDefault="00C4422E" w:rsidP="005003C0">
            <w:pPr>
              <w:keepLines w:val="0"/>
              <w:spacing w:before="60" w:after="60"/>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1F546B" w:themeColor="text2"/>
                <w:lang w:val="en-GB"/>
              </w:rPr>
            </w:pPr>
            <w:r w:rsidRPr="005003C0">
              <w:rPr>
                <w:rFonts w:asciiTheme="minorHAnsi" w:eastAsiaTheme="minorHAnsi" w:hAnsiTheme="minorHAnsi" w:cstheme="minorHAnsi"/>
                <w:color w:val="1F546B" w:themeColor="text2"/>
                <w:lang w:val="en-GB"/>
              </w:rPr>
              <w:t>Action Date</w:t>
            </w:r>
          </w:p>
        </w:tc>
        <w:tc>
          <w:tcPr>
            <w:tcW w:w="4820" w:type="dxa"/>
            <w:tcBorders>
              <w:top w:val="none" w:sz="0" w:space="0" w:color="auto"/>
              <w:left w:val="none" w:sz="0" w:space="0" w:color="auto"/>
              <w:bottom w:val="none" w:sz="0" w:space="0" w:color="auto"/>
              <w:right w:val="none" w:sz="0" w:space="0" w:color="auto"/>
            </w:tcBorders>
          </w:tcPr>
          <w:p w14:paraId="1ABD3F44" w14:textId="77777777" w:rsidR="00C4422E" w:rsidRPr="005003C0" w:rsidRDefault="00C4422E" w:rsidP="005003C0">
            <w:pPr>
              <w:keepLines w:val="0"/>
              <w:spacing w:before="60" w:after="60"/>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1F546B" w:themeColor="text2"/>
                <w:lang w:val="en-GB"/>
              </w:rPr>
            </w:pPr>
            <w:r w:rsidRPr="005003C0">
              <w:rPr>
                <w:rFonts w:asciiTheme="minorHAnsi" w:eastAsiaTheme="minorHAnsi" w:hAnsiTheme="minorHAnsi" w:cstheme="minorHAnsi"/>
                <w:color w:val="1F546B" w:themeColor="text2"/>
                <w:lang w:val="en-GB"/>
              </w:rPr>
              <w:t>Contents</w:t>
            </w:r>
          </w:p>
        </w:tc>
      </w:tr>
      <w:tr w:rsidR="00C4422E" w:rsidRPr="00990BD4" w14:paraId="75FDA6D3" w14:textId="77777777" w:rsidTr="00025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Borders>
              <w:top w:val="none" w:sz="0" w:space="0" w:color="auto"/>
              <w:left w:val="none" w:sz="0" w:space="0" w:color="auto"/>
              <w:bottom w:val="none" w:sz="0" w:space="0" w:color="auto"/>
              <w:right w:val="none" w:sz="0" w:space="0" w:color="auto"/>
            </w:tcBorders>
          </w:tcPr>
          <w:p w14:paraId="114D0AC1" w14:textId="77777777" w:rsidR="00C4422E" w:rsidRPr="00990BD4" w:rsidRDefault="00C4422E" w:rsidP="003A064E">
            <w:pPr>
              <w:rPr>
                <w:rFonts w:asciiTheme="minorHAnsi" w:hAnsiTheme="minorHAnsi" w:cstheme="minorHAnsi"/>
                <w:b w:val="0"/>
                <w:bCs w:val="0"/>
              </w:rPr>
            </w:pPr>
            <w:r w:rsidRPr="00990BD4">
              <w:rPr>
                <w:rFonts w:asciiTheme="minorHAnsi" w:hAnsiTheme="minorHAnsi" w:cstheme="minorHAnsi"/>
                <w:b w:val="0"/>
                <w:bCs w:val="0"/>
              </w:rPr>
              <w:t>Enforcement Guidelines under the Dog Control Act 1996</w:t>
            </w:r>
          </w:p>
        </w:tc>
        <w:tc>
          <w:tcPr>
            <w:tcW w:w="1417" w:type="dxa"/>
            <w:tcBorders>
              <w:top w:val="none" w:sz="0" w:space="0" w:color="auto"/>
              <w:left w:val="none" w:sz="0" w:space="0" w:color="auto"/>
              <w:bottom w:val="none" w:sz="0" w:space="0" w:color="auto"/>
              <w:right w:val="none" w:sz="0" w:space="0" w:color="auto"/>
            </w:tcBorders>
          </w:tcPr>
          <w:p w14:paraId="53A248DB" w14:textId="77777777" w:rsidR="00C4422E" w:rsidRDefault="00C4422E" w:rsidP="003A064E">
            <w:pPr>
              <w:cnfStyle w:val="000000100000" w:firstRow="0" w:lastRow="0" w:firstColumn="0" w:lastColumn="0" w:oddVBand="0" w:evenVBand="0" w:oddHBand="1" w:evenHBand="0" w:firstRowFirstColumn="0" w:firstRowLastColumn="0" w:lastRowFirstColumn="0" w:lastRowLastColumn="0"/>
            </w:pPr>
            <w:r>
              <w:t>May 2009</w:t>
            </w:r>
          </w:p>
        </w:tc>
        <w:tc>
          <w:tcPr>
            <w:tcW w:w="4820" w:type="dxa"/>
            <w:tcBorders>
              <w:top w:val="none" w:sz="0" w:space="0" w:color="auto"/>
              <w:left w:val="none" w:sz="0" w:space="0" w:color="auto"/>
              <w:bottom w:val="none" w:sz="0" w:space="0" w:color="auto"/>
              <w:right w:val="none" w:sz="0" w:space="0" w:color="auto"/>
            </w:tcBorders>
          </w:tcPr>
          <w:p w14:paraId="13D1E2FC" w14:textId="61F9B11B" w:rsidR="00C4422E" w:rsidRDefault="00C4422E" w:rsidP="003A064E">
            <w:pPr>
              <w:cnfStyle w:val="000000100000" w:firstRow="0" w:lastRow="0" w:firstColumn="0" w:lastColumn="0" w:oddVBand="0" w:evenVBand="0" w:oddHBand="1" w:evenHBand="0" w:firstRowFirstColumn="0" w:firstRowLastColumn="0" w:lastRowFirstColumn="0" w:lastRowLastColumn="0"/>
            </w:pPr>
            <w:r>
              <w:t>Guidelines to help improve the enforcement of the Dog Control Act</w:t>
            </w:r>
            <w:r w:rsidR="00990BD4">
              <w:rPr>
                <w:rFonts w:cstheme="minorHAnsi"/>
              </w:rPr>
              <w:t xml:space="preserve"> 1996</w:t>
            </w:r>
            <w:r>
              <w:t>, covering a range of issues and encourage consistency of application.</w:t>
            </w:r>
          </w:p>
        </w:tc>
      </w:tr>
      <w:tr w:rsidR="00C4422E" w:rsidRPr="00990BD4" w14:paraId="248C58DE" w14:textId="77777777" w:rsidTr="000253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Borders>
              <w:top w:val="none" w:sz="0" w:space="0" w:color="auto"/>
              <w:left w:val="none" w:sz="0" w:space="0" w:color="auto"/>
              <w:bottom w:val="none" w:sz="0" w:space="0" w:color="auto"/>
              <w:right w:val="none" w:sz="0" w:space="0" w:color="auto"/>
            </w:tcBorders>
          </w:tcPr>
          <w:p w14:paraId="1EF5DF38" w14:textId="77777777" w:rsidR="00C4422E" w:rsidRPr="00990BD4" w:rsidRDefault="00C4422E" w:rsidP="003A064E">
            <w:pPr>
              <w:rPr>
                <w:rFonts w:asciiTheme="minorHAnsi" w:hAnsiTheme="minorHAnsi" w:cstheme="minorHAnsi"/>
                <w:b w:val="0"/>
                <w:bCs w:val="0"/>
              </w:rPr>
            </w:pPr>
            <w:r w:rsidRPr="00990BD4">
              <w:rPr>
                <w:rFonts w:asciiTheme="minorHAnsi" w:hAnsiTheme="minorHAnsi" w:cstheme="minorHAnsi"/>
                <w:b w:val="0"/>
                <w:bCs w:val="0"/>
              </w:rPr>
              <w:t>Supplementary information to the Enforcement Guidelines under the Dog Control Act 1996</w:t>
            </w:r>
          </w:p>
        </w:tc>
        <w:tc>
          <w:tcPr>
            <w:tcW w:w="1417" w:type="dxa"/>
            <w:tcBorders>
              <w:top w:val="none" w:sz="0" w:space="0" w:color="auto"/>
              <w:left w:val="none" w:sz="0" w:space="0" w:color="auto"/>
              <w:bottom w:val="none" w:sz="0" w:space="0" w:color="auto"/>
              <w:right w:val="none" w:sz="0" w:space="0" w:color="auto"/>
            </w:tcBorders>
          </w:tcPr>
          <w:p w14:paraId="598136D7" w14:textId="77777777" w:rsidR="00C4422E" w:rsidRDefault="00C4422E" w:rsidP="003A064E">
            <w:pPr>
              <w:cnfStyle w:val="000000010000" w:firstRow="0" w:lastRow="0" w:firstColumn="0" w:lastColumn="0" w:oddVBand="0" w:evenVBand="0" w:oddHBand="0" w:evenHBand="1" w:firstRowFirstColumn="0" w:firstRowLastColumn="0" w:lastRowFirstColumn="0" w:lastRowLastColumn="0"/>
            </w:pPr>
            <w:r>
              <w:t>2015</w:t>
            </w:r>
          </w:p>
        </w:tc>
        <w:tc>
          <w:tcPr>
            <w:tcW w:w="4820" w:type="dxa"/>
            <w:tcBorders>
              <w:top w:val="none" w:sz="0" w:space="0" w:color="auto"/>
              <w:left w:val="none" w:sz="0" w:space="0" w:color="auto"/>
              <w:bottom w:val="none" w:sz="0" w:space="0" w:color="auto"/>
              <w:right w:val="none" w:sz="0" w:space="0" w:color="auto"/>
            </w:tcBorders>
          </w:tcPr>
          <w:p w14:paraId="4D21CB98" w14:textId="77777777" w:rsidR="00C4422E" w:rsidRDefault="00C4422E" w:rsidP="003A064E">
            <w:pPr>
              <w:cnfStyle w:val="000000010000" w:firstRow="0" w:lastRow="0" w:firstColumn="0" w:lastColumn="0" w:oddVBand="0" w:evenVBand="0" w:oddHBand="0" w:evenHBand="1" w:firstRowFirstColumn="0" w:firstRowLastColumn="0" w:lastRowFirstColumn="0" w:lastRowLastColumn="0"/>
            </w:pPr>
            <w:r>
              <w:t xml:space="preserve">Clarifies council responsibilities in three areas: online dog registration, animal welfare </w:t>
            </w:r>
            <w:proofErr w:type="spellStart"/>
            <w:r>
              <w:t>roles</w:t>
            </w:r>
            <w:proofErr w:type="spellEnd"/>
            <w:r>
              <w:t xml:space="preserve"> of SPCA and councils and use of search and entry powers under the Search and Surveillance Act 2012.</w:t>
            </w:r>
          </w:p>
        </w:tc>
      </w:tr>
      <w:bookmarkEnd w:id="2"/>
    </w:tbl>
    <w:p w14:paraId="38B2455D" w14:textId="60AB677B" w:rsidR="00025318" w:rsidRDefault="00025318">
      <w:pPr>
        <w:keepLines w:val="0"/>
        <w:rPr>
          <w:rFonts w:eastAsia="Calibri" w:cs="Calibri"/>
        </w:rPr>
      </w:pPr>
    </w:p>
    <w:p w14:paraId="46D53984" w14:textId="77777777" w:rsidR="005003C0" w:rsidRPr="005003C0" w:rsidRDefault="005003C0" w:rsidP="005003C0">
      <w:pPr>
        <w:pStyle w:val="Boxheading"/>
        <w:ind w:left="0"/>
        <w:rPr>
          <w:rFonts w:asciiTheme="minorHAnsi" w:hAnsiTheme="minorHAnsi" w:cstheme="minorHAnsi"/>
          <w:color w:val="auto"/>
        </w:rPr>
      </w:pPr>
      <w:r w:rsidRPr="005003C0">
        <w:rPr>
          <w:rFonts w:asciiTheme="minorHAnsi" w:hAnsiTheme="minorHAnsi" w:cstheme="minorHAnsi"/>
          <w:color w:val="auto"/>
        </w:rPr>
        <w:t xml:space="preserve">Document Version Control </w:t>
      </w:r>
    </w:p>
    <w:tbl>
      <w:tblPr>
        <w:tblStyle w:val="LightGrid-Accent11"/>
        <w:tblW w:w="0" w:type="auto"/>
        <w:tblBorders>
          <w:left w:val="none" w:sz="0" w:space="0" w:color="auto"/>
          <w:right w:val="none" w:sz="0" w:space="0" w:color="auto"/>
          <w:insideH w:val="single" w:sz="18" w:space="0" w:color="7BC7CE" w:themeColor="accent1"/>
        </w:tblBorders>
        <w:tblLook w:val="04A0" w:firstRow="1" w:lastRow="0" w:firstColumn="1" w:lastColumn="0" w:noHBand="0" w:noVBand="1"/>
      </w:tblPr>
      <w:tblGrid>
        <w:gridCol w:w="2684"/>
        <w:gridCol w:w="1417"/>
        <w:gridCol w:w="4820"/>
      </w:tblGrid>
      <w:tr w:rsidR="005003C0" w:rsidRPr="00990BD4" w14:paraId="34B679A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Borders>
              <w:top w:val="none" w:sz="0" w:space="0" w:color="auto"/>
              <w:left w:val="none" w:sz="0" w:space="0" w:color="auto"/>
              <w:bottom w:val="none" w:sz="0" w:space="0" w:color="auto"/>
              <w:right w:val="none" w:sz="0" w:space="0" w:color="auto"/>
            </w:tcBorders>
          </w:tcPr>
          <w:p w14:paraId="7D0C4C86" w14:textId="77777777" w:rsidR="005003C0" w:rsidRPr="005003C0" w:rsidRDefault="005003C0">
            <w:pPr>
              <w:keepLines w:val="0"/>
              <w:spacing w:before="60" w:after="60"/>
              <w:rPr>
                <w:rFonts w:asciiTheme="minorHAnsi" w:eastAsiaTheme="minorHAnsi" w:hAnsiTheme="minorHAnsi" w:cstheme="minorHAnsi"/>
                <w:color w:val="1F546B" w:themeColor="text2"/>
                <w:lang w:val="en-GB"/>
              </w:rPr>
            </w:pPr>
            <w:r w:rsidRPr="005003C0">
              <w:rPr>
                <w:rFonts w:asciiTheme="minorHAnsi" w:eastAsiaTheme="minorHAnsi" w:hAnsiTheme="minorHAnsi" w:cstheme="minorHAnsi"/>
                <w:color w:val="1F546B" w:themeColor="text2"/>
                <w:lang w:val="en-GB"/>
              </w:rPr>
              <w:t xml:space="preserve">Version No. </w:t>
            </w:r>
          </w:p>
        </w:tc>
        <w:tc>
          <w:tcPr>
            <w:tcW w:w="1417" w:type="dxa"/>
            <w:tcBorders>
              <w:top w:val="none" w:sz="0" w:space="0" w:color="auto"/>
              <w:left w:val="none" w:sz="0" w:space="0" w:color="auto"/>
              <w:bottom w:val="none" w:sz="0" w:space="0" w:color="auto"/>
              <w:right w:val="none" w:sz="0" w:space="0" w:color="auto"/>
            </w:tcBorders>
          </w:tcPr>
          <w:p w14:paraId="5BE0AD22" w14:textId="77777777" w:rsidR="005003C0" w:rsidRPr="005003C0" w:rsidRDefault="005003C0">
            <w:pPr>
              <w:keepLines w:val="0"/>
              <w:spacing w:before="60" w:after="60"/>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1F546B" w:themeColor="text2"/>
                <w:lang w:val="en-GB"/>
              </w:rPr>
            </w:pPr>
            <w:r w:rsidRPr="005003C0">
              <w:rPr>
                <w:rFonts w:asciiTheme="minorHAnsi" w:eastAsiaTheme="minorHAnsi" w:hAnsiTheme="minorHAnsi" w:cstheme="minorHAnsi"/>
                <w:color w:val="1F546B" w:themeColor="text2"/>
                <w:lang w:val="en-GB"/>
              </w:rPr>
              <w:t>Action Date</w:t>
            </w:r>
          </w:p>
        </w:tc>
        <w:tc>
          <w:tcPr>
            <w:tcW w:w="4820" w:type="dxa"/>
            <w:tcBorders>
              <w:top w:val="none" w:sz="0" w:space="0" w:color="auto"/>
              <w:left w:val="none" w:sz="0" w:space="0" w:color="auto"/>
              <w:bottom w:val="none" w:sz="0" w:space="0" w:color="auto"/>
              <w:right w:val="none" w:sz="0" w:space="0" w:color="auto"/>
            </w:tcBorders>
          </w:tcPr>
          <w:p w14:paraId="555EE650" w14:textId="77777777" w:rsidR="005003C0" w:rsidRPr="005003C0" w:rsidRDefault="005003C0">
            <w:pPr>
              <w:keepLines w:val="0"/>
              <w:spacing w:before="60" w:after="60"/>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1F546B" w:themeColor="text2"/>
                <w:lang w:val="en-GB"/>
              </w:rPr>
            </w:pPr>
            <w:r w:rsidRPr="005003C0">
              <w:rPr>
                <w:rFonts w:asciiTheme="minorHAnsi" w:eastAsiaTheme="minorHAnsi" w:hAnsiTheme="minorHAnsi" w:cstheme="minorHAnsi"/>
                <w:color w:val="1F546B" w:themeColor="text2"/>
                <w:lang w:val="en-GB"/>
              </w:rPr>
              <w:t>Summary of Revisions</w:t>
            </w:r>
          </w:p>
        </w:tc>
      </w:tr>
      <w:tr w:rsidR="005003C0" w:rsidRPr="00990BD4" w14:paraId="703EA9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Borders>
              <w:top w:val="none" w:sz="0" w:space="0" w:color="auto"/>
              <w:left w:val="none" w:sz="0" w:space="0" w:color="auto"/>
              <w:bottom w:val="none" w:sz="0" w:space="0" w:color="auto"/>
              <w:right w:val="none" w:sz="0" w:space="0" w:color="auto"/>
            </w:tcBorders>
          </w:tcPr>
          <w:p w14:paraId="5765FFC4" w14:textId="77777777" w:rsidR="005003C0" w:rsidRPr="00990BD4" w:rsidRDefault="005003C0">
            <w:pPr>
              <w:rPr>
                <w:rFonts w:asciiTheme="minorHAnsi" w:hAnsiTheme="minorHAnsi" w:cstheme="minorHAnsi"/>
              </w:rPr>
            </w:pPr>
          </w:p>
        </w:tc>
        <w:tc>
          <w:tcPr>
            <w:tcW w:w="1417" w:type="dxa"/>
            <w:tcBorders>
              <w:top w:val="none" w:sz="0" w:space="0" w:color="auto"/>
              <w:left w:val="none" w:sz="0" w:space="0" w:color="auto"/>
              <w:bottom w:val="none" w:sz="0" w:space="0" w:color="auto"/>
              <w:right w:val="none" w:sz="0" w:space="0" w:color="auto"/>
            </w:tcBorders>
          </w:tcPr>
          <w:p w14:paraId="7F11E4F5" w14:textId="77777777" w:rsidR="005003C0" w:rsidRDefault="005003C0">
            <w:pPr>
              <w:cnfStyle w:val="000000100000" w:firstRow="0" w:lastRow="0" w:firstColumn="0" w:lastColumn="0" w:oddVBand="0" w:evenVBand="0" w:oddHBand="1" w:evenHBand="0" w:firstRowFirstColumn="0" w:firstRowLastColumn="0" w:lastRowFirstColumn="0" w:lastRowLastColumn="0"/>
            </w:pPr>
          </w:p>
        </w:tc>
        <w:tc>
          <w:tcPr>
            <w:tcW w:w="4820" w:type="dxa"/>
            <w:tcBorders>
              <w:top w:val="none" w:sz="0" w:space="0" w:color="auto"/>
              <w:left w:val="none" w:sz="0" w:space="0" w:color="auto"/>
              <w:bottom w:val="none" w:sz="0" w:space="0" w:color="auto"/>
              <w:right w:val="none" w:sz="0" w:space="0" w:color="auto"/>
            </w:tcBorders>
          </w:tcPr>
          <w:p w14:paraId="6C897447" w14:textId="77777777" w:rsidR="005003C0" w:rsidRDefault="005003C0">
            <w:pPr>
              <w:cnfStyle w:val="000000100000" w:firstRow="0" w:lastRow="0" w:firstColumn="0" w:lastColumn="0" w:oddVBand="0" w:evenVBand="0" w:oddHBand="1" w:evenHBand="0" w:firstRowFirstColumn="0" w:firstRowLastColumn="0" w:lastRowFirstColumn="0" w:lastRowLastColumn="0"/>
            </w:pPr>
          </w:p>
        </w:tc>
      </w:tr>
      <w:tr w:rsidR="005003C0" w:rsidRPr="00990BD4" w14:paraId="5BEA592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2EFC47E4" w14:textId="77777777" w:rsidR="005003C0" w:rsidRPr="00990BD4" w:rsidRDefault="005003C0">
            <w:pPr>
              <w:rPr>
                <w:rFonts w:asciiTheme="minorHAnsi" w:hAnsiTheme="minorHAnsi" w:cstheme="minorHAnsi"/>
              </w:rPr>
            </w:pPr>
          </w:p>
        </w:tc>
        <w:tc>
          <w:tcPr>
            <w:tcW w:w="1417" w:type="dxa"/>
          </w:tcPr>
          <w:p w14:paraId="1F5EC76D" w14:textId="77777777" w:rsidR="005003C0" w:rsidRDefault="005003C0">
            <w:pPr>
              <w:cnfStyle w:val="000000010000" w:firstRow="0" w:lastRow="0" w:firstColumn="0" w:lastColumn="0" w:oddVBand="0" w:evenVBand="0" w:oddHBand="0" w:evenHBand="1" w:firstRowFirstColumn="0" w:firstRowLastColumn="0" w:lastRowFirstColumn="0" w:lastRowLastColumn="0"/>
            </w:pPr>
          </w:p>
        </w:tc>
        <w:tc>
          <w:tcPr>
            <w:tcW w:w="4820" w:type="dxa"/>
          </w:tcPr>
          <w:p w14:paraId="12157306" w14:textId="77777777" w:rsidR="005003C0" w:rsidRDefault="005003C0">
            <w:pPr>
              <w:cnfStyle w:val="000000010000" w:firstRow="0" w:lastRow="0" w:firstColumn="0" w:lastColumn="0" w:oddVBand="0" w:evenVBand="0" w:oddHBand="0" w:evenHBand="1" w:firstRowFirstColumn="0" w:firstRowLastColumn="0" w:lastRowFirstColumn="0" w:lastRowLastColumn="0"/>
            </w:pPr>
          </w:p>
        </w:tc>
      </w:tr>
    </w:tbl>
    <w:p w14:paraId="02E83C5D" w14:textId="77777777" w:rsidR="005003C0" w:rsidRDefault="005003C0">
      <w:pPr>
        <w:keepLines w:val="0"/>
        <w:rPr>
          <w:rFonts w:eastAsia="Calibri" w:cs="Calibri"/>
        </w:rPr>
      </w:pPr>
    </w:p>
    <w:p w14:paraId="779829B4" w14:textId="77777777" w:rsidR="00025318" w:rsidRDefault="00025318">
      <w:pPr>
        <w:keepLines w:val="0"/>
        <w:rPr>
          <w:rFonts w:eastAsia="Calibri" w:cs="Calibri"/>
        </w:rPr>
      </w:pPr>
      <w:r>
        <w:rPr>
          <w:rFonts w:eastAsia="Calibri" w:cs="Calibri"/>
        </w:rPr>
        <w:br w:type="page"/>
      </w:r>
    </w:p>
    <w:bookmarkStart w:id="3" w:name="_Toc236122144" w:displacedByCustomXml="next"/>
    <w:sdt>
      <w:sdtPr>
        <w:rPr>
          <w:rFonts w:cs="Times New Roman"/>
          <w:b w:val="0"/>
          <w:bCs w:val="0"/>
          <w:color w:val="auto"/>
          <w:kern w:val="0"/>
          <w:sz w:val="24"/>
          <w:szCs w:val="24"/>
        </w:rPr>
        <w:id w:val="1584176486"/>
        <w:docPartObj>
          <w:docPartGallery w:val="Table of Contents"/>
          <w:docPartUnique/>
        </w:docPartObj>
      </w:sdtPr>
      <w:sdtEndPr>
        <w:rPr>
          <w:rFonts w:asciiTheme="minorHAnsi" w:eastAsiaTheme="minorEastAsia" w:hAnsiTheme="minorHAnsi" w:cstheme="minorBidi"/>
          <w:sz w:val="22"/>
          <w:szCs w:val="22"/>
        </w:rPr>
      </w:sdtEndPr>
      <w:sdtContent>
        <w:p w14:paraId="1D593F6A" w14:textId="77777777" w:rsidR="00F22419" w:rsidRPr="00765BD8" w:rsidRDefault="00F22419" w:rsidP="00B34D0E">
          <w:pPr>
            <w:pStyle w:val="Heading1"/>
            <w:rPr>
              <w:rFonts w:ascii="Georgia" w:hAnsi="Georgia"/>
              <w:sz w:val="48"/>
              <w:szCs w:val="28"/>
            </w:rPr>
          </w:pPr>
          <w:r w:rsidRPr="00DC1B28">
            <w:rPr>
              <w:rFonts w:ascii="Georgia" w:hAnsi="Georgia"/>
              <w:sz w:val="48"/>
              <w:szCs w:val="28"/>
            </w:rPr>
            <w:t>Contents</w:t>
          </w:r>
          <w:bookmarkEnd w:id="3"/>
        </w:p>
        <w:p w14:paraId="0FC0A1CC" w14:textId="04268D8E" w:rsidR="00CF4838" w:rsidRPr="00CF4838" w:rsidRDefault="00BB17DC">
          <w:pPr>
            <w:pStyle w:val="TOC1"/>
            <w:rPr>
              <w:rFonts w:asciiTheme="minorHAnsi" w:eastAsiaTheme="minorEastAsia" w:hAnsiTheme="minorHAnsi" w:cstheme="minorHAnsi"/>
              <w:b w:val="0"/>
              <w:noProof/>
              <w:color w:val="auto"/>
              <w:kern w:val="2"/>
              <w:sz w:val="24"/>
              <w:lang w:eastAsia="en-NZ"/>
              <w14:ligatures w14:val="standardContextual"/>
            </w:rPr>
          </w:pPr>
          <w:r w:rsidRPr="00E11D99">
            <w:rPr>
              <w:rFonts w:asciiTheme="minorHAnsi" w:hAnsiTheme="minorHAnsi" w:cstheme="minorBidi"/>
              <w:color w:val="auto"/>
              <w:szCs w:val="22"/>
            </w:rPr>
            <w:fldChar w:fldCharType="begin"/>
          </w:r>
          <w:r w:rsidRPr="00E11D99">
            <w:rPr>
              <w:rFonts w:asciiTheme="minorHAnsi" w:hAnsiTheme="minorHAnsi" w:cstheme="minorBidi"/>
              <w:color w:val="auto"/>
              <w:szCs w:val="22"/>
            </w:rPr>
            <w:instrText xml:space="preserve"> TOC \o "1-3" \h \z \u </w:instrText>
          </w:r>
          <w:r w:rsidRPr="00E11D99">
            <w:rPr>
              <w:rFonts w:asciiTheme="minorHAnsi" w:hAnsiTheme="minorHAnsi" w:cstheme="minorBidi"/>
              <w:color w:val="auto"/>
              <w:szCs w:val="22"/>
            </w:rPr>
            <w:fldChar w:fldCharType="separate"/>
          </w:r>
          <w:hyperlink w:anchor="_Toc236122142" w:history="1">
            <w:r w:rsidR="00CF4838" w:rsidRPr="00CF4838">
              <w:rPr>
                <w:rStyle w:val="Hyperlink"/>
                <w:rFonts w:asciiTheme="minorHAnsi" w:hAnsiTheme="minorHAnsi" w:cstheme="minorHAnsi"/>
                <w:noProof/>
              </w:rPr>
              <w:t>Disclaimer</w:t>
            </w:r>
            <w:r w:rsidR="00CF4838" w:rsidRPr="00CF4838">
              <w:rPr>
                <w:rFonts w:asciiTheme="minorHAnsi" w:hAnsiTheme="minorHAnsi" w:cstheme="minorHAnsi"/>
                <w:noProof/>
                <w:webHidden/>
              </w:rPr>
              <w:tab/>
            </w:r>
            <w:r w:rsidR="00CF4838" w:rsidRPr="00CF4838">
              <w:rPr>
                <w:rFonts w:asciiTheme="minorHAnsi" w:hAnsiTheme="minorHAnsi" w:cstheme="minorHAnsi"/>
                <w:noProof/>
                <w:webHidden/>
              </w:rPr>
              <w:fldChar w:fldCharType="begin"/>
            </w:r>
            <w:r w:rsidR="00CF4838" w:rsidRPr="00CF4838">
              <w:rPr>
                <w:rFonts w:asciiTheme="minorHAnsi" w:hAnsiTheme="minorHAnsi" w:cstheme="minorHAnsi"/>
                <w:noProof/>
                <w:webHidden/>
              </w:rPr>
              <w:instrText xml:space="preserve"> PAGEREF _Toc236122142 \h </w:instrText>
            </w:r>
            <w:r w:rsidR="00CF4838" w:rsidRPr="00CF4838">
              <w:rPr>
                <w:rFonts w:asciiTheme="minorHAnsi" w:hAnsiTheme="minorHAnsi" w:cstheme="minorHAnsi"/>
                <w:noProof/>
                <w:webHidden/>
              </w:rPr>
            </w:r>
            <w:r w:rsidR="00CF4838" w:rsidRPr="00CF4838">
              <w:rPr>
                <w:rFonts w:asciiTheme="minorHAnsi" w:hAnsiTheme="minorHAnsi" w:cstheme="minorHAnsi"/>
                <w:noProof/>
                <w:webHidden/>
              </w:rPr>
              <w:fldChar w:fldCharType="separate"/>
            </w:r>
            <w:r w:rsidR="00CF4838" w:rsidRPr="00CF4838">
              <w:rPr>
                <w:rFonts w:asciiTheme="minorHAnsi" w:hAnsiTheme="minorHAnsi" w:cstheme="minorHAnsi"/>
                <w:noProof/>
                <w:webHidden/>
              </w:rPr>
              <w:t>2</w:t>
            </w:r>
            <w:r w:rsidR="00CF4838" w:rsidRPr="00CF4838">
              <w:rPr>
                <w:rFonts w:asciiTheme="minorHAnsi" w:hAnsiTheme="minorHAnsi" w:cstheme="minorHAnsi"/>
                <w:noProof/>
                <w:webHidden/>
              </w:rPr>
              <w:fldChar w:fldCharType="end"/>
            </w:r>
          </w:hyperlink>
        </w:p>
        <w:p w14:paraId="6C0BC67B" w14:textId="6F3D6201" w:rsidR="00CF4838" w:rsidRPr="00CF4838" w:rsidRDefault="00CF4838">
          <w:pPr>
            <w:pStyle w:val="TOC1"/>
            <w:rPr>
              <w:rFonts w:asciiTheme="minorHAnsi" w:eastAsiaTheme="minorEastAsia" w:hAnsiTheme="minorHAnsi" w:cstheme="minorHAnsi"/>
              <w:b w:val="0"/>
              <w:noProof/>
              <w:color w:val="auto"/>
              <w:kern w:val="2"/>
              <w:sz w:val="24"/>
              <w:lang w:eastAsia="en-NZ"/>
              <w14:ligatures w14:val="standardContextual"/>
            </w:rPr>
          </w:pPr>
          <w:hyperlink w:anchor="_Toc236122143" w:history="1">
            <w:r w:rsidRPr="00CF4838">
              <w:rPr>
                <w:rStyle w:val="Hyperlink"/>
                <w:rFonts w:asciiTheme="minorHAnsi" w:hAnsiTheme="minorHAnsi" w:cstheme="minorHAnsi"/>
                <w:noProof/>
              </w:rPr>
              <w:t>Acknowledgements</w:t>
            </w:r>
            <w:r w:rsidRPr="00CF4838">
              <w:rPr>
                <w:rFonts w:asciiTheme="minorHAnsi" w:hAnsiTheme="minorHAnsi" w:cstheme="minorHAnsi"/>
                <w:noProof/>
                <w:webHidden/>
              </w:rPr>
              <w:tab/>
            </w:r>
            <w:r w:rsidRPr="00CF4838">
              <w:rPr>
                <w:rFonts w:asciiTheme="minorHAnsi" w:hAnsiTheme="minorHAnsi" w:cstheme="minorHAnsi"/>
                <w:noProof/>
                <w:webHidden/>
              </w:rPr>
              <w:fldChar w:fldCharType="begin"/>
            </w:r>
            <w:r w:rsidRPr="00CF4838">
              <w:rPr>
                <w:rFonts w:asciiTheme="minorHAnsi" w:hAnsiTheme="minorHAnsi" w:cstheme="minorHAnsi"/>
                <w:noProof/>
                <w:webHidden/>
              </w:rPr>
              <w:instrText xml:space="preserve"> PAGEREF _Toc236122143 \h </w:instrText>
            </w:r>
            <w:r w:rsidRPr="00CF4838">
              <w:rPr>
                <w:rFonts w:asciiTheme="minorHAnsi" w:hAnsiTheme="minorHAnsi" w:cstheme="minorHAnsi"/>
                <w:noProof/>
                <w:webHidden/>
              </w:rPr>
            </w:r>
            <w:r w:rsidRPr="00CF4838">
              <w:rPr>
                <w:rFonts w:asciiTheme="minorHAnsi" w:hAnsiTheme="minorHAnsi" w:cstheme="minorHAnsi"/>
                <w:noProof/>
                <w:webHidden/>
              </w:rPr>
              <w:fldChar w:fldCharType="separate"/>
            </w:r>
            <w:r w:rsidRPr="00CF4838">
              <w:rPr>
                <w:rFonts w:asciiTheme="minorHAnsi" w:hAnsiTheme="minorHAnsi" w:cstheme="minorHAnsi"/>
                <w:noProof/>
                <w:webHidden/>
              </w:rPr>
              <w:t>3</w:t>
            </w:r>
            <w:r w:rsidRPr="00CF4838">
              <w:rPr>
                <w:rFonts w:asciiTheme="minorHAnsi" w:hAnsiTheme="minorHAnsi" w:cstheme="minorHAnsi"/>
                <w:noProof/>
                <w:webHidden/>
              </w:rPr>
              <w:fldChar w:fldCharType="end"/>
            </w:r>
          </w:hyperlink>
        </w:p>
        <w:p w14:paraId="1ACA3F71" w14:textId="28197802" w:rsidR="00CF4838" w:rsidRPr="00CF4838" w:rsidRDefault="00CF4838">
          <w:pPr>
            <w:pStyle w:val="TOC1"/>
            <w:rPr>
              <w:rFonts w:asciiTheme="minorHAnsi" w:eastAsiaTheme="minorEastAsia" w:hAnsiTheme="minorHAnsi" w:cstheme="minorHAnsi"/>
              <w:b w:val="0"/>
              <w:noProof/>
              <w:color w:val="auto"/>
              <w:kern w:val="2"/>
              <w:sz w:val="24"/>
              <w:lang w:eastAsia="en-NZ"/>
              <w14:ligatures w14:val="standardContextual"/>
            </w:rPr>
          </w:pPr>
          <w:hyperlink w:anchor="_Toc236122144" w:history="1">
            <w:r w:rsidRPr="00CF4838">
              <w:rPr>
                <w:rStyle w:val="Hyperlink"/>
                <w:rFonts w:asciiTheme="minorHAnsi" w:hAnsiTheme="minorHAnsi" w:cstheme="minorHAnsi"/>
                <w:noProof/>
              </w:rPr>
              <w:t>Contents</w:t>
            </w:r>
            <w:r w:rsidRPr="00CF4838">
              <w:rPr>
                <w:rFonts w:asciiTheme="minorHAnsi" w:hAnsiTheme="minorHAnsi" w:cstheme="minorHAnsi"/>
                <w:noProof/>
                <w:webHidden/>
              </w:rPr>
              <w:tab/>
            </w:r>
            <w:r w:rsidRPr="00CF4838">
              <w:rPr>
                <w:rFonts w:asciiTheme="minorHAnsi" w:hAnsiTheme="minorHAnsi" w:cstheme="minorHAnsi"/>
                <w:noProof/>
                <w:webHidden/>
              </w:rPr>
              <w:fldChar w:fldCharType="begin"/>
            </w:r>
            <w:r w:rsidRPr="00CF4838">
              <w:rPr>
                <w:rFonts w:asciiTheme="minorHAnsi" w:hAnsiTheme="minorHAnsi" w:cstheme="minorHAnsi"/>
                <w:noProof/>
                <w:webHidden/>
              </w:rPr>
              <w:instrText xml:space="preserve"> PAGEREF _Toc236122144 \h </w:instrText>
            </w:r>
            <w:r w:rsidRPr="00CF4838">
              <w:rPr>
                <w:rFonts w:asciiTheme="minorHAnsi" w:hAnsiTheme="minorHAnsi" w:cstheme="minorHAnsi"/>
                <w:noProof/>
                <w:webHidden/>
              </w:rPr>
            </w:r>
            <w:r w:rsidRPr="00CF4838">
              <w:rPr>
                <w:rFonts w:asciiTheme="minorHAnsi" w:hAnsiTheme="minorHAnsi" w:cstheme="minorHAnsi"/>
                <w:noProof/>
                <w:webHidden/>
              </w:rPr>
              <w:fldChar w:fldCharType="separate"/>
            </w:r>
            <w:r w:rsidRPr="00CF4838">
              <w:rPr>
                <w:rFonts w:asciiTheme="minorHAnsi" w:hAnsiTheme="minorHAnsi" w:cstheme="minorHAnsi"/>
                <w:noProof/>
                <w:webHidden/>
              </w:rPr>
              <w:t>3</w:t>
            </w:r>
            <w:r w:rsidRPr="00CF4838">
              <w:rPr>
                <w:rFonts w:asciiTheme="minorHAnsi" w:hAnsiTheme="minorHAnsi" w:cstheme="minorHAnsi"/>
                <w:noProof/>
                <w:webHidden/>
              </w:rPr>
              <w:fldChar w:fldCharType="end"/>
            </w:r>
          </w:hyperlink>
        </w:p>
        <w:p w14:paraId="5BF0951C" w14:textId="33A3382B" w:rsidR="00CF4838" w:rsidRPr="00CF4838" w:rsidRDefault="00CF4838">
          <w:pPr>
            <w:pStyle w:val="TOC1"/>
            <w:rPr>
              <w:rFonts w:asciiTheme="minorHAnsi" w:eastAsiaTheme="minorEastAsia" w:hAnsiTheme="minorHAnsi" w:cstheme="minorHAnsi"/>
              <w:b w:val="0"/>
              <w:noProof/>
              <w:color w:val="auto"/>
              <w:kern w:val="2"/>
              <w:sz w:val="24"/>
              <w:lang w:eastAsia="en-NZ"/>
              <w14:ligatures w14:val="standardContextual"/>
            </w:rPr>
          </w:pPr>
          <w:hyperlink w:anchor="_Toc236122145" w:history="1">
            <w:r w:rsidRPr="00CF4838">
              <w:rPr>
                <w:rStyle w:val="Hyperlink"/>
                <w:rFonts w:asciiTheme="minorHAnsi" w:hAnsiTheme="minorHAnsi" w:cstheme="minorHAnsi"/>
                <w:noProof/>
                <w:lang w:val="en-GB"/>
              </w:rPr>
              <w:t>Foreword</w:t>
            </w:r>
            <w:r w:rsidRPr="00CF4838">
              <w:rPr>
                <w:rFonts w:asciiTheme="minorHAnsi" w:hAnsiTheme="minorHAnsi" w:cstheme="minorHAnsi"/>
                <w:noProof/>
                <w:webHidden/>
              </w:rPr>
              <w:tab/>
            </w:r>
            <w:r w:rsidRPr="00CF4838">
              <w:rPr>
                <w:rFonts w:asciiTheme="minorHAnsi" w:hAnsiTheme="minorHAnsi" w:cstheme="minorHAnsi"/>
                <w:noProof/>
                <w:webHidden/>
              </w:rPr>
              <w:fldChar w:fldCharType="begin"/>
            </w:r>
            <w:r w:rsidRPr="00CF4838">
              <w:rPr>
                <w:rFonts w:asciiTheme="minorHAnsi" w:hAnsiTheme="minorHAnsi" w:cstheme="minorHAnsi"/>
                <w:noProof/>
                <w:webHidden/>
              </w:rPr>
              <w:instrText xml:space="preserve"> PAGEREF _Toc236122145 \h </w:instrText>
            </w:r>
            <w:r w:rsidRPr="00CF4838">
              <w:rPr>
                <w:rFonts w:asciiTheme="minorHAnsi" w:hAnsiTheme="minorHAnsi" w:cstheme="minorHAnsi"/>
                <w:noProof/>
                <w:webHidden/>
              </w:rPr>
            </w:r>
            <w:r w:rsidRPr="00CF4838">
              <w:rPr>
                <w:rFonts w:asciiTheme="minorHAnsi" w:hAnsiTheme="minorHAnsi" w:cstheme="minorHAnsi"/>
                <w:noProof/>
                <w:webHidden/>
              </w:rPr>
              <w:fldChar w:fldCharType="separate"/>
            </w:r>
            <w:r w:rsidRPr="00CF4838">
              <w:rPr>
                <w:rFonts w:asciiTheme="minorHAnsi" w:hAnsiTheme="minorHAnsi" w:cstheme="minorHAnsi"/>
                <w:noProof/>
                <w:webHidden/>
              </w:rPr>
              <w:t>7</w:t>
            </w:r>
            <w:r w:rsidRPr="00CF4838">
              <w:rPr>
                <w:rFonts w:asciiTheme="minorHAnsi" w:hAnsiTheme="minorHAnsi" w:cstheme="minorHAnsi"/>
                <w:noProof/>
                <w:webHidden/>
              </w:rPr>
              <w:fldChar w:fldCharType="end"/>
            </w:r>
          </w:hyperlink>
        </w:p>
        <w:p w14:paraId="379542D1" w14:textId="20BF032E" w:rsidR="00CF4838" w:rsidRPr="00CF4838" w:rsidRDefault="00CF4838">
          <w:pPr>
            <w:pStyle w:val="TOC1"/>
            <w:rPr>
              <w:rFonts w:asciiTheme="minorHAnsi" w:eastAsiaTheme="minorEastAsia" w:hAnsiTheme="minorHAnsi" w:cstheme="minorHAnsi"/>
              <w:b w:val="0"/>
              <w:noProof/>
              <w:color w:val="auto"/>
              <w:kern w:val="2"/>
              <w:sz w:val="24"/>
              <w:lang w:eastAsia="en-NZ"/>
              <w14:ligatures w14:val="standardContextual"/>
            </w:rPr>
          </w:pPr>
          <w:hyperlink w:anchor="_Toc236122146" w:history="1">
            <w:r w:rsidRPr="00CF4838">
              <w:rPr>
                <w:rStyle w:val="Hyperlink"/>
                <w:rFonts w:asciiTheme="minorHAnsi" w:hAnsiTheme="minorHAnsi" w:cstheme="minorHAnsi"/>
                <w:noProof/>
                <w:lang w:val="en-GB"/>
              </w:rPr>
              <w:t>Introduction</w:t>
            </w:r>
            <w:r w:rsidRPr="00CF4838">
              <w:rPr>
                <w:rFonts w:asciiTheme="minorHAnsi" w:hAnsiTheme="minorHAnsi" w:cstheme="minorHAnsi"/>
                <w:noProof/>
                <w:webHidden/>
              </w:rPr>
              <w:tab/>
            </w:r>
            <w:r w:rsidRPr="00CF4838">
              <w:rPr>
                <w:rFonts w:asciiTheme="minorHAnsi" w:hAnsiTheme="minorHAnsi" w:cstheme="minorHAnsi"/>
                <w:noProof/>
                <w:webHidden/>
              </w:rPr>
              <w:fldChar w:fldCharType="begin"/>
            </w:r>
            <w:r w:rsidRPr="00CF4838">
              <w:rPr>
                <w:rFonts w:asciiTheme="minorHAnsi" w:hAnsiTheme="minorHAnsi" w:cstheme="minorHAnsi"/>
                <w:noProof/>
                <w:webHidden/>
              </w:rPr>
              <w:instrText xml:space="preserve"> PAGEREF _Toc236122146 \h </w:instrText>
            </w:r>
            <w:r w:rsidRPr="00CF4838">
              <w:rPr>
                <w:rFonts w:asciiTheme="minorHAnsi" w:hAnsiTheme="minorHAnsi" w:cstheme="minorHAnsi"/>
                <w:noProof/>
                <w:webHidden/>
              </w:rPr>
            </w:r>
            <w:r w:rsidRPr="00CF4838">
              <w:rPr>
                <w:rFonts w:asciiTheme="minorHAnsi" w:hAnsiTheme="minorHAnsi" w:cstheme="minorHAnsi"/>
                <w:noProof/>
                <w:webHidden/>
              </w:rPr>
              <w:fldChar w:fldCharType="separate"/>
            </w:r>
            <w:r w:rsidRPr="00CF4838">
              <w:rPr>
                <w:rFonts w:asciiTheme="minorHAnsi" w:hAnsiTheme="minorHAnsi" w:cstheme="minorHAnsi"/>
                <w:noProof/>
                <w:webHidden/>
              </w:rPr>
              <w:t>8</w:t>
            </w:r>
            <w:r w:rsidRPr="00CF4838">
              <w:rPr>
                <w:rFonts w:asciiTheme="minorHAnsi" w:hAnsiTheme="minorHAnsi" w:cstheme="minorHAnsi"/>
                <w:noProof/>
                <w:webHidden/>
              </w:rPr>
              <w:fldChar w:fldCharType="end"/>
            </w:r>
          </w:hyperlink>
        </w:p>
        <w:p w14:paraId="74311820" w14:textId="55B86AA8"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47" w:history="1">
            <w:r w:rsidRPr="00CF4838">
              <w:rPr>
                <w:rStyle w:val="Hyperlink"/>
                <w:rFonts w:asciiTheme="minorHAnsi" w:hAnsiTheme="minorHAnsi" w:cstheme="minorHAnsi"/>
              </w:rPr>
              <w:t>Purpose of the guidelines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_Toc236122147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w:t>
            </w:r>
            <w:r w:rsidRPr="00CF4838">
              <w:rPr>
                <w:rFonts w:asciiTheme="minorHAnsi" w:hAnsiTheme="minorHAnsi" w:cstheme="minorHAnsi"/>
                <w:webHidden/>
              </w:rPr>
              <w:fldChar w:fldCharType="end"/>
            </w:r>
          </w:hyperlink>
        </w:p>
        <w:p w14:paraId="1A77796A" w14:textId="26546BAB"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48" w:history="1">
            <w:r w:rsidRPr="00CF4838">
              <w:rPr>
                <w:rStyle w:val="Hyperlink"/>
                <w:rFonts w:asciiTheme="minorHAnsi" w:hAnsiTheme="minorHAnsi" w:cstheme="minorHAnsi"/>
              </w:rPr>
              <w:t>Why the guidelines refresh?</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_Toc236122148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w:t>
            </w:r>
            <w:r w:rsidRPr="00CF4838">
              <w:rPr>
                <w:rFonts w:asciiTheme="minorHAnsi" w:hAnsiTheme="minorHAnsi" w:cstheme="minorHAnsi"/>
                <w:webHidden/>
              </w:rPr>
              <w:fldChar w:fldCharType="end"/>
            </w:r>
          </w:hyperlink>
        </w:p>
        <w:p w14:paraId="74799FA9" w14:textId="6D323501"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49" w:history="1">
            <w:r w:rsidRPr="00CF4838">
              <w:rPr>
                <w:rStyle w:val="Hyperlink"/>
                <w:rFonts w:asciiTheme="minorHAnsi" w:hAnsiTheme="minorHAnsi" w:cstheme="minorHAnsi"/>
              </w:rPr>
              <w:t>Glossary</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_Toc236122149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9</w:t>
            </w:r>
            <w:r w:rsidRPr="00CF4838">
              <w:rPr>
                <w:rFonts w:asciiTheme="minorHAnsi" w:hAnsiTheme="minorHAnsi" w:cstheme="minorHAnsi"/>
                <w:webHidden/>
              </w:rPr>
              <w:fldChar w:fldCharType="end"/>
            </w:r>
          </w:hyperlink>
        </w:p>
        <w:p w14:paraId="78EF1386" w14:textId="38BE5295" w:rsidR="00CF4838" w:rsidRPr="00CF4838" w:rsidRDefault="00CF4838">
          <w:pPr>
            <w:pStyle w:val="TOC1"/>
            <w:rPr>
              <w:rFonts w:asciiTheme="minorHAnsi" w:eastAsiaTheme="minorEastAsia" w:hAnsiTheme="minorHAnsi" w:cstheme="minorHAnsi"/>
              <w:b w:val="0"/>
              <w:noProof/>
              <w:color w:val="auto"/>
              <w:kern w:val="2"/>
              <w:sz w:val="24"/>
              <w:lang w:eastAsia="en-NZ"/>
              <w14:ligatures w14:val="standardContextual"/>
            </w:rPr>
          </w:pPr>
          <w:hyperlink w:anchor="_Toc236122150" w:history="1">
            <w:r w:rsidRPr="00CF4838">
              <w:rPr>
                <w:rStyle w:val="Hyperlink"/>
                <w:rFonts w:asciiTheme="minorHAnsi" w:hAnsiTheme="minorHAnsi" w:cstheme="minorHAnsi"/>
                <w:noProof/>
              </w:rPr>
              <w:t>Part 1 – Legislative context, approaches to dog control and registration</w:t>
            </w:r>
            <w:r w:rsidRPr="00CF4838">
              <w:rPr>
                <w:rFonts w:asciiTheme="minorHAnsi" w:hAnsiTheme="minorHAnsi" w:cstheme="minorHAnsi"/>
                <w:noProof/>
                <w:webHidden/>
              </w:rPr>
              <w:tab/>
            </w:r>
            <w:r w:rsidRPr="00CF4838">
              <w:rPr>
                <w:rFonts w:asciiTheme="minorHAnsi" w:hAnsiTheme="minorHAnsi" w:cstheme="minorHAnsi"/>
                <w:noProof/>
                <w:webHidden/>
              </w:rPr>
              <w:fldChar w:fldCharType="begin"/>
            </w:r>
            <w:r w:rsidRPr="00CF4838">
              <w:rPr>
                <w:rFonts w:asciiTheme="minorHAnsi" w:hAnsiTheme="minorHAnsi" w:cstheme="minorHAnsi"/>
                <w:noProof/>
                <w:webHidden/>
              </w:rPr>
              <w:instrText xml:space="preserve"> PAGEREF _Toc236122150 \h </w:instrText>
            </w:r>
            <w:r w:rsidRPr="00CF4838">
              <w:rPr>
                <w:rFonts w:asciiTheme="minorHAnsi" w:hAnsiTheme="minorHAnsi" w:cstheme="minorHAnsi"/>
                <w:noProof/>
                <w:webHidden/>
              </w:rPr>
            </w:r>
            <w:r w:rsidRPr="00CF4838">
              <w:rPr>
                <w:rFonts w:asciiTheme="minorHAnsi" w:hAnsiTheme="minorHAnsi" w:cstheme="minorHAnsi"/>
                <w:noProof/>
                <w:webHidden/>
              </w:rPr>
              <w:fldChar w:fldCharType="separate"/>
            </w:r>
            <w:r w:rsidRPr="00CF4838">
              <w:rPr>
                <w:rFonts w:asciiTheme="minorHAnsi" w:hAnsiTheme="minorHAnsi" w:cstheme="minorHAnsi"/>
                <w:noProof/>
                <w:webHidden/>
              </w:rPr>
              <w:t>12</w:t>
            </w:r>
            <w:r w:rsidRPr="00CF4838">
              <w:rPr>
                <w:rFonts w:asciiTheme="minorHAnsi" w:hAnsiTheme="minorHAnsi" w:cstheme="minorHAnsi"/>
                <w:noProof/>
                <w:webHidden/>
              </w:rPr>
              <w:fldChar w:fldCharType="end"/>
            </w:r>
          </w:hyperlink>
        </w:p>
        <w:p w14:paraId="06CCE2B6" w14:textId="6C1028BD"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51" w:history="1">
            <w:r w:rsidRPr="00CF4838">
              <w:rPr>
                <w:rStyle w:val="Hyperlink"/>
                <w:rFonts w:asciiTheme="minorHAnsi" w:hAnsiTheme="minorHAnsi" w:cstheme="minorHAnsi"/>
              </w:rPr>
              <w:t>Legislative context</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_Toc236122151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13</w:t>
            </w:r>
            <w:r w:rsidRPr="00CF4838">
              <w:rPr>
                <w:rFonts w:asciiTheme="minorHAnsi" w:hAnsiTheme="minorHAnsi" w:cstheme="minorHAnsi"/>
                <w:webHidden/>
              </w:rPr>
              <w:fldChar w:fldCharType="end"/>
            </w:r>
          </w:hyperlink>
        </w:p>
        <w:p w14:paraId="7D220A4C" w14:textId="39212735"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52" w:history="1">
            <w:r w:rsidRPr="00CF4838">
              <w:rPr>
                <w:rStyle w:val="Hyperlink"/>
                <w:rFonts w:asciiTheme="minorHAnsi" w:hAnsiTheme="minorHAnsi" w:cstheme="minorHAnsi"/>
              </w:rPr>
              <w:t>Dog Control Act 1996</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_Toc236122152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13</w:t>
            </w:r>
            <w:r w:rsidRPr="00CF4838">
              <w:rPr>
                <w:rFonts w:asciiTheme="minorHAnsi" w:hAnsiTheme="minorHAnsi" w:cstheme="minorHAnsi"/>
                <w:webHidden/>
              </w:rPr>
              <w:fldChar w:fldCharType="end"/>
            </w:r>
          </w:hyperlink>
        </w:p>
        <w:p w14:paraId="1DF20FEE" w14:textId="72820BB2"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53" w:history="1">
            <w:r w:rsidRPr="00CF4838">
              <w:rPr>
                <w:rStyle w:val="Hyperlink"/>
                <w:rFonts w:asciiTheme="minorHAnsi" w:hAnsiTheme="minorHAnsi" w:cstheme="minorHAnsi"/>
                <w:lang w:val="en-GB"/>
              </w:rPr>
              <w:t>Animal Welfare Act 1999</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_Toc236122153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14</w:t>
            </w:r>
            <w:r w:rsidRPr="00CF4838">
              <w:rPr>
                <w:rFonts w:asciiTheme="minorHAnsi" w:hAnsiTheme="minorHAnsi" w:cstheme="minorHAnsi"/>
                <w:webHidden/>
              </w:rPr>
              <w:fldChar w:fldCharType="end"/>
            </w:r>
          </w:hyperlink>
        </w:p>
        <w:p w14:paraId="6A59DCEC" w14:textId="776842B6"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54" w:history="1">
            <w:r w:rsidRPr="00CF4838">
              <w:rPr>
                <w:rStyle w:val="Hyperlink"/>
                <w:rFonts w:asciiTheme="minorHAnsi" w:hAnsiTheme="minorHAnsi" w:cstheme="minorHAnsi"/>
                <w:lang w:val="en-GB"/>
              </w:rPr>
              <w:t>Other legislation intersecting with dog control</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_Toc236122154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15</w:t>
            </w:r>
            <w:r w:rsidRPr="00CF4838">
              <w:rPr>
                <w:rFonts w:asciiTheme="minorHAnsi" w:hAnsiTheme="minorHAnsi" w:cstheme="minorHAnsi"/>
                <w:webHidden/>
              </w:rPr>
              <w:fldChar w:fldCharType="end"/>
            </w:r>
          </w:hyperlink>
        </w:p>
        <w:p w14:paraId="147D442C" w14:textId="68F126D7"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55" w:history="1">
            <w:r w:rsidRPr="00CF4838">
              <w:rPr>
                <w:rStyle w:val="Hyperlink"/>
                <w:rFonts w:asciiTheme="minorHAnsi" w:hAnsiTheme="minorHAnsi" w:cstheme="minorHAnsi"/>
              </w:rPr>
              <w:t>Role of central government agencies and other organisations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_Toc236122155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17</w:t>
            </w:r>
            <w:r w:rsidRPr="00CF4838">
              <w:rPr>
                <w:rFonts w:asciiTheme="minorHAnsi" w:hAnsiTheme="minorHAnsi" w:cstheme="minorHAnsi"/>
                <w:webHidden/>
              </w:rPr>
              <w:fldChar w:fldCharType="end"/>
            </w:r>
          </w:hyperlink>
        </w:p>
        <w:p w14:paraId="24ACF7D2" w14:textId="7815A38F"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56" w:history="1">
            <w:r w:rsidRPr="00CF4838">
              <w:rPr>
                <w:rStyle w:val="Hyperlink"/>
                <w:rFonts w:asciiTheme="minorHAnsi" w:hAnsiTheme="minorHAnsi" w:cstheme="minorHAnsi"/>
              </w:rPr>
              <w:t>Approaches to dog control</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_Toc236122156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18</w:t>
            </w:r>
            <w:r w:rsidRPr="00CF4838">
              <w:rPr>
                <w:rFonts w:asciiTheme="minorHAnsi" w:hAnsiTheme="minorHAnsi" w:cstheme="minorHAnsi"/>
                <w:webHidden/>
              </w:rPr>
              <w:fldChar w:fldCharType="end"/>
            </w:r>
          </w:hyperlink>
        </w:p>
        <w:p w14:paraId="1AABF0BC" w14:textId="71EC1E88"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57" w:history="1">
            <w:r w:rsidRPr="00CF4838">
              <w:rPr>
                <w:rStyle w:val="Hyperlink"/>
                <w:rFonts w:asciiTheme="minorHAnsi" w:hAnsiTheme="minorHAnsi" w:cstheme="minorHAnsi"/>
              </w:rPr>
              <w:t>Dog population dynamics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_Toc236122157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18</w:t>
            </w:r>
            <w:r w:rsidRPr="00CF4838">
              <w:rPr>
                <w:rFonts w:asciiTheme="minorHAnsi" w:hAnsiTheme="minorHAnsi" w:cstheme="minorHAnsi"/>
                <w:webHidden/>
              </w:rPr>
              <w:fldChar w:fldCharType="end"/>
            </w:r>
          </w:hyperlink>
        </w:p>
        <w:p w14:paraId="513F0DAD" w14:textId="123C7186"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58" w:history="1">
            <w:r w:rsidRPr="00CF4838">
              <w:rPr>
                <w:rStyle w:val="Hyperlink"/>
                <w:rFonts w:asciiTheme="minorHAnsi" w:hAnsiTheme="minorHAnsi" w:cstheme="minorHAnsi"/>
              </w:rPr>
              <w:t>Dog ownership</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_Toc236122158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18</w:t>
            </w:r>
            <w:r w:rsidRPr="00CF4838">
              <w:rPr>
                <w:rFonts w:asciiTheme="minorHAnsi" w:hAnsiTheme="minorHAnsi" w:cstheme="minorHAnsi"/>
                <w:webHidden/>
              </w:rPr>
              <w:fldChar w:fldCharType="end"/>
            </w:r>
          </w:hyperlink>
        </w:p>
        <w:p w14:paraId="7AFC7438" w14:textId="1533BE32"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59" w:history="1">
            <w:r w:rsidRPr="00CF4838">
              <w:rPr>
                <w:rStyle w:val="Hyperlink"/>
                <w:rFonts w:asciiTheme="minorHAnsi" w:hAnsiTheme="minorHAnsi" w:cstheme="minorHAnsi"/>
              </w:rPr>
              <w:t>Dog control matters and activities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_Toc236122159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19</w:t>
            </w:r>
            <w:r w:rsidRPr="00CF4838">
              <w:rPr>
                <w:rFonts w:asciiTheme="minorHAnsi" w:hAnsiTheme="minorHAnsi" w:cstheme="minorHAnsi"/>
                <w:webHidden/>
              </w:rPr>
              <w:fldChar w:fldCharType="end"/>
            </w:r>
          </w:hyperlink>
        </w:p>
        <w:p w14:paraId="42038865" w14:textId="0CC9B331"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60" w:history="1">
            <w:r w:rsidRPr="00CF4838">
              <w:rPr>
                <w:rStyle w:val="Hyperlink"/>
                <w:rFonts w:asciiTheme="minorHAnsi" w:hAnsiTheme="minorHAnsi" w:cstheme="minorHAnsi"/>
              </w:rPr>
              <w:t>Registration</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_Toc236122160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22</w:t>
            </w:r>
            <w:r w:rsidRPr="00CF4838">
              <w:rPr>
                <w:rFonts w:asciiTheme="minorHAnsi" w:hAnsiTheme="minorHAnsi" w:cstheme="minorHAnsi"/>
                <w:webHidden/>
              </w:rPr>
              <w:fldChar w:fldCharType="end"/>
            </w:r>
          </w:hyperlink>
        </w:p>
        <w:p w14:paraId="1C9474DE" w14:textId="6C54F627"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61" w:history="1">
            <w:r w:rsidRPr="00CF4838">
              <w:rPr>
                <w:rStyle w:val="Hyperlink"/>
                <w:rFonts w:asciiTheme="minorHAnsi" w:hAnsiTheme="minorHAnsi" w:cstheme="minorHAnsi"/>
              </w:rPr>
              <w:t>Setting registration fees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_Toc236122161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22</w:t>
            </w:r>
            <w:r w:rsidRPr="00CF4838">
              <w:rPr>
                <w:rFonts w:asciiTheme="minorHAnsi" w:hAnsiTheme="minorHAnsi" w:cstheme="minorHAnsi"/>
                <w:webHidden/>
              </w:rPr>
              <w:fldChar w:fldCharType="end"/>
            </w:r>
          </w:hyperlink>
        </w:p>
        <w:p w14:paraId="06542AE4" w14:textId="0B0C9DAA"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62" w:history="1">
            <w:r w:rsidRPr="00CF4838">
              <w:rPr>
                <w:rStyle w:val="Hyperlink"/>
                <w:rFonts w:asciiTheme="minorHAnsi" w:hAnsiTheme="minorHAnsi" w:cstheme="minorHAnsi"/>
              </w:rPr>
              <w:t>Promoting/incentivising registration and following up on non-registration</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_Toc236122162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23</w:t>
            </w:r>
            <w:r w:rsidRPr="00CF4838">
              <w:rPr>
                <w:rFonts w:asciiTheme="minorHAnsi" w:hAnsiTheme="minorHAnsi" w:cstheme="minorHAnsi"/>
                <w:webHidden/>
              </w:rPr>
              <w:fldChar w:fldCharType="end"/>
            </w:r>
          </w:hyperlink>
        </w:p>
        <w:p w14:paraId="65FE0FD1" w14:textId="43A03FE4"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63" w:history="1">
            <w:r w:rsidRPr="00CF4838">
              <w:rPr>
                <w:rStyle w:val="Hyperlink"/>
                <w:rFonts w:asciiTheme="minorHAnsi" w:hAnsiTheme="minorHAnsi" w:cstheme="minorHAnsi"/>
              </w:rPr>
              <w:t>Multiple dog ownership settings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_Toc236122163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24</w:t>
            </w:r>
            <w:r w:rsidRPr="00CF4838">
              <w:rPr>
                <w:rFonts w:asciiTheme="minorHAnsi" w:hAnsiTheme="minorHAnsi" w:cstheme="minorHAnsi"/>
                <w:webHidden/>
              </w:rPr>
              <w:fldChar w:fldCharType="end"/>
            </w:r>
          </w:hyperlink>
        </w:p>
        <w:p w14:paraId="5EB1BE75" w14:textId="5C7DEFEF"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64" w:history="1">
            <w:r w:rsidRPr="00CF4838">
              <w:rPr>
                <w:rStyle w:val="Hyperlink"/>
                <w:rFonts w:asciiTheme="minorHAnsi" w:hAnsiTheme="minorHAnsi" w:cstheme="minorHAnsi"/>
              </w:rPr>
              <w:t>Microchipping</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_Toc236122164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24</w:t>
            </w:r>
            <w:r w:rsidRPr="00CF4838">
              <w:rPr>
                <w:rFonts w:asciiTheme="minorHAnsi" w:hAnsiTheme="minorHAnsi" w:cstheme="minorHAnsi"/>
                <w:webHidden/>
              </w:rPr>
              <w:fldChar w:fldCharType="end"/>
            </w:r>
          </w:hyperlink>
        </w:p>
        <w:p w14:paraId="63E4802B" w14:textId="1DC2BBAD"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65" w:history="1">
            <w:r w:rsidRPr="00CF4838">
              <w:rPr>
                <w:rStyle w:val="Hyperlink"/>
                <w:rFonts w:asciiTheme="minorHAnsi" w:hAnsiTheme="minorHAnsi" w:cstheme="minorHAnsi"/>
              </w:rPr>
              <w:t>Responsible dog ownership</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_Toc236122165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24</w:t>
            </w:r>
            <w:r w:rsidRPr="00CF4838">
              <w:rPr>
                <w:rFonts w:asciiTheme="minorHAnsi" w:hAnsiTheme="minorHAnsi" w:cstheme="minorHAnsi"/>
                <w:webHidden/>
              </w:rPr>
              <w:fldChar w:fldCharType="end"/>
            </w:r>
          </w:hyperlink>
        </w:p>
        <w:p w14:paraId="5015E084" w14:textId="5ADAF490"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66" w:history="1">
            <w:r w:rsidRPr="00CF4838">
              <w:rPr>
                <w:rStyle w:val="Hyperlink"/>
                <w:rFonts w:asciiTheme="minorHAnsi" w:hAnsiTheme="minorHAnsi" w:cstheme="minorHAnsi"/>
              </w:rPr>
              <w:t>Recognising responsible dog ownership</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_Toc236122166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25</w:t>
            </w:r>
            <w:r w:rsidRPr="00CF4838">
              <w:rPr>
                <w:rFonts w:asciiTheme="minorHAnsi" w:hAnsiTheme="minorHAnsi" w:cstheme="minorHAnsi"/>
                <w:webHidden/>
              </w:rPr>
              <w:fldChar w:fldCharType="end"/>
            </w:r>
          </w:hyperlink>
        </w:p>
        <w:p w14:paraId="7252FB32" w14:textId="1F6880A1"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67" w:history="1">
            <w:r w:rsidRPr="00CF4838">
              <w:rPr>
                <w:rStyle w:val="Hyperlink"/>
                <w:rFonts w:asciiTheme="minorHAnsi" w:hAnsiTheme="minorHAnsi" w:cstheme="minorHAnsi"/>
              </w:rPr>
              <w:t>Working dogs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_Toc236122167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26</w:t>
            </w:r>
            <w:r w:rsidRPr="00CF4838">
              <w:rPr>
                <w:rFonts w:asciiTheme="minorHAnsi" w:hAnsiTheme="minorHAnsi" w:cstheme="minorHAnsi"/>
                <w:webHidden/>
              </w:rPr>
              <w:fldChar w:fldCharType="end"/>
            </w:r>
          </w:hyperlink>
        </w:p>
        <w:p w14:paraId="747BA5CC" w14:textId="41061EA8"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68" w:history="1">
            <w:r w:rsidRPr="00CF4838">
              <w:rPr>
                <w:rStyle w:val="Hyperlink"/>
                <w:rFonts w:asciiTheme="minorHAnsi" w:hAnsiTheme="minorHAnsi" w:cstheme="minorHAnsi"/>
                <w:lang w:val="en-GB"/>
              </w:rPr>
              <w:t>Disability assist dogs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_Toc236122168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27</w:t>
            </w:r>
            <w:r w:rsidRPr="00CF4838">
              <w:rPr>
                <w:rFonts w:asciiTheme="minorHAnsi" w:hAnsiTheme="minorHAnsi" w:cstheme="minorHAnsi"/>
                <w:webHidden/>
              </w:rPr>
              <w:fldChar w:fldCharType="end"/>
            </w:r>
          </w:hyperlink>
        </w:p>
        <w:p w14:paraId="46946E08" w14:textId="1273E610" w:rsidR="00CF4838" w:rsidRPr="00CF4838" w:rsidRDefault="00CF4838">
          <w:pPr>
            <w:pStyle w:val="TOC1"/>
            <w:rPr>
              <w:rFonts w:asciiTheme="minorHAnsi" w:eastAsiaTheme="minorEastAsia" w:hAnsiTheme="minorHAnsi" w:cstheme="minorHAnsi"/>
              <w:b w:val="0"/>
              <w:noProof/>
              <w:color w:val="auto"/>
              <w:kern w:val="2"/>
              <w:sz w:val="24"/>
              <w:lang w:eastAsia="en-NZ"/>
              <w14:ligatures w14:val="standardContextual"/>
            </w:rPr>
          </w:pPr>
          <w:hyperlink w:anchor="_Toc236122169" w:history="1">
            <w:r w:rsidRPr="00CF4838">
              <w:rPr>
                <w:rStyle w:val="Hyperlink"/>
                <w:rFonts w:asciiTheme="minorHAnsi" w:hAnsiTheme="minorHAnsi" w:cstheme="minorHAnsi"/>
                <w:noProof/>
              </w:rPr>
              <w:t>Part 2 – Dog control management</w:t>
            </w:r>
            <w:r w:rsidRPr="00CF4838">
              <w:rPr>
                <w:rFonts w:asciiTheme="minorHAnsi" w:hAnsiTheme="minorHAnsi" w:cstheme="minorHAnsi"/>
                <w:noProof/>
                <w:webHidden/>
              </w:rPr>
              <w:tab/>
            </w:r>
            <w:r w:rsidRPr="00CF4838">
              <w:rPr>
                <w:rFonts w:asciiTheme="minorHAnsi" w:hAnsiTheme="minorHAnsi" w:cstheme="minorHAnsi"/>
                <w:noProof/>
                <w:webHidden/>
              </w:rPr>
              <w:fldChar w:fldCharType="begin"/>
            </w:r>
            <w:r w:rsidRPr="00CF4838">
              <w:rPr>
                <w:rFonts w:asciiTheme="minorHAnsi" w:hAnsiTheme="minorHAnsi" w:cstheme="minorHAnsi"/>
                <w:noProof/>
                <w:webHidden/>
              </w:rPr>
              <w:instrText xml:space="preserve"> PAGEREF _Toc236122169 \h </w:instrText>
            </w:r>
            <w:r w:rsidRPr="00CF4838">
              <w:rPr>
                <w:rFonts w:asciiTheme="minorHAnsi" w:hAnsiTheme="minorHAnsi" w:cstheme="minorHAnsi"/>
                <w:noProof/>
                <w:webHidden/>
              </w:rPr>
            </w:r>
            <w:r w:rsidRPr="00CF4838">
              <w:rPr>
                <w:rFonts w:asciiTheme="minorHAnsi" w:hAnsiTheme="minorHAnsi" w:cstheme="minorHAnsi"/>
                <w:noProof/>
                <w:webHidden/>
              </w:rPr>
              <w:fldChar w:fldCharType="separate"/>
            </w:r>
            <w:r w:rsidRPr="00CF4838">
              <w:rPr>
                <w:rFonts w:asciiTheme="minorHAnsi" w:hAnsiTheme="minorHAnsi" w:cstheme="minorHAnsi"/>
                <w:noProof/>
                <w:webHidden/>
              </w:rPr>
              <w:t>28</w:t>
            </w:r>
            <w:r w:rsidRPr="00CF4838">
              <w:rPr>
                <w:rFonts w:asciiTheme="minorHAnsi" w:hAnsiTheme="minorHAnsi" w:cstheme="minorHAnsi"/>
                <w:noProof/>
                <w:webHidden/>
              </w:rPr>
              <w:fldChar w:fldCharType="end"/>
            </w:r>
          </w:hyperlink>
        </w:p>
        <w:p w14:paraId="474E0A8A" w14:textId="58143127"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70" w:history="1">
            <w:r w:rsidRPr="00CF4838">
              <w:rPr>
                <w:rStyle w:val="Hyperlink"/>
                <w:rFonts w:asciiTheme="minorHAnsi" w:hAnsiTheme="minorHAnsi" w:cstheme="minorHAnsi"/>
              </w:rPr>
              <w:t>Dog control policy</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_Toc236122170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29</w:t>
            </w:r>
            <w:r w:rsidRPr="00CF4838">
              <w:rPr>
                <w:rFonts w:asciiTheme="minorHAnsi" w:hAnsiTheme="minorHAnsi" w:cstheme="minorHAnsi"/>
                <w:webHidden/>
              </w:rPr>
              <w:fldChar w:fldCharType="end"/>
            </w:r>
          </w:hyperlink>
        </w:p>
        <w:p w14:paraId="17F71D9D" w14:textId="58ACBCFC"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71" w:history="1">
            <w:r w:rsidRPr="00CF4838">
              <w:rPr>
                <w:rStyle w:val="Hyperlink"/>
                <w:rFonts w:asciiTheme="minorHAnsi" w:hAnsiTheme="minorHAnsi" w:cstheme="minorHAnsi"/>
              </w:rPr>
              <w:t>Dog control bylaws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_Toc236122171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31</w:t>
            </w:r>
            <w:r w:rsidRPr="00CF4838">
              <w:rPr>
                <w:rFonts w:asciiTheme="minorHAnsi" w:hAnsiTheme="minorHAnsi" w:cstheme="minorHAnsi"/>
                <w:webHidden/>
              </w:rPr>
              <w:fldChar w:fldCharType="end"/>
            </w:r>
          </w:hyperlink>
        </w:p>
        <w:p w14:paraId="7E37BC77" w14:textId="6A18AE0F"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72" w:history="1">
            <w:r w:rsidRPr="00CF4838">
              <w:rPr>
                <w:rStyle w:val="Hyperlink"/>
                <w:rFonts w:asciiTheme="minorHAnsi" w:hAnsiTheme="minorHAnsi" w:cstheme="minorHAnsi"/>
                <w:lang w:val="en-GB"/>
              </w:rPr>
              <w:t>Standard operating procedures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_Toc236122172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32</w:t>
            </w:r>
            <w:r w:rsidRPr="00CF4838">
              <w:rPr>
                <w:rFonts w:asciiTheme="minorHAnsi" w:hAnsiTheme="minorHAnsi" w:cstheme="minorHAnsi"/>
                <w:webHidden/>
              </w:rPr>
              <w:fldChar w:fldCharType="end"/>
            </w:r>
          </w:hyperlink>
        </w:p>
        <w:p w14:paraId="3B46166B" w14:textId="061D902E"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73" w:history="1">
            <w:r w:rsidRPr="00CF4838">
              <w:rPr>
                <w:rStyle w:val="Hyperlink"/>
                <w:rFonts w:asciiTheme="minorHAnsi" w:hAnsiTheme="minorHAnsi" w:cstheme="minorHAnsi"/>
              </w:rPr>
              <w:t>Dog control and elected members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_Toc236122173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32</w:t>
            </w:r>
            <w:r w:rsidRPr="00CF4838">
              <w:rPr>
                <w:rFonts w:asciiTheme="minorHAnsi" w:hAnsiTheme="minorHAnsi" w:cstheme="minorHAnsi"/>
                <w:webHidden/>
              </w:rPr>
              <w:fldChar w:fldCharType="end"/>
            </w:r>
          </w:hyperlink>
        </w:p>
        <w:p w14:paraId="0AD6E403" w14:textId="679C29E3"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74" w:history="1">
            <w:r w:rsidRPr="00CF4838">
              <w:rPr>
                <w:rStyle w:val="Hyperlink"/>
                <w:rFonts w:asciiTheme="minorHAnsi" w:hAnsiTheme="minorHAnsi" w:cstheme="minorHAnsi"/>
              </w:rPr>
              <w:t>Funding and resourcing dog control</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_Toc236122174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33</w:t>
            </w:r>
            <w:r w:rsidRPr="00CF4838">
              <w:rPr>
                <w:rFonts w:asciiTheme="minorHAnsi" w:hAnsiTheme="minorHAnsi" w:cstheme="minorHAnsi"/>
                <w:webHidden/>
              </w:rPr>
              <w:fldChar w:fldCharType="end"/>
            </w:r>
          </w:hyperlink>
        </w:p>
        <w:p w14:paraId="70F5F219" w14:textId="2E24B448"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75" w:history="1">
            <w:r w:rsidRPr="00CF4838">
              <w:rPr>
                <w:rStyle w:val="Hyperlink"/>
                <w:rFonts w:asciiTheme="minorHAnsi" w:hAnsiTheme="minorHAnsi" w:cstheme="minorHAnsi"/>
              </w:rPr>
              <w:t>Training and health and safety</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_Toc236122175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33</w:t>
            </w:r>
            <w:r w:rsidRPr="00CF4838">
              <w:rPr>
                <w:rFonts w:asciiTheme="minorHAnsi" w:hAnsiTheme="minorHAnsi" w:cstheme="minorHAnsi"/>
                <w:webHidden/>
              </w:rPr>
              <w:fldChar w:fldCharType="end"/>
            </w:r>
          </w:hyperlink>
        </w:p>
        <w:p w14:paraId="26558CF7" w14:textId="11B9B574"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76" w:history="1">
            <w:r w:rsidRPr="00CF4838">
              <w:rPr>
                <w:rStyle w:val="Hyperlink"/>
                <w:rFonts w:asciiTheme="minorHAnsi" w:hAnsiTheme="minorHAnsi" w:cstheme="minorHAnsi"/>
              </w:rPr>
              <w:t>Training</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_Toc236122176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33</w:t>
            </w:r>
            <w:r w:rsidRPr="00CF4838">
              <w:rPr>
                <w:rFonts w:asciiTheme="minorHAnsi" w:hAnsiTheme="minorHAnsi" w:cstheme="minorHAnsi"/>
                <w:webHidden/>
              </w:rPr>
              <w:fldChar w:fldCharType="end"/>
            </w:r>
          </w:hyperlink>
        </w:p>
        <w:p w14:paraId="3B0D9827" w14:textId="7E9FE60C"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77" w:history="1">
            <w:r w:rsidRPr="00CF4838">
              <w:rPr>
                <w:rStyle w:val="Hyperlink"/>
                <w:rFonts w:asciiTheme="minorHAnsi" w:hAnsiTheme="minorHAnsi" w:cstheme="minorHAnsi"/>
              </w:rPr>
              <w:t>Health and safety</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_Toc236122177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35</w:t>
            </w:r>
            <w:r w:rsidRPr="00CF4838">
              <w:rPr>
                <w:rFonts w:asciiTheme="minorHAnsi" w:hAnsiTheme="minorHAnsi" w:cstheme="minorHAnsi"/>
                <w:webHidden/>
              </w:rPr>
              <w:fldChar w:fldCharType="end"/>
            </w:r>
          </w:hyperlink>
        </w:p>
        <w:p w14:paraId="1392E165" w14:textId="3360A0DB"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78" w:history="1">
            <w:r w:rsidRPr="00CF4838">
              <w:rPr>
                <w:rStyle w:val="Hyperlink"/>
                <w:rFonts w:asciiTheme="minorHAnsi" w:hAnsiTheme="minorHAnsi" w:cstheme="minorHAnsi"/>
              </w:rPr>
              <w:t>Provision of dog recreation areas and pound facilities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_Toc236122178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37</w:t>
            </w:r>
            <w:r w:rsidRPr="00CF4838">
              <w:rPr>
                <w:rFonts w:asciiTheme="minorHAnsi" w:hAnsiTheme="minorHAnsi" w:cstheme="minorHAnsi"/>
                <w:webHidden/>
              </w:rPr>
              <w:fldChar w:fldCharType="end"/>
            </w:r>
          </w:hyperlink>
        </w:p>
        <w:p w14:paraId="04DD8F46" w14:textId="4C0D9C84"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79" w:history="1">
            <w:r w:rsidRPr="00CF4838">
              <w:rPr>
                <w:rStyle w:val="Hyperlink"/>
                <w:rFonts w:asciiTheme="minorHAnsi" w:hAnsiTheme="minorHAnsi" w:cstheme="minorHAnsi"/>
              </w:rPr>
              <w:t>Provision of recreation areas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_Toc236122179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37</w:t>
            </w:r>
            <w:r w:rsidRPr="00CF4838">
              <w:rPr>
                <w:rFonts w:asciiTheme="minorHAnsi" w:hAnsiTheme="minorHAnsi" w:cstheme="minorHAnsi"/>
                <w:webHidden/>
              </w:rPr>
              <w:fldChar w:fldCharType="end"/>
            </w:r>
          </w:hyperlink>
        </w:p>
        <w:p w14:paraId="42CE3105" w14:textId="741D9E0C"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80" w:history="1">
            <w:r w:rsidRPr="00CF4838">
              <w:rPr>
                <w:rStyle w:val="Hyperlink"/>
                <w:rFonts w:asciiTheme="minorHAnsi" w:hAnsiTheme="minorHAnsi" w:cstheme="minorHAnsi"/>
              </w:rPr>
              <w:t>Provision of a holding facility (pound)</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_Toc236122180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37</w:t>
            </w:r>
            <w:r w:rsidRPr="00CF4838">
              <w:rPr>
                <w:rFonts w:asciiTheme="minorHAnsi" w:hAnsiTheme="minorHAnsi" w:cstheme="minorHAnsi"/>
                <w:webHidden/>
              </w:rPr>
              <w:fldChar w:fldCharType="end"/>
            </w:r>
          </w:hyperlink>
        </w:p>
        <w:p w14:paraId="7B3B5651" w14:textId="08D1DCC1" w:rsidR="00CF4838" w:rsidRPr="00CF4838" w:rsidRDefault="00CF4838">
          <w:pPr>
            <w:pStyle w:val="TOC1"/>
            <w:rPr>
              <w:rFonts w:asciiTheme="minorHAnsi" w:eastAsiaTheme="minorEastAsia" w:hAnsiTheme="minorHAnsi" w:cstheme="minorHAnsi"/>
              <w:b w:val="0"/>
              <w:noProof/>
              <w:color w:val="auto"/>
              <w:kern w:val="2"/>
              <w:sz w:val="24"/>
              <w:lang w:eastAsia="en-NZ"/>
              <w14:ligatures w14:val="standardContextual"/>
            </w:rPr>
          </w:pPr>
          <w:hyperlink w:anchor="_Toc236122181" w:history="1">
            <w:r w:rsidRPr="00CF4838">
              <w:rPr>
                <w:rStyle w:val="Hyperlink"/>
                <w:rFonts w:asciiTheme="minorHAnsi" w:hAnsiTheme="minorHAnsi" w:cstheme="minorHAnsi"/>
                <w:noProof/>
              </w:rPr>
              <w:t>Part 3 – Enforcement</w:t>
            </w:r>
            <w:r w:rsidRPr="00CF4838">
              <w:rPr>
                <w:rFonts w:asciiTheme="minorHAnsi" w:hAnsiTheme="minorHAnsi" w:cstheme="minorHAnsi"/>
                <w:noProof/>
                <w:webHidden/>
              </w:rPr>
              <w:tab/>
            </w:r>
            <w:r w:rsidRPr="00CF4838">
              <w:rPr>
                <w:rFonts w:asciiTheme="minorHAnsi" w:hAnsiTheme="minorHAnsi" w:cstheme="minorHAnsi"/>
                <w:noProof/>
                <w:webHidden/>
              </w:rPr>
              <w:fldChar w:fldCharType="begin"/>
            </w:r>
            <w:r w:rsidRPr="00CF4838">
              <w:rPr>
                <w:rFonts w:asciiTheme="minorHAnsi" w:hAnsiTheme="minorHAnsi" w:cstheme="minorHAnsi"/>
                <w:noProof/>
                <w:webHidden/>
              </w:rPr>
              <w:instrText xml:space="preserve"> PAGEREF _Toc236122181 \h </w:instrText>
            </w:r>
            <w:r w:rsidRPr="00CF4838">
              <w:rPr>
                <w:rFonts w:asciiTheme="minorHAnsi" w:hAnsiTheme="minorHAnsi" w:cstheme="minorHAnsi"/>
                <w:noProof/>
                <w:webHidden/>
              </w:rPr>
            </w:r>
            <w:r w:rsidRPr="00CF4838">
              <w:rPr>
                <w:rFonts w:asciiTheme="minorHAnsi" w:hAnsiTheme="minorHAnsi" w:cstheme="minorHAnsi"/>
                <w:noProof/>
                <w:webHidden/>
              </w:rPr>
              <w:fldChar w:fldCharType="separate"/>
            </w:r>
            <w:r w:rsidRPr="00CF4838">
              <w:rPr>
                <w:rFonts w:asciiTheme="minorHAnsi" w:hAnsiTheme="minorHAnsi" w:cstheme="minorHAnsi"/>
                <w:noProof/>
                <w:webHidden/>
              </w:rPr>
              <w:t>40</w:t>
            </w:r>
            <w:r w:rsidRPr="00CF4838">
              <w:rPr>
                <w:rFonts w:asciiTheme="minorHAnsi" w:hAnsiTheme="minorHAnsi" w:cstheme="minorHAnsi"/>
                <w:noProof/>
                <w:webHidden/>
              </w:rPr>
              <w:fldChar w:fldCharType="end"/>
            </w:r>
          </w:hyperlink>
        </w:p>
        <w:p w14:paraId="2E6B68E6" w14:textId="296C763E"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82" w:history="1">
            <w:r w:rsidRPr="00CF4838">
              <w:rPr>
                <w:rStyle w:val="Hyperlink"/>
                <w:rFonts w:asciiTheme="minorHAnsi" w:hAnsiTheme="minorHAnsi" w:cstheme="minorHAnsi"/>
              </w:rPr>
              <w:t>Enforcement policy</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_Toc236122182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41</w:t>
            </w:r>
            <w:r w:rsidRPr="00CF4838">
              <w:rPr>
                <w:rFonts w:asciiTheme="minorHAnsi" w:hAnsiTheme="minorHAnsi" w:cstheme="minorHAnsi"/>
                <w:webHidden/>
              </w:rPr>
              <w:fldChar w:fldCharType="end"/>
            </w:r>
          </w:hyperlink>
        </w:p>
        <w:p w14:paraId="69A4029D" w14:textId="5AE1E834"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83" w:history="1">
            <w:r w:rsidRPr="00CF4838">
              <w:rPr>
                <w:rStyle w:val="Hyperlink"/>
                <w:rFonts w:asciiTheme="minorHAnsi" w:hAnsiTheme="minorHAnsi" w:cstheme="minorHAnsi"/>
              </w:rPr>
              <w:t>Enforcement measures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_Toc236122183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41</w:t>
            </w:r>
            <w:r w:rsidRPr="00CF4838">
              <w:rPr>
                <w:rFonts w:asciiTheme="minorHAnsi" w:hAnsiTheme="minorHAnsi" w:cstheme="minorHAnsi"/>
                <w:webHidden/>
              </w:rPr>
              <w:fldChar w:fldCharType="end"/>
            </w:r>
          </w:hyperlink>
        </w:p>
        <w:p w14:paraId="540530AD" w14:textId="3E8D8943"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84" w:history="1">
            <w:r w:rsidRPr="00CF4838">
              <w:rPr>
                <w:rStyle w:val="Hyperlink"/>
                <w:rFonts w:asciiTheme="minorHAnsi" w:hAnsiTheme="minorHAnsi" w:cstheme="minorHAnsi"/>
              </w:rPr>
              <w:t>Enforcement decision making</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_Toc236122184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42</w:t>
            </w:r>
            <w:r w:rsidRPr="00CF4838">
              <w:rPr>
                <w:rFonts w:asciiTheme="minorHAnsi" w:hAnsiTheme="minorHAnsi" w:cstheme="minorHAnsi"/>
                <w:webHidden/>
              </w:rPr>
              <w:fldChar w:fldCharType="end"/>
            </w:r>
          </w:hyperlink>
        </w:p>
        <w:p w14:paraId="66294F69" w14:textId="2707037A"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85" w:history="1">
            <w:r w:rsidRPr="00CF4838">
              <w:rPr>
                <w:rStyle w:val="Hyperlink"/>
                <w:rFonts w:asciiTheme="minorHAnsi" w:hAnsiTheme="minorHAnsi" w:cstheme="minorHAnsi"/>
              </w:rPr>
              <w:t>Investigation and collecting evidence</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_Toc236122185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43</w:t>
            </w:r>
            <w:r w:rsidRPr="00CF4838">
              <w:rPr>
                <w:rFonts w:asciiTheme="minorHAnsi" w:hAnsiTheme="minorHAnsi" w:cstheme="minorHAnsi"/>
                <w:webHidden/>
              </w:rPr>
              <w:fldChar w:fldCharType="end"/>
            </w:r>
          </w:hyperlink>
        </w:p>
        <w:p w14:paraId="59D864EE" w14:textId="1F105AA5"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86" w:history="1">
            <w:r w:rsidRPr="00CF4838">
              <w:rPr>
                <w:rStyle w:val="Hyperlink"/>
                <w:rFonts w:asciiTheme="minorHAnsi" w:hAnsiTheme="minorHAnsi" w:cstheme="minorHAnsi"/>
              </w:rPr>
              <w:t>Alternatives to prosecution</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_Toc236122186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44</w:t>
            </w:r>
            <w:r w:rsidRPr="00CF4838">
              <w:rPr>
                <w:rFonts w:asciiTheme="minorHAnsi" w:hAnsiTheme="minorHAnsi" w:cstheme="minorHAnsi"/>
                <w:webHidden/>
              </w:rPr>
              <w:fldChar w:fldCharType="end"/>
            </w:r>
          </w:hyperlink>
        </w:p>
        <w:p w14:paraId="5DA4ECFB" w14:textId="22B05799"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87" w:history="1">
            <w:r w:rsidRPr="00CF4838">
              <w:rPr>
                <w:rStyle w:val="Hyperlink"/>
                <w:rFonts w:asciiTheme="minorHAnsi" w:hAnsiTheme="minorHAnsi" w:cstheme="minorHAnsi"/>
              </w:rPr>
              <w:t>Responding to complaints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_Toc236122187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45</w:t>
            </w:r>
            <w:r w:rsidRPr="00CF4838">
              <w:rPr>
                <w:rFonts w:asciiTheme="minorHAnsi" w:hAnsiTheme="minorHAnsi" w:cstheme="minorHAnsi"/>
                <w:webHidden/>
              </w:rPr>
              <w:fldChar w:fldCharType="end"/>
            </w:r>
          </w:hyperlink>
        </w:p>
        <w:p w14:paraId="1B242FF4" w14:textId="16DADA05"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88" w:history="1">
            <w:r w:rsidRPr="00CF4838">
              <w:rPr>
                <w:rStyle w:val="Hyperlink"/>
                <w:rFonts w:asciiTheme="minorHAnsi" w:hAnsiTheme="minorHAnsi" w:cstheme="minorHAnsi"/>
              </w:rPr>
              <w:t>Seizing and impounding</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_Toc236122188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47</w:t>
            </w:r>
            <w:r w:rsidRPr="00CF4838">
              <w:rPr>
                <w:rFonts w:asciiTheme="minorHAnsi" w:hAnsiTheme="minorHAnsi" w:cstheme="minorHAnsi"/>
                <w:webHidden/>
              </w:rPr>
              <w:fldChar w:fldCharType="end"/>
            </w:r>
          </w:hyperlink>
        </w:p>
        <w:p w14:paraId="56506427" w14:textId="1B2FA4C3"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89" w:history="1">
            <w:r w:rsidRPr="00CF4838">
              <w:rPr>
                <w:rStyle w:val="Hyperlink"/>
                <w:rFonts w:asciiTheme="minorHAnsi" w:hAnsiTheme="minorHAnsi" w:cstheme="minorHAnsi"/>
              </w:rPr>
              <w:t>Powers of entry</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_Toc236122189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49</w:t>
            </w:r>
            <w:r w:rsidRPr="00CF4838">
              <w:rPr>
                <w:rFonts w:asciiTheme="minorHAnsi" w:hAnsiTheme="minorHAnsi" w:cstheme="minorHAnsi"/>
                <w:webHidden/>
              </w:rPr>
              <w:fldChar w:fldCharType="end"/>
            </w:r>
          </w:hyperlink>
        </w:p>
        <w:p w14:paraId="651F1511" w14:textId="154FD8A6"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90" w:history="1">
            <w:r w:rsidRPr="00CF4838">
              <w:rPr>
                <w:rStyle w:val="Hyperlink"/>
                <w:rFonts w:asciiTheme="minorHAnsi" w:hAnsiTheme="minorHAnsi" w:cstheme="minorHAnsi"/>
              </w:rPr>
              <w:t>Classification of dogs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_Toc236122190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51</w:t>
            </w:r>
            <w:r w:rsidRPr="00CF4838">
              <w:rPr>
                <w:rFonts w:asciiTheme="minorHAnsi" w:hAnsiTheme="minorHAnsi" w:cstheme="minorHAnsi"/>
                <w:webHidden/>
              </w:rPr>
              <w:fldChar w:fldCharType="end"/>
            </w:r>
          </w:hyperlink>
        </w:p>
        <w:p w14:paraId="74781267" w14:textId="63D6F1CA"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91" w:history="1">
            <w:r w:rsidRPr="00CF4838">
              <w:rPr>
                <w:rStyle w:val="Hyperlink"/>
                <w:rFonts w:asciiTheme="minorHAnsi" w:hAnsiTheme="minorHAnsi" w:cstheme="minorHAnsi"/>
              </w:rPr>
              <w:t>Monitoring a dog classification</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_Toc236122191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51</w:t>
            </w:r>
            <w:r w:rsidRPr="00CF4838">
              <w:rPr>
                <w:rFonts w:asciiTheme="minorHAnsi" w:hAnsiTheme="minorHAnsi" w:cstheme="minorHAnsi"/>
                <w:webHidden/>
              </w:rPr>
              <w:fldChar w:fldCharType="end"/>
            </w:r>
          </w:hyperlink>
        </w:p>
        <w:p w14:paraId="3D66E278" w14:textId="458DBB69"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92" w:history="1">
            <w:r w:rsidRPr="00CF4838">
              <w:rPr>
                <w:rStyle w:val="Hyperlink"/>
                <w:rFonts w:asciiTheme="minorHAnsi" w:hAnsiTheme="minorHAnsi" w:cstheme="minorHAnsi"/>
              </w:rPr>
              <w:t>Classification of owners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_Toc236122192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53</w:t>
            </w:r>
            <w:r w:rsidRPr="00CF4838">
              <w:rPr>
                <w:rFonts w:asciiTheme="minorHAnsi" w:hAnsiTheme="minorHAnsi" w:cstheme="minorHAnsi"/>
                <w:webHidden/>
              </w:rPr>
              <w:fldChar w:fldCharType="end"/>
            </w:r>
          </w:hyperlink>
        </w:p>
        <w:p w14:paraId="2F0AE28C" w14:textId="769C4E21"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93" w:history="1">
            <w:r w:rsidRPr="00CF4838">
              <w:rPr>
                <w:rStyle w:val="Hyperlink"/>
                <w:rFonts w:asciiTheme="minorHAnsi" w:hAnsiTheme="minorHAnsi" w:cstheme="minorHAnsi"/>
              </w:rPr>
              <w:t>Dog breed or type restrictions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_Toc236122193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55</w:t>
            </w:r>
            <w:r w:rsidRPr="00CF4838">
              <w:rPr>
                <w:rFonts w:asciiTheme="minorHAnsi" w:hAnsiTheme="minorHAnsi" w:cstheme="minorHAnsi"/>
                <w:webHidden/>
              </w:rPr>
              <w:fldChar w:fldCharType="end"/>
            </w:r>
          </w:hyperlink>
        </w:p>
        <w:p w14:paraId="4FA1DD3D" w14:textId="533BCCE4"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194" w:history="1">
            <w:r w:rsidRPr="00CF4838">
              <w:rPr>
                <w:rStyle w:val="Hyperlink"/>
                <w:rFonts w:asciiTheme="minorHAnsi" w:hAnsiTheme="minorHAnsi" w:cstheme="minorHAnsi"/>
              </w:rPr>
              <w:t>Offences and prosecution</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_Toc236122194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56</w:t>
            </w:r>
            <w:r w:rsidRPr="00CF4838">
              <w:rPr>
                <w:rFonts w:asciiTheme="minorHAnsi" w:hAnsiTheme="minorHAnsi" w:cstheme="minorHAnsi"/>
                <w:webHidden/>
              </w:rPr>
              <w:fldChar w:fldCharType="end"/>
            </w:r>
          </w:hyperlink>
        </w:p>
        <w:p w14:paraId="0FB158D6" w14:textId="2B1F9DC0"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95" w:history="1">
            <w:r w:rsidRPr="00CF4838">
              <w:rPr>
                <w:rStyle w:val="Hyperlink"/>
                <w:rFonts w:asciiTheme="minorHAnsi" w:hAnsiTheme="minorHAnsi" w:cstheme="minorHAnsi"/>
              </w:rPr>
              <w:t>Warnings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_Toc236122195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56</w:t>
            </w:r>
            <w:r w:rsidRPr="00CF4838">
              <w:rPr>
                <w:rFonts w:asciiTheme="minorHAnsi" w:hAnsiTheme="minorHAnsi" w:cstheme="minorHAnsi"/>
                <w:webHidden/>
              </w:rPr>
              <w:fldChar w:fldCharType="end"/>
            </w:r>
          </w:hyperlink>
        </w:p>
        <w:p w14:paraId="21A9BDE5" w14:textId="78C9065E"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96" w:history="1">
            <w:r w:rsidRPr="00CF4838">
              <w:rPr>
                <w:rStyle w:val="Hyperlink"/>
                <w:rFonts w:asciiTheme="minorHAnsi" w:hAnsiTheme="minorHAnsi" w:cstheme="minorHAnsi"/>
              </w:rPr>
              <w:t>Infringements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_Toc236122196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56</w:t>
            </w:r>
            <w:r w:rsidRPr="00CF4838">
              <w:rPr>
                <w:rFonts w:asciiTheme="minorHAnsi" w:hAnsiTheme="minorHAnsi" w:cstheme="minorHAnsi"/>
                <w:webHidden/>
              </w:rPr>
              <w:fldChar w:fldCharType="end"/>
            </w:r>
          </w:hyperlink>
        </w:p>
        <w:p w14:paraId="07E6BDDB" w14:textId="2F0F29C2"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97" w:history="1">
            <w:r w:rsidRPr="00CF4838">
              <w:rPr>
                <w:rStyle w:val="Hyperlink"/>
                <w:rFonts w:asciiTheme="minorHAnsi" w:hAnsiTheme="minorHAnsi" w:cstheme="minorHAnsi"/>
              </w:rPr>
              <w:t>Prosecution</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_Toc236122197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57</w:t>
            </w:r>
            <w:r w:rsidRPr="00CF4838">
              <w:rPr>
                <w:rFonts w:asciiTheme="minorHAnsi" w:hAnsiTheme="minorHAnsi" w:cstheme="minorHAnsi"/>
                <w:webHidden/>
              </w:rPr>
              <w:fldChar w:fldCharType="end"/>
            </w:r>
          </w:hyperlink>
        </w:p>
        <w:p w14:paraId="3A0E2EDC" w14:textId="6C880D9B"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98" w:history="1">
            <w:r w:rsidRPr="00CF4838">
              <w:rPr>
                <w:rStyle w:val="Hyperlink"/>
                <w:rFonts w:asciiTheme="minorHAnsi" w:hAnsiTheme="minorHAnsi" w:cstheme="minorHAnsi"/>
              </w:rPr>
              <w:t>Destruction</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_Toc236122198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60</w:t>
            </w:r>
            <w:r w:rsidRPr="00CF4838">
              <w:rPr>
                <w:rFonts w:asciiTheme="minorHAnsi" w:hAnsiTheme="minorHAnsi" w:cstheme="minorHAnsi"/>
                <w:webHidden/>
              </w:rPr>
              <w:fldChar w:fldCharType="end"/>
            </w:r>
          </w:hyperlink>
        </w:p>
        <w:p w14:paraId="4D287F85" w14:textId="30BB9815"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199" w:history="1">
            <w:r w:rsidRPr="00CF4838">
              <w:rPr>
                <w:rStyle w:val="Hyperlink"/>
                <w:rFonts w:asciiTheme="minorHAnsi" w:hAnsiTheme="minorHAnsi" w:cstheme="minorHAnsi"/>
              </w:rPr>
              <w:t>Objections, appeals and applications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_Toc236122199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61</w:t>
            </w:r>
            <w:r w:rsidRPr="00CF4838">
              <w:rPr>
                <w:rFonts w:asciiTheme="minorHAnsi" w:hAnsiTheme="minorHAnsi" w:cstheme="minorHAnsi"/>
                <w:webHidden/>
              </w:rPr>
              <w:fldChar w:fldCharType="end"/>
            </w:r>
          </w:hyperlink>
        </w:p>
        <w:p w14:paraId="25B0E3BD" w14:textId="7995B069"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00" w:history="1">
            <w:r w:rsidRPr="00CF4838">
              <w:rPr>
                <w:rStyle w:val="Hyperlink"/>
                <w:rFonts w:asciiTheme="minorHAnsi" w:hAnsiTheme="minorHAnsi" w:cstheme="minorHAnsi"/>
              </w:rPr>
              <w:t>Enforcement pathways for non-compliance</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_Toc236122200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62</w:t>
            </w:r>
            <w:r w:rsidRPr="00CF4838">
              <w:rPr>
                <w:rFonts w:asciiTheme="minorHAnsi" w:hAnsiTheme="minorHAnsi" w:cstheme="minorHAnsi"/>
                <w:webHidden/>
              </w:rPr>
              <w:fldChar w:fldCharType="end"/>
            </w:r>
          </w:hyperlink>
        </w:p>
        <w:p w14:paraId="0E1D9C02" w14:textId="00825453" w:rsidR="00CF4838" w:rsidRPr="00CF4838" w:rsidRDefault="00CF4838">
          <w:pPr>
            <w:pStyle w:val="TOC1"/>
            <w:rPr>
              <w:rFonts w:asciiTheme="minorHAnsi" w:eastAsiaTheme="minorEastAsia" w:hAnsiTheme="minorHAnsi" w:cstheme="minorHAnsi"/>
              <w:b w:val="0"/>
              <w:noProof/>
              <w:color w:val="auto"/>
              <w:kern w:val="2"/>
              <w:sz w:val="24"/>
              <w:lang w:eastAsia="en-NZ"/>
              <w14:ligatures w14:val="standardContextual"/>
            </w:rPr>
          </w:pPr>
          <w:hyperlink w:anchor="_Toc236122201" w:history="1">
            <w:r w:rsidRPr="00CF4838">
              <w:rPr>
                <w:rStyle w:val="Hyperlink"/>
                <w:rFonts w:asciiTheme="minorHAnsi" w:hAnsiTheme="minorHAnsi" w:cstheme="minorHAnsi"/>
                <w:noProof/>
              </w:rPr>
              <w:t>Part 4 – Preventative measures</w:t>
            </w:r>
            <w:r w:rsidRPr="00CF4838">
              <w:rPr>
                <w:rFonts w:asciiTheme="minorHAnsi" w:hAnsiTheme="minorHAnsi" w:cstheme="minorHAnsi"/>
                <w:noProof/>
                <w:webHidden/>
              </w:rPr>
              <w:tab/>
            </w:r>
            <w:r w:rsidRPr="00CF4838">
              <w:rPr>
                <w:rFonts w:asciiTheme="minorHAnsi" w:hAnsiTheme="minorHAnsi" w:cstheme="minorHAnsi"/>
                <w:noProof/>
                <w:webHidden/>
              </w:rPr>
              <w:fldChar w:fldCharType="begin"/>
            </w:r>
            <w:r w:rsidRPr="00CF4838">
              <w:rPr>
                <w:rFonts w:asciiTheme="minorHAnsi" w:hAnsiTheme="minorHAnsi" w:cstheme="minorHAnsi"/>
                <w:noProof/>
                <w:webHidden/>
              </w:rPr>
              <w:instrText xml:space="preserve"> PAGEREF _Toc236122201 \h </w:instrText>
            </w:r>
            <w:r w:rsidRPr="00CF4838">
              <w:rPr>
                <w:rFonts w:asciiTheme="minorHAnsi" w:hAnsiTheme="minorHAnsi" w:cstheme="minorHAnsi"/>
                <w:noProof/>
                <w:webHidden/>
              </w:rPr>
            </w:r>
            <w:r w:rsidRPr="00CF4838">
              <w:rPr>
                <w:rFonts w:asciiTheme="minorHAnsi" w:hAnsiTheme="minorHAnsi" w:cstheme="minorHAnsi"/>
                <w:noProof/>
                <w:webHidden/>
              </w:rPr>
              <w:fldChar w:fldCharType="separate"/>
            </w:r>
            <w:r w:rsidRPr="00CF4838">
              <w:rPr>
                <w:rFonts w:asciiTheme="minorHAnsi" w:hAnsiTheme="minorHAnsi" w:cstheme="minorHAnsi"/>
                <w:noProof/>
                <w:webHidden/>
              </w:rPr>
              <w:t>74</w:t>
            </w:r>
            <w:r w:rsidRPr="00CF4838">
              <w:rPr>
                <w:rFonts w:asciiTheme="minorHAnsi" w:hAnsiTheme="minorHAnsi" w:cstheme="minorHAnsi"/>
                <w:noProof/>
                <w:webHidden/>
              </w:rPr>
              <w:fldChar w:fldCharType="end"/>
            </w:r>
          </w:hyperlink>
        </w:p>
        <w:p w14:paraId="20F6C41B" w14:textId="778EABA5"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202" w:history="1">
            <w:r w:rsidRPr="00CF4838">
              <w:rPr>
                <w:rStyle w:val="Hyperlink"/>
                <w:rFonts w:asciiTheme="minorHAnsi" w:hAnsiTheme="minorHAnsi" w:cstheme="minorHAnsi"/>
              </w:rPr>
              <w:t>Intervention to control dog numbers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_Toc236122202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75</w:t>
            </w:r>
            <w:r w:rsidRPr="00CF4838">
              <w:rPr>
                <w:rFonts w:asciiTheme="minorHAnsi" w:hAnsiTheme="minorHAnsi" w:cstheme="minorHAnsi"/>
                <w:webHidden/>
              </w:rPr>
              <w:fldChar w:fldCharType="end"/>
            </w:r>
          </w:hyperlink>
        </w:p>
        <w:p w14:paraId="35CE0F4F" w14:textId="55BC6F4B"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03" w:history="1">
            <w:r w:rsidRPr="00CF4838">
              <w:rPr>
                <w:rStyle w:val="Hyperlink"/>
                <w:rFonts w:asciiTheme="minorHAnsi" w:hAnsiTheme="minorHAnsi" w:cstheme="minorHAnsi"/>
              </w:rPr>
              <w:t>Neutering</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_Toc236122203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75</w:t>
            </w:r>
            <w:r w:rsidRPr="00CF4838">
              <w:rPr>
                <w:rFonts w:asciiTheme="minorHAnsi" w:hAnsiTheme="minorHAnsi" w:cstheme="minorHAnsi"/>
                <w:webHidden/>
              </w:rPr>
              <w:fldChar w:fldCharType="end"/>
            </w:r>
          </w:hyperlink>
        </w:p>
        <w:p w14:paraId="3D2E18D3" w14:textId="4A22D17F"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04" w:history="1">
            <w:r w:rsidRPr="00CF4838">
              <w:rPr>
                <w:rStyle w:val="Hyperlink"/>
                <w:rFonts w:asciiTheme="minorHAnsi" w:hAnsiTheme="minorHAnsi" w:cstheme="minorHAnsi"/>
              </w:rPr>
              <w:t xml:space="preserve">Control of </w:t>
            </w:r>
            <w:r w:rsidRPr="00CF4838">
              <w:rPr>
                <w:rStyle w:val="Hyperlink"/>
                <w:rFonts w:asciiTheme="minorHAnsi" w:hAnsiTheme="minorHAnsi" w:cstheme="minorHAnsi"/>
                <w:lang w:val="en-GB"/>
              </w:rPr>
              <w:t>dogs on public conservation land</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_Toc236122204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75</w:t>
            </w:r>
            <w:r w:rsidRPr="00CF4838">
              <w:rPr>
                <w:rFonts w:asciiTheme="minorHAnsi" w:hAnsiTheme="minorHAnsi" w:cstheme="minorHAnsi"/>
                <w:webHidden/>
              </w:rPr>
              <w:fldChar w:fldCharType="end"/>
            </w:r>
          </w:hyperlink>
        </w:p>
        <w:p w14:paraId="2C7B294D" w14:textId="07BC566C"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205" w:history="1">
            <w:r w:rsidRPr="00CF4838">
              <w:rPr>
                <w:rStyle w:val="Hyperlink"/>
                <w:rFonts w:asciiTheme="minorHAnsi" w:hAnsiTheme="minorHAnsi" w:cstheme="minorHAnsi"/>
              </w:rPr>
              <w:t>Education and community awareness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_Toc236122205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75</w:t>
            </w:r>
            <w:r w:rsidRPr="00CF4838">
              <w:rPr>
                <w:rFonts w:asciiTheme="minorHAnsi" w:hAnsiTheme="minorHAnsi" w:cstheme="minorHAnsi"/>
                <w:webHidden/>
              </w:rPr>
              <w:fldChar w:fldCharType="end"/>
            </w:r>
          </w:hyperlink>
        </w:p>
        <w:p w14:paraId="0BEC2FDD" w14:textId="05C3A0FA"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06" w:history="1">
            <w:r w:rsidRPr="00CF4838">
              <w:rPr>
                <w:rStyle w:val="Hyperlink"/>
                <w:rFonts w:asciiTheme="minorHAnsi" w:hAnsiTheme="minorHAnsi" w:cstheme="minorHAnsi"/>
              </w:rPr>
              <w:t>Working with other organisations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_Toc236122206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77</w:t>
            </w:r>
            <w:r w:rsidRPr="00CF4838">
              <w:rPr>
                <w:rFonts w:asciiTheme="minorHAnsi" w:hAnsiTheme="minorHAnsi" w:cstheme="minorHAnsi"/>
                <w:webHidden/>
              </w:rPr>
              <w:fldChar w:fldCharType="end"/>
            </w:r>
          </w:hyperlink>
        </w:p>
        <w:p w14:paraId="7EF4F04C" w14:textId="400FD0C2" w:rsidR="00CF4838" w:rsidRPr="00CF4838" w:rsidRDefault="00CF4838">
          <w:pPr>
            <w:pStyle w:val="TOC1"/>
            <w:rPr>
              <w:rFonts w:asciiTheme="minorHAnsi" w:eastAsiaTheme="minorEastAsia" w:hAnsiTheme="minorHAnsi" w:cstheme="minorHAnsi"/>
              <w:b w:val="0"/>
              <w:noProof/>
              <w:color w:val="auto"/>
              <w:kern w:val="2"/>
              <w:sz w:val="24"/>
              <w:lang w:eastAsia="en-NZ"/>
              <w14:ligatures w14:val="standardContextual"/>
            </w:rPr>
          </w:pPr>
          <w:hyperlink w:anchor="_Toc236122207" w:history="1">
            <w:r w:rsidRPr="00CF4838">
              <w:rPr>
                <w:rStyle w:val="Hyperlink"/>
                <w:rFonts w:asciiTheme="minorHAnsi" w:hAnsiTheme="minorHAnsi" w:cstheme="minorHAnsi"/>
                <w:noProof/>
              </w:rPr>
              <w:t>Part 5 – Information management and reporting</w:t>
            </w:r>
            <w:r w:rsidRPr="00CF4838">
              <w:rPr>
                <w:rFonts w:asciiTheme="minorHAnsi" w:hAnsiTheme="minorHAnsi" w:cstheme="minorHAnsi"/>
                <w:noProof/>
                <w:webHidden/>
              </w:rPr>
              <w:tab/>
            </w:r>
            <w:r w:rsidRPr="00CF4838">
              <w:rPr>
                <w:rFonts w:asciiTheme="minorHAnsi" w:hAnsiTheme="minorHAnsi" w:cstheme="minorHAnsi"/>
                <w:noProof/>
                <w:webHidden/>
              </w:rPr>
              <w:fldChar w:fldCharType="begin"/>
            </w:r>
            <w:r w:rsidRPr="00CF4838">
              <w:rPr>
                <w:rFonts w:asciiTheme="minorHAnsi" w:hAnsiTheme="minorHAnsi" w:cstheme="minorHAnsi"/>
                <w:noProof/>
                <w:webHidden/>
              </w:rPr>
              <w:instrText xml:space="preserve"> PAGEREF _Toc236122207 \h </w:instrText>
            </w:r>
            <w:r w:rsidRPr="00CF4838">
              <w:rPr>
                <w:rFonts w:asciiTheme="minorHAnsi" w:hAnsiTheme="minorHAnsi" w:cstheme="minorHAnsi"/>
                <w:noProof/>
                <w:webHidden/>
              </w:rPr>
            </w:r>
            <w:r w:rsidRPr="00CF4838">
              <w:rPr>
                <w:rFonts w:asciiTheme="minorHAnsi" w:hAnsiTheme="minorHAnsi" w:cstheme="minorHAnsi"/>
                <w:noProof/>
                <w:webHidden/>
              </w:rPr>
              <w:fldChar w:fldCharType="separate"/>
            </w:r>
            <w:r w:rsidRPr="00CF4838">
              <w:rPr>
                <w:rFonts w:asciiTheme="minorHAnsi" w:hAnsiTheme="minorHAnsi" w:cstheme="minorHAnsi"/>
                <w:noProof/>
                <w:webHidden/>
              </w:rPr>
              <w:t>79</w:t>
            </w:r>
            <w:r w:rsidRPr="00CF4838">
              <w:rPr>
                <w:rFonts w:asciiTheme="minorHAnsi" w:hAnsiTheme="minorHAnsi" w:cstheme="minorHAnsi"/>
                <w:noProof/>
                <w:webHidden/>
              </w:rPr>
              <w:fldChar w:fldCharType="end"/>
            </w:r>
          </w:hyperlink>
        </w:p>
        <w:p w14:paraId="15B38A99" w14:textId="5C335723"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208" w:history="1">
            <w:r w:rsidRPr="00CF4838">
              <w:rPr>
                <w:rStyle w:val="Hyperlink"/>
                <w:rFonts w:asciiTheme="minorHAnsi" w:hAnsiTheme="minorHAnsi" w:cstheme="minorHAnsi"/>
              </w:rPr>
              <w:t>Record keeping, reporting and monitoring</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_Toc236122208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80</w:t>
            </w:r>
            <w:r w:rsidRPr="00CF4838">
              <w:rPr>
                <w:rFonts w:asciiTheme="minorHAnsi" w:hAnsiTheme="minorHAnsi" w:cstheme="minorHAnsi"/>
                <w:webHidden/>
              </w:rPr>
              <w:fldChar w:fldCharType="end"/>
            </w:r>
          </w:hyperlink>
        </w:p>
        <w:p w14:paraId="23D8D425" w14:textId="58EE10CB"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09" w:history="1">
            <w:r w:rsidRPr="00CF4838">
              <w:rPr>
                <w:rStyle w:val="Hyperlink"/>
                <w:rFonts w:asciiTheme="minorHAnsi" w:hAnsiTheme="minorHAnsi" w:cstheme="minorHAnsi"/>
              </w:rPr>
              <w:t>National Dog Database</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_Toc236122209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80</w:t>
            </w:r>
            <w:r w:rsidRPr="00CF4838">
              <w:rPr>
                <w:rFonts w:asciiTheme="minorHAnsi" w:hAnsiTheme="minorHAnsi" w:cstheme="minorHAnsi"/>
                <w:webHidden/>
              </w:rPr>
              <w:fldChar w:fldCharType="end"/>
            </w:r>
          </w:hyperlink>
        </w:p>
        <w:p w14:paraId="504F4AA2" w14:textId="6E12A7C9"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10" w:history="1">
            <w:r w:rsidRPr="00CF4838">
              <w:rPr>
                <w:rStyle w:val="Hyperlink"/>
                <w:rFonts w:asciiTheme="minorHAnsi" w:hAnsiTheme="minorHAnsi" w:cstheme="minorHAnsi"/>
                <w:lang w:val="en-GB"/>
              </w:rPr>
              <w:t>Dogs register</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_Toc236122210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80</w:t>
            </w:r>
            <w:r w:rsidRPr="00CF4838">
              <w:rPr>
                <w:rFonts w:asciiTheme="minorHAnsi" w:hAnsiTheme="minorHAnsi" w:cstheme="minorHAnsi"/>
                <w:webHidden/>
              </w:rPr>
              <w:fldChar w:fldCharType="end"/>
            </w:r>
          </w:hyperlink>
        </w:p>
        <w:p w14:paraId="0CEF15BA" w14:textId="2AF66248"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11" w:history="1">
            <w:r w:rsidRPr="00CF4838">
              <w:rPr>
                <w:rStyle w:val="Hyperlink"/>
                <w:rFonts w:asciiTheme="minorHAnsi" w:hAnsiTheme="minorHAnsi" w:cstheme="minorHAnsi"/>
              </w:rPr>
              <w:t>Section 10A reporting</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_Toc236122211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80</w:t>
            </w:r>
            <w:r w:rsidRPr="00CF4838">
              <w:rPr>
                <w:rFonts w:asciiTheme="minorHAnsi" w:hAnsiTheme="minorHAnsi" w:cstheme="minorHAnsi"/>
                <w:webHidden/>
              </w:rPr>
              <w:fldChar w:fldCharType="end"/>
            </w:r>
          </w:hyperlink>
        </w:p>
        <w:p w14:paraId="4B213120" w14:textId="31B7749E"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212" w:history="1">
            <w:r w:rsidRPr="00CF4838">
              <w:rPr>
                <w:rStyle w:val="Hyperlink"/>
                <w:rFonts w:asciiTheme="minorHAnsi" w:hAnsiTheme="minorHAnsi" w:cstheme="minorHAnsi"/>
              </w:rPr>
              <w:t>Information sharing</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_Toc236122212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82</w:t>
            </w:r>
            <w:r w:rsidRPr="00CF4838">
              <w:rPr>
                <w:rFonts w:asciiTheme="minorHAnsi" w:hAnsiTheme="minorHAnsi" w:cstheme="minorHAnsi"/>
                <w:webHidden/>
              </w:rPr>
              <w:fldChar w:fldCharType="end"/>
            </w:r>
          </w:hyperlink>
        </w:p>
        <w:p w14:paraId="53666713" w14:textId="65222239"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213" w:history="1">
            <w:r w:rsidRPr="00CF4838">
              <w:rPr>
                <w:rStyle w:val="Hyperlink"/>
                <w:rFonts w:asciiTheme="minorHAnsi" w:hAnsiTheme="minorHAnsi" w:cstheme="minorHAnsi"/>
              </w:rPr>
              <w:t>Website information on dog control</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_Toc236122213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82</w:t>
            </w:r>
            <w:r w:rsidRPr="00CF4838">
              <w:rPr>
                <w:rFonts w:asciiTheme="minorHAnsi" w:hAnsiTheme="minorHAnsi" w:cstheme="minorHAnsi"/>
                <w:webHidden/>
              </w:rPr>
              <w:fldChar w:fldCharType="end"/>
            </w:r>
          </w:hyperlink>
        </w:p>
        <w:p w14:paraId="1A8D2490" w14:textId="1BA244A0"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214" w:history="1">
            <w:r w:rsidRPr="00CF4838">
              <w:rPr>
                <w:rStyle w:val="Hyperlink"/>
                <w:rFonts w:asciiTheme="minorHAnsi" w:hAnsiTheme="minorHAnsi" w:cstheme="minorHAnsi"/>
              </w:rPr>
              <w:t>Use of apps and AI</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_Toc236122214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83</w:t>
            </w:r>
            <w:r w:rsidRPr="00CF4838">
              <w:rPr>
                <w:rFonts w:asciiTheme="minorHAnsi" w:hAnsiTheme="minorHAnsi" w:cstheme="minorHAnsi"/>
                <w:webHidden/>
              </w:rPr>
              <w:fldChar w:fldCharType="end"/>
            </w:r>
          </w:hyperlink>
        </w:p>
        <w:p w14:paraId="33C067ED" w14:textId="22E88C52" w:rsidR="00CF4838" w:rsidRPr="00CF4838" w:rsidRDefault="00CF4838">
          <w:pPr>
            <w:pStyle w:val="TOC1"/>
            <w:rPr>
              <w:rFonts w:asciiTheme="minorHAnsi" w:eastAsiaTheme="minorEastAsia" w:hAnsiTheme="minorHAnsi" w:cstheme="minorHAnsi"/>
              <w:b w:val="0"/>
              <w:noProof/>
              <w:color w:val="auto"/>
              <w:kern w:val="2"/>
              <w:sz w:val="24"/>
              <w:lang w:eastAsia="en-NZ"/>
              <w14:ligatures w14:val="standardContextual"/>
            </w:rPr>
          </w:pPr>
          <w:hyperlink w:anchor="_Toc236122215" w:history="1">
            <w:r w:rsidRPr="00CF4838">
              <w:rPr>
                <w:rStyle w:val="Hyperlink"/>
                <w:rFonts w:asciiTheme="minorHAnsi" w:hAnsiTheme="minorHAnsi" w:cstheme="minorHAnsi"/>
                <w:noProof/>
              </w:rPr>
              <w:t>Resources and Appendices</w:t>
            </w:r>
            <w:r w:rsidRPr="00CF4838">
              <w:rPr>
                <w:rFonts w:asciiTheme="minorHAnsi" w:hAnsiTheme="minorHAnsi" w:cstheme="minorHAnsi"/>
                <w:noProof/>
                <w:webHidden/>
              </w:rPr>
              <w:tab/>
            </w:r>
            <w:r w:rsidRPr="00CF4838">
              <w:rPr>
                <w:rFonts w:asciiTheme="minorHAnsi" w:hAnsiTheme="minorHAnsi" w:cstheme="minorHAnsi"/>
                <w:noProof/>
                <w:webHidden/>
              </w:rPr>
              <w:fldChar w:fldCharType="begin"/>
            </w:r>
            <w:r w:rsidRPr="00CF4838">
              <w:rPr>
                <w:rFonts w:asciiTheme="minorHAnsi" w:hAnsiTheme="minorHAnsi" w:cstheme="minorHAnsi"/>
                <w:noProof/>
                <w:webHidden/>
              </w:rPr>
              <w:instrText xml:space="preserve"> PAGEREF _Toc236122215 \h </w:instrText>
            </w:r>
            <w:r w:rsidRPr="00CF4838">
              <w:rPr>
                <w:rFonts w:asciiTheme="minorHAnsi" w:hAnsiTheme="minorHAnsi" w:cstheme="minorHAnsi"/>
                <w:noProof/>
                <w:webHidden/>
              </w:rPr>
            </w:r>
            <w:r w:rsidRPr="00CF4838">
              <w:rPr>
                <w:rFonts w:asciiTheme="minorHAnsi" w:hAnsiTheme="minorHAnsi" w:cstheme="minorHAnsi"/>
                <w:noProof/>
                <w:webHidden/>
              </w:rPr>
              <w:fldChar w:fldCharType="separate"/>
            </w:r>
            <w:r w:rsidRPr="00CF4838">
              <w:rPr>
                <w:rFonts w:asciiTheme="minorHAnsi" w:hAnsiTheme="minorHAnsi" w:cstheme="minorHAnsi"/>
                <w:noProof/>
                <w:webHidden/>
              </w:rPr>
              <w:t>84</w:t>
            </w:r>
            <w:r w:rsidRPr="00CF4838">
              <w:rPr>
                <w:rFonts w:asciiTheme="minorHAnsi" w:hAnsiTheme="minorHAnsi" w:cstheme="minorHAnsi"/>
                <w:noProof/>
                <w:webHidden/>
              </w:rPr>
              <w:fldChar w:fldCharType="end"/>
            </w:r>
          </w:hyperlink>
        </w:p>
        <w:p w14:paraId="775FD11A" w14:textId="34ECF467"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216" w:history="1">
            <w:r w:rsidRPr="00CF4838">
              <w:rPr>
                <w:rStyle w:val="Hyperlink"/>
                <w:rFonts w:asciiTheme="minorHAnsi" w:hAnsiTheme="minorHAnsi" w:cstheme="minorHAnsi"/>
              </w:rPr>
              <w:t>Resources and links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_Toc236122216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85</w:t>
            </w:r>
            <w:r w:rsidRPr="00CF4838">
              <w:rPr>
                <w:rFonts w:asciiTheme="minorHAnsi" w:hAnsiTheme="minorHAnsi" w:cstheme="minorHAnsi"/>
                <w:webHidden/>
              </w:rPr>
              <w:fldChar w:fldCharType="end"/>
            </w:r>
          </w:hyperlink>
        </w:p>
        <w:p w14:paraId="31E5C2C4" w14:textId="2E9CCE98"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217" w:history="1">
            <w:r w:rsidRPr="00CF4838">
              <w:rPr>
                <w:rStyle w:val="Hyperlink"/>
                <w:rFonts w:asciiTheme="minorHAnsi" w:hAnsiTheme="minorHAnsi" w:cstheme="minorHAnsi"/>
              </w:rPr>
              <w:t>Appendix 1 – List of templates, forms, and processes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_Toc236122217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87</w:t>
            </w:r>
            <w:r w:rsidRPr="00CF4838">
              <w:rPr>
                <w:rFonts w:asciiTheme="minorHAnsi" w:hAnsiTheme="minorHAnsi" w:cstheme="minorHAnsi"/>
                <w:webHidden/>
              </w:rPr>
              <w:fldChar w:fldCharType="end"/>
            </w:r>
          </w:hyperlink>
        </w:p>
        <w:p w14:paraId="566D9778" w14:textId="4D5A174F"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18" w:history="1">
            <w:r w:rsidRPr="00CF4838">
              <w:rPr>
                <w:rStyle w:val="Hyperlink"/>
                <w:rFonts w:asciiTheme="minorHAnsi" w:hAnsiTheme="minorHAnsi" w:cstheme="minorHAnsi"/>
              </w:rPr>
              <w:t>Taituarā Council Toolkit</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_Toc236122218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87</w:t>
            </w:r>
            <w:r w:rsidRPr="00CF4838">
              <w:rPr>
                <w:rFonts w:asciiTheme="minorHAnsi" w:hAnsiTheme="minorHAnsi" w:cstheme="minorHAnsi"/>
                <w:webHidden/>
              </w:rPr>
              <w:fldChar w:fldCharType="end"/>
            </w:r>
          </w:hyperlink>
        </w:p>
        <w:p w14:paraId="4558AE43" w14:textId="0327735F"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19" w:history="1">
            <w:r w:rsidRPr="00CF4838">
              <w:rPr>
                <w:rStyle w:val="Hyperlink"/>
                <w:rFonts w:asciiTheme="minorHAnsi" w:hAnsiTheme="minorHAnsi" w:cstheme="minorHAnsi"/>
              </w:rPr>
              <w:t>Other templates a council may wish to develop</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_Toc236122219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88</w:t>
            </w:r>
            <w:r w:rsidRPr="00CF4838">
              <w:rPr>
                <w:rFonts w:asciiTheme="minorHAnsi" w:hAnsiTheme="minorHAnsi" w:cstheme="minorHAnsi"/>
                <w:webHidden/>
              </w:rPr>
              <w:fldChar w:fldCharType="end"/>
            </w:r>
          </w:hyperlink>
        </w:p>
        <w:p w14:paraId="762207BE" w14:textId="5ABA750E"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20" w:history="1">
            <w:r w:rsidRPr="00CF4838">
              <w:rPr>
                <w:rStyle w:val="Hyperlink"/>
                <w:rFonts w:asciiTheme="minorHAnsi" w:hAnsiTheme="minorHAnsi" w:cstheme="minorHAnsi"/>
              </w:rPr>
              <w:t>Dog Control (Prescribed Forms) Regulations 1996</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_Toc236122220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89</w:t>
            </w:r>
            <w:r w:rsidRPr="00CF4838">
              <w:rPr>
                <w:rFonts w:asciiTheme="minorHAnsi" w:hAnsiTheme="minorHAnsi" w:cstheme="minorHAnsi"/>
                <w:webHidden/>
              </w:rPr>
              <w:fldChar w:fldCharType="end"/>
            </w:r>
          </w:hyperlink>
        </w:p>
        <w:p w14:paraId="12900833" w14:textId="5C13E5EF" w:rsidR="00CF4838" w:rsidRPr="00CF4838" w:rsidRDefault="00CF4838">
          <w:pPr>
            <w:pStyle w:val="TOC2"/>
            <w:rPr>
              <w:rFonts w:asciiTheme="minorHAnsi" w:eastAsiaTheme="minorEastAsia" w:hAnsiTheme="minorHAnsi" w:cstheme="minorHAnsi"/>
              <w:kern w:val="2"/>
              <w:sz w:val="24"/>
              <w:lang w:eastAsia="en-NZ"/>
              <w14:ligatures w14:val="standardContextual"/>
            </w:rPr>
          </w:pPr>
          <w:hyperlink w:anchor="_Toc236122221" w:history="1">
            <w:r w:rsidRPr="00CF4838">
              <w:rPr>
                <w:rStyle w:val="Hyperlink"/>
                <w:rFonts w:asciiTheme="minorHAnsi" w:hAnsiTheme="minorHAnsi" w:cstheme="minorHAnsi"/>
              </w:rPr>
              <w:t>Appendix 2 - Statistical reporting template</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_Toc236122221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90</w:t>
            </w:r>
            <w:r w:rsidRPr="00CF4838">
              <w:rPr>
                <w:rFonts w:asciiTheme="minorHAnsi" w:hAnsiTheme="minorHAnsi" w:cstheme="minorHAnsi"/>
                <w:webHidden/>
              </w:rPr>
              <w:fldChar w:fldCharType="end"/>
            </w:r>
          </w:hyperlink>
        </w:p>
        <w:p w14:paraId="3A974FE3" w14:textId="0E497D35"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22" w:history="1">
            <w:r w:rsidRPr="00CF4838">
              <w:rPr>
                <w:rStyle w:val="Hyperlink"/>
                <w:rFonts w:asciiTheme="minorHAnsi" w:hAnsiTheme="minorHAnsi" w:cstheme="minorHAnsi"/>
              </w:rPr>
              <w:t>Section 10A(2) of the Dog Control Act 1996</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_Toc236122222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90</w:t>
            </w:r>
            <w:r w:rsidRPr="00CF4838">
              <w:rPr>
                <w:rFonts w:asciiTheme="minorHAnsi" w:hAnsiTheme="minorHAnsi" w:cstheme="minorHAnsi"/>
                <w:webHidden/>
              </w:rPr>
              <w:fldChar w:fldCharType="end"/>
            </w:r>
          </w:hyperlink>
        </w:p>
        <w:p w14:paraId="59E09C9E" w14:textId="3C533AC0"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23" w:history="1">
            <w:r w:rsidRPr="00CF4838">
              <w:rPr>
                <w:rStyle w:val="Hyperlink"/>
                <w:rFonts w:asciiTheme="minorHAnsi" w:hAnsiTheme="minorHAnsi" w:cstheme="minorHAnsi"/>
              </w:rPr>
              <w:t>1. Mandatory reporting fields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_Toc236122223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91</w:t>
            </w:r>
            <w:r w:rsidRPr="00CF4838">
              <w:rPr>
                <w:rFonts w:asciiTheme="minorHAnsi" w:hAnsiTheme="minorHAnsi" w:cstheme="minorHAnsi"/>
                <w:webHidden/>
              </w:rPr>
              <w:fldChar w:fldCharType="end"/>
            </w:r>
          </w:hyperlink>
        </w:p>
        <w:p w14:paraId="18E53B7B" w14:textId="3A0436AD" w:rsidR="00CF4838" w:rsidRPr="00CF4838" w:rsidRDefault="00CF4838">
          <w:pPr>
            <w:pStyle w:val="TOC3"/>
            <w:rPr>
              <w:rFonts w:asciiTheme="minorHAnsi" w:eastAsiaTheme="minorEastAsia" w:hAnsiTheme="minorHAnsi" w:cstheme="minorHAnsi"/>
              <w:kern w:val="2"/>
              <w:sz w:val="24"/>
              <w:lang w:eastAsia="en-NZ"/>
              <w14:ligatures w14:val="standardContextual"/>
            </w:rPr>
          </w:pPr>
          <w:hyperlink w:anchor="_Toc236122224" w:history="1">
            <w:r w:rsidRPr="00CF4838">
              <w:rPr>
                <w:rStyle w:val="Hyperlink"/>
                <w:rFonts w:asciiTheme="minorHAnsi" w:hAnsiTheme="minorHAnsi" w:cstheme="minorHAnsi"/>
              </w:rPr>
              <w:t>2. Optional reporting fields</w:t>
            </w:r>
            <w:r w:rsidRPr="00CF4838">
              <w:rPr>
                <w:rFonts w:asciiTheme="minorHAnsi" w:hAnsiTheme="minorHAnsi" w:cstheme="minorHAnsi"/>
                <w:webHidden/>
              </w:rPr>
              <w:tab/>
            </w:r>
            <w:r w:rsidRPr="00CF4838">
              <w:rPr>
                <w:rFonts w:asciiTheme="minorHAnsi" w:hAnsiTheme="minorHAnsi" w:cstheme="minorHAnsi"/>
                <w:webHidden/>
              </w:rPr>
              <w:fldChar w:fldCharType="begin"/>
            </w:r>
            <w:r w:rsidRPr="00CF4838">
              <w:rPr>
                <w:rFonts w:asciiTheme="minorHAnsi" w:hAnsiTheme="minorHAnsi" w:cstheme="minorHAnsi"/>
                <w:webHidden/>
              </w:rPr>
              <w:instrText xml:space="preserve"> PAGEREF _Toc236122224 \h </w:instrText>
            </w:r>
            <w:r w:rsidRPr="00CF4838">
              <w:rPr>
                <w:rFonts w:asciiTheme="minorHAnsi" w:hAnsiTheme="minorHAnsi" w:cstheme="minorHAnsi"/>
                <w:webHidden/>
              </w:rPr>
            </w:r>
            <w:r w:rsidRPr="00CF4838">
              <w:rPr>
                <w:rFonts w:asciiTheme="minorHAnsi" w:hAnsiTheme="minorHAnsi" w:cstheme="minorHAnsi"/>
                <w:webHidden/>
              </w:rPr>
              <w:fldChar w:fldCharType="separate"/>
            </w:r>
            <w:r w:rsidRPr="00CF4838">
              <w:rPr>
                <w:rFonts w:asciiTheme="minorHAnsi" w:hAnsiTheme="minorHAnsi" w:cstheme="minorHAnsi"/>
                <w:webHidden/>
              </w:rPr>
              <w:t>93</w:t>
            </w:r>
            <w:r w:rsidRPr="00CF4838">
              <w:rPr>
                <w:rFonts w:asciiTheme="minorHAnsi" w:hAnsiTheme="minorHAnsi" w:cstheme="minorHAnsi"/>
                <w:webHidden/>
              </w:rPr>
              <w:fldChar w:fldCharType="end"/>
            </w:r>
          </w:hyperlink>
        </w:p>
        <w:p w14:paraId="2B321126" w14:textId="2D27AE9C" w:rsidR="00BB17DC" w:rsidRPr="00E11D99" w:rsidRDefault="00BB17DC">
          <w:pPr>
            <w:rPr>
              <w:szCs w:val="22"/>
            </w:rPr>
          </w:pPr>
          <w:r w:rsidRPr="00E11D99">
            <w:rPr>
              <w:rFonts w:asciiTheme="minorHAnsi" w:hAnsiTheme="minorHAnsi" w:cstheme="minorHAnsi"/>
              <w:b/>
              <w:bCs/>
              <w:noProof/>
              <w:szCs w:val="22"/>
            </w:rPr>
            <w:fldChar w:fldCharType="end"/>
          </w:r>
        </w:p>
      </w:sdtContent>
    </w:sdt>
    <w:p w14:paraId="4655848B" w14:textId="77777777" w:rsidR="00170058" w:rsidRPr="00ED60B7" w:rsidRDefault="00170058">
      <w:pPr>
        <w:keepLines w:val="0"/>
        <w:rPr>
          <w:rFonts w:cs="Arial"/>
          <w:b/>
          <w:bCs/>
          <w:kern w:val="32"/>
          <w:sz w:val="52"/>
          <w:szCs w:val="32"/>
          <w:lang w:val="en-GB"/>
        </w:rPr>
      </w:pPr>
      <w:r w:rsidRPr="00ED60B7">
        <w:rPr>
          <w:lang w:val="en-GB"/>
        </w:rPr>
        <w:br w:type="page"/>
      </w:r>
    </w:p>
    <w:p w14:paraId="7C713FC5" w14:textId="5ED6E7F1" w:rsidR="00AE2335" w:rsidRDefault="00FE2971" w:rsidP="00DC1B28">
      <w:pPr>
        <w:pStyle w:val="Heading1"/>
        <w:rPr>
          <w:lang w:val="en-GB"/>
        </w:rPr>
      </w:pPr>
      <w:bookmarkStart w:id="4" w:name="_Toc236122145"/>
      <w:r w:rsidRPr="00DC1B28">
        <w:rPr>
          <w:rFonts w:ascii="Georgia" w:hAnsi="Georgia"/>
          <w:sz w:val="48"/>
          <w:szCs w:val="28"/>
          <w:lang w:val="en-GB"/>
        </w:rPr>
        <w:lastRenderedPageBreak/>
        <w:t>Foreword</w:t>
      </w:r>
      <w:bookmarkEnd w:id="4"/>
    </w:p>
    <w:p w14:paraId="61D74E74" w14:textId="77777777" w:rsidR="00D84652" w:rsidRDefault="00D84652" w:rsidP="00D84652">
      <w:pPr>
        <w:rPr>
          <w:lang w:val="en-GB"/>
        </w:rPr>
      </w:pPr>
    </w:p>
    <w:p w14:paraId="1BE9B07A" w14:textId="77777777" w:rsidR="00D84652" w:rsidRDefault="00D84652" w:rsidP="00D84652">
      <w:pPr>
        <w:rPr>
          <w:szCs w:val="22"/>
        </w:rPr>
      </w:pPr>
      <w:r w:rsidRPr="000D226F">
        <w:rPr>
          <w:szCs w:val="22"/>
        </w:rPr>
        <w:t>New Zealanders deserve to feel safe in their neighbourhoods, parks and public spaces. However, dangerous and uncontrolled dogs continue to cause serious harm to people, other animals and communities across New Zealand. Following a series of major dog attacks, the Government announced a review of the Dog Control Act 1996 to ensure councils have the tools they need to respond effectively and keep communities safe.</w:t>
      </w:r>
    </w:p>
    <w:p w14:paraId="6F240738" w14:textId="77777777" w:rsidR="00D84652" w:rsidRPr="00005175" w:rsidRDefault="00D84652" w:rsidP="00D84652">
      <w:pPr>
        <w:rPr>
          <w:szCs w:val="22"/>
        </w:rPr>
      </w:pPr>
      <w:r w:rsidRPr="00005175">
        <w:rPr>
          <w:szCs w:val="22"/>
        </w:rPr>
        <w:t>The Dog Control Act 1996 provides the legislative framework for dog control in New Zealand, with councils playing a vital role in administering and enforcing the legislation. Councils are responsible for responding to dog attacks, roaming dogs, nuisance complaints, and other public safety concerns, while also promoting responsible dog ownership through registration, education and community engagement. Every day, dog control and animal management officers undertake challenging and important work to keep communities safe.</w:t>
      </w:r>
    </w:p>
    <w:p w14:paraId="5435D372" w14:textId="77777777" w:rsidR="00D84652" w:rsidRPr="00005175" w:rsidRDefault="00D84652" w:rsidP="00D84652">
      <w:pPr>
        <w:rPr>
          <w:szCs w:val="22"/>
        </w:rPr>
      </w:pPr>
      <w:r w:rsidRPr="00005175">
        <w:rPr>
          <w:szCs w:val="22"/>
        </w:rPr>
        <w:t xml:space="preserve">These refreshed Dog Control and Enforcement Guidelines are the first step in the Government’s wider programme of work on dog control. They have been developed to support councils in carrying out their responsibilities. They provide practical guidance, examples of good practice and operational considerations to assist councils in applying their statutory powers consistently and effectively. The guidelines have been informed by the experience and expertise of animal management professionals across New Zealand alongside other local government organisations such as Local Government New Zealand and </w:t>
      </w:r>
      <w:proofErr w:type="spellStart"/>
      <w:r w:rsidRPr="00005175">
        <w:rPr>
          <w:szCs w:val="22"/>
        </w:rPr>
        <w:t>Taituarā</w:t>
      </w:r>
      <w:proofErr w:type="spellEnd"/>
      <w:r w:rsidRPr="00005175">
        <w:rPr>
          <w:szCs w:val="22"/>
        </w:rPr>
        <w:t>.</w:t>
      </w:r>
    </w:p>
    <w:p w14:paraId="2FFDB008" w14:textId="77777777" w:rsidR="00D84652" w:rsidRPr="00005175" w:rsidRDefault="00D84652" w:rsidP="00D84652">
      <w:pPr>
        <w:rPr>
          <w:szCs w:val="22"/>
        </w:rPr>
      </w:pPr>
      <w:r w:rsidRPr="00005175">
        <w:rPr>
          <w:szCs w:val="22"/>
        </w:rPr>
        <w:t>Effective dog control is about more than enforcement. It relies on fostering responsible dog ownership and preventing harm before it occurs. These guidelines reflect today's operating environment and support councils to make informed decisions on dog control.</w:t>
      </w:r>
    </w:p>
    <w:p w14:paraId="3256E0CC" w14:textId="77777777" w:rsidR="00D84652" w:rsidRDefault="00D84652" w:rsidP="00D84652">
      <w:pPr>
        <w:rPr>
          <w:szCs w:val="22"/>
        </w:rPr>
      </w:pPr>
      <w:r w:rsidRPr="00005175">
        <w:rPr>
          <w:szCs w:val="22"/>
        </w:rPr>
        <w:t>I would like to thank everyone who contributed to the development of these guidelines. I encourage councils to draw on this material in their day-to-day work to promote responsible dog ownership and support safer communities.</w:t>
      </w:r>
    </w:p>
    <w:p w14:paraId="49FACD4C" w14:textId="77777777" w:rsidR="00D84652" w:rsidRDefault="00D84652" w:rsidP="00D84652">
      <w:pPr>
        <w:pStyle w:val="Heading4"/>
        <w:rPr>
          <w:szCs w:val="22"/>
        </w:rPr>
      </w:pPr>
    </w:p>
    <w:p w14:paraId="037AA4C9" w14:textId="540756CB" w:rsidR="00D84652" w:rsidRPr="00C45CA0" w:rsidRDefault="00DA153D" w:rsidP="00D84652">
      <w:pPr>
        <w:rPr>
          <w:i/>
          <w:iCs/>
        </w:rPr>
      </w:pPr>
      <w:r w:rsidRPr="00C45CA0">
        <w:rPr>
          <w:iCs/>
          <w:noProof/>
        </w:rPr>
        <w:drawing>
          <wp:anchor distT="0" distB="0" distL="114300" distR="114300" simplePos="0" relativeHeight="251658270" behindDoc="0" locked="0" layoutInCell="1" allowOverlap="1" wp14:anchorId="6BBDC5A0" wp14:editId="241C81E7">
            <wp:simplePos x="0" y="0"/>
            <wp:positionH relativeFrom="margin">
              <wp:posOffset>3912870</wp:posOffset>
            </wp:positionH>
            <wp:positionV relativeFrom="paragraph">
              <wp:posOffset>14605</wp:posOffset>
            </wp:positionV>
            <wp:extent cx="1857860" cy="2152650"/>
            <wp:effectExtent l="0" t="0" r="9525" b="0"/>
            <wp:wrapNone/>
            <wp:docPr id="21021007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786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4250">
        <w:rPr>
          <w:noProof/>
        </w:rPr>
        <w:drawing>
          <wp:inline distT="0" distB="0" distL="0" distR="0" wp14:anchorId="0036E36D" wp14:editId="755F559B">
            <wp:extent cx="1676072" cy="600075"/>
            <wp:effectExtent l="0" t="0" r="635" b="0"/>
            <wp:docPr id="361214782" name="Picture 15"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gnature on a white backgroun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831" cy="600347"/>
                    </a:xfrm>
                    <a:prstGeom prst="rect">
                      <a:avLst/>
                    </a:prstGeom>
                    <a:noFill/>
                    <a:ln>
                      <a:noFill/>
                    </a:ln>
                  </pic:spPr>
                </pic:pic>
              </a:graphicData>
            </a:graphic>
          </wp:inline>
        </w:drawing>
      </w:r>
    </w:p>
    <w:p w14:paraId="3E9187B3" w14:textId="194A5764" w:rsidR="00D84652" w:rsidRPr="00B509C4" w:rsidRDefault="00D84652" w:rsidP="00D84652">
      <w:pPr>
        <w:pStyle w:val="Heading4"/>
        <w:rPr>
          <w:i w:val="0"/>
          <w:iCs/>
          <w:color w:val="auto"/>
          <w:szCs w:val="24"/>
        </w:rPr>
      </w:pPr>
      <w:r w:rsidRPr="00B509C4">
        <w:rPr>
          <w:i w:val="0"/>
          <w:iCs/>
          <w:color w:val="auto"/>
          <w:szCs w:val="24"/>
        </w:rPr>
        <w:t>Hon Simon Watts</w:t>
      </w:r>
    </w:p>
    <w:p w14:paraId="700FB2FE" w14:textId="77777777" w:rsidR="00D84652" w:rsidRPr="00B509C4" w:rsidRDefault="00D84652" w:rsidP="00D84652">
      <w:pPr>
        <w:pStyle w:val="Heading4"/>
        <w:rPr>
          <w:i w:val="0"/>
          <w:iCs/>
          <w:color w:val="auto"/>
          <w:szCs w:val="24"/>
        </w:rPr>
      </w:pPr>
      <w:r w:rsidRPr="00B509C4">
        <w:rPr>
          <w:i w:val="0"/>
          <w:iCs/>
          <w:color w:val="auto"/>
          <w:szCs w:val="24"/>
        </w:rPr>
        <w:t>Minister of Local Government</w:t>
      </w:r>
    </w:p>
    <w:p w14:paraId="2552B9BA" w14:textId="3F421E2C" w:rsidR="00D84652" w:rsidRPr="00C45CA0" w:rsidRDefault="00D84652" w:rsidP="00D84652">
      <w:pPr>
        <w:keepLines w:val="0"/>
        <w:ind w:left="360"/>
        <w:rPr>
          <w:iCs/>
        </w:rPr>
      </w:pPr>
    </w:p>
    <w:p w14:paraId="71ABED5C" w14:textId="77777777" w:rsidR="00D84652" w:rsidRDefault="00D84652" w:rsidP="00D84652">
      <w:pPr>
        <w:keepLines w:val="0"/>
        <w:rPr>
          <w:iCs/>
        </w:rPr>
      </w:pPr>
    </w:p>
    <w:p w14:paraId="3DE2E0E8" w14:textId="77777777" w:rsidR="0004629B" w:rsidRDefault="0004629B" w:rsidP="0004629B">
      <w:pPr>
        <w:jc w:val="both"/>
        <w:rPr>
          <w:lang w:val="en-GB"/>
        </w:rPr>
      </w:pPr>
    </w:p>
    <w:p w14:paraId="42A744B1" w14:textId="4AD5A122" w:rsidR="0004629B" w:rsidRDefault="0004629B" w:rsidP="0004629B">
      <w:pPr>
        <w:jc w:val="both"/>
        <w:rPr>
          <w:lang w:val="en-GB"/>
        </w:rPr>
      </w:pPr>
    </w:p>
    <w:p w14:paraId="3CDE271C" w14:textId="27B91D47" w:rsidR="009C3D89" w:rsidRPr="00B34D0E" w:rsidRDefault="009C3D89" w:rsidP="00DC1B28">
      <w:pPr>
        <w:pStyle w:val="Heading1"/>
      </w:pPr>
      <w:bookmarkStart w:id="5" w:name="_Toc236122146"/>
      <w:r w:rsidRPr="00DC1B28">
        <w:rPr>
          <w:rFonts w:ascii="Georgia" w:hAnsi="Georgia"/>
          <w:sz w:val="48"/>
          <w:szCs w:val="28"/>
          <w:lang w:val="en-GB"/>
        </w:rPr>
        <w:lastRenderedPageBreak/>
        <w:t>Introduction</w:t>
      </w:r>
      <w:bookmarkEnd w:id="5"/>
    </w:p>
    <w:p w14:paraId="15D83F97" w14:textId="638E7EE9" w:rsidR="00E87879" w:rsidRPr="00990BD4" w:rsidRDefault="00E87879" w:rsidP="001220B5">
      <w:pPr>
        <w:pStyle w:val="Heading2"/>
        <w:spacing w:before="120"/>
        <w:rPr>
          <w:rFonts w:ascii="Georgia" w:hAnsi="Georgia"/>
        </w:rPr>
      </w:pPr>
      <w:bookmarkStart w:id="6" w:name="_Toc236122147"/>
      <w:r w:rsidRPr="00990BD4">
        <w:rPr>
          <w:rFonts w:ascii="Georgia" w:hAnsi="Georgia"/>
        </w:rPr>
        <w:t xml:space="preserve">Purpose of </w:t>
      </w:r>
      <w:r w:rsidR="00D53CD0" w:rsidRPr="00990BD4">
        <w:rPr>
          <w:rFonts w:ascii="Georgia" w:hAnsi="Georgia"/>
        </w:rPr>
        <w:t xml:space="preserve">the </w:t>
      </w:r>
      <w:r w:rsidRPr="00990BD4">
        <w:rPr>
          <w:rFonts w:ascii="Georgia" w:hAnsi="Georgia"/>
        </w:rPr>
        <w:t>guidelines</w:t>
      </w:r>
      <w:bookmarkEnd w:id="6"/>
    </w:p>
    <w:p w14:paraId="0D881381" w14:textId="63D373A7" w:rsidR="00D66D33" w:rsidRPr="00F51D74" w:rsidRDefault="0076176A" w:rsidP="008508CD">
      <w:pPr>
        <w:spacing w:after="120"/>
        <w:rPr>
          <w:rFonts w:asciiTheme="minorHAnsi" w:hAnsiTheme="minorHAnsi" w:cstheme="minorHAnsi"/>
          <w:szCs w:val="22"/>
        </w:rPr>
      </w:pPr>
      <w:r w:rsidRPr="00F51D74">
        <w:rPr>
          <w:rFonts w:asciiTheme="minorHAnsi" w:hAnsiTheme="minorHAnsi" w:cstheme="minorHAnsi"/>
          <w:szCs w:val="22"/>
        </w:rPr>
        <w:t>The purpose of dog control is to maintain and improve public safety</w:t>
      </w:r>
      <w:r w:rsidR="00DD4041" w:rsidRPr="00F51D74">
        <w:rPr>
          <w:rFonts w:asciiTheme="minorHAnsi" w:hAnsiTheme="minorHAnsi" w:cstheme="minorHAnsi"/>
          <w:szCs w:val="22"/>
        </w:rPr>
        <w:t xml:space="preserve"> and the </w:t>
      </w:r>
      <w:r w:rsidR="0033430B">
        <w:rPr>
          <w:rFonts w:asciiTheme="minorHAnsi" w:hAnsiTheme="minorHAnsi" w:cstheme="minorHAnsi"/>
          <w:szCs w:val="22"/>
        </w:rPr>
        <w:t>welfare</w:t>
      </w:r>
      <w:r w:rsidR="00DD4041" w:rsidRPr="00F51D74">
        <w:rPr>
          <w:rFonts w:asciiTheme="minorHAnsi" w:hAnsiTheme="minorHAnsi" w:cstheme="minorHAnsi"/>
          <w:szCs w:val="22"/>
        </w:rPr>
        <w:t xml:space="preserve"> of other animals</w:t>
      </w:r>
      <w:r w:rsidRPr="00F51D74">
        <w:rPr>
          <w:rFonts w:asciiTheme="minorHAnsi" w:hAnsiTheme="minorHAnsi" w:cstheme="minorHAnsi"/>
          <w:szCs w:val="22"/>
        </w:rPr>
        <w:t>.</w:t>
      </w:r>
      <w:r w:rsidR="00F52947" w:rsidRPr="00F51D74">
        <w:rPr>
          <w:rFonts w:asciiTheme="minorHAnsi" w:hAnsiTheme="minorHAnsi" w:cstheme="minorHAnsi"/>
          <w:szCs w:val="22"/>
        </w:rPr>
        <w:t xml:space="preserve"> </w:t>
      </w:r>
      <w:r w:rsidR="00481753" w:rsidRPr="00F51D74">
        <w:rPr>
          <w:rFonts w:asciiTheme="minorHAnsi" w:hAnsiTheme="minorHAnsi" w:cstheme="minorHAnsi"/>
          <w:szCs w:val="22"/>
        </w:rPr>
        <w:t xml:space="preserve">This </w:t>
      </w:r>
      <w:r w:rsidR="0033430B">
        <w:rPr>
          <w:rFonts w:asciiTheme="minorHAnsi" w:hAnsiTheme="minorHAnsi" w:cstheme="minorHAnsi"/>
          <w:szCs w:val="22"/>
        </w:rPr>
        <w:t>places responsibilities</w:t>
      </w:r>
      <w:r w:rsidR="00D66D33" w:rsidRPr="00F51D74">
        <w:rPr>
          <w:rFonts w:asciiTheme="minorHAnsi" w:hAnsiTheme="minorHAnsi" w:cstheme="minorHAnsi"/>
          <w:szCs w:val="22"/>
        </w:rPr>
        <w:t xml:space="preserve"> on </w:t>
      </w:r>
      <w:r w:rsidR="004653B3">
        <w:rPr>
          <w:rFonts w:asciiTheme="minorHAnsi" w:hAnsiTheme="minorHAnsi" w:cstheme="minorHAnsi"/>
          <w:szCs w:val="22"/>
        </w:rPr>
        <w:t>dog owners</w:t>
      </w:r>
      <w:r w:rsidR="0033430B">
        <w:rPr>
          <w:rFonts w:asciiTheme="minorHAnsi" w:hAnsiTheme="minorHAnsi" w:cstheme="minorHAnsi"/>
          <w:szCs w:val="22"/>
        </w:rPr>
        <w:t xml:space="preserve"> </w:t>
      </w:r>
      <w:r w:rsidR="00EC20D0" w:rsidRPr="00F51D74">
        <w:rPr>
          <w:rFonts w:asciiTheme="minorHAnsi" w:hAnsiTheme="minorHAnsi" w:cstheme="minorHAnsi"/>
          <w:szCs w:val="22"/>
        </w:rPr>
        <w:t>and</w:t>
      </w:r>
      <w:r w:rsidR="00A37B63" w:rsidRPr="00F51D74">
        <w:rPr>
          <w:rFonts w:asciiTheme="minorHAnsi" w:hAnsiTheme="minorHAnsi" w:cstheme="minorHAnsi"/>
          <w:szCs w:val="22"/>
        </w:rPr>
        <w:t xml:space="preserve"> </w:t>
      </w:r>
      <w:r w:rsidR="0064630B" w:rsidRPr="00F51D74">
        <w:rPr>
          <w:rFonts w:asciiTheme="minorHAnsi" w:hAnsiTheme="minorHAnsi" w:cstheme="minorHAnsi"/>
          <w:szCs w:val="22"/>
        </w:rPr>
        <w:t>where there is</w:t>
      </w:r>
      <w:r w:rsidR="00E95693" w:rsidRPr="00F51D74">
        <w:rPr>
          <w:rFonts w:asciiTheme="minorHAnsi" w:hAnsiTheme="minorHAnsi" w:cstheme="minorHAnsi"/>
          <w:szCs w:val="22"/>
        </w:rPr>
        <w:t xml:space="preserve"> </w:t>
      </w:r>
      <w:r w:rsidR="0064630B" w:rsidRPr="00F51D74">
        <w:rPr>
          <w:rFonts w:asciiTheme="minorHAnsi" w:hAnsiTheme="minorHAnsi" w:cstheme="minorHAnsi"/>
          <w:szCs w:val="22"/>
        </w:rPr>
        <w:t xml:space="preserve">non-compliance </w:t>
      </w:r>
      <w:r w:rsidR="0033430B">
        <w:rPr>
          <w:rFonts w:asciiTheme="minorHAnsi" w:hAnsiTheme="minorHAnsi" w:cstheme="minorHAnsi"/>
          <w:szCs w:val="22"/>
        </w:rPr>
        <w:t xml:space="preserve">or </w:t>
      </w:r>
      <w:r w:rsidR="0064630B" w:rsidRPr="00F51D74">
        <w:rPr>
          <w:rFonts w:asciiTheme="minorHAnsi" w:hAnsiTheme="minorHAnsi" w:cstheme="minorHAnsi"/>
          <w:szCs w:val="22"/>
        </w:rPr>
        <w:t xml:space="preserve">risk, </w:t>
      </w:r>
      <w:r w:rsidR="00E51461" w:rsidRPr="00F51D74">
        <w:rPr>
          <w:rFonts w:asciiTheme="minorHAnsi" w:hAnsiTheme="minorHAnsi" w:cstheme="minorHAnsi"/>
          <w:szCs w:val="22"/>
        </w:rPr>
        <w:t xml:space="preserve">provides </w:t>
      </w:r>
      <w:r w:rsidR="0033430B">
        <w:rPr>
          <w:rFonts w:asciiTheme="minorHAnsi" w:hAnsiTheme="minorHAnsi" w:cstheme="minorHAnsi"/>
          <w:szCs w:val="22"/>
        </w:rPr>
        <w:t xml:space="preserve">councils (territorial authorities) </w:t>
      </w:r>
      <w:r w:rsidR="00B3473B">
        <w:rPr>
          <w:rFonts w:asciiTheme="minorHAnsi" w:hAnsiTheme="minorHAnsi" w:cstheme="minorHAnsi"/>
          <w:szCs w:val="22"/>
        </w:rPr>
        <w:t>with powers to take enforcement action</w:t>
      </w:r>
      <w:r w:rsidR="00FA7913" w:rsidRPr="00F51D74">
        <w:rPr>
          <w:rFonts w:asciiTheme="minorHAnsi" w:hAnsiTheme="minorHAnsi" w:cstheme="minorHAnsi"/>
          <w:szCs w:val="22"/>
        </w:rPr>
        <w:t xml:space="preserve">. </w:t>
      </w:r>
    </w:p>
    <w:p w14:paraId="0265BC80" w14:textId="74790F70" w:rsidR="00E45DAD" w:rsidRPr="00F51D74" w:rsidRDefault="0076176A" w:rsidP="00B1091B">
      <w:pPr>
        <w:spacing w:after="120"/>
        <w:rPr>
          <w:rFonts w:asciiTheme="minorHAnsi" w:hAnsiTheme="minorHAnsi" w:cstheme="minorHAnsi"/>
          <w:szCs w:val="22"/>
          <w:lang w:val="en-GB"/>
        </w:rPr>
      </w:pPr>
      <w:r w:rsidRPr="00F51D74">
        <w:rPr>
          <w:rFonts w:asciiTheme="minorHAnsi" w:hAnsiTheme="minorHAnsi" w:cstheme="minorHAnsi"/>
          <w:szCs w:val="22"/>
        </w:rPr>
        <w:t>The</w:t>
      </w:r>
      <w:r w:rsidR="00B3473B">
        <w:rPr>
          <w:rFonts w:asciiTheme="minorHAnsi" w:hAnsiTheme="minorHAnsi" w:cstheme="minorHAnsi"/>
          <w:szCs w:val="22"/>
        </w:rPr>
        <w:t>se</w:t>
      </w:r>
      <w:r w:rsidRPr="00F51D74">
        <w:rPr>
          <w:rFonts w:asciiTheme="minorHAnsi" w:hAnsiTheme="minorHAnsi" w:cstheme="minorHAnsi"/>
          <w:szCs w:val="22"/>
        </w:rPr>
        <w:t xml:space="preserve"> guidelines </w:t>
      </w:r>
      <w:r w:rsidR="00B3473B">
        <w:rPr>
          <w:rFonts w:asciiTheme="minorHAnsi" w:hAnsiTheme="minorHAnsi" w:cstheme="minorHAnsi"/>
          <w:szCs w:val="22"/>
        </w:rPr>
        <w:t xml:space="preserve">support </w:t>
      </w:r>
      <w:r w:rsidR="00FC7774" w:rsidRPr="00F51D74">
        <w:rPr>
          <w:rFonts w:asciiTheme="minorHAnsi" w:hAnsiTheme="minorHAnsi" w:cstheme="minorHAnsi"/>
          <w:szCs w:val="22"/>
        </w:rPr>
        <w:t xml:space="preserve">councils </w:t>
      </w:r>
      <w:r w:rsidR="00B3473B">
        <w:rPr>
          <w:rFonts w:asciiTheme="minorHAnsi" w:hAnsiTheme="minorHAnsi" w:cstheme="minorHAnsi"/>
          <w:szCs w:val="22"/>
        </w:rPr>
        <w:t xml:space="preserve">in carrying out their </w:t>
      </w:r>
      <w:r w:rsidR="00FC7774" w:rsidRPr="00F51D74">
        <w:rPr>
          <w:rFonts w:asciiTheme="minorHAnsi" w:hAnsiTheme="minorHAnsi" w:cstheme="minorHAnsi"/>
          <w:szCs w:val="22"/>
        </w:rPr>
        <w:t>dog control responsibilities</w:t>
      </w:r>
      <w:r w:rsidR="00666432">
        <w:rPr>
          <w:rFonts w:asciiTheme="minorHAnsi" w:hAnsiTheme="minorHAnsi" w:cstheme="minorHAnsi"/>
          <w:szCs w:val="22"/>
        </w:rPr>
        <w:t xml:space="preserve"> by promoting effective, consistent, and proportionate enforcement.</w:t>
      </w:r>
      <w:r w:rsidR="00C72CE5" w:rsidRPr="00F51D74">
        <w:rPr>
          <w:rFonts w:asciiTheme="minorHAnsi" w:hAnsiTheme="minorHAnsi" w:cstheme="minorHAnsi"/>
          <w:szCs w:val="22"/>
        </w:rPr>
        <w:t xml:space="preserve"> </w:t>
      </w:r>
      <w:r w:rsidR="00C72CE5" w:rsidRPr="00F51D74">
        <w:rPr>
          <w:rFonts w:asciiTheme="minorHAnsi" w:hAnsiTheme="minorHAnsi" w:cstheme="minorHAnsi"/>
          <w:szCs w:val="22"/>
          <w:lang w:val="en-GB"/>
        </w:rPr>
        <w:t xml:space="preserve">They </w:t>
      </w:r>
      <w:r w:rsidR="00F956CF" w:rsidRPr="00F51D74">
        <w:rPr>
          <w:rFonts w:asciiTheme="minorHAnsi" w:hAnsiTheme="minorHAnsi" w:cstheme="minorHAnsi"/>
          <w:szCs w:val="22"/>
          <w:lang w:val="en-GB"/>
        </w:rPr>
        <w:t xml:space="preserve">provide </w:t>
      </w:r>
      <w:r w:rsidR="00804A4F">
        <w:rPr>
          <w:rFonts w:asciiTheme="minorHAnsi" w:hAnsiTheme="minorHAnsi" w:cstheme="minorHAnsi"/>
          <w:szCs w:val="22"/>
          <w:lang w:val="en-GB"/>
        </w:rPr>
        <w:t>practical guidance and examples of good practice to assist decision-making and implementation</w:t>
      </w:r>
      <w:r w:rsidR="00F956CF" w:rsidRPr="00F51D74">
        <w:rPr>
          <w:rFonts w:asciiTheme="minorHAnsi" w:hAnsiTheme="minorHAnsi" w:cstheme="minorHAnsi"/>
          <w:szCs w:val="22"/>
          <w:lang w:val="en-GB"/>
        </w:rPr>
        <w:t>.</w:t>
      </w:r>
      <w:r w:rsidR="00B1091B" w:rsidRPr="00F51D74">
        <w:rPr>
          <w:rFonts w:asciiTheme="minorHAnsi" w:hAnsiTheme="minorHAnsi" w:cstheme="minorHAnsi"/>
          <w:szCs w:val="22"/>
          <w:lang w:val="en-GB"/>
        </w:rPr>
        <w:t xml:space="preserve"> </w:t>
      </w:r>
      <w:r w:rsidR="00E45DAD" w:rsidRPr="00F51D74">
        <w:rPr>
          <w:rFonts w:asciiTheme="minorHAnsi" w:hAnsiTheme="minorHAnsi" w:cstheme="minorHAnsi"/>
          <w:szCs w:val="22"/>
          <w:lang w:val="en-GB"/>
        </w:rPr>
        <w:t xml:space="preserve">The guidelines are split into </w:t>
      </w:r>
      <w:r w:rsidR="00452A6A" w:rsidRPr="00F51D74">
        <w:rPr>
          <w:rFonts w:asciiTheme="minorHAnsi" w:hAnsiTheme="minorHAnsi" w:cstheme="minorHAnsi"/>
          <w:szCs w:val="22"/>
          <w:lang w:val="en-GB"/>
        </w:rPr>
        <w:t>five</w:t>
      </w:r>
      <w:r w:rsidR="00E45DAD" w:rsidRPr="00F51D74">
        <w:rPr>
          <w:rFonts w:asciiTheme="minorHAnsi" w:hAnsiTheme="minorHAnsi" w:cstheme="minorHAnsi"/>
          <w:szCs w:val="22"/>
          <w:lang w:val="en-GB"/>
        </w:rPr>
        <w:t xml:space="preserve"> parts</w:t>
      </w:r>
      <w:r w:rsidR="00233E00">
        <w:rPr>
          <w:rFonts w:asciiTheme="minorHAnsi" w:hAnsiTheme="minorHAnsi" w:cstheme="minorHAnsi"/>
          <w:szCs w:val="22"/>
          <w:lang w:val="en-GB"/>
        </w:rPr>
        <w:t xml:space="preserve">, followed by </w:t>
      </w:r>
      <w:r w:rsidR="00F956CF" w:rsidRPr="00F51D74">
        <w:rPr>
          <w:rFonts w:asciiTheme="minorHAnsi" w:hAnsiTheme="minorHAnsi" w:cstheme="minorHAnsi"/>
          <w:szCs w:val="22"/>
          <w:lang w:val="en-GB"/>
        </w:rPr>
        <w:t xml:space="preserve">a </w:t>
      </w:r>
      <w:r w:rsidR="00233E00">
        <w:rPr>
          <w:rFonts w:asciiTheme="minorHAnsi" w:hAnsiTheme="minorHAnsi" w:cstheme="minorHAnsi"/>
          <w:szCs w:val="22"/>
          <w:lang w:val="en-GB"/>
        </w:rPr>
        <w:t>list of resources and templates</w:t>
      </w:r>
      <w:r w:rsidR="00E45DAD" w:rsidRPr="00F51D74">
        <w:rPr>
          <w:rFonts w:asciiTheme="minorHAnsi" w:hAnsiTheme="minorHAnsi" w:cstheme="minorHAnsi"/>
          <w:szCs w:val="22"/>
          <w:lang w:val="en-GB"/>
        </w:rPr>
        <w:t>:</w:t>
      </w:r>
    </w:p>
    <w:p w14:paraId="3A04771E" w14:textId="3AC5D669" w:rsidR="001853DC" w:rsidRPr="00F51D74" w:rsidRDefault="001853DC" w:rsidP="00213C63">
      <w:pPr>
        <w:spacing w:before="0" w:after="60"/>
        <w:ind w:left="567"/>
        <w:rPr>
          <w:rFonts w:asciiTheme="minorHAnsi" w:hAnsiTheme="minorHAnsi" w:cstheme="minorHAnsi"/>
          <w:szCs w:val="22"/>
          <w:lang w:val="en-GB"/>
        </w:rPr>
      </w:pPr>
      <w:r w:rsidRPr="00F51D74">
        <w:rPr>
          <w:rFonts w:asciiTheme="minorHAnsi" w:hAnsiTheme="minorHAnsi" w:cstheme="minorHAnsi"/>
          <w:szCs w:val="22"/>
          <w:lang w:val="en-GB"/>
        </w:rPr>
        <w:t xml:space="preserve">Part 1 </w:t>
      </w:r>
      <w:r w:rsidR="004F1F5C" w:rsidRPr="00F51D74">
        <w:rPr>
          <w:rFonts w:asciiTheme="minorHAnsi" w:hAnsiTheme="minorHAnsi" w:cstheme="minorHAnsi"/>
          <w:szCs w:val="22"/>
          <w:lang w:val="en-GB"/>
        </w:rPr>
        <w:t>–</w:t>
      </w:r>
      <w:r w:rsidRPr="00F51D74">
        <w:rPr>
          <w:rFonts w:asciiTheme="minorHAnsi" w:hAnsiTheme="minorHAnsi" w:cstheme="minorHAnsi"/>
          <w:szCs w:val="22"/>
          <w:lang w:val="en-GB"/>
        </w:rPr>
        <w:t xml:space="preserve"> Legislative context, approaches to dog control and registration</w:t>
      </w:r>
    </w:p>
    <w:p w14:paraId="75026A37" w14:textId="430B70AF" w:rsidR="001853DC" w:rsidRPr="00F51D74" w:rsidRDefault="004F1F5C" w:rsidP="00213C63">
      <w:pPr>
        <w:spacing w:before="0" w:after="60"/>
        <w:ind w:left="567"/>
        <w:rPr>
          <w:rFonts w:asciiTheme="minorHAnsi" w:hAnsiTheme="minorHAnsi" w:cstheme="minorHAnsi"/>
          <w:szCs w:val="22"/>
          <w:lang w:val="en-GB"/>
        </w:rPr>
      </w:pPr>
      <w:r w:rsidRPr="00F51D74">
        <w:rPr>
          <w:rFonts w:asciiTheme="minorHAnsi" w:hAnsiTheme="minorHAnsi" w:cstheme="minorHAnsi"/>
          <w:szCs w:val="22"/>
          <w:lang w:val="en-GB"/>
        </w:rPr>
        <w:t>Part 2 – Dog control management</w:t>
      </w:r>
    </w:p>
    <w:p w14:paraId="2C9834A6" w14:textId="76F81E1A" w:rsidR="001853DC" w:rsidRPr="00F51D74" w:rsidRDefault="001853DC" w:rsidP="00213C63">
      <w:pPr>
        <w:spacing w:before="0" w:after="60"/>
        <w:ind w:left="567"/>
        <w:rPr>
          <w:rFonts w:asciiTheme="minorHAnsi" w:hAnsiTheme="minorHAnsi" w:cstheme="minorHAnsi"/>
          <w:szCs w:val="22"/>
          <w:lang w:val="en-GB"/>
        </w:rPr>
      </w:pPr>
      <w:r w:rsidRPr="00F51D74">
        <w:rPr>
          <w:rFonts w:asciiTheme="minorHAnsi" w:hAnsiTheme="minorHAnsi" w:cstheme="minorHAnsi"/>
          <w:szCs w:val="22"/>
          <w:lang w:val="en-GB"/>
        </w:rPr>
        <w:t xml:space="preserve">Part 3 </w:t>
      </w:r>
      <w:r w:rsidR="0034767E" w:rsidRPr="00F51D74">
        <w:rPr>
          <w:rFonts w:asciiTheme="minorHAnsi" w:hAnsiTheme="minorHAnsi" w:cstheme="minorHAnsi"/>
          <w:szCs w:val="22"/>
          <w:lang w:val="en-GB"/>
        </w:rPr>
        <w:t>– Enforcement</w:t>
      </w:r>
    </w:p>
    <w:p w14:paraId="43E8BA87" w14:textId="30099090" w:rsidR="0034767E" w:rsidRPr="00F51D74" w:rsidRDefault="0034767E" w:rsidP="00213C63">
      <w:pPr>
        <w:spacing w:before="0" w:after="60"/>
        <w:ind w:left="567"/>
        <w:rPr>
          <w:rFonts w:asciiTheme="minorHAnsi" w:hAnsiTheme="minorHAnsi" w:cstheme="minorHAnsi"/>
          <w:szCs w:val="22"/>
          <w:lang w:val="en-GB"/>
        </w:rPr>
      </w:pPr>
      <w:r w:rsidRPr="00F51D74">
        <w:rPr>
          <w:rFonts w:asciiTheme="minorHAnsi" w:hAnsiTheme="minorHAnsi" w:cstheme="minorHAnsi"/>
          <w:szCs w:val="22"/>
          <w:lang w:val="en-GB"/>
        </w:rPr>
        <w:t>Part 4 – Preventative measures</w:t>
      </w:r>
    </w:p>
    <w:p w14:paraId="2BF5FB3E" w14:textId="349B45E8" w:rsidR="00E37A97" w:rsidRPr="00F51D74" w:rsidRDefault="0034767E" w:rsidP="00452A6A">
      <w:pPr>
        <w:spacing w:before="0" w:after="60"/>
        <w:ind w:left="567"/>
        <w:rPr>
          <w:rFonts w:asciiTheme="minorHAnsi" w:hAnsiTheme="minorHAnsi" w:cstheme="minorHAnsi"/>
          <w:szCs w:val="22"/>
          <w:lang w:val="en-GB"/>
        </w:rPr>
      </w:pPr>
      <w:r w:rsidRPr="00F51D74">
        <w:rPr>
          <w:rFonts w:asciiTheme="minorHAnsi" w:hAnsiTheme="minorHAnsi" w:cstheme="minorHAnsi"/>
          <w:szCs w:val="22"/>
          <w:lang w:val="en-GB"/>
        </w:rPr>
        <w:t xml:space="preserve">Part 5 </w:t>
      </w:r>
      <w:r w:rsidR="00452A6A" w:rsidRPr="00F51D74">
        <w:rPr>
          <w:rFonts w:asciiTheme="minorHAnsi" w:hAnsiTheme="minorHAnsi" w:cstheme="minorHAnsi"/>
          <w:szCs w:val="22"/>
          <w:lang w:val="en-GB"/>
        </w:rPr>
        <w:t>–</w:t>
      </w:r>
      <w:r w:rsidRPr="00F51D74">
        <w:rPr>
          <w:rFonts w:asciiTheme="minorHAnsi" w:hAnsiTheme="minorHAnsi" w:cstheme="minorHAnsi"/>
          <w:szCs w:val="22"/>
          <w:lang w:val="en-GB"/>
        </w:rPr>
        <w:t xml:space="preserve"> </w:t>
      </w:r>
      <w:r w:rsidR="00452A6A" w:rsidRPr="00F51D74">
        <w:rPr>
          <w:rFonts w:asciiTheme="minorHAnsi" w:hAnsiTheme="minorHAnsi" w:cstheme="minorHAnsi"/>
          <w:szCs w:val="22"/>
          <w:lang w:val="en-GB"/>
        </w:rPr>
        <w:t>Information management and reporting</w:t>
      </w:r>
    </w:p>
    <w:p w14:paraId="27883D64" w14:textId="77777777" w:rsidR="00BE0B5E" w:rsidRPr="001220B5" w:rsidRDefault="00BE0B5E" w:rsidP="001220B5">
      <w:pPr>
        <w:pStyle w:val="Heading3"/>
        <w:spacing w:before="120"/>
      </w:pPr>
      <w:bookmarkStart w:id="7" w:name="_Toc236122148"/>
      <w:r w:rsidRPr="001220B5">
        <w:t>Why the guidelines refresh?</w:t>
      </w:r>
      <w:bookmarkEnd w:id="7"/>
    </w:p>
    <w:p w14:paraId="1BAA5A3C" w14:textId="2C503378" w:rsidR="00EE2C8B" w:rsidRPr="00F51D74" w:rsidRDefault="00EE2C8B" w:rsidP="00B223BF">
      <w:pPr>
        <w:spacing w:after="120"/>
        <w:rPr>
          <w:rFonts w:asciiTheme="minorHAnsi" w:hAnsiTheme="minorHAnsi" w:cstheme="minorHAnsi"/>
          <w:szCs w:val="22"/>
        </w:rPr>
      </w:pPr>
      <w:r w:rsidRPr="00F51D74">
        <w:rPr>
          <w:rFonts w:asciiTheme="minorHAnsi" w:hAnsiTheme="minorHAnsi" w:cstheme="minorHAnsi"/>
          <w:szCs w:val="22"/>
        </w:rPr>
        <w:t xml:space="preserve">The initial </w:t>
      </w:r>
      <w:r w:rsidRPr="00F51D74">
        <w:rPr>
          <w:rFonts w:asciiTheme="minorHAnsi" w:hAnsiTheme="minorHAnsi" w:cstheme="minorHAnsi"/>
          <w:i/>
          <w:iCs/>
          <w:szCs w:val="22"/>
        </w:rPr>
        <w:t>Enforcement Guidelines</w:t>
      </w:r>
      <w:r w:rsidRPr="00F51D74">
        <w:rPr>
          <w:rFonts w:asciiTheme="minorHAnsi" w:hAnsiTheme="minorHAnsi" w:cstheme="minorHAnsi"/>
          <w:szCs w:val="22"/>
        </w:rPr>
        <w:t xml:space="preserve"> were developed following a 2007/08 review of public safety under the Dog Control Act 1996 (DCA). The review found that safety could be improved </w:t>
      </w:r>
      <w:r w:rsidR="00836A3D">
        <w:rPr>
          <w:rFonts w:asciiTheme="minorHAnsi" w:hAnsiTheme="minorHAnsi" w:cstheme="minorHAnsi"/>
          <w:szCs w:val="22"/>
        </w:rPr>
        <w:t>by m</w:t>
      </w:r>
      <w:r w:rsidR="003D45AC">
        <w:rPr>
          <w:rFonts w:asciiTheme="minorHAnsi" w:hAnsiTheme="minorHAnsi" w:cstheme="minorHAnsi"/>
          <w:szCs w:val="22"/>
        </w:rPr>
        <w:t>ore</w:t>
      </w:r>
      <w:r w:rsidRPr="00F51D74">
        <w:rPr>
          <w:rFonts w:asciiTheme="minorHAnsi" w:hAnsiTheme="minorHAnsi" w:cstheme="minorHAnsi"/>
          <w:szCs w:val="22"/>
        </w:rPr>
        <w:t xml:space="preserve"> consistent and effective enforcement</w:t>
      </w:r>
      <w:r w:rsidR="003D45AC">
        <w:rPr>
          <w:rFonts w:asciiTheme="minorHAnsi" w:hAnsiTheme="minorHAnsi" w:cstheme="minorHAnsi"/>
          <w:szCs w:val="22"/>
        </w:rPr>
        <w:t xml:space="preserve"> of the DCA</w:t>
      </w:r>
      <w:r w:rsidRPr="00F51D74">
        <w:rPr>
          <w:rFonts w:asciiTheme="minorHAnsi" w:hAnsiTheme="minorHAnsi" w:cstheme="minorHAnsi"/>
          <w:szCs w:val="22"/>
        </w:rPr>
        <w:t xml:space="preserve">. The guidelines were </w:t>
      </w:r>
      <w:r w:rsidR="003D45AC">
        <w:rPr>
          <w:rFonts w:asciiTheme="minorHAnsi" w:hAnsiTheme="minorHAnsi" w:cstheme="minorHAnsi"/>
          <w:szCs w:val="22"/>
        </w:rPr>
        <w:t>published</w:t>
      </w:r>
      <w:r w:rsidRPr="00F51D74">
        <w:rPr>
          <w:rFonts w:asciiTheme="minorHAnsi" w:hAnsiTheme="minorHAnsi" w:cstheme="minorHAnsi"/>
          <w:szCs w:val="22"/>
        </w:rPr>
        <w:t xml:space="preserve"> in 2009</w:t>
      </w:r>
      <w:r w:rsidR="003D45AC">
        <w:rPr>
          <w:rFonts w:asciiTheme="minorHAnsi" w:hAnsiTheme="minorHAnsi" w:cstheme="minorHAnsi"/>
          <w:szCs w:val="22"/>
        </w:rPr>
        <w:t xml:space="preserve">, with </w:t>
      </w:r>
      <w:r w:rsidRPr="00F51D74">
        <w:rPr>
          <w:rFonts w:asciiTheme="minorHAnsi" w:hAnsiTheme="minorHAnsi" w:cstheme="minorHAnsi"/>
          <w:szCs w:val="22"/>
        </w:rPr>
        <w:t xml:space="preserve">supplementary information </w:t>
      </w:r>
      <w:r w:rsidR="006B3624">
        <w:rPr>
          <w:rFonts w:asciiTheme="minorHAnsi" w:hAnsiTheme="minorHAnsi" w:cstheme="minorHAnsi"/>
          <w:szCs w:val="22"/>
        </w:rPr>
        <w:t xml:space="preserve">released </w:t>
      </w:r>
      <w:r w:rsidRPr="00F51D74">
        <w:rPr>
          <w:rFonts w:asciiTheme="minorHAnsi" w:hAnsiTheme="minorHAnsi" w:cstheme="minorHAnsi"/>
          <w:szCs w:val="22"/>
        </w:rPr>
        <w:t>in 2015.</w:t>
      </w:r>
    </w:p>
    <w:p w14:paraId="4466828A" w14:textId="4D74C5F2" w:rsidR="00E71A67" w:rsidRPr="00F51D74" w:rsidRDefault="006B3624" w:rsidP="00B223BF">
      <w:pPr>
        <w:spacing w:after="120"/>
        <w:rPr>
          <w:rFonts w:asciiTheme="minorHAnsi" w:hAnsiTheme="minorHAnsi" w:cstheme="minorHAnsi"/>
          <w:szCs w:val="22"/>
        </w:rPr>
      </w:pPr>
      <w:r>
        <w:rPr>
          <w:rFonts w:asciiTheme="minorHAnsi" w:hAnsiTheme="minorHAnsi" w:cstheme="minorHAnsi"/>
          <w:szCs w:val="22"/>
        </w:rPr>
        <w:t>Since then, both</w:t>
      </w:r>
      <w:r w:rsidR="001527D5" w:rsidRPr="00F51D74">
        <w:rPr>
          <w:rFonts w:asciiTheme="minorHAnsi" w:hAnsiTheme="minorHAnsi" w:cstheme="minorHAnsi"/>
          <w:szCs w:val="22"/>
        </w:rPr>
        <w:t xml:space="preserve"> a</w:t>
      </w:r>
      <w:r w:rsidR="0004353C" w:rsidRPr="00F51D74">
        <w:rPr>
          <w:rFonts w:asciiTheme="minorHAnsi" w:hAnsiTheme="minorHAnsi" w:cstheme="minorHAnsi"/>
          <w:szCs w:val="22"/>
        </w:rPr>
        <w:t xml:space="preserve">necdotal and statistical evidence </w:t>
      </w:r>
      <w:r w:rsidR="005F3E15" w:rsidRPr="00F51D74">
        <w:rPr>
          <w:rFonts w:asciiTheme="minorHAnsi" w:hAnsiTheme="minorHAnsi" w:cstheme="minorHAnsi"/>
          <w:szCs w:val="22"/>
        </w:rPr>
        <w:t>tells us</w:t>
      </w:r>
      <w:r w:rsidR="007827B3" w:rsidRPr="00F51D74">
        <w:rPr>
          <w:rFonts w:asciiTheme="minorHAnsi" w:hAnsiTheme="minorHAnsi" w:cstheme="minorHAnsi"/>
          <w:szCs w:val="22"/>
        </w:rPr>
        <w:t xml:space="preserve"> th</w:t>
      </w:r>
      <w:r w:rsidR="0004353C" w:rsidRPr="00F51D74">
        <w:rPr>
          <w:rFonts w:asciiTheme="minorHAnsi" w:hAnsiTheme="minorHAnsi" w:cstheme="minorHAnsi"/>
          <w:szCs w:val="22"/>
        </w:rPr>
        <w:t xml:space="preserve">at dog control </w:t>
      </w:r>
      <w:r w:rsidR="005F3E15" w:rsidRPr="00F51D74">
        <w:rPr>
          <w:rFonts w:asciiTheme="minorHAnsi" w:hAnsiTheme="minorHAnsi" w:cstheme="minorHAnsi"/>
          <w:szCs w:val="22"/>
        </w:rPr>
        <w:t>has become</w:t>
      </w:r>
      <w:r w:rsidR="0004353C" w:rsidRPr="00F51D74">
        <w:rPr>
          <w:rFonts w:asciiTheme="minorHAnsi" w:hAnsiTheme="minorHAnsi" w:cstheme="minorHAnsi"/>
          <w:szCs w:val="22"/>
        </w:rPr>
        <w:t xml:space="preserve"> </w:t>
      </w:r>
      <w:r>
        <w:rPr>
          <w:rFonts w:asciiTheme="minorHAnsi" w:hAnsiTheme="minorHAnsi" w:cstheme="minorHAnsi"/>
          <w:szCs w:val="22"/>
        </w:rPr>
        <w:t>increasingly</w:t>
      </w:r>
      <w:r w:rsidR="0004353C" w:rsidRPr="00F51D74">
        <w:rPr>
          <w:rFonts w:asciiTheme="minorHAnsi" w:hAnsiTheme="minorHAnsi" w:cstheme="minorHAnsi"/>
          <w:szCs w:val="22"/>
        </w:rPr>
        <w:t xml:space="preserve"> challenging for councils</w:t>
      </w:r>
      <w:r w:rsidR="007827B3" w:rsidRPr="00F51D74">
        <w:rPr>
          <w:rFonts w:asciiTheme="minorHAnsi" w:hAnsiTheme="minorHAnsi" w:cstheme="minorHAnsi"/>
          <w:szCs w:val="22"/>
        </w:rPr>
        <w:t>.</w:t>
      </w:r>
      <w:r w:rsidR="00F52947" w:rsidRPr="00F51D74">
        <w:rPr>
          <w:rFonts w:asciiTheme="minorHAnsi" w:hAnsiTheme="minorHAnsi" w:cstheme="minorHAnsi"/>
          <w:szCs w:val="22"/>
        </w:rPr>
        <w:t xml:space="preserve"> </w:t>
      </w:r>
      <w:r w:rsidR="007827B3" w:rsidRPr="00F51D74">
        <w:rPr>
          <w:rFonts w:asciiTheme="minorHAnsi" w:hAnsiTheme="minorHAnsi" w:cstheme="minorHAnsi"/>
          <w:szCs w:val="22"/>
        </w:rPr>
        <w:t>I</w:t>
      </w:r>
      <w:r w:rsidR="0004353C" w:rsidRPr="00F51D74">
        <w:rPr>
          <w:rFonts w:asciiTheme="minorHAnsi" w:hAnsiTheme="minorHAnsi" w:cstheme="minorHAnsi"/>
          <w:szCs w:val="22"/>
        </w:rPr>
        <w:t xml:space="preserve">ssues </w:t>
      </w:r>
      <w:r w:rsidR="007E3219">
        <w:rPr>
          <w:rFonts w:asciiTheme="minorHAnsi" w:hAnsiTheme="minorHAnsi" w:cstheme="minorHAnsi"/>
          <w:szCs w:val="22"/>
        </w:rPr>
        <w:t>associated with</w:t>
      </w:r>
      <w:r w:rsidR="004E6325" w:rsidRPr="00F51D74">
        <w:rPr>
          <w:rFonts w:asciiTheme="minorHAnsi" w:hAnsiTheme="minorHAnsi" w:cstheme="minorHAnsi"/>
          <w:szCs w:val="22"/>
        </w:rPr>
        <w:t xml:space="preserve"> </w:t>
      </w:r>
      <w:r w:rsidR="0004353C" w:rsidRPr="00F51D74">
        <w:rPr>
          <w:rFonts w:asciiTheme="minorHAnsi" w:hAnsiTheme="minorHAnsi" w:cstheme="minorHAnsi"/>
          <w:szCs w:val="22"/>
        </w:rPr>
        <w:t>difficult</w:t>
      </w:r>
      <w:r w:rsidR="004E6325" w:rsidRPr="00F51D74">
        <w:rPr>
          <w:rFonts w:asciiTheme="minorHAnsi" w:hAnsiTheme="minorHAnsi" w:cstheme="minorHAnsi"/>
          <w:szCs w:val="22"/>
        </w:rPr>
        <w:t>,</w:t>
      </w:r>
      <w:r w:rsidR="007827B3" w:rsidRPr="00F51D74">
        <w:rPr>
          <w:rFonts w:asciiTheme="minorHAnsi" w:hAnsiTheme="minorHAnsi" w:cstheme="minorHAnsi"/>
          <w:szCs w:val="22"/>
        </w:rPr>
        <w:t xml:space="preserve"> irresponsible</w:t>
      </w:r>
      <w:r w:rsidR="00537D95" w:rsidRPr="00F51D74">
        <w:rPr>
          <w:rFonts w:asciiTheme="minorHAnsi" w:hAnsiTheme="minorHAnsi" w:cstheme="minorHAnsi"/>
          <w:szCs w:val="22"/>
        </w:rPr>
        <w:t>,</w:t>
      </w:r>
      <w:r w:rsidR="007827B3" w:rsidRPr="00F51D74">
        <w:rPr>
          <w:rFonts w:asciiTheme="minorHAnsi" w:hAnsiTheme="minorHAnsi" w:cstheme="minorHAnsi"/>
          <w:szCs w:val="22"/>
        </w:rPr>
        <w:t xml:space="preserve"> and non</w:t>
      </w:r>
      <w:r w:rsidR="004E6325" w:rsidRPr="00F51D74">
        <w:rPr>
          <w:rFonts w:asciiTheme="minorHAnsi" w:hAnsiTheme="minorHAnsi" w:cstheme="minorHAnsi"/>
          <w:szCs w:val="22"/>
        </w:rPr>
        <w:t>-compliant</w:t>
      </w:r>
      <w:r w:rsidR="007827B3" w:rsidRPr="00F51D74">
        <w:rPr>
          <w:rFonts w:asciiTheme="minorHAnsi" w:hAnsiTheme="minorHAnsi" w:cstheme="minorHAnsi"/>
          <w:szCs w:val="22"/>
        </w:rPr>
        <w:t xml:space="preserve"> </w:t>
      </w:r>
      <w:r w:rsidR="0004353C" w:rsidRPr="00F51D74">
        <w:rPr>
          <w:rFonts w:asciiTheme="minorHAnsi" w:hAnsiTheme="minorHAnsi" w:cstheme="minorHAnsi"/>
          <w:szCs w:val="22"/>
        </w:rPr>
        <w:t>dog owners</w:t>
      </w:r>
      <w:r w:rsidR="004E6325" w:rsidRPr="00F51D74">
        <w:rPr>
          <w:rFonts w:asciiTheme="minorHAnsi" w:hAnsiTheme="minorHAnsi" w:cstheme="minorHAnsi"/>
          <w:szCs w:val="22"/>
        </w:rPr>
        <w:t xml:space="preserve"> </w:t>
      </w:r>
      <w:r w:rsidR="007E3219">
        <w:rPr>
          <w:rFonts w:asciiTheme="minorHAnsi" w:hAnsiTheme="minorHAnsi" w:cstheme="minorHAnsi"/>
          <w:szCs w:val="22"/>
        </w:rPr>
        <w:t>contribute</w:t>
      </w:r>
      <w:r w:rsidR="004E6325" w:rsidRPr="00F51D74">
        <w:rPr>
          <w:rFonts w:asciiTheme="minorHAnsi" w:hAnsiTheme="minorHAnsi" w:cstheme="minorHAnsi"/>
          <w:szCs w:val="22"/>
        </w:rPr>
        <w:t xml:space="preserve"> to </w:t>
      </w:r>
      <w:r w:rsidR="007E3219">
        <w:rPr>
          <w:rFonts w:asciiTheme="minorHAnsi" w:hAnsiTheme="minorHAnsi" w:cstheme="minorHAnsi"/>
          <w:szCs w:val="22"/>
        </w:rPr>
        <w:t>problems</w:t>
      </w:r>
      <w:r w:rsidR="004E6325" w:rsidRPr="00F51D74">
        <w:rPr>
          <w:rFonts w:asciiTheme="minorHAnsi" w:hAnsiTheme="minorHAnsi" w:cstheme="minorHAnsi"/>
          <w:szCs w:val="22"/>
        </w:rPr>
        <w:t xml:space="preserve"> </w:t>
      </w:r>
      <w:r w:rsidR="00E87DF6" w:rsidRPr="00F51D74">
        <w:rPr>
          <w:rFonts w:asciiTheme="minorHAnsi" w:hAnsiTheme="minorHAnsi" w:cstheme="minorHAnsi"/>
          <w:szCs w:val="22"/>
        </w:rPr>
        <w:t>like</w:t>
      </w:r>
      <w:r w:rsidR="004E6325" w:rsidRPr="00F51D74">
        <w:rPr>
          <w:rFonts w:asciiTheme="minorHAnsi" w:hAnsiTheme="minorHAnsi" w:cstheme="minorHAnsi"/>
          <w:szCs w:val="22"/>
        </w:rPr>
        <w:t xml:space="preserve"> roaming dogs, menacing dogs</w:t>
      </w:r>
      <w:r w:rsidR="0004353C" w:rsidRPr="00F51D74">
        <w:rPr>
          <w:rFonts w:asciiTheme="minorHAnsi" w:hAnsiTheme="minorHAnsi" w:cstheme="minorHAnsi"/>
          <w:szCs w:val="22"/>
        </w:rPr>
        <w:t>,</w:t>
      </w:r>
      <w:r w:rsidR="004E6325" w:rsidRPr="00F51D74">
        <w:rPr>
          <w:rFonts w:asciiTheme="minorHAnsi" w:hAnsiTheme="minorHAnsi" w:cstheme="minorHAnsi"/>
          <w:szCs w:val="22"/>
        </w:rPr>
        <w:t xml:space="preserve"> </w:t>
      </w:r>
      <w:r w:rsidR="00DF4F50" w:rsidRPr="00F51D74">
        <w:rPr>
          <w:rFonts w:asciiTheme="minorHAnsi" w:hAnsiTheme="minorHAnsi" w:cstheme="minorHAnsi"/>
          <w:szCs w:val="22"/>
        </w:rPr>
        <w:t>and</w:t>
      </w:r>
      <w:r w:rsidR="004E6325" w:rsidRPr="00F51D74">
        <w:rPr>
          <w:rFonts w:asciiTheme="minorHAnsi" w:hAnsiTheme="minorHAnsi" w:cstheme="minorHAnsi"/>
          <w:szCs w:val="22"/>
        </w:rPr>
        <w:t xml:space="preserve"> increased </w:t>
      </w:r>
      <w:r w:rsidR="00DF4F50" w:rsidRPr="00F51D74">
        <w:rPr>
          <w:rFonts w:asciiTheme="minorHAnsi" w:hAnsiTheme="minorHAnsi" w:cstheme="minorHAnsi"/>
          <w:szCs w:val="22"/>
        </w:rPr>
        <w:t xml:space="preserve">dog </w:t>
      </w:r>
      <w:r w:rsidR="004E6325" w:rsidRPr="00F51D74">
        <w:rPr>
          <w:rFonts w:asciiTheme="minorHAnsi" w:hAnsiTheme="minorHAnsi" w:cstheme="minorHAnsi"/>
          <w:szCs w:val="22"/>
        </w:rPr>
        <w:t>attacks</w:t>
      </w:r>
      <w:r w:rsidR="00DF4F50" w:rsidRPr="00F51D74">
        <w:rPr>
          <w:rFonts w:asciiTheme="minorHAnsi" w:hAnsiTheme="minorHAnsi" w:cstheme="minorHAnsi"/>
          <w:szCs w:val="22"/>
        </w:rPr>
        <w:t>,</w:t>
      </w:r>
      <w:r w:rsidR="004E6325" w:rsidRPr="00F51D74">
        <w:rPr>
          <w:rFonts w:asciiTheme="minorHAnsi" w:hAnsiTheme="minorHAnsi" w:cstheme="minorHAnsi"/>
          <w:szCs w:val="22"/>
        </w:rPr>
        <w:t xml:space="preserve"> both minor and serious. </w:t>
      </w:r>
      <w:r w:rsidR="0004353C" w:rsidRPr="00F51D74">
        <w:rPr>
          <w:rFonts w:asciiTheme="minorHAnsi" w:hAnsiTheme="minorHAnsi" w:cstheme="minorHAnsi"/>
          <w:szCs w:val="22"/>
        </w:rPr>
        <w:t xml:space="preserve"> </w:t>
      </w:r>
    </w:p>
    <w:p w14:paraId="2BAAAF3E" w14:textId="4261B8DC" w:rsidR="00174EC0" w:rsidRPr="00F51D74" w:rsidRDefault="00174EC0" w:rsidP="00B223BF">
      <w:pPr>
        <w:spacing w:after="120"/>
        <w:rPr>
          <w:rFonts w:asciiTheme="minorHAnsi" w:hAnsiTheme="minorHAnsi" w:cstheme="minorHAnsi"/>
          <w:szCs w:val="22"/>
        </w:rPr>
      </w:pPr>
      <w:r w:rsidRPr="00F51D74">
        <w:rPr>
          <w:rFonts w:asciiTheme="minorHAnsi" w:hAnsiTheme="minorHAnsi" w:cstheme="minorHAnsi"/>
          <w:szCs w:val="22"/>
        </w:rPr>
        <w:t>In 2025</w:t>
      </w:r>
      <w:r w:rsidR="00E776EB" w:rsidRPr="00F51D74">
        <w:rPr>
          <w:rFonts w:asciiTheme="minorHAnsi" w:hAnsiTheme="minorHAnsi" w:cstheme="minorHAnsi"/>
          <w:szCs w:val="22"/>
          <w:lang w:val="en-GB"/>
        </w:rPr>
        <w:t>, a review of the </w:t>
      </w:r>
      <w:r w:rsidR="00BF5615" w:rsidRPr="00F51D74">
        <w:rPr>
          <w:rFonts w:asciiTheme="minorHAnsi" w:hAnsiTheme="minorHAnsi" w:cstheme="minorHAnsi"/>
          <w:i/>
          <w:iCs/>
          <w:szCs w:val="22"/>
        </w:rPr>
        <w:t>Enforcement Guidelines</w:t>
      </w:r>
      <w:r w:rsidR="00BF5615" w:rsidRPr="00F51D74">
        <w:rPr>
          <w:rFonts w:asciiTheme="minorHAnsi" w:hAnsiTheme="minorHAnsi" w:cstheme="minorHAnsi"/>
          <w:szCs w:val="22"/>
        </w:rPr>
        <w:t xml:space="preserve"> </w:t>
      </w:r>
      <w:r w:rsidR="00E776EB" w:rsidRPr="00F51D74">
        <w:rPr>
          <w:rFonts w:asciiTheme="minorHAnsi" w:hAnsiTheme="minorHAnsi" w:cstheme="minorHAnsi"/>
          <w:szCs w:val="22"/>
          <w:lang w:val="en-GB"/>
        </w:rPr>
        <w:t xml:space="preserve">was </w:t>
      </w:r>
      <w:r w:rsidR="001523CA">
        <w:rPr>
          <w:rFonts w:asciiTheme="minorHAnsi" w:hAnsiTheme="minorHAnsi" w:cstheme="minorHAnsi"/>
          <w:szCs w:val="22"/>
          <w:lang w:val="en-GB"/>
        </w:rPr>
        <w:t xml:space="preserve">initiated to </w:t>
      </w:r>
      <w:r w:rsidR="00580B9C" w:rsidRPr="00F51D74">
        <w:rPr>
          <w:rFonts w:asciiTheme="minorHAnsi" w:hAnsiTheme="minorHAnsi" w:cstheme="minorHAnsi"/>
          <w:szCs w:val="22"/>
          <w:lang w:val="en-GB"/>
        </w:rPr>
        <w:t xml:space="preserve">determine </w:t>
      </w:r>
      <w:r w:rsidR="001523CA">
        <w:rPr>
          <w:rFonts w:asciiTheme="minorHAnsi" w:hAnsiTheme="minorHAnsi" w:cstheme="minorHAnsi"/>
          <w:szCs w:val="22"/>
          <w:lang w:val="en-GB"/>
        </w:rPr>
        <w:t>whether</w:t>
      </w:r>
      <w:r w:rsidR="00E776EB" w:rsidRPr="00F51D74">
        <w:rPr>
          <w:rFonts w:asciiTheme="minorHAnsi" w:hAnsiTheme="minorHAnsi" w:cstheme="minorHAnsi"/>
          <w:szCs w:val="22"/>
          <w:lang w:val="en-GB"/>
        </w:rPr>
        <w:t xml:space="preserve"> they were still fit-for-purpose</w:t>
      </w:r>
      <w:r w:rsidR="001523CA">
        <w:rPr>
          <w:rFonts w:asciiTheme="minorHAnsi" w:hAnsiTheme="minorHAnsi" w:cstheme="minorHAnsi"/>
          <w:szCs w:val="22"/>
          <w:lang w:val="en-GB"/>
        </w:rPr>
        <w:t xml:space="preserve">. Although some challenges may ultimately require legislative consideration, </w:t>
      </w:r>
      <w:r w:rsidR="0018177D">
        <w:rPr>
          <w:rFonts w:asciiTheme="minorHAnsi" w:hAnsiTheme="minorHAnsi" w:cstheme="minorHAnsi"/>
          <w:szCs w:val="22"/>
          <w:lang w:val="en-GB"/>
        </w:rPr>
        <w:t>legislative reform can be a lengthy process. Refreshing the guidelines provided a practical way to support councils in the near term by promoting consistent and effective use of the powers already available under the DCA.</w:t>
      </w:r>
    </w:p>
    <w:p w14:paraId="368FC289" w14:textId="35F30529" w:rsidR="002B6071" w:rsidRPr="00F51D74" w:rsidRDefault="00B2601A" w:rsidP="00B82F52">
      <w:pPr>
        <w:spacing w:after="120"/>
        <w:rPr>
          <w:rFonts w:asciiTheme="minorHAnsi" w:hAnsiTheme="minorHAnsi" w:cstheme="minorHAnsi"/>
          <w:szCs w:val="22"/>
        </w:rPr>
      </w:pPr>
      <w:r w:rsidRPr="00F51D74">
        <w:rPr>
          <w:rFonts w:asciiTheme="minorHAnsi" w:hAnsiTheme="minorHAnsi" w:cstheme="minorHAnsi"/>
          <w:szCs w:val="22"/>
        </w:rPr>
        <w:t>These refreshed guidelines</w:t>
      </w:r>
      <w:r w:rsidR="0018364A" w:rsidRPr="00F51D74">
        <w:rPr>
          <w:rFonts w:asciiTheme="minorHAnsi" w:hAnsiTheme="minorHAnsi" w:cstheme="minorHAnsi"/>
          <w:szCs w:val="22"/>
        </w:rPr>
        <w:t xml:space="preserve"> </w:t>
      </w:r>
      <w:r w:rsidR="00F949C7">
        <w:rPr>
          <w:rFonts w:asciiTheme="minorHAnsi" w:hAnsiTheme="minorHAnsi" w:cstheme="minorHAnsi"/>
          <w:szCs w:val="22"/>
        </w:rPr>
        <w:t>consolidate content from the 2009</w:t>
      </w:r>
      <w:r w:rsidR="00B96954" w:rsidRPr="00F51D74">
        <w:rPr>
          <w:rFonts w:asciiTheme="minorHAnsi" w:hAnsiTheme="minorHAnsi" w:cstheme="minorHAnsi"/>
          <w:szCs w:val="22"/>
        </w:rPr>
        <w:t xml:space="preserve"> and</w:t>
      </w:r>
      <w:r w:rsidR="00F949C7">
        <w:rPr>
          <w:rFonts w:asciiTheme="minorHAnsi" w:hAnsiTheme="minorHAnsi" w:cstheme="minorHAnsi"/>
          <w:szCs w:val="22"/>
        </w:rPr>
        <w:t xml:space="preserve"> 2015</w:t>
      </w:r>
      <w:r w:rsidR="003C442E">
        <w:rPr>
          <w:rFonts w:asciiTheme="minorHAnsi" w:hAnsiTheme="minorHAnsi" w:cstheme="minorHAnsi"/>
          <w:szCs w:val="22"/>
        </w:rPr>
        <w:t xml:space="preserve"> material</w:t>
      </w:r>
      <w:r w:rsidR="0042388D">
        <w:rPr>
          <w:rFonts w:asciiTheme="minorHAnsi" w:hAnsiTheme="minorHAnsi" w:cstheme="minorHAnsi"/>
          <w:szCs w:val="22"/>
        </w:rPr>
        <w:t>, w</w:t>
      </w:r>
      <w:r w:rsidR="00F949C7">
        <w:rPr>
          <w:rFonts w:asciiTheme="minorHAnsi" w:hAnsiTheme="minorHAnsi" w:cstheme="minorHAnsi"/>
          <w:szCs w:val="22"/>
        </w:rPr>
        <w:t>hile incorporating</w:t>
      </w:r>
      <w:r w:rsidR="0018364A" w:rsidRPr="00F51D74">
        <w:rPr>
          <w:rFonts w:asciiTheme="minorHAnsi" w:hAnsiTheme="minorHAnsi" w:cstheme="minorHAnsi"/>
          <w:szCs w:val="22"/>
        </w:rPr>
        <w:t xml:space="preserve"> new content</w:t>
      </w:r>
      <w:r w:rsidR="00D5686D" w:rsidRPr="00F51D74">
        <w:rPr>
          <w:rFonts w:asciiTheme="minorHAnsi" w:hAnsiTheme="minorHAnsi" w:cstheme="minorHAnsi"/>
          <w:szCs w:val="22"/>
        </w:rPr>
        <w:t xml:space="preserve"> </w:t>
      </w:r>
      <w:r w:rsidR="007A5CAA" w:rsidRPr="00F51D74">
        <w:rPr>
          <w:rFonts w:asciiTheme="minorHAnsi" w:hAnsiTheme="minorHAnsi" w:cstheme="minorHAnsi"/>
          <w:szCs w:val="22"/>
        </w:rPr>
        <w:t>relevant</w:t>
      </w:r>
      <w:r w:rsidR="00A841DA" w:rsidRPr="00F51D74">
        <w:rPr>
          <w:rFonts w:asciiTheme="minorHAnsi" w:hAnsiTheme="minorHAnsi" w:cstheme="minorHAnsi"/>
          <w:szCs w:val="22"/>
        </w:rPr>
        <w:t xml:space="preserve"> to</w:t>
      </w:r>
      <w:r w:rsidR="00E71A67" w:rsidRPr="00F51D74">
        <w:rPr>
          <w:rFonts w:asciiTheme="minorHAnsi" w:hAnsiTheme="minorHAnsi" w:cstheme="minorHAnsi"/>
          <w:szCs w:val="22"/>
        </w:rPr>
        <w:t xml:space="preserve"> the current operati</w:t>
      </w:r>
      <w:r w:rsidR="00604340" w:rsidRPr="00F51D74">
        <w:rPr>
          <w:rFonts w:asciiTheme="minorHAnsi" w:hAnsiTheme="minorHAnsi" w:cstheme="minorHAnsi"/>
          <w:szCs w:val="22"/>
        </w:rPr>
        <w:t>ng</w:t>
      </w:r>
      <w:r>
        <w:rPr>
          <w:rFonts w:asciiTheme="minorHAnsi" w:hAnsiTheme="minorHAnsi" w:cstheme="minorHAnsi"/>
          <w:szCs w:val="22"/>
        </w:rPr>
        <w:t xml:space="preserve"> environment</w:t>
      </w:r>
      <w:r w:rsidR="001458F9" w:rsidRPr="00F51D74">
        <w:rPr>
          <w:rFonts w:asciiTheme="minorHAnsi" w:hAnsiTheme="minorHAnsi" w:cstheme="minorHAnsi"/>
          <w:szCs w:val="22"/>
        </w:rPr>
        <w:t xml:space="preserve">. </w:t>
      </w:r>
      <w:r>
        <w:rPr>
          <w:rFonts w:asciiTheme="minorHAnsi" w:hAnsiTheme="minorHAnsi" w:cstheme="minorHAnsi"/>
          <w:szCs w:val="22"/>
        </w:rPr>
        <w:t>They</w:t>
      </w:r>
      <w:r w:rsidR="001458F9" w:rsidRPr="00F51D74">
        <w:rPr>
          <w:rFonts w:asciiTheme="minorHAnsi" w:hAnsiTheme="minorHAnsi" w:cstheme="minorHAnsi"/>
          <w:szCs w:val="22"/>
        </w:rPr>
        <w:t xml:space="preserve"> </w:t>
      </w:r>
      <w:r w:rsidR="000A4655" w:rsidRPr="00F51D74">
        <w:rPr>
          <w:rFonts w:asciiTheme="minorHAnsi" w:hAnsiTheme="minorHAnsi" w:cstheme="minorHAnsi"/>
          <w:szCs w:val="22"/>
        </w:rPr>
        <w:t>strengthen</w:t>
      </w:r>
      <w:r w:rsidR="00C90997" w:rsidRPr="00F51D74">
        <w:rPr>
          <w:rFonts w:asciiTheme="minorHAnsi" w:hAnsiTheme="minorHAnsi" w:cstheme="minorHAnsi"/>
          <w:szCs w:val="22"/>
        </w:rPr>
        <w:t xml:space="preserve"> </w:t>
      </w:r>
      <w:r w:rsidR="008B7957" w:rsidRPr="00F51D74">
        <w:rPr>
          <w:rFonts w:asciiTheme="minorHAnsi" w:hAnsiTheme="minorHAnsi" w:cstheme="minorHAnsi"/>
          <w:szCs w:val="22"/>
        </w:rPr>
        <w:t>existing</w:t>
      </w:r>
      <w:r w:rsidR="00D52120">
        <w:rPr>
          <w:rFonts w:asciiTheme="minorHAnsi" w:hAnsiTheme="minorHAnsi" w:cstheme="minorHAnsi"/>
          <w:szCs w:val="22"/>
        </w:rPr>
        <w:t xml:space="preserve"> guidance</w:t>
      </w:r>
      <w:r w:rsidR="008B7957" w:rsidRPr="00F51D74">
        <w:rPr>
          <w:rFonts w:asciiTheme="minorHAnsi" w:hAnsiTheme="minorHAnsi" w:cstheme="minorHAnsi"/>
          <w:szCs w:val="22"/>
        </w:rPr>
        <w:t xml:space="preserve">, </w:t>
      </w:r>
      <w:r w:rsidR="000A4655" w:rsidRPr="00F51D74">
        <w:rPr>
          <w:rFonts w:asciiTheme="minorHAnsi" w:hAnsiTheme="minorHAnsi" w:cstheme="minorHAnsi"/>
          <w:szCs w:val="22"/>
        </w:rPr>
        <w:t xml:space="preserve">provide </w:t>
      </w:r>
      <w:r w:rsidR="003326B5" w:rsidRPr="00F51D74">
        <w:rPr>
          <w:rFonts w:asciiTheme="minorHAnsi" w:hAnsiTheme="minorHAnsi" w:cstheme="minorHAnsi"/>
          <w:szCs w:val="22"/>
        </w:rPr>
        <w:t>clarity</w:t>
      </w:r>
      <w:r w:rsidR="00E71A67" w:rsidRPr="00F51D74">
        <w:rPr>
          <w:rFonts w:asciiTheme="minorHAnsi" w:hAnsiTheme="minorHAnsi" w:cstheme="minorHAnsi"/>
          <w:szCs w:val="22"/>
        </w:rPr>
        <w:t xml:space="preserve"> wher</w:t>
      </w:r>
      <w:r w:rsidR="00F30DDB" w:rsidRPr="00F51D74">
        <w:rPr>
          <w:rFonts w:asciiTheme="minorHAnsi" w:hAnsiTheme="minorHAnsi" w:cstheme="minorHAnsi"/>
          <w:szCs w:val="22"/>
        </w:rPr>
        <w:t>e needed, and include reporting templates to support</w:t>
      </w:r>
      <w:r w:rsidR="0034502F">
        <w:rPr>
          <w:rFonts w:asciiTheme="minorHAnsi" w:hAnsiTheme="minorHAnsi" w:cstheme="minorHAnsi"/>
          <w:szCs w:val="22"/>
        </w:rPr>
        <w:t xml:space="preserve"> more</w:t>
      </w:r>
      <w:r w:rsidR="00F30DDB" w:rsidRPr="00F51D74">
        <w:rPr>
          <w:rFonts w:asciiTheme="minorHAnsi" w:hAnsiTheme="minorHAnsi" w:cstheme="minorHAnsi"/>
          <w:szCs w:val="22"/>
        </w:rPr>
        <w:t xml:space="preserve"> </w:t>
      </w:r>
      <w:r w:rsidR="003E6B40" w:rsidRPr="00F51D74">
        <w:rPr>
          <w:rFonts w:asciiTheme="minorHAnsi" w:hAnsiTheme="minorHAnsi" w:cstheme="minorHAnsi"/>
          <w:szCs w:val="22"/>
        </w:rPr>
        <w:t>consistent data collection</w:t>
      </w:r>
      <w:r w:rsidR="000A4655" w:rsidRPr="00F51D74">
        <w:rPr>
          <w:rFonts w:asciiTheme="minorHAnsi" w:hAnsiTheme="minorHAnsi" w:cstheme="minorHAnsi"/>
          <w:szCs w:val="22"/>
        </w:rPr>
        <w:t>.</w:t>
      </w:r>
      <w:r w:rsidR="00300193" w:rsidRPr="00F51D74">
        <w:rPr>
          <w:rFonts w:asciiTheme="minorHAnsi" w:hAnsiTheme="minorHAnsi" w:cstheme="minorHAnsi"/>
          <w:szCs w:val="22"/>
        </w:rPr>
        <w:t xml:space="preserve"> </w:t>
      </w:r>
      <w:r w:rsidR="003E6B40" w:rsidRPr="00F51D74">
        <w:rPr>
          <w:rFonts w:asciiTheme="minorHAnsi" w:hAnsiTheme="minorHAnsi" w:cstheme="minorHAnsi"/>
          <w:szCs w:val="22"/>
        </w:rPr>
        <w:t>The guidelines</w:t>
      </w:r>
      <w:r w:rsidR="00F905C7" w:rsidRPr="00F51D74">
        <w:rPr>
          <w:rFonts w:asciiTheme="minorHAnsi" w:hAnsiTheme="minorHAnsi" w:cstheme="minorHAnsi"/>
          <w:szCs w:val="22"/>
        </w:rPr>
        <w:t xml:space="preserve"> also</w:t>
      </w:r>
      <w:r w:rsidR="006E2321" w:rsidRPr="00F51D74">
        <w:rPr>
          <w:rFonts w:asciiTheme="minorHAnsi" w:hAnsiTheme="minorHAnsi" w:cstheme="minorHAnsi"/>
          <w:szCs w:val="22"/>
        </w:rPr>
        <w:t xml:space="preserve"> </w:t>
      </w:r>
      <w:r w:rsidR="005A47EC" w:rsidRPr="00F51D74">
        <w:rPr>
          <w:rFonts w:asciiTheme="minorHAnsi" w:hAnsiTheme="minorHAnsi" w:cstheme="minorHAnsi"/>
          <w:szCs w:val="22"/>
        </w:rPr>
        <w:t>highlight</w:t>
      </w:r>
      <w:r w:rsidR="001B4E31" w:rsidRPr="00F51D74">
        <w:rPr>
          <w:rFonts w:asciiTheme="minorHAnsi" w:hAnsiTheme="minorHAnsi" w:cstheme="minorHAnsi"/>
          <w:szCs w:val="22"/>
        </w:rPr>
        <w:t xml:space="preserve"> </w:t>
      </w:r>
      <w:r w:rsidR="00B83F07">
        <w:rPr>
          <w:rFonts w:asciiTheme="minorHAnsi" w:hAnsiTheme="minorHAnsi" w:cstheme="minorHAnsi"/>
          <w:szCs w:val="22"/>
        </w:rPr>
        <w:t xml:space="preserve">additional </w:t>
      </w:r>
      <w:r w:rsidR="001B4E31" w:rsidRPr="00F51D74">
        <w:rPr>
          <w:rFonts w:asciiTheme="minorHAnsi" w:hAnsiTheme="minorHAnsi" w:cstheme="minorHAnsi"/>
          <w:szCs w:val="22"/>
        </w:rPr>
        <w:t>resources,</w:t>
      </w:r>
      <w:r w:rsidR="006E2321" w:rsidRPr="00F51D74">
        <w:rPr>
          <w:rFonts w:asciiTheme="minorHAnsi" w:hAnsiTheme="minorHAnsi" w:cstheme="minorHAnsi"/>
          <w:szCs w:val="22"/>
        </w:rPr>
        <w:t xml:space="preserve"> </w:t>
      </w:r>
      <w:r w:rsidR="00B83F07">
        <w:rPr>
          <w:rFonts w:asciiTheme="minorHAnsi" w:hAnsiTheme="minorHAnsi" w:cstheme="minorHAnsi"/>
          <w:szCs w:val="22"/>
        </w:rPr>
        <w:t xml:space="preserve">including </w:t>
      </w:r>
      <w:r w:rsidR="006E2321" w:rsidRPr="00F51D74">
        <w:rPr>
          <w:rFonts w:asciiTheme="minorHAnsi" w:hAnsiTheme="minorHAnsi" w:cstheme="minorHAnsi"/>
          <w:szCs w:val="22"/>
        </w:rPr>
        <w:t xml:space="preserve">the </w:t>
      </w:r>
      <w:proofErr w:type="spellStart"/>
      <w:r w:rsidR="006E2321" w:rsidRPr="00F51D74">
        <w:rPr>
          <w:rFonts w:asciiTheme="minorHAnsi" w:hAnsiTheme="minorHAnsi" w:cstheme="minorHAnsi"/>
          <w:szCs w:val="22"/>
        </w:rPr>
        <w:t>Taituarā</w:t>
      </w:r>
      <w:proofErr w:type="spellEnd"/>
      <w:r w:rsidR="006E2321" w:rsidRPr="00F51D74">
        <w:rPr>
          <w:rFonts w:asciiTheme="minorHAnsi" w:hAnsiTheme="minorHAnsi" w:cstheme="minorHAnsi"/>
          <w:szCs w:val="22"/>
        </w:rPr>
        <w:t xml:space="preserve"> Council Toolkit which may </w:t>
      </w:r>
      <w:r w:rsidR="00184823">
        <w:rPr>
          <w:rFonts w:asciiTheme="minorHAnsi" w:hAnsiTheme="minorHAnsi" w:cstheme="minorHAnsi"/>
          <w:szCs w:val="22"/>
        </w:rPr>
        <w:t xml:space="preserve">assist </w:t>
      </w:r>
      <w:r w:rsidR="006E2321" w:rsidRPr="00F51D74">
        <w:rPr>
          <w:rFonts w:asciiTheme="minorHAnsi" w:hAnsiTheme="minorHAnsi" w:cstheme="minorHAnsi"/>
          <w:szCs w:val="22"/>
        </w:rPr>
        <w:t xml:space="preserve">councils </w:t>
      </w:r>
      <w:r w:rsidR="00184823">
        <w:rPr>
          <w:rFonts w:asciiTheme="minorHAnsi" w:hAnsiTheme="minorHAnsi" w:cstheme="minorHAnsi"/>
          <w:szCs w:val="22"/>
        </w:rPr>
        <w:t xml:space="preserve">in </w:t>
      </w:r>
      <w:r w:rsidR="006E2321" w:rsidRPr="00F51D74">
        <w:rPr>
          <w:rFonts w:asciiTheme="minorHAnsi" w:hAnsiTheme="minorHAnsi" w:cstheme="minorHAnsi"/>
          <w:szCs w:val="22"/>
        </w:rPr>
        <w:t>implement</w:t>
      </w:r>
      <w:r w:rsidR="00184823">
        <w:rPr>
          <w:rFonts w:asciiTheme="minorHAnsi" w:hAnsiTheme="minorHAnsi" w:cstheme="minorHAnsi"/>
          <w:szCs w:val="22"/>
        </w:rPr>
        <w:t>ing</w:t>
      </w:r>
      <w:r w:rsidR="006E2321" w:rsidRPr="00F51D74">
        <w:rPr>
          <w:rFonts w:asciiTheme="minorHAnsi" w:hAnsiTheme="minorHAnsi" w:cstheme="minorHAnsi"/>
          <w:szCs w:val="22"/>
        </w:rPr>
        <w:t xml:space="preserve"> the </w:t>
      </w:r>
      <w:r w:rsidR="0032335E" w:rsidRPr="00F51D74">
        <w:rPr>
          <w:rFonts w:asciiTheme="minorHAnsi" w:hAnsiTheme="minorHAnsi" w:cstheme="minorHAnsi"/>
          <w:szCs w:val="22"/>
        </w:rPr>
        <w:t xml:space="preserve">guidance in practice. </w:t>
      </w:r>
    </w:p>
    <w:p w14:paraId="47D4CB94" w14:textId="136C2B66" w:rsidR="00B82F52" w:rsidRPr="00F51D74" w:rsidRDefault="00B82F52" w:rsidP="00B82F52">
      <w:pPr>
        <w:spacing w:after="120"/>
        <w:rPr>
          <w:rFonts w:asciiTheme="minorHAnsi" w:hAnsiTheme="minorHAnsi" w:cstheme="minorHAnsi"/>
          <w:szCs w:val="22"/>
        </w:rPr>
      </w:pPr>
      <w:r w:rsidRPr="00F51D74">
        <w:rPr>
          <w:rFonts w:asciiTheme="minorHAnsi" w:hAnsiTheme="minorHAnsi" w:cstheme="minorHAnsi"/>
          <w:szCs w:val="22"/>
        </w:rPr>
        <w:t xml:space="preserve">The </w:t>
      </w:r>
      <w:r w:rsidR="003C442E">
        <w:rPr>
          <w:rFonts w:asciiTheme="minorHAnsi" w:hAnsiTheme="minorHAnsi" w:cstheme="minorHAnsi"/>
          <w:szCs w:val="22"/>
        </w:rPr>
        <w:t>guidelines were</w:t>
      </w:r>
      <w:r w:rsidR="00184823">
        <w:rPr>
          <w:rFonts w:asciiTheme="minorHAnsi" w:hAnsiTheme="minorHAnsi" w:cstheme="minorHAnsi"/>
          <w:szCs w:val="22"/>
        </w:rPr>
        <w:t xml:space="preserve"> developed by the </w:t>
      </w:r>
      <w:r w:rsidRPr="00F51D74">
        <w:rPr>
          <w:rFonts w:asciiTheme="minorHAnsi" w:hAnsiTheme="minorHAnsi" w:cstheme="minorHAnsi"/>
          <w:szCs w:val="22"/>
        </w:rPr>
        <w:t xml:space="preserve">local government function within the Ministry for Cities, Environment, Regions and Transport (MCERT), </w:t>
      </w:r>
      <w:r w:rsidR="00D22A54">
        <w:rPr>
          <w:rFonts w:asciiTheme="minorHAnsi" w:hAnsiTheme="minorHAnsi" w:cstheme="minorHAnsi"/>
          <w:szCs w:val="22"/>
        </w:rPr>
        <w:t>formerly</w:t>
      </w:r>
      <w:r w:rsidRPr="00F51D74">
        <w:rPr>
          <w:rFonts w:asciiTheme="minorHAnsi" w:hAnsiTheme="minorHAnsi" w:cstheme="minorHAnsi"/>
          <w:szCs w:val="22"/>
        </w:rPr>
        <w:t xml:space="preserve"> within the Department of Internal Affair</w:t>
      </w:r>
      <w:r w:rsidR="0034793D">
        <w:rPr>
          <w:rFonts w:asciiTheme="minorHAnsi" w:hAnsiTheme="minorHAnsi" w:cstheme="minorHAnsi"/>
          <w:szCs w:val="22"/>
        </w:rPr>
        <w:t xml:space="preserve">s, </w:t>
      </w:r>
      <w:r w:rsidRPr="00F51D74">
        <w:rPr>
          <w:rFonts w:asciiTheme="minorHAnsi" w:hAnsiTheme="minorHAnsi" w:cstheme="minorHAnsi"/>
          <w:szCs w:val="22"/>
        </w:rPr>
        <w:t>in collaboration with a working group</w:t>
      </w:r>
      <w:r w:rsidR="0034793D">
        <w:rPr>
          <w:rFonts w:asciiTheme="minorHAnsi" w:hAnsiTheme="minorHAnsi" w:cstheme="minorHAnsi"/>
          <w:szCs w:val="22"/>
        </w:rPr>
        <w:t>. The working group</w:t>
      </w:r>
      <w:r w:rsidRPr="00F51D74">
        <w:rPr>
          <w:rFonts w:asciiTheme="minorHAnsi" w:hAnsiTheme="minorHAnsi" w:cstheme="minorHAnsi"/>
          <w:szCs w:val="22"/>
        </w:rPr>
        <w:t xml:space="preserve"> includ</w:t>
      </w:r>
      <w:r w:rsidR="0034793D">
        <w:rPr>
          <w:rFonts w:asciiTheme="minorHAnsi" w:hAnsiTheme="minorHAnsi" w:cstheme="minorHAnsi"/>
          <w:szCs w:val="22"/>
        </w:rPr>
        <w:t>ed</w:t>
      </w:r>
      <w:r w:rsidR="00E203EC" w:rsidRPr="00F51D74">
        <w:rPr>
          <w:rFonts w:asciiTheme="minorHAnsi" w:hAnsiTheme="minorHAnsi" w:cstheme="minorHAnsi"/>
          <w:szCs w:val="22"/>
        </w:rPr>
        <w:t xml:space="preserve"> representation from</w:t>
      </w:r>
      <w:r w:rsidRPr="00F51D74">
        <w:rPr>
          <w:rFonts w:asciiTheme="minorHAnsi" w:hAnsiTheme="minorHAnsi" w:cstheme="minorHAnsi"/>
          <w:szCs w:val="22"/>
        </w:rPr>
        <w:t xml:space="preserve"> </w:t>
      </w:r>
      <w:r w:rsidR="00945132">
        <w:rPr>
          <w:rFonts w:asciiTheme="minorHAnsi" w:hAnsiTheme="minorHAnsi" w:cstheme="minorHAnsi"/>
          <w:szCs w:val="22"/>
        </w:rPr>
        <w:t xml:space="preserve">animal </w:t>
      </w:r>
      <w:r w:rsidR="00D02C59">
        <w:rPr>
          <w:rFonts w:asciiTheme="minorHAnsi" w:hAnsiTheme="minorHAnsi" w:cstheme="minorHAnsi"/>
          <w:szCs w:val="22"/>
        </w:rPr>
        <w:t>management teams</w:t>
      </w:r>
      <w:r w:rsidR="00871C4B">
        <w:rPr>
          <w:rFonts w:asciiTheme="minorHAnsi" w:hAnsiTheme="minorHAnsi" w:cstheme="minorHAnsi"/>
          <w:szCs w:val="22"/>
        </w:rPr>
        <w:t xml:space="preserve"> across New Zealand</w:t>
      </w:r>
      <w:r w:rsidR="00E4629F" w:rsidRPr="00F51D74">
        <w:rPr>
          <w:rStyle w:val="FootnoteReference"/>
          <w:rFonts w:cstheme="minorHAnsi"/>
          <w:sz w:val="22"/>
          <w:szCs w:val="22"/>
        </w:rPr>
        <w:footnoteReference w:id="1"/>
      </w:r>
      <w:r w:rsidR="00D02C59">
        <w:rPr>
          <w:rFonts w:asciiTheme="minorHAnsi" w:hAnsiTheme="minorHAnsi" w:cstheme="minorHAnsi"/>
          <w:szCs w:val="22"/>
        </w:rPr>
        <w:t xml:space="preserve">, </w:t>
      </w:r>
      <w:proofErr w:type="spellStart"/>
      <w:r w:rsidRPr="00F51D74">
        <w:rPr>
          <w:rFonts w:asciiTheme="minorHAnsi" w:hAnsiTheme="minorHAnsi" w:cstheme="minorHAnsi"/>
          <w:szCs w:val="22"/>
        </w:rPr>
        <w:t>Taituarā</w:t>
      </w:r>
      <w:proofErr w:type="spellEnd"/>
      <w:r w:rsidR="00871C4B">
        <w:rPr>
          <w:rFonts w:asciiTheme="minorHAnsi" w:hAnsiTheme="minorHAnsi" w:cstheme="minorHAnsi"/>
          <w:szCs w:val="22"/>
        </w:rPr>
        <w:t xml:space="preserve"> and </w:t>
      </w:r>
      <w:r w:rsidRPr="00F51D74">
        <w:rPr>
          <w:rFonts w:asciiTheme="minorHAnsi" w:hAnsiTheme="minorHAnsi" w:cstheme="minorHAnsi"/>
          <w:szCs w:val="22"/>
        </w:rPr>
        <w:t xml:space="preserve">Local Government New Zealand. </w:t>
      </w:r>
    </w:p>
    <w:p w14:paraId="3488359E" w14:textId="4B8C6A46" w:rsidR="00E074D4" w:rsidRPr="00F51D74" w:rsidRDefault="003C442E" w:rsidP="0018364A">
      <w:pPr>
        <w:spacing w:after="120"/>
        <w:rPr>
          <w:rFonts w:asciiTheme="minorHAnsi" w:hAnsiTheme="minorHAnsi" w:cstheme="minorHAnsi"/>
          <w:szCs w:val="22"/>
        </w:rPr>
      </w:pPr>
      <w:r w:rsidRPr="00F51D74">
        <w:rPr>
          <w:rFonts w:asciiTheme="minorHAnsi" w:hAnsiTheme="minorHAnsi" w:cstheme="minorHAnsi"/>
          <w:szCs w:val="22"/>
        </w:rPr>
        <w:t>These guidelines</w:t>
      </w:r>
      <w:r w:rsidR="00E074D4" w:rsidRPr="00F51D74">
        <w:rPr>
          <w:rFonts w:asciiTheme="minorHAnsi" w:hAnsiTheme="minorHAnsi" w:cstheme="minorHAnsi"/>
          <w:szCs w:val="22"/>
        </w:rPr>
        <w:t xml:space="preserve"> may be reviewed</w:t>
      </w:r>
      <w:r w:rsidR="001A37B6">
        <w:rPr>
          <w:rFonts w:asciiTheme="minorHAnsi" w:hAnsiTheme="minorHAnsi" w:cstheme="minorHAnsi"/>
          <w:szCs w:val="22"/>
        </w:rPr>
        <w:t xml:space="preserve"> and updated</w:t>
      </w:r>
      <w:r w:rsidR="00E074D4" w:rsidRPr="00F51D74">
        <w:rPr>
          <w:rFonts w:asciiTheme="minorHAnsi" w:hAnsiTheme="minorHAnsi" w:cstheme="minorHAnsi"/>
          <w:szCs w:val="22"/>
        </w:rPr>
        <w:t xml:space="preserve"> </w:t>
      </w:r>
      <w:r w:rsidR="00727B6D" w:rsidRPr="00F51D74">
        <w:rPr>
          <w:rFonts w:asciiTheme="minorHAnsi" w:hAnsiTheme="minorHAnsi" w:cstheme="minorHAnsi"/>
          <w:szCs w:val="22"/>
        </w:rPr>
        <w:t xml:space="preserve">in </w:t>
      </w:r>
      <w:r w:rsidR="001A37B6">
        <w:rPr>
          <w:rFonts w:asciiTheme="minorHAnsi" w:hAnsiTheme="minorHAnsi" w:cstheme="minorHAnsi"/>
          <w:szCs w:val="22"/>
        </w:rPr>
        <w:t xml:space="preserve">response to </w:t>
      </w:r>
      <w:r w:rsidR="00E074D4" w:rsidRPr="00F51D74">
        <w:rPr>
          <w:rFonts w:asciiTheme="minorHAnsi" w:hAnsiTheme="minorHAnsi" w:cstheme="minorHAnsi"/>
          <w:szCs w:val="22"/>
        </w:rPr>
        <w:t>legislative change</w:t>
      </w:r>
      <w:r w:rsidR="004653B3">
        <w:rPr>
          <w:rFonts w:asciiTheme="minorHAnsi" w:hAnsiTheme="minorHAnsi" w:cstheme="minorHAnsi"/>
          <w:szCs w:val="22"/>
        </w:rPr>
        <w:t>s</w:t>
      </w:r>
      <w:r w:rsidR="00BB5BBD" w:rsidRPr="00F51D74">
        <w:rPr>
          <w:rFonts w:asciiTheme="minorHAnsi" w:hAnsiTheme="minorHAnsi" w:cstheme="minorHAnsi"/>
          <w:szCs w:val="22"/>
        </w:rPr>
        <w:t xml:space="preserve"> or </w:t>
      </w:r>
      <w:r w:rsidR="00727B6D" w:rsidRPr="00F51D74">
        <w:rPr>
          <w:rFonts w:asciiTheme="minorHAnsi" w:hAnsiTheme="minorHAnsi" w:cstheme="minorHAnsi"/>
          <w:szCs w:val="22"/>
        </w:rPr>
        <w:t>when deemed necessary</w:t>
      </w:r>
      <w:r w:rsidR="004653B3">
        <w:rPr>
          <w:rFonts w:asciiTheme="minorHAnsi" w:hAnsiTheme="minorHAnsi" w:cstheme="minorHAnsi"/>
          <w:szCs w:val="22"/>
        </w:rPr>
        <w:t>,</w:t>
      </w:r>
      <w:r w:rsidR="00727B6D" w:rsidRPr="00F51D74">
        <w:rPr>
          <w:rFonts w:asciiTheme="minorHAnsi" w:hAnsiTheme="minorHAnsi" w:cstheme="minorHAnsi"/>
          <w:szCs w:val="22"/>
        </w:rPr>
        <w:t xml:space="preserve"> in consultation with the sector</w:t>
      </w:r>
      <w:r w:rsidR="004653B3">
        <w:rPr>
          <w:rFonts w:asciiTheme="minorHAnsi" w:hAnsiTheme="minorHAnsi" w:cstheme="minorHAnsi"/>
          <w:szCs w:val="22"/>
        </w:rPr>
        <w:t xml:space="preserve"> and</w:t>
      </w:r>
      <w:r w:rsidR="00F917FB" w:rsidRPr="00F51D74">
        <w:rPr>
          <w:rFonts w:asciiTheme="minorHAnsi" w:hAnsiTheme="minorHAnsi" w:cstheme="minorHAnsi"/>
          <w:szCs w:val="22"/>
        </w:rPr>
        <w:t xml:space="preserve"> </w:t>
      </w:r>
      <w:r w:rsidR="00852B5F" w:rsidRPr="00F51D74">
        <w:rPr>
          <w:rFonts w:asciiTheme="minorHAnsi" w:hAnsiTheme="minorHAnsi" w:cstheme="minorHAnsi"/>
          <w:szCs w:val="22"/>
        </w:rPr>
        <w:t>led</w:t>
      </w:r>
      <w:r w:rsidR="00F917FB" w:rsidRPr="00F51D74">
        <w:rPr>
          <w:rFonts w:asciiTheme="minorHAnsi" w:hAnsiTheme="minorHAnsi" w:cstheme="minorHAnsi"/>
          <w:szCs w:val="22"/>
        </w:rPr>
        <w:t xml:space="preserve"> by the agency responsible for administering the DCA</w:t>
      </w:r>
      <w:r w:rsidR="00881EBE" w:rsidRPr="00F51D74">
        <w:rPr>
          <w:rFonts w:asciiTheme="minorHAnsi" w:hAnsiTheme="minorHAnsi" w:cstheme="minorHAnsi"/>
          <w:szCs w:val="22"/>
        </w:rPr>
        <w:t>.</w:t>
      </w:r>
    </w:p>
    <w:p w14:paraId="43C9BD51" w14:textId="5D5090BF" w:rsidR="006B3211" w:rsidRPr="001220B5" w:rsidRDefault="00190E28" w:rsidP="001220B5">
      <w:pPr>
        <w:pStyle w:val="Heading2"/>
        <w:spacing w:before="240"/>
      </w:pPr>
      <w:r w:rsidRPr="00ED60B7">
        <w:rPr>
          <w:color w:val="auto"/>
          <w:lang w:val="en-GB"/>
        </w:rPr>
        <w:br w:type="page"/>
      </w:r>
      <w:bookmarkStart w:id="8" w:name="_Toc236122149"/>
      <w:r w:rsidR="00803E72" w:rsidRPr="001220B5">
        <w:lastRenderedPageBreak/>
        <w:t>Glossary</w:t>
      </w:r>
      <w:bookmarkEnd w:id="8"/>
    </w:p>
    <w:p w14:paraId="609130BD" w14:textId="3D3B65A1" w:rsidR="00FE7DA5" w:rsidRPr="00F51D74" w:rsidRDefault="00FE7DA5" w:rsidP="00FE7DA5">
      <w:pPr>
        <w:rPr>
          <w:szCs w:val="22"/>
          <w:lang w:val="en-GB"/>
        </w:rPr>
      </w:pPr>
      <w:r w:rsidRPr="00F51D74">
        <w:rPr>
          <w:szCs w:val="22"/>
          <w:lang w:val="en-GB"/>
        </w:rPr>
        <w:t>Note</w:t>
      </w:r>
      <w:r w:rsidR="00F30D99" w:rsidRPr="00F51D74">
        <w:rPr>
          <w:szCs w:val="22"/>
          <w:lang w:val="en-GB"/>
        </w:rPr>
        <w:t>:</w:t>
      </w:r>
      <w:r w:rsidRPr="00F51D74">
        <w:rPr>
          <w:szCs w:val="22"/>
          <w:lang w:val="en-GB"/>
        </w:rPr>
        <w:t xml:space="preserve"> in these guidelines “section” when referencing a section </w:t>
      </w:r>
      <w:r w:rsidR="005D73B6">
        <w:rPr>
          <w:szCs w:val="22"/>
          <w:lang w:val="en-GB"/>
        </w:rPr>
        <w:t xml:space="preserve">in legislation </w:t>
      </w:r>
      <w:r w:rsidRPr="00F51D74">
        <w:rPr>
          <w:szCs w:val="22"/>
          <w:lang w:val="en-GB"/>
        </w:rPr>
        <w:t>has been abbreviated to “s”.</w:t>
      </w:r>
    </w:p>
    <w:tbl>
      <w:tblPr>
        <w:tblStyle w:val="ListTable2-Accent6"/>
        <w:tblW w:w="0" w:type="auto"/>
        <w:tblLook w:val="04A0" w:firstRow="1" w:lastRow="0" w:firstColumn="1" w:lastColumn="0" w:noHBand="0" w:noVBand="1"/>
      </w:tblPr>
      <w:tblGrid>
        <w:gridCol w:w="2058"/>
        <w:gridCol w:w="6969"/>
      </w:tblGrid>
      <w:tr w:rsidR="00FF1B67" w:rsidRPr="00F51D74" w14:paraId="5408C4CD" w14:textId="77777777" w:rsidTr="00FF1B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58" w:type="dxa"/>
          </w:tcPr>
          <w:p w14:paraId="104E5478" w14:textId="5786BAFE" w:rsidR="00FF1B67" w:rsidRPr="00F51D74" w:rsidRDefault="00FF1B67" w:rsidP="00FF1B67">
            <w:pPr>
              <w:keepLines w:val="0"/>
              <w:spacing w:before="60" w:after="60"/>
              <w:rPr>
                <w:rFonts w:asciiTheme="minorHAnsi" w:hAnsiTheme="minorHAnsi" w:cstheme="minorHAnsi"/>
                <w:color w:val="1F546B" w:themeColor="text2"/>
                <w:szCs w:val="22"/>
                <w:lang w:val="en-GB"/>
              </w:rPr>
            </w:pPr>
            <w:r w:rsidRPr="00F51D74">
              <w:rPr>
                <w:rFonts w:asciiTheme="minorHAnsi" w:hAnsiTheme="minorHAnsi" w:cstheme="minorHAnsi"/>
                <w:color w:val="1F546B" w:themeColor="text2"/>
                <w:szCs w:val="22"/>
                <w:lang w:val="en-GB"/>
              </w:rPr>
              <w:t>Term</w:t>
            </w:r>
          </w:p>
        </w:tc>
        <w:tc>
          <w:tcPr>
            <w:tcW w:w="6969" w:type="dxa"/>
          </w:tcPr>
          <w:p w14:paraId="280B4953" w14:textId="0BD0CA6C" w:rsidR="00FF1B67" w:rsidRPr="00F51D74" w:rsidRDefault="00FF1B67" w:rsidP="00FF1B67">
            <w:pPr>
              <w:keepLines w:val="0"/>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szCs w:val="22"/>
                <w:lang w:val="en-GB"/>
              </w:rPr>
            </w:pPr>
            <w:r w:rsidRPr="00F51D74">
              <w:rPr>
                <w:rFonts w:asciiTheme="minorHAnsi" w:hAnsiTheme="minorHAnsi" w:cstheme="minorHAnsi"/>
                <w:color w:val="1F546B" w:themeColor="text2"/>
                <w:szCs w:val="22"/>
                <w:lang w:val="en-GB"/>
              </w:rPr>
              <w:t xml:space="preserve">Description </w:t>
            </w:r>
          </w:p>
        </w:tc>
      </w:tr>
      <w:tr w:rsidR="006C7EAA" w:rsidRPr="00F51D74" w14:paraId="2ADDBAE5"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3E7DD3F2" w14:textId="7CF9AF94" w:rsidR="006C7EAA" w:rsidRPr="00F51D74" w:rsidRDefault="006C7EAA" w:rsidP="00C738BD">
            <w:pPr>
              <w:spacing w:before="60" w:after="60"/>
              <w:rPr>
                <w:b w:val="0"/>
                <w:szCs w:val="22"/>
                <w:lang w:val="en-GB"/>
              </w:rPr>
            </w:pPr>
            <w:r w:rsidRPr="00F51D74">
              <w:rPr>
                <w:b w:val="0"/>
                <w:bCs w:val="0"/>
                <w:szCs w:val="22"/>
                <w:lang w:val="en-GB"/>
              </w:rPr>
              <w:t>Abandoned dog</w:t>
            </w:r>
          </w:p>
        </w:tc>
        <w:tc>
          <w:tcPr>
            <w:tcW w:w="6969" w:type="dxa"/>
          </w:tcPr>
          <w:p w14:paraId="7C38D203" w14:textId="34C0371B" w:rsidR="006C7EAA" w:rsidRPr="00F51D74" w:rsidRDefault="006C7EAA" w:rsidP="00C738BD">
            <w:pPr>
              <w:spacing w:before="60" w:after="60"/>
              <w:cnfStyle w:val="000000100000" w:firstRow="0" w:lastRow="0" w:firstColumn="0" w:lastColumn="0" w:oddVBand="0" w:evenVBand="0" w:oddHBand="1" w:evenHBand="0" w:firstRowFirstColumn="0" w:firstRowLastColumn="0" w:lastRowFirstColumn="0" w:lastRowLastColumn="0"/>
              <w:rPr>
                <w:szCs w:val="22"/>
                <w:lang w:val="en-GB"/>
              </w:rPr>
            </w:pPr>
            <w:r w:rsidRPr="00F51D74">
              <w:rPr>
                <w:szCs w:val="22"/>
                <w:lang w:val="en-GB"/>
              </w:rPr>
              <w:t>For these guidelines: means a dog that has been deliberately or inadvertently</w:t>
            </w:r>
            <w:r w:rsidR="004D5ABE" w:rsidRPr="00F51D74">
              <w:rPr>
                <w:szCs w:val="22"/>
                <w:lang w:val="en-GB"/>
              </w:rPr>
              <w:t xml:space="preserve"> </w:t>
            </w:r>
            <w:r w:rsidR="009D2A40" w:rsidRPr="00F51D74">
              <w:rPr>
                <w:szCs w:val="22"/>
                <w:lang w:val="en-GB"/>
              </w:rPr>
              <w:t xml:space="preserve">cast off or </w:t>
            </w:r>
            <w:r w:rsidR="004D5ABE" w:rsidRPr="00F51D74">
              <w:rPr>
                <w:szCs w:val="22"/>
                <w:lang w:val="en-GB"/>
              </w:rPr>
              <w:t>left behind by a</w:t>
            </w:r>
            <w:r w:rsidR="00AC509A" w:rsidRPr="00F51D74">
              <w:rPr>
                <w:szCs w:val="22"/>
                <w:lang w:val="en-GB"/>
              </w:rPr>
              <w:t xml:space="preserve"> previous</w:t>
            </w:r>
            <w:r w:rsidR="004D5ABE" w:rsidRPr="00F51D74">
              <w:rPr>
                <w:szCs w:val="22"/>
                <w:lang w:val="en-GB"/>
              </w:rPr>
              <w:t xml:space="preserve"> owner</w:t>
            </w:r>
            <w:r w:rsidR="001135F1" w:rsidRPr="00F51D74">
              <w:rPr>
                <w:szCs w:val="22"/>
                <w:lang w:val="en-GB"/>
              </w:rPr>
              <w:t xml:space="preserve"> and is subsequently uncontrolled and uncared for</w:t>
            </w:r>
            <w:r w:rsidR="009D2A40" w:rsidRPr="00F51D74">
              <w:rPr>
                <w:szCs w:val="22"/>
                <w:lang w:val="en-GB"/>
              </w:rPr>
              <w:t xml:space="preserve">. The dog </w:t>
            </w:r>
            <w:r w:rsidR="00CB4694" w:rsidRPr="00F51D74">
              <w:rPr>
                <w:szCs w:val="22"/>
                <w:lang w:val="en-GB"/>
              </w:rPr>
              <w:t>may be surviving by living in a wild state</w:t>
            </w:r>
            <w:r w:rsidR="00502BBD" w:rsidRPr="00F51D74">
              <w:rPr>
                <w:szCs w:val="22"/>
                <w:lang w:val="en-GB"/>
              </w:rPr>
              <w:t xml:space="preserve"> and forming packs with other abandoned dogs or feral dogs</w:t>
            </w:r>
            <w:r w:rsidR="00CB4694" w:rsidRPr="00F51D74">
              <w:rPr>
                <w:szCs w:val="22"/>
                <w:lang w:val="en-GB"/>
              </w:rPr>
              <w:t>.</w:t>
            </w:r>
            <w:r w:rsidR="008516C3" w:rsidRPr="00F51D74">
              <w:rPr>
                <w:szCs w:val="22"/>
                <w:lang w:val="en-GB"/>
              </w:rPr>
              <w:t xml:space="preserve"> These dogs may have microchips</w:t>
            </w:r>
            <w:r w:rsidR="00591B93" w:rsidRPr="00F51D74">
              <w:rPr>
                <w:szCs w:val="22"/>
                <w:lang w:val="en-GB"/>
              </w:rPr>
              <w:t xml:space="preserve"> implanted and </w:t>
            </w:r>
            <w:r w:rsidR="002E43DC" w:rsidRPr="00F51D74">
              <w:rPr>
                <w:szCs w:val="22"/>
                <w:lang w:val="en-GB"/>
              </w:rPr>
              <w:t>are also known as</w:t>
            </w:r>
            <w:r w:rsidR="00591B93" w:rsidRPr="00F51D74">
              <w:rPr>
                <w:szCs w:val="22"/>
                <w:lang w:val="en-GB"/>
              </w:rPr>
              <w:t xml:space="preserve"> stray dogs.</w:t>
            </w:r>
          </w:p>
        </w:tc>
      </w:tr>
      <w:tr w:rsidR="00AA61E0" w:rsidRPr="00F51D74" w14:paraId="6C34CB7F" w14:textId="77777777" w:rsidTr="00FF1B67">
        <w:tc>
          <w:tcPr>
            <w:cnfStyle w:val="001000000000" w:firstRow="0" w:lastRow="0" w:firstColumn="1" w:lastColumn="0" w:oddVBand="0" w:evenVBand="0" w:oddHBand="0" w:evenHBand="0" w:firstRowFirstColumn="0" w:firstRowLastColumn="0" w:lastRowFirstColumn="0" w:lastRowLastColumn="0"/>
            <w:tcW w:w="2058" w:type="dxa"/>
          </w:tcPr>
          <w:p w14:paraId="75CEF342" w14:textId="77777777" w:rsidR="00481CB7" w:rsidRPr="00F51D74" w:rsidRDefault="00481CB7" w:rsidP="00C738BD">
            <w:pPr>
              <w:spacing w:before="60" w:after="60"/>
              <w:rPr>
                <w:b w:val="0"/>
                <w:bCs w:val="0"/>
                <w:szCs w:val="22"/>
                <w:lang w:val="en-GB"/>
              </w:rPr>
            </w:pPr>
            <w:r w:rsidRPr="00F51D74">
              <w:rPr>
                <w:b w:val="0"/>
                <w:bCs w:val="0"/>
                <w:szCs w:val="22"/>
                <w:lang w:val="en-GB"/>
              </w:rPr>
              <w:t>Aggressive</w:t>
            </w:r>
          </w:p>
        </w:tc>
        <w:tc>
          <w:tcPr>
            <w:tcW w:w="6969" w:type="dxa"/>
          </w:tcPr>
          <w:p w14:paraId="1F571E5E" w14:textId="55FFE5C5" w:rsidR="00481CB7" w:rsidRPr="00F51D74" w:rsidRDefault="00306AD0" w:rsidP="00C738BD">
            <w:pPr>
              <w:spacing w:before="60" w:after="60"/>
              <w:cnfStyle w:val="000000000000" w:firstRow="0" w:lastRow="0" w:firstColumn="0" w:lastColumn="0" w:oddVBand="0" w:evenVBand="0" w:oddHBand="0" w:evenHBand="0" w:firstRowFirstColumn="0" w:firstRowLastColumn="0" w:lastRowFirstColumn="0" w:lastRowLastColumn="0"/>
              <w:rPr>
                <w:szCs w:val="22"/>
                <w:lang w:val="en-GB"/>
              </w:rPr>
            </w:pPr>
            <w:r w:rsidRPr="00F51D74">
              <w:rPr>
                <w:szCs w:val="22"/>
                <w:lang w:val="en-GB"/>
              </w:rPr>
              <w:t>For</w:t>
            </w:r>
            <w:r w:rsidR="00281CAA" w:rsidRPr="00F51D74">
              <w:rPr>
                <w:szCs w:val="22"/>
                <w:lang w:val="en-GB"/>
              </w:rPr>
              <w:t xml:space="preserve"> these guidelines</w:t>
            </w:r>
            <w:r w:rsidRPr="00F51D74">
              <w:rPr>
                <w:szCs w:val="22"/>
                <w:lang w:val="en-GB"/>
              </w:rPr>
              <w:t>:</w:t>
            </w:r>
            <w:r w:rsidR="00281CAA" w:rsidRPr="00F51D74">
              <w:rPr>
                <w:szCs w:val="22"/>
                <w:lang w:val="en-GB"/>
              </w:rPr>
              <w:t xml:space="preserve"> m</w:t>
            </w:r>
            <w:r w:rsidR="00481CB7" w:rsidRPr="00F51D74">
              <w:rPr>
                <w:szCs w:val="22"/>
                <w:lang w:val="en-GB"/>
              </w:rPr>
              <w:t xml:space="preserve">eans behaviour displayed by a dog </w:t>
            </w:r>
            <w:r w:rsidR="00B07926" w:rsidRPr="00F51D74">
              <w:rPr>
                <w:szCs w:val="22"/>
                <w:lang w:val="en-GB"/>
              </w:rPr>
              <w:t>showing</w:t>
            </w:r>
            <w:r w:rsidR="00481CB7" w:rsidRPr="00F51D74">
              <w:rPr>
                <w:szCs w:val="22"/>
                <w:lang w:val="en-GB"/>
              </w:rPr>
              <w:t xml:space="preserve"> a readiness to attack another animal or person. This can include raised hackles, bared teeth, growling or snarling, barking, rushing or lunging, and snapping or biting.</w:t>
            </w:r>
          </w:p>
        </w:tc>
      </w:tr>
      <w:tr w:rsidR="00AA61E0" w:rsidRPr="00F51D74" w14:paraId="2833F4E6"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406FAEB0" w14:textId="77777777" w:rsidR="00481CB7" w:rsidRPr="00F51D74" w:rsidRDefault="00481CB7" w:rsidP="00C738BD">
            <w:pPr>
              <w:spacing w:before="60" w:after="60"/>
              <w:rPr>
                <w:b w:val="0"/>
                <w:bCs w:val="0"/>
                <w:szCs w:val="22"/>
                <w:lang w:val="en-GB"/>
              </w:rPr>
            </w:pPr>
            <w:r w:rsidRPr="00F51D74">
              <w:rPr>
                <w:b w:val="0"/>
                <w:bCs w:val="0"/>
                <w:szCs w:val="22"/>
                <w:lang w:val="en-GB"/>
              </w:rPr>
              <w:t>Attack</w:t>
            </w:r>
          </w:p>
        </w:tc>
        <w:tc>
          <w:tcPr>
            <w:tcW w:w="6969" w:type="dxa"/>
          </w:tcPr>
          <w:p w14:paraId="178D70FA" w14:textId="08116A6F" w:rsidR="00481CB7" w:rsidRPr="00F51D74" w:rsidRDefault="00306AD0" w:rsidP="00C738BD">
            <w:pPr>
              <w:spacing w:before="60" w:after="60"/>
              <w:cnfStyle w:val="000000100000" w:firstRow="0" w:lastRow="0" w:firstColumn="0" w:lastColumn="0" w:oddVBand="0" w:evenVBand="0" w:oddHBand="1" w:evenHBand="0" w:firstRowFirstColumn="0" w:firstRowLastColumn="0" w:lastRowFirstColumn="0" w:lastRowLastColumn="0"/>
              <w:rPr>
                <w:szCs w:val="22"/>
                <w:lang w:val="en-GB"/>
              </w:rPr>
            </w:pPr>
            <w:r w:rsidRPr="00F51D74">
              <w:rPr>
                <w:szCs w:val="22"/>
                <w:lang w:val="en-GB"/>
              </w:rPr>
              <w:t>For</w:t>
            </w:r>
            <w:r w:rsidR="009D3494" w:rsidRPr="00F51D74">
              <w:rPr>
                <w:szCs w:val="22"/>
                <w:lang w:val="en-GB"/>
              </w:rPr>
              <w:t xml:space="preserve"> </w:t>
            </w:r>
            <w:r w:rsidR="00281CAA" w:rsidRPr="00F51D74">
              <w:rPr>
                <w:szCs w:val="22"/>
                <w:lang w:val="en-GB"/>
              </w:rPr>
              <w:t>these guidelines</w:t>
            </w:r>
            <w:r w:rsidRPr="00F51D74">
              <w:rPr>
                <w:szCs w:val="22"/>
                <w:lang w:val="en-GB"/>
              </w:rPr>
              <w:t xml:space="preserve">: </w:t>
            </w:r>
            <w:r w:rsidRPr="00F51D74">
              <w:rPr>
                <w:szCs w:val="22"/>
              </w:rPr>
              <w:t>means</w:t>
            </w:r>
            <w:r w:rsidR="00481CB7" w:rsidRPr="00F51D74">
              <w:rPr>
                <w:szCs w:val="22"/>
              </w:rPr>
              <w:t xml:space="preserve"> </w:t>
            </w:r>
            <w:r w:rsidR="004661CE" w:rsidRPr="00F51D74">
              <w:rPr>
                <w:szCs w:val="22"/>
              </w:rPr>
              <w:t>a dog bite incident ranging from aggressive behaviour with skin-contact by teeth but no skin-puncture, to severe dog bite incidents with multiple deep puncture wounds</w:t>
            </w:r>
            <w:r w:rsidR="00635542" w:rsidRPr="00F51D74">
              <w:rPr>
                <w:szCs w:val="22"/>
              </w:rPr>
              <w:t xml:space="preserve">. A dog bit incident can be made against </w:t>
            </w:r>
            <w:r w:rsidR="001338B1" w:rsidRPr="00F51D74">
              <w:rPr>
                <w:szCs w:val="22"/>
              </w:rPr>
              <w:t>a person or an animal.</w:t>
            </w:r>
          </w:p>
        </w:tc>
      </w:tr>
      <w:tr w:rsidR="00AA61E0" w:rsidRPr="00F51D74" w14:paraId="4FC9FA64" w14:textId="77777777" w:rsidTr="00FF1B67">
        <w:tc>
          <w:tcPr>
            <w:cnfStyle w:val="001000000000" w:firstRow="0" w:lastRow="0" w:firstColumn="1" w:lastColumn="0" w:oddVBand="0" w:evenVBand="0" w:oddHBand="0" w:evenHBand="0" w:firstRowFirstColumn="0" w:firstRowLastColumn="0" w:lastRowFirstColumn="0" w:lastRowLastColumn="0"/>
            <w:tcW w:w="2058" w:type="dxa"/>
          </w:tcPr>
          <w:p w14:paraId="1008C2D1" w14:textId="4653B532" w:rsidR="00481CB7" w:rsidRPr="00F51D74" w:rsidRDefault="00481CB7" w:rsidP="00C738BD">
            <w:pPr>
              <w:spacing w:before="60" w:after="60"/>
              <w:rPr>
                <w:b w:val="0"/>
                <w:bCs w:val="0"/>
                <w:szCs w:val="22"/>
                <w:lang w:val="en-GB"/>
              </w:rPr>
            </w:pPr>
            <w:r w:rsidRPr="00F51D74">
              <w:rPr>
                <w:b w:val="0"/>
                <w:bCs w:val="0"/>
                <w:szCs w:val="22"/>
                <w:lang w:val="en-GB"/>
              </w:rPr>
              <w:t>Council</w:t>
            </w:r>
          </w:p>
        </w:tc>
        <w:tc>
          <w:tcPr>
            <w:tcW w:w="6969" w:type="dxa"/>
          </w:tcPr>
          <w:p w14:paraId="3B268506" w14:textId="7B6FC174" w:rsidR="00481CB7" w:rsidRPr="00F51D74" w:rsidRDefault="00864263" w:rsidP="00C738BD">
            <w:pPr>
              <w:spacing w:before="60" w:after="60"/>
              <w:cnfStyle w:val="000000000000" w:firstRow="0" w:lastRow="0" w:firstColumn="0" w:lastColumn="0" w:oddVBand="0" w:evenVBand="0" w:oddHBand="0" w:evenHBand="0" w:firstRowFirstColumn="0" w:firstRowLastColumn="0" w:lastRowFirstColumn="0" w:lastRowLastColumn="0"/>
              <w:rPr>
                <w:szCs w:val="22"/>
                <w:lang w:val="en-GB"/>
              </w:rPr>
            </w:pPr>
            <w:r w:rsidRPr="00F51D74">
              <w:rPr>
                <w:szCs w:val="22"/>
                <w:lang w:val="en-GB"/>
              </w:rPr>
              <w:t>For</w:t>
            </w:r>
            <w:r w:rsidR="00374B05" w:rsidRPr="00F51D74">
              <w:rPr>
                <w:szCs w:val="22"/>
                <w:lang w:val="en-GB"/>
              </w:rPr>
              <w:t xml:space="preserve"> these guidelines</w:t>
            </w:r>
            <w:r w:rsidRPr="00F51D74">
              <w:rPr>
                <w:szCs w:val="22"/>
                <w:lang w:val="en-GB"/>
              </w:rPr>
              <w:t>:</w:t>
            </w:r>
            <w:r w:rsidR="00374B05" w:rsidRPr="00F51D74">
              <w:rPr>
                <w:szCs w:val="22"/>
                <w:lang w:val="en-GB"/>
              </w:rPr>
              <w:t xml:space="preserve"> means</w:t>
            </w:r>
            <w:r w:rsidR="00481CB7" w:rsidRPr="00F51D74">
              <w:rPr>
                <w:szCs w:val="22"/>
                <w:lang w:val="en-GB"/>
              </w:rPr>
              <w:t xml:space="preserve"> a territorial authority as referred to in the </w:t>
            </w:r>
            <w:r w:rsidR="004C31B6" w:rsidRPr="00F51D74">
              <w:rPr>
                <w:szCs w:val="22"/>
                <w:lang w:val="en-GB"/>
              </w:rPr>
              <w:t>DCA</w:t>
            </w:r>
            <w:r w:rsidR="00A3028E" w:rsidRPr="00F51D74">
              <w:rPr>
                <w:szCs w:val="22"/>
                <w:lang w:val="en-GB"/>
              </w:rPr>
              <w:t>,</w:t>
            </w:r>
            <w:r w:rsidR="00481CB7" w:rsidRPr="00F51D74">
              <w:rPr>
                <w:szCs w:val="22"/>
                <w:lang w:val="en-GB"/>
              </w:rPr>
              <w:t xml:space="preserve"> which means a city or district council named in </w:t>
            </w:r>
            <w:hyperlink r:id="rId19" w:anchor="DLM174258" w:history="1">
              <w:r w:rsidR="00481CB7" w:rsidRPr="00F51D74">
                <w:rPr>
                  <w:rStyle w:val="Hyperlink"/>
                  <w:color w:val="auto"/>
                  <w:szCs w:val="22"/>
                  <w:lang w:val="en-GB"/>
                </w:rPr>
                <w:t>Part 2 of Schedule 2</w:t>
              </w:r>
            </w:hyperlink>
            <w:r w:rsidR="00481CB7" w:rsidRPr="00F51D74">
              <w:rPr>
                <w:szCs w:val="22"/>
                <w:lang w:val="en-GB"/>
              </w:rPr>
              <w:t xml:space="preserve"> of the</w:t>
            </w:r>
            <w:hyperlink r:id="rId20" w:history="1">
              <w:r w:rsidR="00481CB7" w:rsidRPr="00F51D74">
                <w:rPr>
                  <w:rStyle w:val="Hyperlink"/>
                  <w:color w:val="auto"/>
                  <w:szCs w:val="22"/>
                  <w:lang w:val="en-GB"/>
                </w:rPr>
                <w:t xml:space="preserve"> Local Government Act 2002</w:t>
              </w:r>
            </w:hyperlink>
            <w:r w:rsidR="00183750" w:rsidRPr="00F51D74">
              <w:rPr>
                <w:szCs w:val="22"/>
                <w:lang w:val="en-GB"/>
              </w:rPr>
              <w:t>.</w:t>
            </w:r>
          </w:p>
        </w:tc>
      </w:tr>
      <w:tr w:rsidR="00AA61E0" w:rsidRPr="00F51D74" w14:paraId="45811316"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5A872558" w14:textId="6ADC9E3F" w:rsidR="00481CB7" w:rsidRPr="00F51D74" w:rsidRDefault="00481CB7" w:rsidP="00C738BD">
            <w:pPr>
              <w:spacing w:before="60" w:after="60"/>
              <w:rPr>
                <w:b w:val="0"/>
                <w:bCs w:val="0"/>
                <w:szCs w:val="22"/>
                <w:lang w:val="en-GB"/>
              </w:rPr>
            </w:pPr>
            <w:r w:rsidRPr="00F51D74">
              <w:rPr>
                <w:b w:val="0"/>
                <w:bCs w:val="0"/>
                <w:szCs w:val="22"/>
                <w:lang w:val="en-GB"/>
              </w:rPr>
              <w:t xml:space="preserve">Disability </w:t>
            </w:r>
            <w:r w:rsidR="00B95DEB" w:rsidRPr="00F51D74">
              <w:rPr>
                <w:b w:val="0"/>
                <w:bCs w:val="0"/>
                <w:szCs w:val="22"/>
                <w:lang w:val="en-GB"/>
              </w:rPr>
              <w:t>a</w:t>
            </w:r>
            <w:r w:rsidRPr="00F51D74">
              <w:rPr>
                <w:b w:val="0"/>
                <w:bCs w:val="0"/>
                <w:szCs w:val="22"/>
                <w:lang w:val="en-GB"/>
              </w:rPr>
              <w:t>ssist</w:t>
            </w:r>
            <w:r w:rsidR="00B95DEB" w:rsidRPr="00F51D74">
              <w:rPr>
                <w:b w:val="0"/>
                <w:bCs w:val="0"/>
                <w:szCs w:val="22"/>
                <w:lang w:val="en-GB"/>
              </w:rPr>
              <w:t xml:space="preserve"> d</w:t>
            </w:r>
            <w:r w:rsidRPr="00F51D74">
              <w:rPr>
                <w:b w:val="0"/>
                <w:bCs w:val="0"/>
                <w:szCs w:val="22"/>
                <w:lang w:val="en-GB"/>
              </w:rPr>
              <w:t>og</w:t>
            </w:r>
          </w:p>
        </w:tc>
        <w:tc>
          <w:tcPr>
            <w:tcW w:w="6969" w:type="dxa"/>
          </w:tcPr>
          <w:p w14:paraId="0DB074E4" w14:textId="67CF7EA8" w:rsidR="00481CB7" w:rsidRPr="00F51D74" w:rsidRDefault="00374B05" w:rsidP="00C738BD">
            <w:pPr>
              <w:spacing w:before="60" w:after="60"/>
              <w:cnfStyle w:val="000000100000" w:firstRow="0" w:lastRow="0" w:firstColumn="0" w:lastColumn="0" w:oddVBand="0" w:evenVBand="0" w:oddHBand="1" w:evenHBand="0" w:firstRowFirstColumn="0" w:firstRowLastColumn="0" w:lastRowFirstColumn="0" w:lastRowLastColumn="0"/>
              <w:rPr>
                <w:szCs w:val="22"/>
                <w:lang w:val="en-GB"/>
              </w:rPr>
            </w:pPr>
            <w:r w:rsidRPr="00F51D74">
              <w:rPr>
                <w:szCs w:val="22"/>
              </w:rPr>
              <w:t>Defined in the DCA</w:t>
            </w:r>
            <w:r w:rsidR="00277A77" w:rsidRPr="00F51D74">
              <w:rPr>
                <w:szCs w:val="22"/>
              </w:rPr>
              <w:t>:</w:t>
            </w:r>
            <w:r w:rsidRPr="00F51D74">
              <w:rPr>
                <w:szCs w:val="22"/>
              </w:rPr>
              <w:t xml:space="preserve"> </w:t>
            </w:r>
            <w:r w:rsidR="00481CB7" w:rsidRPr="00F51D74">
              <w:rPr>
                <w:szCs w:val="22"/>
              </w:rPr>
              <w:t>a dog certified by one of the organisations listed in </w:t>
            </w:r>
            <w:hyperlink r:id="rId21" w:anchor="LMS175895" w:history="1">
              <w:r w:rsidR="00481CB7" w:rsidRPr="00F51D74">
                <w:rPr>
                  <w:rStyle w:val="Hyperlink"/>
                  <w:color w:val="auto"/>
                  <w:szCs w:val="22"/>
                </w:rPr>
                <w:t>Schedule 5</w:t>
              </w:r>
            </w:hyperlink>
            <w:r w:rsidR="00481CB7" w:rsidRPr="00F51D74">
              <w:rPr>
                <w:szCs w:val="22"/>
                <w:lang w:val="en-GB"/>
              </w:rPr>
              <w:t xml:space="preserve"> of the </w:t>
            </w:r>
            <w:r w:rsidR="003A18C6" w:rsidRPr="00F51D74">
              <w:rPr>
                <w:szCs w:val="22"/>
                <w:lang w:val="en-GB"/>
              </w:rPr>
              <w:t>DCA</w:t>
            </w:r>
            <w:r w:rsidR="00481CB7" w:rsidRPr="00F51D74">
              <w:rPr>
                <w:szCs w:val="22"/>
              </w:rPr>
              <w:t> as being a dog that has been trained (or is being trained) to assist a person with a disability</w:t>
            </w:r>
            <w:r w:rsidR="00183750" w:rsidRPr="00F51D74">
              <w:rPr>
                <w:szCs w:val="22"/>
              </w:rPr>
              <w:t>.</w:t>
            </w:r>
          </w:p>
        </w:tc>
      </w:tr>
      <w:tr w:rsidR="00AA61E0" w:rsidRPr="00F51D74" w14:paraId="6C8F648A" w14:textId="77777777" w:rsidTr="00FF1B67">
        <w:tc>
          <w:tcPr>
            <w:cnfStyle w:val="001000000000" w:firstRow="0" w:lastRow="0" w:firstColumn="1" w:lastColumn="0" w:oddVBand="0" w:evenVBand="0" w:oddHBand="0" w:evenHBand="0" w:firstRowFirstColumn="0" w:firstRowLastColumn="0" w:lastRowFirstColumn="0" w:lastRowLastColumn="0"/>
            <w:tcW w:w="2058" w:type="dxa"/>
          </w:tcPr>
          <w:p w14:paraId="03C61F0B" w14:textId="659C3327" w:rsidR="00481CB7" w:rsidRPr="00F51D74" w:rsidRDefault="00481CB7" w:rsidP="00C738BD">
            <w:pPr>
              <w:spacing w:before="60" w:after="60"/>
              <w:rPr>
                <w:b w:val="0"/>
                <w:bCs w:val="0"/>
                <w:szCs w:val="22"/>
                <w:lang w:val="en-GB"/>
              </w:rPr>
            </w:pPr>
            <w:r w:rsidRPr="00F51D74">
              <w:rPr>
                <w:b w:val="0"/>
                <w:bCs w:val="0"/>
                <w:szCs w:val="22"/>
                <w:lang w:val="en-GB"/>
              </w:rPr>
              <w:t xml:space="preserve">Dog </w:t>
            </w:r>
            <w:r w:rsidR="00B95DEB" w:rsidRPr="00F51D74">
              <w:rPr>
                <w:b w:val="0"/>
                <w:bCs w:val="0"/>
                <w:szCs w:val="22"/>
                <w:lang w:val="en-GB"/>
              </w:rPr>
              <w:t>c</w:t>
            </w:r>
            <w:r w:rsidRPr="00F51D74">
              <w:rPr>
                <w:b w:val="0"/>
                <w:bCs w:val="0"/>
                <w:szCs w:val="22"/>
                <w:lang w:val="en-GB"/>
              </w:rPr>
              <w:t xml:space="preserve">ontrol </w:t>
            </w:r>
            <w:r w:rsidR="00B95DEB" w:rsidRPr="00F51D74">
              <w:rPr>
                <w:b w:val="0"/>
                <w:bCs w:val="0"/>
                <w:szCs w:val="22"/>
                <w:lang w:val="en-GB"/>
              </w:rPr>
              <w:t>o</w:t>
            </w:r>
            <w:r w:rsidRPr="00F51D74">
              <w:rPr>
                <w:b w:val="0"/>
                <w:bCs w:val="0"/>
                <w:szCs w:val="22"/>
                <w:lang w:val="en-GB"/>
              </w:rPr>
              <w:t>fficer</w:t>
            </w:r>
            <w:r w:rsidR="00FE7DA5" w:rsidRPr="00F51D74">
              <w:rPr>
                <w:b w:val="0"/>
                <w:bCs w:val="0"/>
                <w:szCs w:val="22"/>
                <w:lang w:val="en-GB"/>
              </w:rPr>
              <w:t xml:space="preserve"> (DCO)</w:t>
            </w:r>
          </w:p>
        </w:tc>
        <w:tc>
          <w:tcPr>
            <w:tcW w:w="6969" w:type="dxa"/>
          </w:tcPr>
          <w:p w14:paraId="7D098D89" w14:textId="77777777" w:rsidR="00A66280" w:rsidRPr="00F51D74" w:rsidRDefault="00A90251" w:rsidP="00BA7D72">
            <w:pPr>
              <w:spacing w:before="60" w:after="60"/>
              <w:cnfStyle w:val="000000000000" w:firstRow="0" w:lastRow="0" w:firstColumn="0" w:lastColumn="0" w:oddVBand="0" w:evenVBand="0" w:oddHBand="0" w:evenHBand="0" w:firstRowFirstColumn="0" w:firstRowLastColumn="0" w:lastRowFirstColumn="0" w:lastRowLastColumn="0"/>
              <w:rPr>
                <w:szCs w:val="22"/>
              </w:rPr>
            </w:pPr>
            <w:r w:rsidRPr="00F51D74">
              <w:rPr>
                <w:szCs w:val="22"/>
              </w:rPr>
              <w:t>Defined in the DCA</w:t>
            </w:r>
            <w:r w:rsidR="00FE7DA5" w:rsidRPr="00F51D74">
              <w:rPr>
                <w:szCs w:val="22"/>
              </w:rPr>
              <w:t xml:space="preserve">: </w:t>
            </w:r>
            <w:r w:rsidR="00481CB7" w:rsidRPr="00F51D74">
              <w:rPr>
                <w:szCs w:val="22"/>
              </w:rPr>
              <w:t xml:space="preserve">appointed under </w:t>
            </w:r>
            <w:hyperlink r:id="rId22" w:anchor="DLM374808" w:history="1">
              <w:r w:rsidR="00481CB7" w:rsidRPr="00F51D74">
                <w:rPr>
                  <w:rStyle w:val="Hyperlink"/>
                  <w:color w:val="auto"/>
                  <w:szCs w:val="22"/>
                </w:rPr>
                <w:t>s11</w:t>
              </w:r>
            </w:hyperlink>
            <w:r w:rsidR="00481CB7" w:rsidRPr="00F51D74">
              <w:rPr>
                <w:szCs w:val="22"/>
              </w:rPr>
              <w:t xml:space="preserve"> of the D</w:t>
            </w:r>
            <w:r w:rsidR="003A18C6" w:rsidRPr="00F51D74">
              <w:rPr>
                <w:szCs w:val="22"/>
              </w:rPr>
              <w:t>CA</w:t>
            </w:r>
            <w:r w:rsidR="00481CB7" w:rsidRPr="00F51D74">
              <w:rPr>
                <w:szCs w:val="22"/>
              </w:rPr>
              <w:t xml:space="preserve">, including a warranted officer exercising powers under </w:t>
            </w:r>
            <w:hyperlink r:id="rId23" w:anchor="DLM374822" w:history="1">
              <w:r w:rsidR="00481CB7" w:rsidRPr="00F51D74">
                <w:rPr>
                  <w:rStyle w:val="Hyperlink"/>
                  <w:color w:val="auto"/>
                  <w:szCs w:val="22"/>
                </w:rPr>
                <w:t>s17</w:t>
              </w:r>
            </w:hyperlink>
            <w:r w:rsidR="00481CB7" w:rsidRPr="00F51D74">
              <w:rPr>
                <w:szCs w:val="22"/>
              </w:rPr>
              <w:t xml:space="preserve">. </w:t>
            </w:r>
            <w:r w:rsidR="00747721" w:rsidRPr="00F51D74">
              <w:rPr>
                <w:szCs w:val="22"/>
              </w:rPr>
              <w:t xml:space="preserve">A DCO must have a warrant of appointment. </w:t>
            </w:r>
          </w:p>
          <w:p w14:paraId="62A1999F" w14:textId="5A04944E" w:rsidR="00481CB7" w:rsidRPr="00F51D74" w:rsidRDefault="009D3494" w:rsidP="00BA7D72">
            <w:pPr>
              <w:spacing w:before="60" w:after="60"/>
              <w:cnfStyle w:val="000000000000" w:firstRow="0" w:lastRow="0" w:firstColumn="0" w:lastColumn="0" w:oddVBand="0" w:evenVBand="0" w:oddHBand="0" w:evenHBand="0" w:firstRowFirstColumn="0" w:firstRowLastColumn="0" w:lastRowFirstColumn="0" w:lastRowLastColumn="0"/>
              <w:rPr>
                <w:szCs w:val="22"/>
              </w:rPr>
            </w:pPr>
            <w:r w:rsidRPr="00F51D74">
              <w:rPr>
                <w:szCs w:val="22"/>
              </w:rPr>
              <w:t xml:space="preserve">Note: </w:t>
            </w:r>
            <w:r w:rsidR="00697335" w:rsidRPr="00F51D74">
              <w:rPr>
                <w:szCs w:val="22"/>
              </w:rPr>
              <w:t>s</w:t>
            </w:r>
            <w:r w:rsidR="00481CB7" w:rsidRPr="00F51D74">
              <w:rPr>
                <w:szCs w:val="22"/>
              </w:rPr>
              <w:t xml:space="preserve">ome councils </w:t>
            </w:r>
            <w:r w:rsidR="001764DB" w:rsidRPr="00F51D74">
              <w:rPr>
                <w:szCs w:val="22"/>
              </w:rPr>
              <w:t>refer to DCOs as</w:t>
            </w:r>
            <w:r w:rsidR="00481CB7" w:rsidRPr="00F51D74">
              <w:rPr>
                <w:szCs w:val="22"/>
              </w:rPr>
              <w:t xml:space="preserve"> </w:t>
            </w:r>
            <w:r w:rsidR="00190E28" w:rsidRPr="00F51D74">
              <w:rPr>
                <w:szCs w:val="22"/>
              </w:rPr>
              <w:t>‘</w:t>
            </w:r>
            <w:r w:rsidR="00481CB7" w:rsidRPr="00F51D74">
              <w:rPr>
                <w:iCs/>
                <w:szCs w:val="22"/>
              </w:rPr>
              <w:t>animal control officers</w:t>
            </w:r>
            <w:r w:rsidR="00BD62AC" w:rsidRPr="00F51D74">
              <w:rPr>
                <w:iCs/>
                <w:szCs w:val="22"/>
              </w:rPr>
              <w:t xml:space="preserve"> (ACO</w:t>
            </w:r>
            <w:r w:rsidR="00E45FE9" w:rsidRPr="00F51D74">
              <w:rPr>
                <w:iCs/>
                <w:szCs w:val="22"/>
              </w:rPr>
              <w:t>)</w:t>
            </w:r>
            <w:r w:rsidR="00190E28" w:rsidRPr="00F51D74">
              <w:rPr>
                <w:iCs/>
                <w:szCs w:val="22"/>
              </w:rPr>
              <w:t>’</w:t>
            </w:r>
            <w:r w:rsidR="00E45FE9" w:rsidRPr="00F51D74">
              <w:rPr>
                <w:iCs/>
                <w:szCs w:val="22"/>
              </w:rPr>
              <w:t xml:space="preserve"> or similar</w:t>
            </w:r>
            <w:r w:rsidR="00481CB7" w:rsidRPr="00F51D74">
              <w:rPr>
                <w:szCs w:val="22"/>
              </w:rPr>
              <w:t xml:space="preserve">, although the </w:t>
            </w:r>
            <w:r w:rsidR="003A18C6" w:rsidRPr="00F51D74">
              <w:rPr>
                <w:szCs w:val="22"/>
              </w:rPr>
              <w:t>DCA</w:t>
            </w:r>
            <w:r w:rsidR="00481CB7" w:rsidRPr="00F51D74">
              <w:rPr>
                <w:szCs w:val="22"/>
              </w:rPr>
              <w:t xml:space="preserve"> only uses </w:t>
            </w:r>
            <w:r w:rsidR="00190E28" w:rsidRPr="00F51D74">
              <w:rPr>
                <w:szCs w:val="22"/>
              </w:rPr>
              <w:t>‘</w:t>
            </w:r>
            <w:r w:rsidR="00481CB7" w:rsidRPr="00F51D74">
              <w:rPr>
                <w:szCs w:val="22"/>
              </w:rPr>
              <w:t>dog control officer</w:t>
            </w:r>
            <w:r w:rsidR="00190E28" w:rsidRPr="00F51D74">
              <w:rPr>
                <w:szCs w:val="22"/>
              </w:rPr>
              <w:t>’</w:t>
            </w:r>
            <w:r w:rsidR="001935A8" w:rsidRPr="00F51D74">
              <w:rPr>
                <w:szCs w:val="22"/>
              </w:rPr>
              <w:t xml:space="preserve">. These </w:t>
            </w:r>
            <w:r w:rsidR="00303DC3" w:rsidRPr="00F51D74">
              <w:rPr>
                <w:szCs w:val="22"/>
              </w:rPr>
              <w:t>g</w:t>
            </w:r>
            <w:r w:rsidR="00747721" w:rsidRPr="00F51D74">
              <w:rPr>
                <w:szCs w:val="22"/>
              </w:rPr>
              <w:t>uidelines</w:t>
            </w:r>
            <w:r w:rsidR="001935A8" w:rsidRPr="00F51D74">
              <w:rPr>
                <w:szCs w:val="22"/>
              </w:rPr>
              <w:t xml:space="preserve"> use </w:t>
            </w:r>
            <w:r w:rsidR="00190E28" w:rsidRPr="00F51D74">
              <w:rPr>
                <w:szCs w:val="22"/>
              </w:rPr>
              <w:t>‘</w:t>
            </w:r>
            <w:r w:rsidR="001935A8" w:rsidRPr="00F51D74">
              <w:rPr>
                <w:szCs w:val="22"/>
              </w:rPr>
              <w:t>DCO</w:t>
            </w:r>
            <w:r w:rsidR="00190E28" w:rsidRPr="00F51D74">
              <w:rPr>
                <w:szCs w:val="22"/>
              </w:rPr>
              <w:t>’</w:t>
            </w:r>
            <w:r w:rsidR="0041552A" w:rsidRPr="00F51D74">
              <w:rPr>
                <w:szCs w:val="22"/>
              </w:rPr>
              <w:t xml:space="preserve"> (which also applies to dog rangers unless noted otherwise)</w:t>
            </w:r>
            <w:r w:rsidR="00B06445">
              <w:rPr>
                <w:szCs w:val="22"/>
              </w:rPr>
              <w:t>.</w:t>
            </w:r>
          </w:p>
        </w:tc>
      </w:tr>
      <w:tr w:rsidR="00AA61E0" w:rsidRPr="00F51D74" w14:paraId="53FCA455"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54110508" w14:textId="2F199CA9" w:rsidR="00481CB7" w:rsidRPr="00F51D74" w:rsidRDefault="00481CB7" w:rsidP="00C738BD">
            <w:pPr>
              <w:spacing w:before="60" w:after="60"/>
              <w:rPr>
                <w:b w:val="0"/>
                <w:bCs w:val="0"/>
                <w:szCs w:val="22"/>
                <w:lang w:val="en-GB"/>
              </w:rPr>
            </w:pPr>
            <w:r w:rsidRPr="00F51D74">
              <w:rPr>
                <w:b w:val="0"/>
                <w:bCs w:val="0"/>
                <w:szCs w:val="22"/>
                <w:lang w:val="en-GB"/>
              </w:rPr>
              <w:t xml:space="preserve">Dog </w:t>
            </w:r>
            <w:r w:rsidR="00B95DEB" w:rsidRPr="00F51D74">
              <w:rPr>
                <w:b w:val="0"/>
                <w:bCs w:val="0"/>
                <w:szCs w:val="22"/>
                <w:lang w:val="en-GB"/>
              </w:rPr>
              <w:t>o</w:t>
            </w:r>
            <w:r w:rsidRPr="00F51D74">
              <w:rPr>
                <w:b w:val="0"/>
                <w:bCs w:val="0"/>
                <w:szCs w:val="22"/>
                <w:lang w:val="en-GB"/>
              </w:rPr>
              <w:t>wner</w:t>
            </w:r>
          </w:p>
        </w:tc>
        <w:tc>
          <w:tcPr>
            <w:tcW w:w="6969" w:type="dxa"/>
          </w:tcPr>
          <w:p w14:paraId="2BFAEA56" w14:textId="1D64DC60" w:rsidR="00481CB7" w:rsidRPr="00F51D74" w:rsidRDefault="00805054" w:rsidP="00C738BD">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F51D74">
              <w:rPr>
                <w:szCs w:val="22"/>
              </w:rPr>
              <w:t xml:space="preserve">Defined in the DCA: </w:t>
            </w:r>
            <w:r w:rsidR="00785DDB" w:rsidRPr="00F51D74">
              <w:rPr>
                <w:szCs w:val="22"/>
                <w:lang w:val="en-GB"/>
              </w:rPr>
              <w:t>means s</w:t>
            </w:r>
            <w:r w:rsidR="00481CB7" w:rsidRPr="00F51D74">
              <w:rPr>
                <w:rFonts w:asciiTheme="minorHAnsi" w:hAnsiTheme="minorHAnsi" w:cstheme="minorHAnsi"/>
                <w:szCs w:val="22"/>
                <w:lang w:val="en-GB"/>
              </w:rPr>
              <w:t>omeone</w:t>
            </w:r>
            <w:r w:rsidRPr="00F51D74">
              <w:rPr>
                <w:rFonts w:asciiTheme="minorHAnsi" w:hAnsiTheme="minorHAnsi" w:cstheme="minorHAnsi"/>
                <w:szCs w:val="22"/>
                <w:lang w:val="en-GB"/>
              </w:rPr>
              <w:t xml:space="preserve"> who owns a dog or is</w:t>
            </w:r>
            <w:r w:rsidR="00481CB7" w:rsidRPr="00F51D74">
              <w:rPr>
                <w:rFonts w:asciiTheme="minorHAnsi" w:hAnsiTheme="minorHAnsi" w:cstheme="minorHAnsi"/>
                <w:szCs w:val="22"/>
                <w:lang w:val="en-GB"/>
              </w:rPr>
              <w:t xml:space="preserve"> in possession of a dog</w:t>
            </w:r>
            <w:r w:rsidR="00A30B90" w:rsidRPr="00F51D74">
              <w:rPr>
                <w:rFonts w:asciiTheme="minorHAnsi" w:hAnsiTheme="minorHAnsi" w:cstheme="minorHAnsi"/>
                <w:szCs w:val="22"/>
                <w:lang w:val="en-GB"/>
              </w:rPr>
              <w:t>, except</w:t>
            </w:r>
            <w:r w:rsidR="00E03B02" w:rsidRPr="00F51D74">
              <w:rPr>
                <w:rFonts w:asciiTheme="minorHAnsi" w:hAnsiTheme="minorHAnsi" w:cstheme="minorHAnsi"/>
                <w:szCs w:val="22"/>
                <w:lang w:val="en-GB"/>
              </w:rPr>
              <w:t xml:space="preserve"> f</w:t>
            </w:r>
            <w:r w:rsidR="00481CB7" w:rsidRPr="00F51D74">
              <w:rPr>
                <w:rFonts w:asciiTheme="minorHAnsi" w:hAnsiTheme="minorHAnsi" w:cstheme="minorHAnsi"/>
                <w:szCs w:val="22"/>
                <w:lang w:val="en-GB"/>
              </w:rPr>
              <w:t xml:space="preserve">or less than 72 hours for specified purposes. </w:t>
            </w:r>
            <w:r w:rsidR="00973A45" w:rsidRPr="00F51D74">
              <w:rPr>
                <w:rFonts w:asciiTheme="minorHAnsi" w:hAnsiTheme="minorHAnsi" w:cstheme="minorHAnsi"/>
                <w:szCs w:val="22"/>
                <w:lang w:val="en-GB"/>
              </w:rPr>
              <w:t>Also, t</w:t>
            </w:r>
            <w:r w:rsidR="00481CB7" w:rsidRPr="00F51D74">
              <w:rPr>
                <w:rFonts w:asciiTheme="minorHAnsi" w:hAnsiTheme="minorHAnsi" w:cstheme="minorHAnsi"/>
                <w:szCs w:val="22"/>
                <w:lang w:val="en-GB"/>
              </w:rPr>
              <w:t>he parent or guardian of someone under 16 who owns the dog</w:t>
            </w:r>
            <w:r w:rsidR="005A4AE6" w:rsidRPr="00F51D74">
              <w:rPr>
                <w:rFonts w:asciiTheme="minorHAnsi" w:hAnsiTheme="minorHAnsi" w:cstheme="minorHAnsi"/>
                <w:szCs w:val="22"/>
                <w:lang w:val="en-GB"/>
              </w:rPr>
              <w:t xml:space="preserve"> and is a dependant of</w:t>
            </w:r>
            <w:r w:rsidR="002440E7" w:rsidRPr="00F51D74">
              <w:rPr>
                <w:rFonts w:asciiTheme="minorHAnsi" w:hAnsiTheme="minorHAnsi" w:cstheme="minorHAnsi"/>
                <w:szCs w:val="22"/>
                <w:lang w:val="en-GB"/>
              </w:rPr>
              <w:t xml:space="preserve"> </w:t>
            </w:r>
            <w:r w:rsidR="00BC2185" w:rsidRPr="00F51D74">
              <w:rPr>
                <w:rFonts w:asciiTheme="minorHAnsi" w:hAnsiTheme="minorHAnsi" w:cstheme="minorHAnsi"/>
                <w:szCs w:val="22"/>
                <w:lang w:val="en-GB"/>
              </w:rPr>
              <w:t>the parent or guardian and member of their household</w:t>
            </w:r>
            <w:r w:rsidR="00481CB7" w:rsidRPr="00F51D74">
              <w:rPr>
                <w:rFonts w:asciiTheme="minorHAnsi" w:hAnsiTheme="minorHAnsi" w:cstheme="minorHAnsi"/>
                <w:szCs w:val="22"/>
                <w:lang w:val="en-GB"/>
              </w:rPr>
              <w:t>.</w:t>
            </w:r>
          </w:p>
        </w:tc>
      </w:tr>
      <w:tr w:rsidR="00AA61E0" w:rsidRPr="00F51D74" w14:paraId="5048869F" w14:textId="77777777" w:rsidTr="00FF1B67">
        <w:tc>
          <w:tcPr>
            <w:cnfStyle w:val="001000000000" w:firstRow="0" w:lastRow="0" w:firstColumn="1" w:lastColumn="0" w:oddVBand="0" w:evenVBand="0" w:oddHBand="0" w:evenHBand="0" w:firstRowFirstColumn="0" w:firstRowLastColumn="0" w:lastRowFirstColumn="0" w:lastRowLastColumn="0"/>
            <w:tcW w:w="2058" w:type="dxa"/>
          </w:tcPr>
          <w:p w14:paraId="1E392879" w14:textId="6A8D7D18" w:rsidR="00481CB7" w:rsidRPr="00F51D74" w:rsidRDefault="00481CB7" w:rsidP="008E467A">
            <w:pPr>
              <w:spacing w:before="60" w:after="60"/>
              <w:rPr>
                <w:b w:val="0"/>
                <w:bCs w:val="0"/>
                <w:szCs w:val="22"/>
                <w:lang w:val="en-GB"/>
              </w:rPr>
            </w:pPr>
            <w:r w:rsidRPr="00F51D74">
              <w:rPr>
                <w:b w:val="0"/>
                <w:bCs w:val="0"/>
                <w:szCs w:val="22"/>
                <w:lang w:val="en-GB"/>
              </w:rPr>
              <w:t xml:space="preserve">Dog </w:t>
            </w:r>
            <w:r w:rsidR="00B95DEB" w:rsidRPr="00F51D74">
              <w:rPr>
                <w:b w:val="0"/>
                <w:bCs w:val="0"/>
                <w:szCs w:val="22"/>
                <w:lang w:val="en-GB"/>
              </w:rPr>
              <w:t>r</w:t>
            </w:r>
            <w:r w:rsidRPr="00F51D74">
              <w:rPr>
                <w:b w:val="0"/>
                <w:bCs w:val="0"/>
                <w:szCs w:val="22"/>
                <w:lang w:val="en-GB"/>
              </w:rPr>
              <w:t>anger</w:t>
            </w:r>
          </w:p>
        </w:tc>
        <w:tc>
          <w:tcPr>
            <w:tcW w:w="6969" w:type="dxa"/>
          </w:tcPr>
          <w:p w14:paraId="0E9FE5BC" w14:textId="787AF295" w:rsidR="007A7452" w:rsidRPr="00F51D74" w:rsidRDefault="00940D8E" w:rsidP="008E467A">
            <w:pPr>
              <w:spacing w:before="60" w:after="60"/>
              <w:cnfStyle w:val="000000000000" w:firstRow="0" w:lastRow="0" w:firstColumn="0" w:lastColumn="0" w:oddVBand="0" w:evenVBand="0" w:oddHBand="0" w:evenHBand="0" w:firstRowFirstColumn="0" w:firstRowLastColumn="0" w:lastRowFirstColumn="0" w:lastRowLastColumn="0"/>
              <w:rPr>
                <w:szCs w:val="22"/>
              </w:rPr>
            </w:pPr>
            <w:r w:rsidRPr="00F51D74">
              <w:rPr>
                <w:szCs w:val="22"/>
              </w:rPr>
              <w:t>Defined in the DCA</w:t>
            </w:r>
            <w:r w:rsidR="00A66280" w:rsidRPr="00F51D74">
              <w:rPr>
                <w:szCs w:val="22"/>
              </w:rPr>
              <w:t xml:space="preserve">: </w:t>
            </w:r>
            <w:r w:rsidR="00481CB7" w:rsidRPr="00F51D74">
              <w:rPr>
                <w:szCs w:val="22"/>
              </w:rPr>
              <w:t xml:space="preserve">appointed under </w:t>
            </w:r>
            <w:hyperlink r:id="rId24" w:anchor="DLM374809" w:history="1">
              <w:r w:rsidR="00481CB7" w:rsidRPr="00F51D74">
                <w:rPr>
                  <w:rStyle w:val="Hyperlink"/>
                  <w:color w:val="auto"/>
                  <w:szCs w:val="22"/>
                </w:rPr>
                <w:t>s12</w:t>
              </w:r>
            </w:hyperlink>
            <w:r w:rsidR="00481CB7" w:rsidRPr="00F51D74">
              <w:rPr>
                <w:szCs w:val="22"/>
              </w:rPr>
              <w:t xml:space="preserve"> of the </w:t>
            </w:r>
            <w:r w:rsidR="003A18C6" w:rsidRPr="00F51D74">
              <w:rPr>
                <w:szCs w:val="22"/>
              </w:rPr>
              <w:t>DCA</w:t>
            </w:r>
            <w:r w:rsidR="00481CB7" w:rsidRPr="00F51D74">
              <w:rPr>
                <w:szCs w:val="22"/>
              </w:rPr>
              <w:t>, including an honorary dog ranger.</w:t>
            </w:r>
          </w:p>
          <w:p w14:paraId="11D26A66" w14:textId="492A9923" w:rsidR="00481CB7" w:rsidRPr="00F51D74" w:rsidRDefault="007A7452" w:rsidP="008E467A">
            <w:pPr>
              <w:spacing w:before="60" w:after="60"/>
              <w:cnfStyle w:val="000000000000" w:firstRow="0" w:lastRow="0" w:firstColumn="0" w:lastColumn="0" w:oddVBand="0" w:evenVBand="0" w:oddHBand="0" w:evenHBand="0" w:firstRowFirstColumn="0" w:firstRowLastColumn="0" w:lastRowFirstColumn="0" w:lastRowLastColumn="0"/>
              <w:rPr>
                <w:szCs w:val="22"/>
                <w:lang w:val="en-GB"/>
              </w:rPr>
            </w:pPr>
            <w:r w:rsidRPr="00F51D74">
              <w:rPr>
                <w:szCs w:val="22"/>
              </w:rPr>
              <w:t xml:space="preserve">Note: </w:t>
            </w:r>
            <w:r w:rsidR="00481CB7" w:rsidRPr="00F51D74">
              <w:rPr>
                <w:szCs w:val="22"/>
              </w:rPr>
              <w:t xml:space="preserve">A dog ranger must have a warrant of appointment. Generally, dog rangers require less stringent appointment criteria and have similar powers to </w:t>
            </w:r>
            <w:r w:rsidR="003F65EA" w:rsidRPr="00F51D74">
              <w:rPr>
                <w:szCs w:val="22"/>
              </w:rPr>
              <w:t>DCO</w:t>
            </w:r>
            <w:r w:rsidR="00481CB7" w:rsidRPr="00F51D74">
              <w:rPr>
                <w:szCs w:val="22"/>
              </w:rPr>
              <w:t xml:space="preserve">s although there are exceptions, such as under </w:t>
            </w:r>
            <w:hyperlink r:id="rId25" w:anchor="DLM374811" w:history="1">
              <w:r w:rsidR="00481CB7" w:rsidRPr="00F97C50">
                <w:rPr>
                  <w:rStyle w:val="Hyperlink"/>
                  <w:color w:val="auto"/>
                  <w:szCs w:val="22"/>
                </w:rPr>
                <w:t>s14</w:t>
              </w:r>
            </w:hyperlink>
            <w:r w:rsidR="00481CB7" w:rsidRPr="00F51D74">
              <w:rPr>
                <w:szCs w:val="22"/>
              </w:rPr>
              <w:t xml:space="preserve"> of the </w:t>
            </w:r>
            <w:r w:rsidR="003A18C6" w:rsidRPr="00F51D74">
              <w:rPr>
                <w:szCs w:val="22"/>
              </w:rPr>
              <w:t>DCA</w:t>
            </w:r>
            <w:r w:rsidR="00481CB7" w:rsidRPr="00F51D74">
              <w:rPr>
                <w:szCs w:val="22"/>
              </w:rPr>
              <w:t xml:space="preserve">, which enables only </w:t>
            </w:r>
            <w:r w:rsidR="00F67DD3" w:rsidRPr="00F51D74">
              <w:rPr>
                <w:szCs w:val="22"/>
              </w:rPr>
              <w:t>DCO</w:t>
            </w:r>
            <w:r w:rsidR="00481CB7" w:rsidRPr="00F51D74">
              <w:rPr>
                <w:szCs w:val="22"/>
              </w:rPr>
              <w:t>s (and others assisting them) to enter premises under specified conditions.</w:t>
            </w:r>
          </w:p>
        </w:tc>
      </w:tr>
      <w:tr w:rsidR="00485769" w:rsidRPr="00F51D74" w14:paraId="2A4874EF"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78DA5150" w14:textId="6DC451B2" w:rsidR="00485769" w:rsidRPr="00F51D74" w:rsidRDefault="00485769" w:rsidP="00C738BD">
            <w:pPr>
              <w:spacing w:before="60" w:after="60"/>
              <w:rPr>
                <w:b w:val="0"/>
                <w:bCs w:val="0"/>
                <w:szCs w:val="22"/>
                <w:lang w:val="en-GB"/>
              </w:rPr>
            </w:pPr>
            <w:r w:rsidRPr="00F51D74">
              <w:rPr>
                <w:b w:val="0"/>
                <w:bCs w:val="0"/>
                <w:szCs w:val="22"/>
                <w:lang w:val="en-GB"/>
              </w:rPr>
              <w:lastRenderedPageBreak/>
              <w:t>Dwellinghouse</w:t>
            </w:r>
          </w:p>
        </w:tc>
        <w:tc>
          <w:tcPr>
            <w:tcW w:w="6969" w:type="dxa"/>
          </w:tcPr>
          <w:p w14:paraId="6A6E7341" w14:textId="5E5B8309" w:rsidR="00485769" w:rsidRPr="00F51D74" w:rsidRDefault="006102E6" w:rsidP="00C738BD">
            <w:pPr>
              <w:spacing w:before="60" w:after="60"/>
              <w:cnfStyle w:val="000000100000" w:firstRow="0" w:lastRow="0" w:firstColumn="0" w:lastColumn="0" w:oddVBand="0" w:evenVBand="0" w:oddHBand="1" w:evenHBand="0" w:firstRowFirstColumn="0" w:firstRowLastColumn="0" w:lastRowFirstColumn="0" w:lastRowLastColumn="0"/>
              <w:rPr>
                <w:szCs w:val="22"/>
              </w:rPr>
            </w:pPr>
            <w:r w:rsidRPr="00F51D74">
              <w:rPr>
                <w:szCs w:val="22"/>
                <w:lang w:val="en-GB"/>
              </w:rPr>
              <w:t>For</w:t>
            </w:r>
            <w:r w:rsidR="00485769" w:rsidRPr="00F51D74">
              <w:rPr>
                <w:szCs w:val="22"/>
                <w:lang w:val="en-GB"/>
              </w:rPr>
              <w:t xml:space="preserve"> these guidelines</w:t>
            </w:r>
            <w:r w:rsidRPr="00F51D74">
              <w:rPr>
                <w:szCs w:val="22"/>
                <w:lang w:val="en-GB"/>
              </w:rPr>
              <w:t>:</w:t>
            </w:r>
            <w:r w:rsidR="00485769" w:rsidRPr="00F51D74">
              <w:rPr>
                <w:szCs w:val="22"/>
                <w:lang w:val="en-GB"/>
              </w:rPr>
              <w:t xml:space="preserve"> means </w:t>
            </w:r>
            <w:r w:rsidR="00D32CF4" w:rsidRPr="00F51D74">
              <w:rPr>
                <w:szCs w:val="22"/>
              </w:rPr>
              <w:t xml:space="preserve">a </w:t>
            </w:r>
            <w:r w:rsidR="00883616" w:rsidRPr="00F51D74">
              <w:rPr>
                <w:szCs w:val="22"/>
              </w:rPr>
              <w:t>vehicle or</w:t>
            </w:r>
            <w:r w:rsidR="00D32CF4" w:rsidRPr="00F51D74">
              <w:rPr>
                <w:szCs w:val="22"/>
              </w:rPr>
              <w:t xml:space="preserve"> building </w:t>
            </w:r>
            <w:r w:rsidR="00883616" w:rsidRPr="00F51D74">
              <w:rPr>
                <w:szCs w:val="22"/>
              </w:rPr>
              <w:t>(</w:t>
            </w:r>
            <w:r w:rsidR="00D32CF4" w:rsidRPr="00F51D74">
              <w:rPr>
                <w:szCs w:val="22"/>
              </w:rPr>
              <w:t>or part of a building</w:t>
            </w:r>
            <w:r w:rsidR="00883616" w:rsidRPr="00F51D74">
              <w:rPr>
                <w:szCs w:val="22"/>
              </w:rPr>
              <w:t>)</w:t>
            </w:r>
            <w:r w:rsidR="00D32CF4" w:rsidRPr="00F51D74">
              <w:rPr>
                <w:szCs w:val="22"/>
              </w:rPr>
              <w:t xml:space="preserve"> that is used, or intended to be used, as a place of residence (i.e. for people to live and sleep)</w:t>
            </w:r>
            <w:r w:rsidR="00517256" w:rsidRPr="00F51D74">
              <w:rPr>
                <w:szCs w:val="22"/>
              </w:rPr>
              <w:t>, including structures that are an integral part of that residential use (</w:t>
            </w:r>
            <w:r w:rsidR="009902CE" w:rsidRPr="00F51D74">
              <w:rPr>
                <w:szCs w:val="22"/>
              </w:rPr>
              <w:t xml:space="preserve">for example, </w:t>
            </w:r>
            <w:r w:rsidR="00517256" w:rsidRPr="00F51D74">
              <w:rPr>
                <w:szCs w:val="22"/>
              </w:rPr>
              <w:t>a garage</w:t>
            </w:r>
            <w:r w:rsidR="002F5E15" w:rsidRPr="00F51D74">
              <w:rPr>
                <w:szCs w:val="22"/>
              </w:rPr>
              <w:t xml:space="preserve"> or sleepout</w:t>
            </w:r>
            <w:r w:rsidR="00BE7317" w:rsidRPr="00F51D74">
              <w:rPr>
                <w:szCs w:val="22"/>
              </w:rPr>
              <w:t>)</w:t>
            </w:r>
            <w:r w:rsidR="00D74566" w:rsidRPr="00F51D74">
              <w:rPr>
                <w:szCs w:val="22"/>
              </w:rPr>
              <w:t>.</w:t>
            </w:r>
          </w:p>
        </w:tc>
      </w:tr>
      <w:tr w:rsidR="00AA61E0" w:rsidRPr="00F51D74" w14:paraId="18BBCA28" w14:textId="77777777" w:rsidTr="00FF1B67">
        <w:tc>
          <w:tcPr>
            <w:cnfStyle w:val="001000000000" w:firstRow="0" w:lastRow="0" w:firstColumn="1" w:lastColumn="0" w:oddVBand="0" w:evenVBand="0" w:oddHBand="0" w:evenHBand="0" w:firstRowFirstColumn="0" w:firstRowLastColumn="0" w:lastRowFirstColumn="0" w:lastRowLastColumn="0"/>
            <w:tcW w:w="2058" w:type="dxa"/>
          </w:tcPr>
          <w:p w14:paraId="09616B1D" w14:textId="47613554" w:rsidR="00481CB7" w:rsidRPr="00F51D74" w:rsidRDefault="00481CB7" w:rsidP="00C738BD">
            <w:pPr>
              <w:spacing w:before="60" w:after="60"/>
              <w:rPr>
                <w:b w:val="0"/>
                <w:bCs w:val="0"/>
                <w:szCs w:val="22"/>
                <w:lang w:val="en-GB"/>
              </w:rPr>
            </w:pPr>
            <w:r w:rsidRPr="00F51D74">
              <w:rPr>
                <w:b w:val="0"/>
                <w:bCs w:val="0"/>
                <w:szCs w:val="22"/>
                <w:lang w:val="en-GB"/>
              </w:rPr>
              <w:t xml:space="preserve">Feral </w:t>
            </w:r>
            <w:r w:rsidR="00B95DEB" w:rsidRPr="00F51D74">
              <w:rPr>
                <w:b w:val="0"/>
                <w:bCs w:val="0"/>
                <w:szCs w:val="22"/>
                <w:lang w:val="en-GB"/>
              </w:rPr>
              <w:t>d</w:t>
            </w:r>
            <w:r w:rsidRPr="00F51D74">
              <w:rPr>
                <w:b w:val="0"/>
                <w:bCs w:val="0"/>
                <w:szCs w:val="22"/>
                <w:lang w:val="en-GB"/>
              </w:rPr>
              <w:t>og</w:t>
            </w:r>
          </w:p>
        </w:tc>
        <w:tc>
          <w:tcPr>
            <w:tcW w:w="6969" w:type="dxa"/>
          </w:tcPr>
          <w:p w14:paraId="7956F9D8" w14:textId="3B27E999" w:rsidR="00481CB7" w:rsidRPr="00F51D74" w:rsidRDefault="00F74BC0" w:rsidP="00C738BD">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F51D74">
              <w:rPr>
                <w:szCs w:val="22"/>
                <w:lang w:val="en-GB"/>
              </w:rPr>
              <w:t>For</w:t>
            </w:r>
            <w:r w:rsidR="00D13C13" w:rsidRPr="00F51D74">
              <w:rPr>
                <w:szCs w:val="22"/>
                <w:lang w:val="en-GB"/>
              </w:rPr>
              <w:t xml:space="preserve"> these guidelines</w:t>
            </w:r>
            <w:r w:rsidRPr="00F51D74">
              <w:rPr>
                <w:szCs w:val="22"/>
                <w:lang w:val="en-GB"/>
              </w:rPr>
              <w:t>:</w:t>
            </w:r>
            <w:r w:rsidR="00D13C13" w:rsidRPr="00F51D74">
              <w:rPr>
                <w:szCs w:val="22"/>
                <w:lang w:val="en-GB"/>
              </w:rPr>
              <w:t xml:space="preserve"> means</w:t>
            </w:r>
            <w:r w:rsidR="00D13C13" w:rsidRPr="00F51D74">
              <w:rPr>
                <w:rFonts w:asciiTheme="minorHAnsi" w:hAnsiTheme="minorHAnsi" w:cstheme="minorHAnsi"/>
                <w:szCs w:val="22"/>
              </w:rPr>
              <w:t xml:space="preserve"> a dog</w:t>
            </w:r>
            <w:r w:rsidR="00481CB7" w:rsidRPr="00F51D74">
              <w:rPr>
                <w:rFonts w:asciiTheme="minorHAnsi" w:hAnsiTheme="minorHAnsi" w:cstheme="minorHAnsi"/>
                <w:szCs w:val="22"/>
              </w:rPr>
              <w:t xml:space="preserve"> </w:t>
            </w:r>
            <w:r w:rsidR="00235AEC" w:rsidRPr="00F51D74">
              <w:rPr>
                <w:rFonts w:asciiTheme="minorHAnsi" w:hAnsiTheme="minorHAnsi" w:cstheme="minorHAnsi"/>
                <w:szCs w:val="22"/>
              </w:rPr>
              <w:t xml:space="preserve">that has never had an owner and was </w:t>
            </w:r>
            <w:r w:rsidR="00684CFE" w:rsidRPr="00F51D74">
              <w:rPr>
                <w:rFonts w:asciiTheme="minorHAnsi" w:hAnsiTheme="minorHAnsi" w:cstheme="minorHAnsi"/>
                <w:szCs w:val="22"/>
              </w:rPr>
              <w:t>born in the wild. This dog</w:t>
            </w:r>
            <w:r w:rsidR="00481CB7" w:rsidRPr="00F51D74">
              <w:rPr>
                <w:rFonts w:asciiTheme="minorHAnsi" w:hAnsiTheme="minorHAnsi" w:cstheme="minorHAnsi"/>
                <w:szCs w:val="22"/>
              </w:rPr>
              <w:t xml:space="preserve"> </w:t>
            </w:r>
            <w:r w:rsidR="003546AD" w:rsidRPr="00F51D74">
              <w:rPr>
                <w:rFonts w:asciiTheme="minorHAnsi" w:hAnsiTheme="minorHAnsi" w:cstheme="minorHAnsi"/>
                <w:szCs w:val="22"/>
              </w:rPr>
              <w:t>has</w:t>
            </w:r>
            <w:r w:rsidR="00481CB7" w:rsidRPr="00F51D74">
              <w:rPr>
                <w:rFonts w:asciiTheme="minorHAnsi" w:hAnsiTheme="minorHAnsi" w:cstheme="minorHAnsi"/>
                <w:szCs w:val="22"/>
              </w:rPr>
              <w:t xml:space="preserve"> minimal or no socialisation with human</w:t>
            </w:r>
            <w:r w:rsidR="00DB423C" w:rsidRPr="00F51D74">
              <w:rPr>
                <w:rFonts w:asciiTheme="minorHAnsi" w:hAnsiTheme="minorHAnsi" w:cstheme="minorHAnsi"/>
                <w:szCs w:val="22"/>
              </w:rPr>
              <w:t>s</w:t>
            </w:r>
            <w:r w:rsidR="003874DA" w:rsidRPr="00F51D74">
              <w:rPr>
                <w:rFonts w:asciiTheme="minorHAnsi" w:hAnsiTheme="minorHAnsi" w:cstheme="minorHAnsi"/>
                <w:szCs w:val="22"/>
              </w:rPr>
              <w:t>,</w:t>
            </w:r>
            <w:r w:rsidRPr="00F51D74">
              <w:rPr>
                <w:rFonts w:asciiTheme="minorHAnsi" w:hAnsiTheme="minorHAnsi" w:cstheme="minorHAnsi"/>
                <w:szCs w:val="22"/>
              </w:rPr>
              <w:t xml:space="preserve"> living </w:t>
            </w:r>
            <w:r w:rsidR="00481CB7" w:rsidRPr="00F51D74">
              <w:rPr>
                <w:rFonts w:asciiTheme="minorHAnsi" w:hAnsiTheme="minorHAnsi" w:cstheme="minorHAnsi"/>
                <w:szCs w:val="22"/>
              </w:rPr>
              <w:t>primarily by hunting, scavenging and forming packs, actively prey</w:t>
            </w:r>
            <w:r w:rsidR="007F0A64" w:rsidRPr="00F51D74">
              <w:rPr>
                <w:rFonts w:asciiTheme="minorHAnsi" w:hAnsiTheme="minorHAnsi" w:cstheme="minorHAnsi"/>
                <w:szCs w:val="22"/>
              </w:rPr>
              <w:t>ing</w:t>
            </w:r>
            <w:r w:rsidR="00481CB7" w:rsidRPr="00F51D74">
              <w:rPr>
                <w:rFonts w:asciiTheme="minorHAnsi" w:hAnsiTheme="minorHAnsi" w:cstheme="minorHAnsi"/>
                <w:szCs w:val="22"/>
              </w:rPr>
              <w:t xml:space="preserve"> on stock</w:t>
            </w:r>
            <w:r w:rsidR="00CB2637" w:rsidRPr="00F51D74">
              <w:rPr>
                <w:rFonts w:asciiTheme="minorHAnsi" w:hAnsiTheme="minorHAnsi" w:cstheme="minorHAnsi"/>
                <w:szCs w:val="22"/>
              </w:rPr>
              <w:t>, poultry</w:t>
            </w:r>
            <w:r w:rsidR="00481CB7" w:rsidRPr="00F51D74">
              <w:rPr>
                <w:rFonts w:asciiTheme="minorHAnsi" w:hAnsiTheme="minorHAnsi" w:cstheme="minorHAnsi"/>
                <w:szCs w:val="22"/>
              </w:rPr>
              <w:t xml:space="preserve"> or wildlife</w:t>
            </w:r>
            <w:r w:rsidR="003874DA" w:rsidRPr="00F51D74">
              <w:rPr>
                <w:rFonts w:asciiTheme="minorHAnsi" w:hAnsiTheme="minorHAnsi" w:cstheme="minorHAnsi"/>
                <w:szCs w:val="22"/>
              </w:rPr>
              <w:t>,</w:t>
            </w:r>
            <w:r w:rsidR="00481CB7" w:rsidRPr="00F51D74">
              <w:rPr>
                <w:rFonts w:asciiTheme="minorHAnsi" w:hAnsiTheme="minorHAnsi" w:cstheme="minorHAnsi"/>
                <w:szCs w:val="22"/>
              </w:rPr>
              <w:t xml:space="preserve"> and display</w:t>
            </w:r>
            <w:r w:rsidR="007F0A64" w:rsidRPr="00F51D74">
              <w:rPr>
                <w:rFonts w:asciiTheme="minorHAnsi" w:hAnsiTheme="minorHAnsi" w:cstheme="minorHAnsi"/>
                <w:szCs w:val="22"/>
              </w:rPr>
              <w:t>ing</w:t>
            </w:r>
            <w:r w:rsidR="00481CB7" w:rsidRPr="00F51D74">
              <w:rPr>
                <w:rFonts w:asciiTheme="minorHAnsi" w:hAnsiTheme="minorHAnsi" w:cstheme="minorHAnsi"/>
                <w:szCs w:val="22"/>
              </w:rPr>
              <w:t xml:space="preserve"> avoidance or aggression towards people.</w:t>
            </w:r>
          </w:p>
        </w:tc>
      </w:tr>
      <w:tr w:rsidR="00AA61E0" w:rsidRPr="00F51D74" w14:paraId="6081372E"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2F6AE971" w14:textId="16B90739" w:rsidR="00481CB7" w:rsidRPr="00F51D74" w:rsidRDefault="00481CB7" w:rsidP="00C738BD">
            <w:pPr>
              <w:spacing w:before="60" w:after="60"/>
              <w:rPr>
                <w:b w:val="0"/>
                <w:bCs w:val="0"/>
                <w:szCs w:val="22"/>
                <w:lang w:val="en-GB"/>
              </w:rPr>
            </w:pPr>
            <w:r w:rsidRPr="00F51D74">
              <w:rPr>
                <w:b w:val="0"/>
                <w:bCs w:val="0"/>
                <w:szCs w:val="22"/>
                <w:lang w:val="en-GB"/>
              </w:rPr>
              <w:t xml:space="preserve">Fresh </w:t>
            </w:r>
            <w:r w:rsidR="00B95DEB" w:rsidRPr="00F51D74">
              <w:rPr>
                <w:b w:val="0"/>
                <w:bCs w:val="0"/>
                <w:szCs w:val="22"/>
                <w:lang w:val="en-GB"/>
              </w:rPr>
              <w:t>p</w:t>
            </w:r>
            <w:r w:rsidRPr="00F51D74">
              <w:rPr>
                <w:b w:val="0"/>
                <w:bCs w:val="0"/>
                <w:szCs w:val="22"/>
                <w:lang w:val="en-GB"/>
              </w:rPr>
              <w:t>ursuit</w:t>
            </w:r>
          </w:p>
        </w:tc>
        <w:tc>
          <w:tcPr>
            <w:tcW w:w="6969" w:type="dxa"/>
          </w:tcPr>
          <w:p w14:paraId="338A6CEB" w14:textId="77223D5D" w:rsidR="00481CB7" w:rsidRPr="00F51D74" w:rsidRDefault="0083124F" w:rsidP="00C738BD">
            <w:pPr>
              <w:spacing w:before="60" w:after="60"/>
              <w:cnfStyle w:val="000000100000" w:firstRow="0" w:lastRow="0" w:firstColumn="0" w:lastColumn="0" w:oddVBand="0" w:evenVBand="0" w:oddHBand="1" w:evenHBand="0" w:firstRowFirstColumn="0" w:firstRowLastColumn="0" w:lastRowFirstColumn="0" w:lastRowLastColumn="0"/>
              <w:rPr>
                <w:szCs w:val="22"/>
                <w:lang w:val="en-GB"/>
              </w:rPr>
            </w:pPr>
            <w:r w:rsidRPr="00F51D74">
              <w:rPr>
                <w:szCs w:val="22"/>
                <w:lang w:val="en-GB"/>
              </w:rPr>
              <w:t>For</w:t>
            </w:r>
            <w:r w:rsidR="008B1A61" w:rsidRPr="00F51D74">
              <w:rPr>
                <w:szCs w:val="22"/>
                <w:lang w:val="en-GB"/>
              </w:rPr>
              <w:t xml:space="preserve"> these guidelines</w:t>
            </w:r>
            <w:r w:rsidRPr="00F51D74">
              <w:rPr>
                <w:szCs w:val="22"/>
                <w:lang w:val="en-GB"/>
              </w:rPr>
              <w:t>:</w:t>
            </w:r>
            <w:r w:rsidR="008B1A61" w:rsidRPr="00F51D74">
              <w:rPr>
                <w:szCs w:val="22"/>
                <w:lang w:val="en-GB"/>
              </w:rPr>
              <w:t xml:space="preserve"> means</w:t>
            </w:r>
            <w:r w:rsidR="00481CB7" w:rsidRPr="00F51D74">
              <w:rPr>
                <w:szCs w:val="22"/>
              </w:rPr>
              <w:t xml:space="preserve"> the </w:t>
            </w:r>
            <w:r w:rsidR="00481CB7" w:rsidRPr="00F51D74">
              <w:rPr>
                <w:szCs w:val="22"/>
                <w:lang w:val="en-GB"/>
              </w:rPr>
              <w:t>immediate and continuous following or tracking of a dog</w:t>
            </w:r>
            <w:r w:rsidR="00481CB7" w:rsidRPr="00F51D74">
              <w:rPr>
                <w:szCs w:val="22"/>
              </w:rPr>
              <w:t xml:space="preserve"> by a </w:t>
            </w:r>
            <w:r w:rsidR="00F67DD3" w:rsidRPr="00F51D74">
              <w:rPr>
                <w:szCs w:val="22"/>
              </w:rPr>
              <w:t>DCO</w:t>
            </w:r>
            <w:r w:rsidR="00481CB7" w:rsidRPr="00F51D74">
              <w:rPr>
                <w:szCs w:val="22"/>
              </w:rPr>
              <w:t xml:space="preserve"> or dog ranger, commencing </w:t>
            </w:r>
            <w:r w:rsidR="00481CB7" w:rsidRPr="00F51D74">
              <w:rPr>
                <w:szCs w:val="22"/>
                <w:lang w:val="en-GB"/>
              </w:rPr>
              <w:t>at the time and place of the event.</w:t>
            </w:r>
          </w:p>
        </w:tc>
      </w:tr>
      <w:tr w:rsidR="00AA61E0" w:rsidRPr="00F51D74" w14:paraId="17EE726F" w14:textId="77777777" w:rsidTr="00FF1B67">
        <w:tc>
          <w:tcPr>
            <w:cnfStyle w:val="001000000000" w:firstRow="0" w:lastRow="0" w:firstColumn="1" w:lastColumn="0" w:oddVBand="0" w:evenVBand="0" w:oddHBand="0" w:evenHBand="0" w:firstRowFirstColumn="0" w:firstRowLastColumn="0" w:lastRowFirstColumn="0" w:lastRowLastColumn="0"/>
            <w:tcW w:w="2058" w:type="dxa"/>
          </w:tcPr>
          <w:p w14:paraId="6A00CB2B" w14:textId="4BA64013" w:rsidR="00C738BD" w:rsidRPr="00F51D74" w:rsidRDefault="00C738BD" w:rsidP="00C738BD">
            <w:pPr>
              <w:spacing w:before="60" w:after="60"/>
              <w:rPr>
                <w:b w:val="0"/>
                <w:bCs w:val="0"/>
                <w:szCs w:val="22"/>
                <w:lang w:val="en-GB"/>
              </w:rPr>
            </w:pPr>
            <w:r w:rsidRPr="00F51D74">
              <w:rPr>
                <w:b w:val="0"/>
                <w:bCs w:val="0"/>
                <w:szCs w:val="22"/>
                <w:lang w:val="en-GB"/>
              </w:rPr>
              <w:t xml:space="preserve">Infringement </w:t>
            </w:r>
            <w:r w:rsidR="00B95DEB" w:rsidRPr="00F51D74">
              <w:rPr>
                <w:b w:val="0"/>
                <w:bCs w:val="0"/>
                <w:szCs w:val="22"/>
                <w:lang w:val="en-GB"/>
              </w:rPr>
              <w:t>o</w:t>
            </w:r>
            <w:r w:rsidRPr="00F51D74">
              <w:rPr>
                <w:b w:val="0"/>
                <w:bCs w:val="0"/>
                <w:szCs w:val="22"/>
                <w:lang w:val="en-GB"/>
              </w:rPr>
              <w:t>ffence</w:t>
            </w:r>
          </w:p>
        </w:tc>
        <w:tc>
          <w:tcPr>
            <w:tcW w:w="6969" w:type="dxa"/>
          </w:tcPr>
          <w:p w14:paraId="3B7F2656" w14:textId="198E1A0C" w:rsidR="00C738BD" w:rsidRPr="00F51D74" w:rsidRDefault="00482265" w:rsidP="00C738BD">
            <w:pPr>
              <w:spacing w:before="60" w:after="60"/>
              <w:cnfStyle w:val="000000000000" w:firstRow="0" w:lastRow="0" w:firstColumn="0" w:lastColumn="0" w:oddVBand="0" w:evenVBand="0" w:oddHBand="0" w:evenHBand="0" w:firstRowFirstColumn="0" w:firstRowLastColumn="0" w:lastRowFirstColumn="0" w:lastRowLastColumn="0"/>
              <w:rPr>
                <w:szCs w:val="22"/>
              </w:rPr>
            </w:pPr>
            <w:r w:rsidRPr="00F51D74">
              <w:rPr>
                <w:szCs w:val="22"/>
              </w:rPr>
              <w:t xml:space="preserve">Defined in the </w:t>
            </w:r>
            <w:hyperlink r:id="rId26" w:history="1">
              <w:r w:rsidRPr="00F51D74">
                <w:rPr>
                  <w:rStyle w:val="Hyperlink"/>
                  <w:color w:val="auto"/>
                  <w:szCs w:val="22"/>
                </w:rPr>
                <w:t>Summary Proceedings Act 1957</w:t>
              </w:r>
            </w:hyperlink>
            <w:r w:rsidR="007952F1" w:rsidRPr="00F51D74">
              <w:rPr>
                <w:szCs w:val="22"/>
              </w:rPr>
              <w:t>:</w:t>
            </w:r>
            <w:r w:rsidRPr="00F51D74">
              <w:rPr>
                <w:szCs w:val="22"/>
              </w:rPr>
              <w:t xml:space="preserve"> </w:t>
            </w:r>
            <w:r w:rsidR="0002049E" w:rsidRPr="00F51D74">
              <w:rPr>
                <w:szCs w:val="22"/>
              </w:rPr>
              <w:t>any</w:t>
            </w:r>
            <w:r w:rsidR="00EE7D45" w:rsidRPr="00F51D74">
              <w:rPr>
                <w:szCs w:val="22"/>
              </w:rPr>
              <w:t xml:space="preserve"> offence under any Act in respect of which a person may be issued with an infringement notice</w:t>
            </w:r>
            <w:r w:rsidR="00183750" w:rsidRPr="00F51D74">
              <w:rPr>
                <w:szCs w:val="22"/>
              </w:rPr>
              <w:t>.</w:t>
            </w:r>
          </w:p>
        </w:tc>
      </w:tr>
      <w:tr w:rsidR="00AA61E0" w:rsidRPr="00F51D74" w14:paraId="24840404"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385E9572" w14:textId="77777777" w:rsidR="00481CB7" w:rsidRPr="00F51D74" w:rsidRDefault="00481CB7" w:rsidP="00C738BD">
            <w:pPr>
              <w:spacing w:before="60" w:after="60"/>
              <w:rPr>
                <w:b w:val="0"/>
                <w:bCs w:val="0"/>
                <w:szCs w:val="22"/>
                <w:lang w:val="en-GB"/>
              </w:rPr>
            </w:pPr>
            <w:r w:rsidRPr="00F51D74">
              <w:rPr>
                <w:b w:val="0"/>
                <w:bCs w:val="0"/>
                <w:szCs w:val="22"/>
                <w:lang w:val="en-GB"/>
              </w:rPr>
              <w:t>Nuisance</w:t>
            </w:r>
          </w:p>
        </w:tc>
        <w:tc>
          <w:tcPr>
            <w:tcW w:w="6969" w:type="dxa"/>
          </w:tcPr>
          <w:p w14:paraId="1F97FAFA" w14:textId="26BCD251" w:rsidR="00481CB7" w:rsidRPr="00F51D74" w:rsidRDefault="004B2BC5" w:rsidP="00C738BD">
            <w:pPr>
              <w:spacing w:before="60" w:after="60"/>
              <w:cnfStyle w:val="000000100000" w:firstRow="0" w:lastRow="0" w:firstColumn="0" w:lastColumn="0" w:oddVBand="0" w:evenVBand="0" w:oddHBand="1" w:evenHBand="0" w:firstRowFirstColumn="0" w:firstRowLastColumn="0" w:lastRowFirstColumn="0" w:lastRowLastColumn="0"/>
              <w:rPr>
                <w:szCs w:val="22"/>
                <w:lang w:val="en-GB"/>
              </w:rPr>
            </w:pPr>
            <w:r w:rsidRPr="00F51D74">
              <w:rPr>
                <w:szCs w:val="22"/>
                <w:lang w:val="en-GB"/>
              </w:rPr>
              <w:t>For</w:t>
            </w:r>
            <w:r w:rsidR="009352C6" w:rsidRPr="00F51D74">
              <w:rPr>
                <w:szCs w:val="22"/>
                <w:lang w:val="en-GB"/>
              </w:rPr>
              <w:t xml:space="preserve"> these guidelines</w:t>
            </w:r>
            <w:r w:rsidRPr="00F51D74">
              <w:rPr>
                <w:szCs w:val="22"/>
                <w:lang w:val="en-GB"/>
              </w:rPr>
              <w:t>:</w:t>
            </w:r>
            <w:r w:rsidR="009352C6" w:rsidRPr="00F51D74">
              <w:rPr>
                <w:szCs w:val="22"/>
                <w:lang w:val="en-GB"/>
              </w:rPr>
              <w:t xml:space="preserve"> means</w:t>
            </w:r>
            <w:r w:rsidR="00481CB7" w:rsidRPr="00F51D74">
              <w:rPr>
                <w:szCs w:val="22"/>
                <w:lang w:val="en-GB"/>
              </w:rPr>
              <w:t xml:space="preserve"> a dog causing problems or annoyance by doing anything harmful or </w:t>
            </w:r>
            <w:r w:rsidR="00444DE3" w:rsidRPr="00F51D74">
              <w:rPr>
                <w:szCs w:val="22"/>
                <w:lang w:val="en-GB"/>
              </w:rPr>
              <w:t xml:space="preserve">distressing </w:t>
            </w:r>
            <w:r w:rsidR="00481CB7" w:rsidRPr="00F51D74">
              <w:rPr>
                <w:szCs w:val="22"/>
                <w:lang w:val="en-GB"/>
              </w:rPr>
              <w:t>to an individual, the wider community, or any animal. Examples can include persistent and loud barking, wandering or roaming, and undealt with defecation.</w:t>
            </w:r>
          </w:p>
        </w:tc>
      </w:tr>
      <w:tr w:rsidR="001A310C" w:rsidRPr="00F51D74" w14:paraId="1586EAA1" w14:textId="77777777" w:rsidTr="00FF1B67">
        <w:tc>
          <w:tcPr>
            <w:cnfStyle w:val="001000000000" w:firstRow="0" w:lastRow="0" w:firstColumn="1" w:lastColumn="0" w:oddVBand="0" w:evenVBand="0" w:oddHBand="0" w:evenHBand="0" w:firstRowFirstColumn="0" w:firstRowLastColumn="0" w:lastRowFirstColumn="0" w:lastRowLastColumn="0"/>
            <w:tcW w:w="2058" w:type="dxa"/>
          </w:tcPr>
          <w:p w14:paraId="0E9DF48B" w14:textId="280438DE" w:rsidR="001A310C" w:rsidRPr="00F51D74" w:rsidRDefault="001A310C" w:rsidP="00C738BD">
            <w:pPr>
              <w:spacing w:before="60" w:after="60"/>
              <w:rPr>
                <w:b w:val="0"/>
                <w:bCs w:val="0"/>
                <w:szCs w:val="22"/>
                <w:lang w:val="en-GB"/>
              </w:rPr>
            </w:pPr>
            <w:r w:rsidRPr="00F51D74">
              <w:rPr>
                <w:b w:val="0"/>
                <w:bCs w:val="0"/>
                <w:szCs w:val="22"/>
                <w:lang w:val="en-GB"/>
              </w:rPr>
              <w:t>Poultry</w:t>
            </w:r>
          </w:p>
        </w:tc>
        <w:tc>
          <w:tcPr>
            <w:tcW w:w="6969" w:type="dxa"/>
          </w:tcPr>
          <w:p w14:paraId="5CBB3902" w14:textId="201413C4" w:rsidR="001A310C" w:rsidRPr="00F51D74" w:rsidRDefault="001A310C" w:rsidP="00C738BD">
            <w:pPr>
              <w:spacing w:before="60" w:after="60"/>
              <w:cnfStyle w:val="000000000000" w:firstRow="0" w:lastRow="0" w:firstColumn="0" w:lastColumn="0" w:oddVBand="0" w:evenVBand="0" w:oddHBand="0" w:evenHBand="0" w:firstRowFirstColumn="0" w:firstRowLastColumn="0" w:lastRowFirstColumn="0" w:lastRowLastColumn="0"/>
              <w:rPr>
                <w:szCs w:val="22"/>
                <w:lang w:val="en-GB"/>
              </w:rPr>
            </w:pPr>
            <w:r w:rsidRPr="00F51D74">
              <w:rPr>
                <w:szCs w:val="22"/>
              </w:rPr>
              <w:t>Defined in the DCA:</w:t>
            </w:r>
            <w:r w:rsidR="00334057" w:rsidRPr="00F51D74">
              <w:rPr>
                <w:szCs w:val="22"/>
              </w:rPr>
              <w:t xml:space="preserve"> </w:t>
            </w:r>
            <w:r w:rsidR="003362A6" w:rsidRPr="00F51D74">
              <w:rPr>
                <w:szCs w:val="22"/>
              </w:rPr>
              <w:t>means any live bird (including a domestic fowl, a duck, a goose, a turkey, a guinea-fowl, a pheasant, an emu, an ostrich, a quail, or a pigeon) that is kept or raised for the purpose of sale or of producing eggs, hatching eggs, or poultry products or for the purpose of rearing on behalf of another person.</w:t>
            </w:r>
          </w:p>
        </w:tc>
      </w:tr>
      <w:tr w:rsidR="00AA61E0" w:rsidRPr="00F51D74" w14:paraId="0C6888C6"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04CE83C1" w14:textId="67008B03" w:rsidR="00481CB7" w:rsidRPr="00F51D74" w:rsidRDefault="00481CB7" w:rsidP="00C738BD">
            <w:pPr>
              <w:spacing w:before="60" w:after="60"/>
              <w:rPr>
                <w:b w:val="0"/>
                <w:bCs w:val="0"/>
                <w:szCs w:val="22"/>
                <w:lang w:val="en-GB"/>
              </w:rPr>
            </w:pPr>
            <w:r w:rsidRPr="00F51D74">
              <w:rPr>
                <w:b w:val="0"/>
                <w:bCs w:val="0"/>
                <w:szCs w:val="22"/>
                <w:lang w:val="en-GB"/>
              </w:rPr>
              <w:t xml:space="preserve">Protected </w:t>
            </w:r>
            <w:r w:rsidR="00B95DEB" w:rsidRPr="00F51D74">
              <w:rPr>
                <w:b w:val="0"/>
                <w:bCs w:val="0"/>
                <w:szCs w:val="22"/>
                <w:lang w:val="en-GB"/>
              </w:rPr>
              <w:t>w</w:t>
            </w:r>
            <w:r w:rsidRPr="00F51D74">
              <w:rPr>
                <w:b w:val="0"/>
                <w:bCs w:val="0"/>
                <w:szCs w:val="22"/>
                <w:lang w:val="en-GB"/>
              </w:rPr>
              <w:t>ildlife</w:t>
            </w:r>
          </w:p>
        </w:tc>
        <w:tc>
          <w:tcPr>
            <w:tcW w:w="6969" w:type="dxa"/>
          </w:tcPr>
          <w:p w14:paraId="19DB4812" w14:textId="69B6416A" w:rsidR="00481CB7" w:rsidRPr="00F51D74" w:rsidRDefault="00DF0D54" w:rsidP="000D2BEC">
            <w:pPr>
              <w:spacing w:before="60" w:after="60"/>
              <w:cnfStyle w:val="000000100000" w:firstRow="0" w:lastRow="0" w:firstColumn="0" w:lastColumn="0" w:oddVBand="0" w:evenVBand="0" w:oddHBand="1" w:evenHBand="0" w:firstRowFirstColumn="0" w:firstRowLastColumn="0" w:lastRowFirstColumn="0" w:lastRowLastColumn="0"/>
              <w:rPr>
                <w:szCs w:val="22"/>
              </w:rPr>
            </w:pPr>
            <w:r w:rsidRPr="00F51D74">
              <w:rPr>
                <w:szCs w:val="22"/>
                <w:lang w:val="en-GB"/>
              </w:rPr>
              <w:t>Defined in the DCA</w:t>
            </w:r>
            <w:r w:rsidR="004B2BC5" w:rsidRPr="00F51D74">
              <w:rPr>
                <w:szCs w:val="22"/>
                <w:lang w:val="en-GB"/>
              </w:rPr>
              <w:t>:</w:t>
            </w:r>
            <w:r w:rsidRPr="00F51D74">
              <w:rPr>
                <w:szCs w:val="22"/>
                <w:lang w:val="en-GB"/>
              </w:rPr>
              <w:t xml:space="preserve"> </w:t>
            </w:r>
            <w:r w:rsidR="0048577F" w:rsidRPr="00F51D74">
              <w:rPr>
                <w:szCs w:val="22"/>
              </w:rPr>
              <w:t>a</w:t>
            </w:r>
            <w:r w:rsidR="000D2BEC" w:rsidRPr="00F51D74">
              <w:rPr>
                <w:szCs w:val="22"/>
              </w:rPr>
              <w:t>ny animal protected under</w:t>
            </w:r>
            <w:r w:rsidR="00AE387E" w:rsidRPr="00F51D74">
              <w:rPr>
                <w:szCs w:val="22"/>
              </w:rPr>
              <w:t xml:space="preserve"> s3 and </w:t>
            </w:r>
            <w:r w:rsidR="00E64039" w:rsidRPr="00F51D74">
              <w:rPr>
                <w:szCs w:val="22"/>
              </w:rPr>
              <w:t>s</w:t>
            </w:r>
            <w:r w:rsidR="00AE387E" w:rsidRPr="00F51D74">
              <w:rPr>
                <w:szCs w:val="22"/>
              </w:rPr>
              <w:t>5 of</w:t>
            </w:r>
            <w:r w:rsidR="000D2BEC" w:rsidRPr="00F51D74">
              <w:rPr>
                <w:szCs w:val="22"/>
              </w:rPr>
              <w:t xml:space="preserve"> the </w:t>
            </w:r>
            <w:hyperlink r:id="rId27" w:history="1">
              <w:r w:rsidR="000D2BEC" w:rsidRPr="00F51D74">
                <w:rPr>
                  <w:rStyle w:val="Hyperlink"/>
                  <w:color w:val="auto"/>
                  <w:szCs w:val="22"/>
                </w:rPr>
                <w:t>Wildlife Act 1953</w:t>
              </w:r>
            </w:hyperlink>
            <w:r w:rsidR="000D2BEC" w:rsidRPr="00F51D74">
              <w:rPr>
                <w:szCs w:val="22"/>
              </w:rPr>
              <w:t xml:space="preserve"> or</w:t>
            </w:r>
            <w:r w:rsidR="00066A33" w:rsidRPr="00F51D74">
              <w:rPr>
                <w:szCs w:val="22"/>
              </w:rPr>
              <w:t xml:space="preserve"> a marine mammal as defined by the</w:t>
            </w:r>
            <w:r w:rsidR="000D2BEC" w:rsidRPr="00F51D74">
              <w:rPr>
                <w:szCs w:val="22"/>
              </w:rPr>
              <w:t xml:space="preserve"> </w:t>
            </w:r>
            <w:hyperlink r:id="rId28" w:history="1">
              <w:r w:rsidR="000D2BEC" w:rsidRPr="00F51D74">
                <w:rPr>
                  <w:rStyle w:val="Hyperlink"/>
                  <w:color w:val="auto"/>
                  <w:szCs w:val="22"/>
                </w:rPr>
                <w:t>Marine Mammals Protection Act 1978</w:t>
              </w:r>
            </w:hyperlink>
            <w:r w:rsidR="00183750" w:rsidRPr="00F51D74">
              <w:rPr>
                <w:szCs w:val="22"/>
              </w:rPr>
              <w:t>.</w:t>
            </w:r>
          </w:p>
        </w:tc>
      </w:tr>
      <w:tr w:rsidR="00AA61E0" w:rsidRPr="00F51D74" w14:paraId="1999337D" w14:textId="77777777" w:rsidTr="00FF1B67">
        <w:tc>
          <w:tcPr>
            <w:cnfStyle w:val="001000000000" w:firstRow="0" w:lastRow="0" w:firstColumn="1" w:lastColumn="0" w:oddVBand="0" w:evenVBand="0" w:oddHBand="0" w:evenHBand="0" w:firstRowFirstColumn="0" w:firstRowLastColumn="0" w:lastRowFirstColumn="0" w:lastRowLastColumn="0"/>
            <w:tcW w:w="2058" w:type="dxa"/>
          </w:tcPr>
          <w:p w14:paraId="2153CA2E" w14:textId="77777777" w:rsidR="00481CB7" w:rsidRPr="00F51D74" w:rsidRDefault="00481CB7" w:rsidP="00C738BD">
            <w:pPr>
              <w:spacing w:before="60" w:after="60"/>
              <w:rPr>
                <w:b w:val="0"/>
                <w:bCs w:val="0"/>
                <w:szCs w:val="22"/>
                <w:lang w:val="en-GB"/>
              </w:rPr>
            </w:pPr>
            <w:r w:rsidRPr="00F51D74">
              <w:rPr>
                <w:b w:val="0"/>
                <w:bCs w:val="0"/>
                <w:szCs w:val="22"/>
                <w:lang w:val="en-GB"/>
              </w:rPr>
              <w:t>Provocation</w:t>
            </w:r>
          </w:p>
        </w:tc>
        <w:tc>
          <w:tcPr>
            <w:tcW w:w="6969" w:type="dxa"/>
          </w:tcPr>
          <w:p w14:paraId="26800DAB" w14:textId="4992B51C" w:rsidR="00481CB7" w:rsidRPr="00F51D74" w:rsidRDefault="004B2BC5" w:rsidP="00C738BD">
            <w:pPr>
              <w:spacing w:before="60" w:after="60"/>
              <w:cnfStyle w:val="000000000000" w:firstRow="0" w:lastRow="0" w:firstColumn="0" w:lastColumn="0" w:oddVBand="0" w:evenVBand="0" w:oddHBand="0" w:evenHBand="0" w:firstRowFirstColumn="0" w:firstRowLastColumn="0" w:lastRowFirstColumn="0" w:lastRowLastColumn="0"/>
              <w:rPr>
                <w:szCs w:val="22"/>
                <w:lang w:val="en-GB"/>
              </w:rPr>
            </w:pPr>
            <w:r w:rsidRPr="00F51D74">
              <w:rPr>
                <w:szCs w:val="22"/>
                <w:lang w:val="en-GB"/>
              </w:rPr>
              <w:t>For</w:t>
            </w:r>
            <w:r w:rsidR="002F11F8" w:rsidRPr="00F51D74">
              <w:rPr>
                <w:szCs w:val="22"/>
                <w:lang w:val="en-GB"/>
              </w:rPr>
              <w:t xml:space="preserve"> these guidelines</w:t>
            </w:r>
            <w:r w:rsidRPr="00F51D74">
              <w:rPr>
                <w:szCs w:val="22"/>
                <w:lang w:val="en-GB"/>
              </w:rPr>
              <w:t>:</w:t>
            </w:r>
            <w:r w:rsidR="00481CB7" w:rsidRPr="00F51D74">
              <w:rPr>
                <w:szCs w:val="22"/>
                <w:lang w:val="en-GB"/>
              </w:rPr>
              <w:t xml:space="preserve"> means</w:t>
            </w:r>
            <w:r w:rsidR="00481CB7" w:rsidRPr="00F51D74">
              <w:rPr>
                <w:szCs w:val="22"/>
              </w:rPr>
              <w:t xml:space="preserve"> a person or animal </w:t>
            </w:r>
            <w:r w:rsidRPr="00F51D74">
              <w:rPr>
                <w:szCs w:val="22"/>
              </w:rPr>
              <w:t xml:space="preserve">that </w:t>
            </w:r>
            <w:r w:rsidR="00481CB7" w:rsidRPr="00F51D74">
              <w:rPr>
                <w:szCs w:val="22"/>
              </w:rPr>
              <w:t xml:space="preserve">has done something deliberate or unreasonable </w:t>
            </w:r>
            <w:r w:rsidR="00481437" w:rsidRPr="00F51D74">
              <w:rPr>
                <w:szCs w:val="22"/>
              </w:rPr>
              <w:t>with intent</w:t>
            </w:r>
            <w:r w:rsidR="00481CB7" w:rsidRPr="00F51D74">
              <w:rPr>
                <w:szCs w:val="22"/>
              </w:rPr>
              <w:t xml:space="preserve"> that would cause an </w:t>
            </w:r>
            <w:r w:rsidR="00481CB7" w:rsidRPr="00F51D74">
              <w:rPr>
                <w:szCs w:val="22"/>
                <w:lang w:val="en-GB"/>
              </w:rPr>
              <w:t xml:space="preserve">ordinary, </w:t>
            </w:r>
            <w:r w:rsidR="00B84EDD" w:rsidRPr="00F51D74">
              <w:rPr>
                <w:szCs w:val="22"/>
                <w:lang w:val="en-GB"/>
              </w:rPr>
              <w:t xml:space="preserve">socialised </w:t>
            </w:r>
            <w:r w:rsidR="00481CB7" w:rsidRPr="00F51D74">
              <w:rPr>
                <w:szCs w:val="22"/>
                <w:lang w:val="en-GB"/>
              </w:rPr>
              <w:t>dog</w:t>
            </w:r>
            <w:r w:rsidR="00481CB7" w:rsidRPr="00F51D74">
              <w:rPr>
                <w:szCs w:val="22"/>
              </w:rPr>
              <w:t xml:space="preserve"> to react defensively or aggressively. This can include actions such as teasing, hurting, threatening, or threatening a person or animal that the dog would normally be expected to protect.</w:t>
            </w:r>
          </w:p>
        </w:tc>
      </w:tr>
      <w:tr w:rsidR="00AA61E0" w:rsidRPr="00F51D74" w14:paraId="420DC71E"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2558F823" w14:textId="65A9607D" w:rsidR="00481CB7" w:rsidRPr="00F51D74" w:rsidRDefault="00481CB7" w:rsidP="00C738BD">
            <w:pPr>
              <w:spacing w:before="60" w:after="60"/>
              <w:rPr>
                <w:b w:val="0"/>
                <w:bCs w:val="0"/>
                <w:szCs w:val="22"/>
                <w:lang w:val="en-GB"/>
              </w:rPr>
            </w:pPr>
            <w:r w:rsidRPr="00F51D74">
              <w:rPr>
                <w:b w:val="0"/>
                <w:bCs w:val="0"/>
                <w:szCs w:val="22"/>
                <w:lang w:val="en-GB"/>
              </w:rPr>
              <w:t xml:space="preserve">Public </w:t>
            </w:r>
            <w:r w:rsidR="00B95DEB" w:rsidRPr="00F51D74">
              <w:rPr>
                <w:b w:val="0"/>
                <w:bCs w:val="0"/>
                <w:szCs w:val="22"/>
                <w:lang w:val="en-GB"/>
              </w:rPr>
              <w:t>p</w:t>
            </w:r>
            <w:r w:rsidRPr="00F51D74">
              <w:rPr>
                <w:b w:val="0"/>
                <w:bCs w:val="0"/>
                <w:szCs w:val="22"/>
                <w:lang w:val="en-GB"/>
              </w:rPr>
              <w:t>lace</w:t>
            </w:r>
          </w:p>
        </w:tc>
        <w:tc>
          <w:tcPr>
            <w:tcW w:w="6969" w:type="dxa"/>
          </w:tcPr>
          <w:p w14:paraId="4A7F45AA" w14:textId="38ACCD25" w:rsidR="004E3CEA" w:rsidRPr="00F51D74" w:rsidRDefault="004E3CEA" w:rsidP="004E3CEA">
            <w:pPr>
              <w:spacing w:before="60" w:after="60"/>
              <w:cnfStyle w:val="000000100000" w:firstRow="0" w:lastRow="0" w:firstColumn="0" w:lastColumn="0" w:oddVBand="0" w:evenVBand="0" w:oddHBand="1" w:evenHBand="0" w:firstRowFirstColumn="0" w:firstRowLastColumn="0" w:lastRowFirstColumn="0" w:lastRowLastColumn="0"/>
              <w:rPr>
                <w:szCs w:val="22"/>
              </w:rPr>
            </w:pPr>
            <w:r w:rsidRPr="00F51D74">
              <w:rPr>
                <w:szCs w:val="22"/>
              </w:rPr>
              <w:t>Defined in the DCA:</w:t>
            </w:r>
          </w:p>
          <w:p w14:paraId="61341341" w14:textId="06FA46EA" w:rsidR="00481CB7" w:rsidRPr="00F51D74" w:rsidRDefault="00481CB7" w:rsidP="00F7341B">
            <w:pPr>
              <w:pStyle w:val="ListParagraph"/>
              <w:numPr>
                <w:ilvl w:val="0"/>
                <w:numId w:val="32"/>
              </w:numPr>
              <w:spacing w:before="60" w:after="60"/>
              <w:cnfStyle w:val="000000100000" w:firstRow="0" w:lastRow="0" w:firstColumn="0" w:lastColumn="0" w:oddVBand="0" w:evenVBand="0" w:oddHBand="1" w:evenHBand="0" w:firstRowFirstColumn="0" w:firstRowLastColumn="0" w:lastRowFirstColumn="0" w:lastRowLastColumn="0"/>
              <w:rPr>
                <w:szCs w:val="22"/>
              </w:rPr>
            </w:pPr>
            <w:r w:rsidRPr="00F51D74">
              <w:rPr>
                <w:szCs w:val="22"/>
              </w:rPr>
              <w:t>means a place that, at any material time, is open to or is being used by the public, whether free or on payment of a charge, and whether any owner or occupier of the place is lawfully entitled to exclude or eject any person from that place; and</w:t>
            </w:r>
          </w:p>
          <w:p w14:paraId="25D39BD3" w14:textId="2F6C7856" w:rsidR="00481CB7" w:rsidRPr="00F51D74" w:rsidRDefault="00481CB7" w:rsidP="00F7341B">
            <w:pPr>
              <w:pStyle w:val="ListParagraph"/>
              <w:numPr>
                <w:ilvl w:val="0"/>
                <w:numId w:val="32"/>
              </w:numPr>
              <w:spacing w:before="60" w:after="60"/>
              <w:cnfStyle w:val="000000100000" w:firstRow="0" w:lastRow="0" w:firstColumn="0" w:lastColumn="0" w:oddVBand="0" w:evenVBand="0" w:oddHBand="1" w:evenHBand="0" w:firstRowFirstColumn="0" w:firstRowLastColumn="0" w:lastRowFirstColumn="0" w:lastRowLastColumn="0"/>
              <w:rPr>
                <w:szCs w:val="22"/>
              </w:rPr>
            </w:pPr>
            <w:r w:rsidRPr="00F51D74">
              <w:rPr>
                <w:szCs w:val="22"/>
              </w:rPr>
              <w:t>includes any aircraft, hovercraft, ship or ferry or other vessel, train, or vehicle carrying or available to carry passengers for reward</w:t>
            </w:r>
            <w:r w:rsidR="00183750" w:rsidRPr="00F51D74">
              <w:rPr>
                <w:szCs w:val="22"/>
              </w:rPr>
              <w:t>.</w:t>
            </w:r>
          </w:p>
        </w:tc>
      </w:tr>
      <w:tr w:rsidR="00AA61E0" w:rsidRPr="00F51D74" w14:paraId="28A9000D" w14:textId="77777777" w:rsidTr="00FF1B67">
        <w:tc>
          <w:tcPr>
            <w:cnfStyle w:val="001000000000" w:firstRow="0" w:lastRow="0" w:firstColumn="1" w:lastColumn="0" w:oddVBand="0" w:evenVBand="0" w:oddHBand="0" w:evenHBand="0" w:firstRowFirstColumn="0" w:firstRowLastColumn="0" w:lastRowFirstColumn="0" w:lastRowLastColumn="0"/>
            <w:tcW w:w="2058" w:type="dxa"/>
          </w:tcPr>
          <w:p w14:paraId="259C9F18" w14:textId="77777777" w:rsidR="00481CB7" w:rsidRPr="00F51D74" w:rsidRDefault="00481CB7" w:rsidP="00C738BD">
            <w:pPr>
              <w:spacing w:before="60" w:after="60"/>
              <w:rPr>
                <w:b w:val="0"/>
                <w:bCs w:val="0"/>
                <w:szCs w:val="22"/>
                <w:lang w:val="en-GB"/>
              </w:rPr>
            </w:pPr>
            <w:r w:rsidRPr="00F51D74">
              <w:rPr>
                <w:b w:val="0"/>
                <w:bCs w:val="0"/>
                <w:szCs w:val="22"/>
                <w:lang w:val="en-GB"/>
              </w:rPr>
              <w:t>Rushing</w:t>
            </w:r>
          </w:p>
        </w:tc>
        <w:tc>
          <w:tcPr>
            <w:tcW w:w="6969" w:type="dxa"/>
          </w:tcPr>
          <w:p w14:paraId="0490235B" w14:textId="499D020E" w:rsidR="00481CB7" w:rsidRPr="00F51D74" w:rsidRDefault="00D637FA" w:rsidP="00C738BD">
            <w:pPr>
              <w:spacing w:before="60" w:after="60"/>
              <w:cnfStyle w:val="000000000000" w:firstRow="0" w:lastRow="0" w:firstColumn="0" w:lastColumn="0" w:oddVBand="0" w:evenVBand="0" w:oddHBand="0" w:evenHBand="0" w:firstRowFirstColumn="0" w:firstRowLastColumn="0" w:lastRowFirstColumn="0" w:lastRowLastColumn="0"/>
              <w:rPr>
                <w:szCs w:val="22"/>
                <w:lang w:val="en-GB"/>
              </w:rPr>
            </w:pPr>
            <w:r w:rsidRPr="00F51D74">
              <w:rPr>
                <w:szCs w:val="22"/>
                <w:lang w:val="en-GB"/>
              </w:rPr>
              <w:t>For</w:t>
            </w:r>
            <w:r w:rsidR="00724F5B" w:rsidRPr="00F51D74">
              <w:rPr>
                <w:szCs w:val="22"/>
                <w:lang w:val="en-GB"/>
              </w:rPr>
              <w:t xml:space="preserve"> these guidelines</w:t>
            </w:r>
            <w:r w:rsidRPr="00F51D74">
              <w:rPr>
                <w:szCs w:val="22"/>
                <w:lang w:val="en-GB"/>
              </w:rPr>
              <w:t>:</w:t>
            </w:r>
            <w:r w:rsidR="00724F5B" w:rsidRPr="00F51D74">
              <w:rPr>
                <w:szCs w:val="22"/>
                <w:lang w:val="en-GB"/>
              </w:rPr>
              <w:t xml:space="preserve"> means</w:t>
            </w:r>
            <w:r w:rsidR="00481CB7" w:rsidRPr="00F51D74">
              <w:rPr>
                <w:szCs w:val="22"/>
              </w:rPr>
              <w:t xml:space="preserve"> the purposeful lunging movement of a dog directed towards a person</w:t>
            </w:r>
            <w:r w:rsidR="005B589A" w:rsidRPr="00F51D74">
              <w:rPr>
                <w:szCs w:val="22"/>
              </w:rPr>
              <w:t>,</w:t>
            </w:r>
            <w:r w:rsidR="00481CB7" w:rsidRPr="00F51D74">
              <w:rPr>
                <w:szCs w:val="22"/>
              </w:rPr>
              <w:t xml:space="preserve"> animal</w:t>
            </w:r>
            <w:r w:rsidR="005B589A" w:rsidRPr="00F51D74">
              <w:rPr>
                <w:szCs w:val="22"/>
              </w:rPr>
              <w:t>, or vehicle</w:t>
            </w:r>
            <w:r w:rsidR="00481CB7" w:rsidRPr="00F51D74">
              <w:rPr>
                <w:szCs w:val="22"/>
              </w:rPr>
              <w:t xml:space="preserve"> in a way that suggests the intent of threat or harm. </w:t>
            </w:r>
            <w:r w:rsidRPr="00F51D74">
              <w:rPr>
                <w:szCs w:val="22"/>
              </w:rPr>
              <w:t>I</w:t>
            </w:r>
            <w:r w:rsidR="00481CB7" w:rsidRPr="00F51D74">
              <w:rPr>
                <w:szCs w:val="22"/>
              </w:rPr>
              <w:t>t is not necessary for contact to be made.</w:t>
            </w:r>
          </w:p>
        </w:tc>
      </w:tr>
      <w:tr w:rsidR="00AA61E0" w:rsidRPr="00F51D74" w14:paraId="765022DA"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7673A9B8" w14:textId="18AA42C6" w:rsidR="00481CB7" w:rsidRPr="00F51D74" w:rsidRDefault="00481CB7" w:rsidP="00C738BD">
            <w:pPr>
              <w:spacing w:before="60" w:after="60"/>
              <w:rPr>
                <w:b w:val="0"/>
                <w:bCs w:val="0"/>
                <w:szCs w:val="22"/>
                <w:lang w:val="en-GB"/>
              </w:rPr>
            </w:pPr>
            <w:r w:rsidRPr="00F51D74">
              <w:rPr>
                <w:b w:val="0"/>
                <w:bCs w:val="0"/>
                <w:szCs w:val="22"/>
                <w:lang w:val="en-GB"/>
              </w:rPr>
              <w:lastRenderedPageBreak/>
              <w:t xml:space="preserve">Serious </w:t>
            </w:r>
            <w:r w:rsidR="00B95DEB" w:rsidRPr="00F51D74">
              <w:rPr>
                <w:b w:val="0"/>
                <w:bCs w:val="0"/>
                <w:szCs w:val="22"/>
                <w:lang w:val="en-GB"/>
              </w:rPr>
              <w:t>i</w:t>
            </w:r>
            <w:r w:rsidRPr="00F51D74">
              <w:rPr>
                <w:b w:val="0"/>
                <w:bCs w:val="0"/>
                <w:szCs w:val="22"/>
                <w:lang w:val="en-GB"/>
              </w:rPr>
              <w:t>njury</w:t>
            </w:r>
          </w:p>
        </w:tc>
        <w:tc>
          <w:tcPr>
            <w:tcW w:w="6969" w:type="dxa"/>
          </w:tcPr>
          <w:p w14:paraId="4E42DE1F" w14:textId="6D57BAA5" w:rsidR="00481CB7" w:rsidRPr="00F51D74" w:rsidRDefault="00D637FA" w:rsidP="00C738BD">
            <w:pPr>
              <w:spacing w:before="60" w:after="60"/>
              <w:cnfStyle w:val="000000100000" w:firstRow="0" w:lastRow="0" w:firstColumn="0" w:lastColumn="0" w:oddVBand="0" w:evenVBand="0" w:oddHBand="1" w:evenHBand="0" w:firstRowFirstColumn="0" w:firstRowLastColumn="0" w:lastRowFirstColumn="0" w:lastRowLastColumn="0"/>
              <w:rPr>
                <w:szCs w:val="22"/>
                <w:lang w:val="en-GB"/>
              </w:rPr>
            </w:pPr>
            <w:r w:rsidRPr="00F51D74">
              <w:rPr>
                <w:szCs w:val="22"/>
                <w:lang w:val="en-GB"/>
              </w:rPr>
              <w:t>For</w:t>
            </w:r>
            <w:r w:rsidR="00724F5B" w:rsidRPr="00F51D74">
              <w:rPr>
                <w:szCs w:val="22"/>
                <w:lang w:val="en-GB"/>
              </w:rPr>
              <w:t xml:space="preserve"> these guidelines</w:t>
            </w:r>
            <w:r w:rsidRPr="00F51D74">
              <w:rPr>
                <w:szCs w:val="22"/>
                <w:lang w:val="en-GB"/>
              </w:rPr>
              <w:t>:</w:t>
            </w:r>
            <w:r w:rsidR="00724F5B" w:rsidRPr="00F51D74">
              <w:rPr>
                <w:szCs w:val="22"/>
                <w:lang w:val="en-GB"/>
              </w:rPr>
              <w:t xml:space="preserve"> means</w:t>
            </w:r>
            <w:r w:rsidR="00481CB7" w:rsidRPr="00F51D74">
              <w:rPr>
                <w:szCs w:val="22"/>
                <w:lang w:val="en-GB"/>
              </w:rPr>
              <w:t xml:space="preserve"> the results of a dog attack that may include skin p</w:t>
            </w:r>
            <w:r w:rsidR="004A22F9" w:rsidRPr="00F51D74">
              <w:rPr>
                <w:szCs w:val="22"/>
                <w:lang w:val="en-GB"/>
              </w:rPr>
              <w:t>unctures requ</w:t>
            </w:r>
            <w:r w:rsidR="00F15101" w:rsidRPr="00F51D74">
              <w:rPr>
                <w:szCs w:val="22"/>
                <w:lang w:val="en-GB"/>
              </w:rPr>
              <w:t>iring stitches</w:t>
            </w:r>
            <w:r w:rsidR="00481CB7" w:rsidRPr="00F51D74">
              <w:rPr>
                <w:szCs w:val="22"/>
                <w:lang w:val="en-GB"/>
              </w:rPr>
              <w:t xml:space="preserve">, multiple bite wounds, injury requiring </w:t>
            </w:r>
            <w:r w:rsidR="00F15101" w:rsidRPr="00F51D74">
              <w:rPr>
                <w:szCs w:val="22"/>
                <w:lang w:val="en-GB"/>
              </w:rPr>
              <w:t>hospital treatment</w:t>
            </w:r>
            <w:r w:rsidR="00481CB7" w:rsidRPr="00F51D74">
              <w:rPr>
                <w:szCs w:val="22"/>
                <w:lang w:val="en-GB"/>
              </w:rPr>
              <w:t>,</w:t>
            </w:r>
            <w:r w:rsidR="005504F4" w:rsidRPr="00F51D74">
              <w:rPr>
                <w:szCs w:val="22"/>
                <w:lang w:val="en-GB"/>
              </w:rPr>
              <w:t xml:space="preserve"> injury resulting in lasting impairment</w:t>
            </w:r>
            <w:r w:rsidR="00AF52C9" w:rsidRPr="00F51D74">
              <w:rPr>
                <w:szCs w:val="22"/>
                <w:lang w:val="en-GB"/>
              </w:rPr>
              <w:t>,</w:t>
            </w:r>
            <w:r w:rsidR="00481CB7" w:rsidRPr="00F51D74">
              <w:rPr>
                <w:szCs w:val="22"/>
                <w:lang w:val="en-GB"/>
              </w:rPr>
              <w:t xml:space="preserve"> </w:t>
            </w:r>
            <w:r w:rsidR="00B60610" w:rsidRPr="00F51D74">
              <w:rPr>
                <w:szCs w:val="22"/>
                <w:lang w:val="en-GB"/>
              </w:rPr>
              <w:t>or</w:t>
            </w:r>
            <w:r w:rsidR="00481CB7" w:rsidRPr="00F51D74">
              <w:rPr>
                <w:szCs w:val="22"/>
                <w:lang w:val="en-GB"/>
              </w:rPr>
              <w:t xml:space="preserve"> injury to a vulnerable area like the face </w:t>
            </w:r>
            <w:r w:rsidR="00D4412D" w:rsidRPr="00F51D74">
              <w:rPr>
                <w:szCs w:val="22"/>
                <w:lang w:val="en-GB"/>
              </w:rPr>
              <w:t>or</w:t>
            </w:r>
            <w:r w:rsidR="00481CB7" w:rsidRPr="00F51D74">
              <w:rPr>
                <w:szCs w:val="22"/>
                <w:lang w:val="en-GB"/>
              </w:rPr>
              <w:t xml:space="preserve"> neck.</w:t>
            </w:r>
          </w:p>
        </w:tc>
      </w:tr>
      <w:tr w:rsidR="00AA61E0" w:rsidRPr="00F51D74" w14:paraId="04C3F8C7" w14:textId="77777777" w:rsidTr="00FF1B67">
        <w:tc>
          <w:tcPr>
            <w:cnfStyle w:val="001000000000" w:firstRow="0" w:lastRow="0" w:firstColumn="1" w:lastColumn="0" w:oddVBand="0" w:evenVBand="0" w:oddHBand="0" w:evenHBand="0" w:firstRowFirstColumn="0" w:firstRowLastColumn="0" w:lastRowFirstColumn="0" w:lastRowLastColumn="0"/>
            <w:tcW w:w="2058" w:type="dxa"/>
          </w:tcPr>
          <w:p w14:paraId="7B55EBFE" w14:textId="77777777" w:rsidR="00481CB7" w:rsidRPr="00F51D74" w:rsidRDefault="00481CB7" w:rsidP="00C738BD">
            <w:pPr>
              <w:spacing w:before="60" w:after="60"/>
              <w:rPr>
                <w:b w:val="0"/>
                <w:bCs w:val="0"/>
                <w:szCs w:val="22"/>
                <w:lang w:val="en-GB"/>
              </w:rPr>
            </w:pPr>
            <w:r w:rsidRPr="00F51D74">
              <w:rPr>
                <w:b w:val="0"/>
                <w:bCs w:val="0"/>
                <w:szCs w:val="22"/>
                <w:lang w:val="en-GB"/>
              </w:rPr>
              <w:t>Stock</w:t>
            </w:r>
          </w:p>
        </w:tc>
        <w:tc>
          <w:tcPr>
            <w:tcW w:w="6969" w:type="dxa"/>
          </w:tcPr>
          <w:p w14:paraId="09CC7D5C" w14:textId="3B064483" w:rsidR="00724F5B" w:rsidRPr="00F51D74" w:rsidRDefault="00724F5B" w:rsidP="00724F5B">
            <w:pPr>
              <w:spacing w:before="60" w:after="60"/>
              <w:cnfStyle w:val="000000000000" w:firstRow="0" w:lastRow="0" w:firstColumn="0" w:lastColumn="0" w:oddVBand="0" w:evenVBand="0" w:oddHBand="0" w:evenHBand="0" w:firstRowFirstColumn="0" w:firstRowLastColumn="0" w:lastRowFirstColumn="0" w:lastRowLastColumn="0"/>
              <w:rPr>
                <w:szCs w:val="22"/>
              </w:rPr>
            </w:pPr>
            <w:r w:rsidRPr="00F51D74">
              <w:rPr>
                <w:szCs w:val="22"/>
              </w:rPr>
              <w:t>Defined in the DCA:</w:t>
            </w:r>
          </w:p>
          <w:p w14:paraId="2C36DF1A" w14:textId="32BFF952" w:rsidR="00481CB7" w:rsidRPr="00F51D74" w:rsidRDefault="00481CB7" w:rsidP="00F7341B">
            <w:pPr>
              <w:pStyle w:val="ListParagraph"/>
              <w:numPr>
                <w:ilvl w:val="0"/>
                <w:numId w:val="33"/>
              </w:numPr>
              <w:spacing w:before="60" w:after="60"/>
              <w:cnfStyle w:val="000000000000" w:firstRow="0" w:lastRow="0" w:firstColumn="0" w:lastColumn="0" w:oddVBand="0" w:evenVBand="0" w:oddHBand="0" w:evenHBand="0" w:firstRowFirstColumn="0" w:firstRowLastColumn="0" w:lastRowFirstColumn="0" w:lastRowLastColumn="0"/>
              <w:rPr>
                <w:szCs w:val="22"/>
              </w:rPr>
            </w:pPr>
            <w:r w:rsidRPr="00F51D74">
              <w:rPr>
                <w:szCs w:val="22"/>
              </w:rPr>
              <w:t xml:space="preserve">any live horse, cattle, sheep, swine, alpaca, llama, bison, donkey, </w:t>
            </w:r>
            <w:proofErr w:type="spellStart"/>
            <w:r w:rsidRPr="00F51D74">
              <w:rPr>
                <w:szCs w:val="22"/>
              </w:rPr>
              <w:t>hinny</w:t>
            </w:r>
            <w:proofErr w:type="spellEnd"/>
            <w:r w:rsidRPr="00F51D74">
              <w:rPr>
                <w:szCs w:val="22"/>
              </w:rPr>
              <w:t>, mule, or water buffalo that is not in a wild state</w:t>
            </w:r>
            <w:r w:rsidR="00DD0757" w:rsidRPr="00F51D74">
              <w:rPr>
                <w:szCs w:val="22"/>
              </w:rPr>
              <w:t>; and</w:t>
            </w:r>
          </w:p>
          <w:p w14:paraId="5019B1B9" w14:textId="6F513622" w:rsidR="00481CB7" w:rsidRPr="00F51D74" w:rsidRDefault="00481CB7" w:rsidP="00F7341B">
            <w:pPr>
              <w:pStyle w:val="ListParagraph"/>
              <w:numPr>
                <w:ilvl w:val="0"/>
                <w:numId w:val="33"/>
              </w:numPr>
              <w:spacing w:before="60" w:after="60"/>
              <w:cnfStyle w:val="000000000000" w:firstRow="0" w:lastRow="0" w:firstColumn="0" w:lastColumn="0" w:oddVBand="0" w:evenVBand="0" w:oddHBand="0" w:evenHBand="0" w:firstRowFirstColumn="0" w:firstRowLastColumn="0" w:lastRowFirstColumn="0" w:lastRowLastColumn="0"/>
              <w:rPr>
                <w:szCs w:val="22"/>
              </w:rPr>
            </w:pPr>
            <w:r w:rsidRPr="00F51D74">
              <w:rPr>
                <w:szCs w:val="22"/>
              </w:rPr>
              <w:t>any deer, goat, tahr, rabbit, possum, or other animal that is kept within a fence or enclosure for domestic or farming purposes</w:t>
            </w:r>
            <w:r w:rsidR="00183750" w:rsidRPr="00F51D74">
              <w:rPr>
                <w:szCs w:val="22"/>
              </w:rPr>
              <w:t>.</w:t>
            </w:r>
          </w:p>
        </w:tc>
      </w:tr>
      <w:tr w:rsidR="00AA61E0" w:rsidRPr="00F51D74" w14:paraId="6B4B6C54" w14:textId="77777777" w:rsidTr="00FF1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14:paraId="063B8C23" w14:textId="77777777" w:rsidR="00481CB7" w:rsidRPr="00F51D74" w:rsidRDefault="00481CB7" w:rsidP="00C738BD">
            <w:pPr>
              <w:spacing w:before="60" w:after="60"/>
              <w:rPr>
                <w:b w:val="0"/>
                <w:bCs w:val="0"/>
                <w:szCs w:val="22"/>
                <w:lang w:val="en-GB"/>
              </w:rPr>
            </w:pPr>
            <w:r w:rsidRPr="00F51D74">
              <w:rPr>
                <w:b w:val="0"/>
                <w:bCs w:val="0"/>
                <w:szCs w:val="22"/>
                <w:lang w:val="en-GB"/>
              </w:rPr>
              <w:t>Veterinarian</w:t>
            </w:r>
          </w:p>
        </w:tc>
        <w:tc>
          <w:tcPr>
            <w:tcW w:w="6969" w:type="dxa"/>
          </w:tcPr>
          <w:p w14:paraId="357BD948" w14:textId="67AB790C" w:rsidR="00481CB7" w:rsidRPr="00F51D74" w:rsidRDefault="00D4412D" w:rsidP="00C738BD">
            <w:pPr>
              <w:spacing w:before="60" w:after="60"/>
              <w:cnfStyle w:val="000000100000" w:firstRow="0" w:lastRow="0" w:firstColumn="0" w:lastColumn="0" w:oddVBand="0" w:evenVBand="0" w:oddHBand="1" w:evenHBand="0" w:firstRowFirstColumn="0" w:firstRowLastColumn="0" w:lastRowFirstColumn="0" w:lastRowLastColumn="0"/>
              <w:rPr>
                <w:szCs w:val="22"/>
                <w:lang w:val="en-GB"/>
              </w:rPr>
            </w:pPr>
            <w:r w:rsidRPr="00F51D74">
              <w:rPr>
                <w:szCs w:val="22"/>
                <w:lang w:val="en-GB"/>
              </w:rPr>
              <w:t>For</w:t>
            </w:r>
            <w:r w:rsidR="00E5126C" w:rsidRPr="00F51D74">
              <w:rPr>
                <w:szCs w:val="22"/>
                <w:lang w:val="en-GB"/>
              </w:rPr>
              <w:t xml:space="preserve"> these guidelines means a</w:t>
            </w:r>
            <w:r w:rsidR="00481CB7" w:rsidRPr="00F51D74">
              <w:rPr>
                <w:rFonts w:asciiTheme="minorHAnsi" w:hAnsiTheme="minorHAnsi" w:cstheme="minorHAnsi"/>
                <w:szCs w:val="22"/>
              </w:rPr>
              <w:t xml:space="preserve"> person who is registered with the Veterinary Council of New Zealand and who holds a current practising certificate. See: </w:t>
            </w:r>
            <w:hyperlink r:id="rId29" w:history="1">
              <w:r w:rsidR="00481CB7" w:rsidRPr="00F51D74">
                <w:rPr>
                  <w:rStyle w:val="Hyperlink"/>
                  <w:color w:val="auto"/>
                  <w:szCs w:val="22"/>
                </w:rPr>
                <w:t>Code of Professional Conduct, Veterinary Council of New Zealand</w:t>
              </w:r>
            </w:hyperlink>
            <w:r w:rsidR="00183750" w:rsidRPr="00F51D74">
              <w:rPr>
                <w:szCs w:val="22"/>
              </w:rPr>
              <w:t>.</w:t>
            </w:r>
          </w:p>
        </w:tc>
      </w:tr>
      <w:tr w:rsidR="00AA61E0" w:rsidRPr="00F51D74" w14:paraId="2C18EC6A" w14:textId="77777777" w:rsidTr="00FF1B67">
        <w:trPr>
          <w:trHeight w:val="1294"/>
        </w:trPr>
        <w:tc>
          <w:tcPr>
            <w:cnfStyle w:val="001000000000" w:firstRow="0" w:lastRow="0" w:firstColumn="1" w:lastColumn="0" w:oddVBand="0" w:evenVBand="0" w:oddHBand="0" w:evenHBand="0" w:firstRowFirstColumn="0" w:firstRowLastColumn="0" w:lastRowFirstColumn="0" w:lastRowLastColumn="0"/>
            <w:tcW w:w="2058" w:type="dxa"/>
          </w:tcPr>
          <w:p w14:paraId="4787D62A" w14:textId="5E365F11" w:rsidR="00481CB7" w:rsidRPr="00F51D74" w:rsidRDefault="00481CB7" w:rsidP="00C738BD">
            <w:pPr>
              <w:spacing w:before="60" w:after="60"/>
              <w:rPr>
                <w:b w:val="0"/>
                <w:bCs w:val="0"/>
                <w:szCs w:val="22"/>
                <w:lang w:val="en-GB"/>
              </w:rPr>
            </w:pPr>
            <w:r w:rsidRPr="00F51D74">
              <w:rPr>
                <w:b w:val="0"/>
                <w:bCs w:val="0"/>
                <w:szCs w:val="22"/>
                <w:lang w:val="en-GB"/>
              </w:rPr>
              <w:t xml:space="preserve">Working </w:t>
            </w:r>
            <w:r w:rsidR="00B95DEB" w:rsidRPr="00F51D74">
              <w:rPr>
                <w:b w:val="0"/>
                <w:bCs w:val="0"/>
                <w:szCs w:val="22"/>
                <w:lang w:val="en-GB"/>
              </w:rPr>
              <w:t>d</w:t>
            </w:r>
            <w:r w:rsidRPr="00F51D74">
              <w:rPr>
                <w:b w:val="0"/>
                <w:bCs w:val="0"/>
                <w:szCs w:val="22"/>
                <w:lang w:val="en-GB"/>
              </w:rPr>
              <w:t>og</w:t>
            </w:r>
          </w:p>
        </w:tc>
        <w:tc>
          <w:tcPr>
            <w:tcW w:w="6969" w:type="dxa"/>
          </w:tcPr>
          <w:p w14:paraId="625496DE" w14:textId="77777777" w:rsidR="00481CB7" w:rsidRPr="00F51D74" w:rsidRDefault="008C58AA" w:rsidP="008C58A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2"/>
                <w:lang w:val="en-GB"/>
              </w:rPr>
            </w:pPr>
            <w:r w:rsidRPr="00F51D74">
              <w:rPr>
                <w:szCs w:val="22"/>
              </w:rPr>
              <w:t xml:space="preserve">Defined in the DCA: </w:t>
            </w:r>
            <w:r w:rsidRPr="00F51D74">
              <w:rPr>
                <w:szCs w:val="22"/>
                <w:lang w:val="en-GB"/>
              </w:rPr>
              <w:t>any</w:t>
            </w:r>
            <w:r w:rsidR="00481CB7" w:rsidRPr="00F51D74">
              <w:rPr>
                <w:rFonts w:asciiTheme="minorHAnsi" w:hAnsiTheme="minorHAnsi" w:cstheme="minorHAnsi"/>
                <w:bCs/>
                <w:szCs w:val="22"/>
                <w:lang w:val="en-GB"/>
              </w:rPr>
              <w:t xml:space="preserve"> disability assist dog or any dog kept by specific persons or entities for specific purposes. A council may declare, by resolution, that a dog is a working dog for</w:t>
            </w:r>
            <w:r w:rsidR="00A24CA3" w:rsidRPr="00F51D74">
              <w:rPr>
                <w:rFonts w:asciiTheme="minorHAnsi" w:hAnsiTheme="minorHAnsi" w:cstheme="minorHAnsi"/>
                <w:bCs/>
                <w:szCs w:val="22"/>
                <w:lang w:val="en-GB"/>
              </w:rPr>
              <w:t xml:space="preserve"> the</w:t>
            </w:r>
            <w:r w:rsidR="00481CB7" w:rsidRPr="00F51D74">
              <w:rPr>
                <w:rFonts w:asciiTheme="minorHAnsi" w:hAnsiTheme="minorHAnsi" w:cstheme="minorHAnsi"/>
                <w:bCs/>
                <w:szCs w:val="22"/>
                <w:lang w:val="en-GB"/>
              </w:rPr>
              <w:t xml:space="preserve"> purposes of the </w:t>
            </w:r>
            <w:r w:rsidR="003A18C6" w:rsidRPr="00F51D74">
              <w:rPr>
                <w:rFonts w:asciiTheme="minorHAnsi" w:hAnsiTheme="minorHAnsi" w:cstheme="minorHAnsi"/>
                <w:bCs/>
                <w:szCs w:val="22"/>
                <w:lang w:val="en-GB"/>
              </w:rPr>
              <w:t>DCA</w:t>
            </w:r>
            <w:r w:rsidR="00481CB7" w:rsidRPr="00F51D74">
              <w:rPr>
                <w:rFonts w:asciiTheme="minorHAnsi" w:hAnsiTheme="minorHAnsi" w:cstheme="minorHAnsi"/>
                <w:bCs/>
                <w:szCs w:val="22"/>
                <w:lang w:val="en-GB"/>
              </w:rPr>
              <w:t>. A working dog must be registered as such.</w:t>
            </w:r>
          </w:p>
          <w:p w14:paraId="65FCBE2F" w14:textId="040D962D" w:rsidR="00A67AC1" w:rsidRPr="00F51D74" w:rsidRDefault="00A67AC1" w:rsidP="008C58AA">
            <w:pPr>
              <w:spacing w:before="60" w:after="60"/>
              <w:cnfStyle w:val="000000000000" w:firstRow="0" w:lastRow="0" w:firstColumn="0" w:lastColumn="0" w:oddVBand="0" w:evenVBand="0" w:oddHBand="0" w:evenHBand="0" w:firstRowFirstColumn="0" w:firstRowLastColumn="0" w:lastRowFirstColumn="0" w:lastRowLastColumn="0"/>
              <w:rPr>
                <w:szCs w:val="22"/>
                <w:lang w:val="en-GB"/>
              </w:rPr>
            </w:pPr>
            <w:r w:rsidRPr="00F51D74">
              <w:rPr>
                <w:rFonts w:asciiTheme="minorHAnsi" w:hAnsiTheme="minorHAnsi" w:cstheme="minorHAnsi"/>
                <w:bCs/>
                <w:szCs w:val="22"/>
                <w:lang w:val="en-GB"/>
              </w:rPr>
              <w:t>Note:</w:t>
            </w:r>
            <w:r w:rsidR="00AE7372" w:rsidRPr="00F51D74">
              <w:rPr>
                <w:rFonts w:asciiTheme="minorHAnsi" w:hAnsiTheme="minorHAnsi" w:cstheme="minorHAnsi"/>
                <w:bCs/>
                <w:szCs w:val="22"/>
                <w:lang w:val="en-GB"/>
              </w:rPr>
              <w:t xml:space="preserve"> it is important to recognise that while all disability assist dogs are working dogs, not all working dogs are disability assist dogs. So, working dogs are not afforded the same legislative protection for access rights t</w:t>
            </w:r>
            <w:r w:rsidR="008B5F6D" w:rsidRPr="00F51D74">
              <w:rPr>
                <w:rFonts w:asciiTheme="minorHAnsi" w:hAnsiTheme="minorHAnsi" w:cstheme="minorHAnsi"/>
                <w:bCs/>
                <w:szCs w:val="22"/>
                <w:lang w:val="en-GB"/>
              </w:rPr>
              <w:t>hat disability assist dogs are.</w:t>
            </w:r>
          </w:p>
        </w:tc>
      </w:tr>
    </w:tbl>
    <w:p w14:paraId="7C4B32EA" w14:textId="3830F87F" w:rsidR="002C6012" w:rsidRPr="00F51D74" w:rsidRDefault="002C6012">
      <w:pPr>
        <w:keepLines w:val="0"/>
        <w:rPr>
          <w:rFonts w:asciiTheme="minorHAnsi" w:hAnsiTheme="minorHAnsi" w:cstheme="minorHAnsi"/>
          <w:b/>
          <w:bCs/>
          <w:szCs w:val="22"/>
          <w:lang w:val="en-GB"/>
        </w:rPr>
      </w:pPr>
    </w:p>
    <w:p w14:paraId="36F46F71" w14:textId="3AFBE44A" w:rsidR="00B86E87" w:rsidRPr="00F30D99" w:rsidRDefault="002C6012" w:rsidP="00D74566">
      <w:pPr>
        <w:pStyle w:val="Heading1"/>
        <w:rPr>
          <w:rFonts w:ascii="Georgia" w:hAnsi="Georgia"/>
          <w:color w:val="FFFFFF" w:themeColor="background1"/>
          <w:sz w:val="96"/>
          <w:szCs w:val="96"/>
          <w:lang w:val="en-GB"/>
        </w:rPr>
      </w:pPr>
      <w:r w:rsidRPr="00D74566">
        <w:rPr>
          <w:rFonts w:asciiTheme="minorHAnsi" w:hAnsiTheme="minorHAnsi" w:cstheme="minorHAnsi"/>
          <w:color w:val="FFFFFF" w:themeColor="background1"/>
          <w:sz w:val="36"/>
          <w:szCs w:val="36"/>
          <w:lang w:val="en-GB"/>
        </w:rPr>
        <w:br w:type="page"/>
      </w:r>
      <w:bookmarkStart w:id="9" w:name="_Toc236122150"/>
      <w:r w:rsidR="00960A15" w:rsidRPr="00F30D99">
        <w:rPr>
          <w:rFonts w:ascii="Georgia" w:eastAsia="Calibri" w:hAnsi="Georgia" w:cs="Calibri"/>
          <w:noProof/>
          <w:color w:val="FFFFFF" w:themeColor="background1"/>
          <w:sz w:val="56"/>
          <w:szCs w:val="36"/>
        </w:rPr>
        <w:lastRenderedPageBreak/>
        <mc:AlternateContent>
          <mc:Choice Requires="wps">
            <w:drawing>
              <wp:anchor distT="0" distB="0" distL="114300" distR="114300" simplePos="0" relativeHeight="251658253" behindDoc="1" locked="0" layoutInCell="1" allowOverlap="1" wp14:anchorId="32D5FF51" wp14:editId="698392A5">
                <wp:simplePos x="0" y="0"/>
                <wp:positionH relativeFrom="column">
                  <wp:posOffset>-1860550</wp:posOffset>
                </wp:positionH>
                <wp:positionV relativeFrom="paragraph">
                  <wp:posOffset>-4679950</wp:posOffset>
                </wp:positionV>
                <wp:extent cx="10158095" cy="13052425"/>
                <wp:effectExtent l="400685" t="18415" r="0" b="510540"/>
                <wp:wrapNone/>
                <wp:docPr id="1241249483" name="Moon 19"/>
                <wp:cNvGraphicFramePr/>
                <a:graphic xmlns:a="http://schemas.openxmlformats.org/drawingml/2006/main">
                  <a:graphicData uri="http://schemas.microsoft.com/office/word/2010/wordprocessingShape">
                    <wps:wsp>
                      <wps:cNvSpPr/>
                      <wps:spPr>
                        <a:xfrm rot="5660962">
                          <a:off x="0" y="0"/>
                          <a:ext cx="10158095" cy="13052425"/>
                        </a:xfrm>
                        <a:prstGeom prst="moon">
                          <a:avLst>
                            <a:gd name="adj" fmla="val 77033"/>
                          </a:avLst>
                        </a:prstGeom>
                        <a:solidFill>
                          <a:srgbClr val="005B73"/>
                        </a:solid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3BD71F32">
              <v:shapetype id="_x0000_t184" coordsize="21600,21600" o:spt="184" adj="10800" path="m21600,qx,10800,21600,21600wa@0@10@6@11,21600,21600,21600,xe" w14:anchorId="1942B137">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textboxrect="@12,@15,@0,@16" o:connecttype="custom" o:connectlocs="21600,0;0,10800;21600,21600;@0,10800" o:connectangles="270,180,90,0"/>
                <v:handles>
                  <v:h position="#0,center" xrange="0,18900"/>
                </v:handles>
              </v:shapetype>
              <v:shape id="Moon 19" style="position:absolute;margin-left:-146.5pt;margin-top:-368.5pt;width:799.85pt;height:1027.75pt;rotation:6183280fd;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5b73" strokecolor="white [3212]" strokeweight="2.25pt" type="#_x0000_t184" adj="16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"/>
            </w:pict>
          </mc:Fallback>
        </mc:AlternateContent>
      </w:r>
      <w:r w:rsidR="00B86E87" w:rsidRPr="00F30D99">
        <w:rPr>
          <w:rFonts w:ascii="Georgia" w:hAnsi="Georgia"/>
          <w:color w:val="FFFFFF" w:themeColor="background1"/>
          <w:sz w:val="56"/>
          <w:szCs w:val="36"/>
        </w:rPr>
        <w:t xml:space="preserve">Part </w:t>
      </w:r>
      <w:r w:rsidR="00B86E87" w:rsidRPr="00F30D99">
        <w:rPr>
          <w:rFonts w:ascii="Georgia" w:hAnsi="Georgia"/>
          <w:color w:val="FFFFFF" w:themeColor="background1"/>
          <w:sz w:val="56"/>
          <w:szCs w:val="96"/>
        </w:rPr>
        <w:fldChar w:fldCharType="begin"/>
      </w:r>
      <w:r w:rsidR="00B86E87" w:rsidRPr="00F30D99">
        <w:rPr>
          <w:rFonts w:ascii="Georgia" w:hAnsi="Georgia"/>
          <w:color w:val="FFFFFF" w:themeColor="background1"/>
          <w:sz w:val="56"/>
          <w:szCs w:val="96"/>
        </w:rPr>
        <w:instrText xml:space="preserve"> SEQ Part \* ARABIC </w:instrText>
      </w:r>
      <w:r w:rsidR="00B86E87" w:rsidRPr="00F30D99">
        <w:rPr>
          <w:rFonts w:ascii="Georgia" w:hAnsi="Georgia"/>
          <w:color w:val="FFFFFF" w:themeColor="background1"/>
          <w:sz w:val="56"/>
          <w:szCs w:val="96"/>
        </w:rPr>
        <w:fldChar w:fldCharType="separate"/>
      </w:r>
      <w:r w:rsidR="00181B2E" w:rsidRPr="00F30D99">
        <w:rPr>
          <w:rFonts w:ascii="Georgia" w:hAnsi="Georgia"/>
          <w:noProof/>
          <w:color w:val="FFFFFF" w:themeColor="background1"/>
          <w:sz w:val="56"/>
          <w:szCs w:val="96"/>
        </w:rPr>
        <w:t>1</w:t>
      </w:r>
      <w:r w:rsidR="00B86E87" w:rsidRPr="00F30D99">
        <w:rPr>
          <w:rFonts w:ascii="Georgia" w:hAnsi="Georgia"/>
          <w:color w:val="FFFFFF" w:themeColor="background1"/>
          <w:sz w:val="56"/>
          <w:szCs w:val="96"/>
        </w:rPr>
        <w:fldChar w:fldCharType="end"/>
      </w:r>
      <w:r w:rsidR="00B86E87" w:rsidRPr="00F30D99">
        <w:rPr>
          <w:rFonts w:ascii="Georgia" w:hAnsi="Georgia"/>
          <w:color w:val="FFFFFF" w:themeColor="background1"/>
          <w:sz w:val="56"/>
          <w:szCs w:val="36"/>
        </w:rPr>
        <w:t xml:space="preserve"> – Legislative context, </w:t>
      </w:r>
      <w:r w:rsidR="0065675C" w:rsidRPr="00F30D99">
        <w:rPr>
          <w:rFonts w:ascii="Georgia" w:hAnsi="Georgia"/>
          <w:color w:val="FFFFFF" w:themeColor="background1"/>
          <w:sz w:val="56"/>
          <w:szCs w:val="36"/>
        </w:rPr>
        <w:t>approaches to dog control</w:t>
      </w:r>
      <w:r w:rsidR="00A3683F" w:rsidRPr="00F30D99">
        <w:rPr>
          <w:rFonts w:ascii="Georgia" w:hAnsi="Georgia"/>
          <w:color w:val="FFFFFF" w:themeColor="background1"/>
          <w:sz w:val="56"/>
          <w:szCs w:val="36"/>
        </w:rPr>
        <w:t xml:space="preserve"> </w:t>
      </w:r>
      <w:r w:rsidR="009C094E" w:rsidRPr="00F30D99">
        <w:rPr>
          <w:rFonts w:ascii="Georgia" w:hAnsi="Georgia"/>
          <w:noProof/>
          <w:color w:val="FFFFFF" w:themeColor="background1"/>
          <w:sz w:val="56"/>
          <w:szCs w:val="36"/>
        </w:rPr>
        <w:drawing>
          <wp:anchor distT="0" distB="0" distL="114300" distR="114300" simplePos="0" relativeHeight="251658243" behindDoc="1" locked="0" layoutInCell="1" allowOverlap="1" wp14:anchorId="23B7996E" wp14:editId="5708A8AB">
            <wp:simplePos x="0" y="0"/>
            <wp:positionH relativeFrom="page">
              <wp:align>left</wp:align>
            </wp:positionH>
            <wp:positionV relativeFrom="paragraph">
              <wp:posOffset>4420235</wp:posOffset>
            </wp:positionV>
            <wp:extent cx="7780421" cy="5835316"/>
            <wp:effectExtent l="0" t="0" r="0" b="0"/>
            <wp:wrapNone/>
            <wp:docPr id="19858393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39362" name="Picture 198583936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780421" cy="5835316"/>
                    </a:xfrm>
                    <a:prstGeom prst="rect">
                      <a:avLst/>
                    </a:prstGeom>
                  </pic:spPr>
                </pic:pic>
              </a:graphicData>
            </a:graphic>
            <wp14:sizeRelH relativeFrom="page">
              <wp14:pctWidth>0</wp14:pctWidth>
            </wp14:sizeRelH>
            <wp14:sizeRelV relativeFrom="page">
              <wp14:pctHeight>0</wp14:pctHeight>
            </wp14:sizeRelV>
          </wp:anchor>
        </w:drawing>
      </w:r>
      <w:r w:rsidR="00A3683F" w:rsidRPr="00F30D99">
        <w:rPr>
          <w:rFonts w:ascii="Georgia" w:hAnsi="Georgia"/>
          <w:color w:val="FFFFFF" w:themeColor="background1"/>
          <w:sz w:val="56"/>
          <w:szCs w:val="36"/>
        </w:rPr>
        <w:t>and registration</w:t>
      </w:r>
      <w:bookmarkEnd w:id="9"/>
      <w:r w:rsidR="00B86E87" w:rsidRPr="00F30D99">
        <w:rPr>
          <w:rFonts w:ascii="Georgia" w:hAnsi="Georgia" w:cstheme="minorHAnsi"/>
          <w:color w:val="FFFFFF" w:themeColor="background1"/>
          <w:lang w:val="en-GB"/>
        </w:rPr>
        <w:br w:type="page"/>
      </w:r>
    </w:p>
    <w:p w14:paraId="3DAA9A97" w14:textId="3E45EC93" w:rsidR="003F5B8C" w:rsidRPr="00F30D99" w:rsidRDefault="000E5793" w:rsidP="001220B5">
      <w:pPr>
        <w:pStyle w:val="Heading2"/>
        <w:spacing w:before="240"/>
        <w:rPr>
          <w:rFonts w:ascii="Georgia" w:hAnsi="Georgia"/>
          <w:sz w:val="48"/>
          <w:szCs w:val="40"/>
        </w:rPr>
      </w:pPr>
      <w:bookmarkStart w:id="10" w:name="_Toc236122151"/>
      <w:r w:rsidRPr="00F51D74">
        <w:rPr>
          <w:b w:val="0"/>
          <w:bCs w:val="0"/>
          <w:noProof/>
          <w:szCs w:val="22"/>
          <w:lang w:val="en-GB"/>
        </w:rPr>
        <w:lastRenderedPageBreak/>
        <w:drawing>
          <wp:anchor distT="0" distB="0" distL="114300" distR="114300" simplePos="0" relativeHeight="251658267" behindDoc="0" locked="0" layoutInCell="1" allowOverlap="1" wp14:anchorId="361FD1C1" wp14:editId="0AB02767">
            <wp:simplePos x="0" y="0"/>
            <wp:positionH relativeFrom="margin">
              <wp:align>right</wp:align>
            </wp:positionH>
            <wp:positionV relativeFrom="paragraph">
              <wp:posOffset>0</wp:posOffset>
            </wp:positionV>
            <wp:extent cx="1647190" cy="1994535"/>
            <wp:effectExtent l="0" t="0" r="0" b="5715"/>
            <wp:wrapSquare wrapText="bothSides"/>
            <wp:docPr id="6755190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19024" name="Picture 675519024"/>
                    <pic:cNvPicPr/>
                  </pic:nvPicPr>
                  <pic:blipFill rotWithShape="1">
                    <a:blip r:embed="rId31" cstate="print">
                      <a:extLst>
                        <a:ext uri="{28A0092B-C50C-407E-A947-70E740481C1C}">
                          <a14:useLocalDpi xmlns:a14="http://schemas.microsoft.com/office/drawing/2010/main" val="0"/>
                        </a:ext>
                      </a:extLst>
                    </a:blip>
                    <a:srcRect t="6944" b="9742"/>
                    <a:stretch>
                      <a:fillRect/>
                    </a:stretch>
                  </pic:blipFill>
                  <pic:spPr bwMode="auto">
                    <a:xfrm>
                      <a:off x="0" y="0"/>
                      <a:ext cx="1647190" cy="1994535"/>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anchor>
        </w:drawing>
      </w:r>
      <w:r w:rsidR="00910D9D" w:rsidRPr="00F30D99">
        <w:rPr>
          <w:rFonts w:ascii="Georgia" w:hAnsi="Georgia"/>
          <w:sz w:val="48"/>
          <w:szCs w:val="40"/>
        </w:rPr>
        <w:t>Legislative context</w:t>
      </w:r>
      <w:bookmarkEnd w:id="10"/>
      <w:r w:rsidRPr="000E5793">
        <w:rPr>
          <w:b w:val="0"/>
          <w:bCs w:val="0"/>
          <w:noProof/>
          <w:szCs w:val="22"/>
          <w:lang w:val="en-GB"/>
        </w:rPr>
        <w:t xml:space="preserve"> </w:t>
      </w:r>
    </w:p>
    <w:p w14:paraId="40345F19" w14:textId="6216B063" w:rsidR="00662B3B" w:rsidRPr="00F30D99" w:rsidRDefault="00DA7AFA" w:rsidP="001220B5">
      <w:pPr>
        <w:pStyle w:val="Heading3"/>
        <w:spacing w:before="240"/>
        <w:rPr>
          <w:rFonts w:ascii="Georgia" w:hAnsi="Georgia"/>
          <w:sz w:val="32"/>
          <w:szCs w:val="28"/>
        </w:rPr>
      </w:pPr>
      <w:bookmarkStart w:id="11" w:name="_Toc236122152"/>
      <w:r w:rsidRPr="00F30D99">
        <w:rPr>
          <w:rFonts w:ascii="Georgia" w:hAnsi="Georgia"/>
          <w:sz w:val="32"/>
          <w:szCs w:val="28"/>
        </w:rPr>
        <w:t>Dog Control Act</w:t>
      </w:r>
      <w:r w:rsidR="00E264E1" w:rsidRPr="00F30D99">
        <w:rPr>
          <w:rFonts w:ascii="Georgia" w:hAnsi="Georgia"/>
          <w:sz w:val="32"/>
          <w:szCs w:val="28"/>
        </w:rPr>
        <w:t xml:space="preserve"> 1996</w:t>
      </w:r>
      <w:bookmarkEnd w:id="11"/>
    </w:p>
    <w:p w14:paraId="6FF3B80D" w14:textId="1B913449" w:rsidR="00896BEC" w:rsidRPr="00F51D74" w:rsidRDefault="00147FE6" w:rsidP="004B42C5">
      <w:pPr>
        <w:spacing w:after="120"/>
        <w:rPr>
          <w:rFonts w:asciiTheme="minorHAnsi" w:hAnsiTheme="minorHAnsi" w:cstheme="minorHAnsi"/>
          <w:szCs w:val="22"/>
        </w:rPr>
      </w:pPr>
      <w:r w:rsidRPr="00F51D74">
        <w:rPr>
          <w:rFonts w:asciiTheme="minorHAnsi" w:hAnsiTheme="minorHAnsi" w:cstheme="minorHAnsi"/>
          <w:szCs w:val="22"/>
        </w:rPr>
        <w:t>Dog control is regulated by the Dog Control Act 1996</w:t>
      </w:r>
      <w:r w:rsidR="006626C7" w:rsidRPr="00F51D74">
        <w:rPr>
          <w:rStyle w:val="FootnoteReference"/>
          <w:rFonts w:cstheme="minorHAnsi"/>
          <w:sz w:val="22"/>
          <w:szCs w:val="22"/>
        </w:rPr>
        <w:footnoteReference w:id="2"/>
      </w:r>
      <w:r w:rsidRPr="00F51D74">
        <w:rPr>
          <w:rFonts w:asciiTheme="minorHAnsi" w:hAnsiTheme="minorHAnsi" w:cstheme="minorHAnsi"/>
          <w:szCs w:val="22"/>
        </w:rPr>
        <w:t xml:space="preserve"> </w:t>
      </w:r>
      <w:r w:rsidR="00DD4766" w:rsidRPr="00F51D74">
        <w:rPr>
          <w:rFonts w:asciiTheme="minorHAnsi" w:hAnsiTheme="minorHAnsi" w:cstheme="minorHAnsi"/>
          <w:szCs w:val="22"/>
        </w:rPr>
        <w:t>(</w:t>
      </w:r>
      <w:r w:rsidR="005803A0" w:rsidRPr="00F51D74">
        <w:rPr>
          <w:rFonts w:asciiTheme="minorHAnsi" w:hAnsiTheme="minorHAnsi" w:cstheme="minorHAnsi"/>
          <w:szCs w:val="22"/>
        </w:rPr>
        <w:t>DCA</w:t>
      </w:r>
      <w:r w:rsidR="00DD4766" w:rsidRPr="00F51D74">
        <w:rPr>
          <w:rFonts w:asciiTheme="minorHAnsi" w:hAnsiTheme="minorHAnsi" w:cstheme="minorHAnsi"/>
          <w:szCs w:val="22"/>
        </w:rPr>
        <w:t xml:space="preserve">) </w:t>
      </w:r>
      <w:r w:rsidRPr="00F51D74">
        <w:rPr>
          <w:rFonts w:asciiTheme="minorHAnsi" w:hAnsiTheme="minorHAnsi" w:cstheme="minorHAnsi"/>
          <w:szCs w:val="22"/>
        </w:rPr>
        <w:t xml:space="preserve">which was introduced after a major review of dog control in the </w:t>
      </w:r>
      <w:r w:rsidR="005331BA" w:rsidRPr="00F51D74">
        <w:rPr>
          <w:rFonts w:asciiTheme="minorHAnsi" w:hAnsiTheme="minorHAnsi" w:cstheme="minorHAnsi"/>
          <w:szCs w:val="22"/>
        </w:rPr>
        <w:t>mid-1990s</w:t>
      </w:r>
      <w:r w:rsidR="00D822C4" w:rsidRPr="00F51D74">
        <w:rPr>
          <w:rStyle w:val="FootnoteReference"/>
          <w:rFonts w:cstheme="minorHAnsi"/>
          <w:sz w:val="22"/>
          <w:szCs w:val="22"/>
        </w:rPr>
        <w:footnoteReference w:id="3"/>
      </w:r>
      <w:r w:rsidR="00BB6961" w:rsidRPr="00F51D74">
        <w:rPr>
          <w:rFonts w:asciiTheme="minorHAnsi" w:hAnsiTheme="minorHAnsi" w:cstheme="minorHAnsi"/>
          <w:szCs w:val="22"/>
        </w:rPr>
        <w:t xml:space="preserve">. </w:t>
      </w:r>
      <w:r w:rsidR="00156342" w:rsidRPr="00F51D74">
        <w:rPr>
          <w:rFonts w:asciiTheme="minorHAnsi" w:hAnsiTheme="minorHAnsi" w:cstheme="minorHAnsi"/>
          <w:szCs w:val="22"/>
        </w:rPr>
        <w:t xml:space="preserve">The </w:t>
      </w:r>
      <w:r w:rsidR="003A18C6" w:rsidRPr="00F51D74">
        <w:rPr>
          <w:rFonts w:asciiTheme="minorHAnsi" w:hAnsiTheme="minorHAnsi" w:cstheme="minorHAnsi"/>
          <w:szCs w:val="22"/>
        </w:rPr>
        <w:t>DCA</w:t>
      </w:r>
      <w:r w:rsidR="00156342" w:rsidRPr="00F51D74">
        <w:rPr>
          <w:rFonts w:asciiTheme="minorHAnsi" w:hAnsiTheme="minorHAnsi" w:cstheme="minorHAnsi"/>
          <w:szCs w:val="22"/>
        </w:rPr>
        <w:t xml:space="preserve"> focus</w:t>
      </w:r>
      <w:r w:rsidR="00421432" w:rsidRPr="00F51D74">
        <w:rPr>
          <w:rFonts w:asciiTheme="minorHAnsi" w:hAnsiTheme="minorHAnsi" w:cstheme="minorHAnsi"/>
          <w:szCs w:val="22"/>
        </w:rPr>
        <w:t>es</w:t>
      </w:r>
      <w:r w:rsidR="00156342" w:rsidRPr="00F51D74">
        <w:rPr>
          <w:rFonts w:asciiTheme="minorHAnsi" w:hAnsiTheme="minorHAnsi" w:cstheme="minorHAnsi"/>
          <w:szCs w:val="22"/>
        </w:rPr>
        <w:t xml:space="preserve"> on managing risk and enables action</w:t>
      </w:r>
      <w:r w:rsidR="00402E7C" w:rsidRPr="00F51D74">
        <w:rPr>
          <w:rFonts w:asciiTheme="minorHAnsi" w:hAnsiTheme="minorHAnsi" w:cstheme="minorHAnsi"/>
          <w:szCs w:val="22"/>
        </w:rPr>
        <w:t xml:space="preserve">s </w:t>
      </w:r>
      <w:r w:rsidR="00156342" w:rsidRPr="00F51D74">
        <w:rPr>
          <w:rFonts w:asciiTheme="minorHAnsi" w:hAnsiTheme="minorHAnsi" w:cstheme="minorHAnsi"/>
          <w:szCs w:val="22"/>
        </w:rPr>
        <w:t xml:space="preserve">to mitigate unreasonable risk. </w:t>
      </w:r>
      <w:r w:rsidR="00EA236D" w:rsidRPr="00F51D74">
        <w:rPr>
          <w:rFonts w:asciiTheme="minorHAnsi" w:hAnsiTheme="minorHAnsi" w:cstheme="minorHAnsi"/>
          <w:szCs w:val="22"/>
        </w:rPr>
        <w:t>Figure</w:t>
      </w:r>
      <w:r w:rsidR="000C3A39" w:rsidRPr="00F51D74">
        <w:rPr>
          <w:rFonts w:asciiTheme="minorHAnsi" w:hAnsiTheme="minorHAnsi" w:cstheme="minorHAnsi"/>
          <w:szCs w:val="22"/>
        </w:rPr>
        <w:t xml:space="preserve"> 1</w:t>
      </w:r>
      <w:r w:rsidR="005E2287" w:rsidRPr="00F51D74">
        <w:rPr>
          <w:rFonts w:asciiTheme="minorHAnsi" w:hAnsiTheme="minorHAnsi" w:cstheme="minorHAnsi"/>
          <w:szCs w:val="22"/>
        </w:rPr>
        <w:t xml:space="preserve"> </w:t>
      </w:r>
      <w:r w:rsidR="00DF7649" w:rsidRPr="00F51D74">
        <w:rPr>
          <w:rFonts w:asciiTheme="minorHAnsi" w:hAnsiTheme="minorHAnsi" w:cstheme="minorHAnsi"/>
          <w:szCs w:val="22"/>
        </w:rPr>
        <w:t>highlights</w:t>
      </w:r>
      <w:r w:rsidR="00771463" w:rsidRPr="00F51D74">
        <w:rPr>
          <w:rFonts w:asciiTheme="minorHAnsi" w:hAnsiTheme="minorHAnsi" w:cstheme="minorHAnsi"/>
          <w:szCs w:val="22"/>
        </w:rPr>
        <w:t xml:space="preserve"> the key features of the </w:t>
      </w:r>
      <w:r w:rsidR="003A18C6" w:rsidRPr="00F51D74">
        <w:rPr>
          <w:rFonts w:asciiTheme="minorHAnsi" w:hAnsiTheme="minorHAnsi" w:cstheme="minorHAnsi"/>
          <w:szCs w:val="22"/>
        </w:rPr>
        <w:t>DCA</w:t>
      </w:r>
      <w:r w:rsidR="00771463" w:rsidRPr="00F51D74">
        <w:rPr>
          <w:rFonts w:asciiTheme="minorHAnsi" w:hAnsiTheme="minorHAnsi" w:cstheme="minorHAnsi"/>
          <w:szCs w:val="22"/>
        </w:rPr>
        <w:t xml:space="preserve"> and </w:t>
      </w:r>
      <w:r w:rsidR="00890607" w:rsidRPr="00F51D74">
        <w:rPr>
          <w:rFonts w:asciiTheme="minorHAnsi" w:hAnsiTheme="minorHAnsi" w:cstheme="minorHAnsi"/>
          <w:szCs w:val="22"/>
        </w:rPr>
        <w:t>associated</w:t>
      </w:r>
      <w:r w:rsidR="0096372B" w:rsidRPr="00F51D74">
        <w:rPr>
          <w:rFonts w:asciiTheme="minorHAnsi" w:hAnsiTheme="minorHAnsi" w:cstheme="minorHAnsi"/>
          <w:szCs w:val="22"/>
        </w:rPr>
        <w:t xml:space="preserve"> </w:t>
      </w:r>
      <w:r w:rsidR="00771463" w:rsidRPr="00F51D74">
        <w:rPr>
          <w:rFonts w:asciiTheme="minorHAnsi" w:hAnsiTheme="minorHAnsi" w:cstheme="minorHAnsi"/>
          <w:szCs w:val="22"/>
        </w:rPr>
        <w:t>regulations.</w:t>
      </w:r>
      <w:r w:rsidR="000E5793" w:rsidRPr="000E5793">
        <w:rPr>
          <w:noProof/>
        </w:rPr>
        <w:t xml:space="preserve"> </w:t>
      </w:r>
    </w:p>
    <w:p w14:paraId="601AD478" w14:textId="578AF5E3" w:rsidR="00F30D99" w:rsidRDefault="00BD6804" w:rsidP="007864A3">
      <w:pPr>
        <w:rPr>
          <w:rFonts w:asciiTheme="minorHAnsi" w:hAnsiTheme="minorHAnsi" w:cstheme="minorHAnsi"/>
          <w:szCs w:val="22"/>
        </w:rPr>
      </w:pPr>
      <w:r w:rsidRPr="00F51D74">
        <w:rPr>
          <w:szCs w:val="22"/>
          <w:lang w:val="en-GB"/>
        </w:rPr>
        <w:t>MCERT</w:t>
      </w:r>
      <w:r w:rsidR="007864A3" w:rsidRPr="00F51D74">
        <w:rPr>
          <w:szCs w:val="22"/>
          <w:lang w:val="en-GB"/>
        </w:rPr>
        <w:t xml:space="preserve"> administers the DCA. </w:t>
      </w:r>
      <w:r w:rsidR="00EA60B6" w:rsidRPr="00F51D74">
        <w:rPr>
          <w:rFonts w:asciiTheme="minorHAnsi" w:hAnsiTheme="minorHAnsi" w:cstheme="minorHAnsi"/>
          <w:szCs w:val="22"/>
        </w:rPr>
        <w:t xml:space="preserve">These guidelines provide </w:t>
      </w:r>
      <w:r w:rsidR="0035215D" w:rsidRPr="00F51D74">
        <w:rPr>
          <w:rFonts w:asciiTheme="minorHAnsi" w:hAnsiTheme="minorHAnsi" w:cstheme="minorHAnsi"/>
          <w:szCs w:val="22"/>
        </w:rPr>
        <w:t>information to help understand</w:t>
      </w:r>
      <w:r w:rsidR="00EA60B6" w:rsidRPr="00F51D74">
        <w:rPr>
          <w:rFonts w:asciiTheme="minorHAnsi" w:hAnsiTheme="minorHAnsi" w:cstheme="minorHAnsi"/>
          <w:szCs w:val="22"/>
        </w:rPr>
        <w:t xml:space="preserve"> and comply with the </w:t>
      </w:r>
      <w:r w:rsidR="003A18C6" w:rsidRPr="00F51D74">
        <w:rPr>
          <w:rFonts w:asciiTheme="minorHAnsi" w:hAnsiTheme="minorHAnsi" w:cstheme="minorHAnsi"/>
          <w:szCs w:val="22"/>
        </w:rPr>
        <w:t>DCA</w:t>
      </w:r>
      <w:r w:rsidR="00D07D51" w:rsidRPr="00F51D74">
        <w:rPr>
          <w:rFonts w:asciiTheme="minorHAnsi" w:hAnsiTheme="minorHAnsi" w:cstheme="minorHAnsi"/>
          <w:szCs w:val="22"/>
        </w:rPr>
        <w:t>. H</w:t>
      </w:r>
      <w:r w:rsidR="00EA60B6" w:rsidRPr="00F51D74">
        <w:rPr>
          <w:rFonts w:asciiTheme="minorHAnsi" w:hAnsiTheme="minorHAnsi" w:cstheme="minorHAnsi"/>
          <w:szCs w:val="22"/>
        </w:rPr>
        <w:t>owever</w:t>
      </w:r>
      <w:r w:rsidR="00D07D51" w:rsidRPr="00F51D74">
        <w:rPr>
          <w:rFonts w:asciiTheme="minorHAnsi" w:hAnsiTheme="minorHAnsi" w:cstheme="minorHAnsi"/>
          <w:szCs w:val="22"/>
        </w:rPr>
        <w:t>,</w:t>
      </w:r>
      <w:r w:rsidR="00EA60B6" w:rsidRPr="00F51D74">
        <w:rPr>
          <w:rFonts w:asciiTheme="minorHAnsi" w:hAnsiTheme="minorHAnsi" w:cstheme="minorHAnsi"/>
          <w:szCs w:val="22"/>
        </w:rPr>
        <w:t xml:space="preserve"> </w:t>
      </w:r>
      <w:r w:rsidR="000E5B45" w:rsidRPr="00F51D74">
        <w:rPr>
          <w:rFonts w:asciiTheme="minorHAnsi" w:hAnsiTheme="minorHAnsi" w:cstheme="minorHAnsi"/>
          <w:szCs w:val="22"/>
        </w:rPr>
        <w:t xml:space="preserve">individual councils </w:t>
      </w:r>
      <w:r w:rsidR="00061AA9" w:rsidRPr="00F51D74">
        <w:rPr>
          <w:rFonts w:asciiTheme="minorHAnsi" w:hAnsiTheme="minorHAnsi" w:cstheme="minorHAnsi"/>
          <w:szCs w:val="22"/>
        </w:rPr>
        <w:t>remain responsible for their own</w:t>
      </w:r>
      <w:r w:rsidR="00AF6747" w:rsidRPr="00F51D74">
        <w:rPr>
          <w:rFonts w:asciiTheme="minorHAnsi" w:hAnsiTheme="minorHAnsi" w:cstheme="minorHAnsi"/>
          <w:szCs w:val="22"/>
        </w:rPr>
        <w:t xml:space="preserve"> legal</w:t>
      </w:r>
      <w:r w:rsidR="000E5B45" w:rsidRPr="00F51D74">
        <w:rPr>
          <w:rFonts w:asciiTheme="minorHAnsi" w:hAnsiTheme="minorHAnsi" w:cstheme="minorHAnsi"/>
          <w:szCs w:val="22"/>
        </w:rPr>
        <w:t xml:space="preserve"> risk</w:t>
      </w:r>
      <w:r w:rsidR="00F32706" w:rsidRPr="00F51D74">
        <w:rPr>
          <w:rFonts w:asciiTheme="minorHAnsi" w:hAnsiTheme="minorHAnsi" w:cstheme="minorHAnsi"/>
          <w:szCs w:val="22"/>
        </w:rPr>
        <w:t xml:space="preserve">. </w:t>
      </w:r>
    </w:p>
    <w:p w14:paraId="4A4741FF" w14:textId="6C4872B3" w:rsidR="00AD7576" w:rsidRPr="00C30900" w:rsidRDefault="00AD7576" w:rsidP="00AD7576">
      <w:pPr>
        <w:rPr>
          <w:rFonts w:asciiTheme="minorHAnsi" w:hAnsiTheme="minorHAnsi" w:cstheme="minorHAnsi"/>
          <w:b/>
          <w:bCs/>
          <w:sz w:val="20"/>
          <w:szCs w:val="20"/>
        </w:rPr>
      </w:pPr>
      <w:r w:rsidRPr="00C30900">
        <w:rPr>
          <w:b/>
          <w:bCs/>
          <w:sz w:val="20"/>
          <w:szCs w:val="20"/>
        </w:rPr>
        <w:t xml:space="preserve">Figure </w:t>
      </w:r>
      <w:r w:rsidRPr="00C30900">
        <w:rPr>
          <w:b/>
          <w:bCs/>
          <w:sz w:val="20"/>
          <w:szCs w:val="20"/>
        </w:rPr>
        <w:fldChar w:fldCharType="begin"/>
      </w:r>
      <w:r w:rsidRPr="00C30900">
        <w:rPr>
          <w:b/>
          <w:bCs/>
          <w:sz w:val="20"/>
          <w:szCs w:val="20"/>
        </w:rPr>
        <w:instrText xml:space="preserve"> SEQ Diagram \* ARABIC </w:instrText>
      </w:r>
      <w:r w:rsidRPr="00C30900">
        <w:rPr>
          <w:b/>
          <w:bCs/>
          <w:sz w:val="20"/>
          <w:szCs w:val="20"/>
        </w:rPr>
        <w:fldChar w:fldCharType="separate"/>
      </w:r>
      <w:r w:rsidRPr="00C30900">
        <w:rPr>
          <w:b/>
          <w:bCs/>
          <w:noProof/>
          <w:sz w:val="20"/>
          <w:szCs w:val="20"/>
        </w:rPr>
        <w:t>1</w:t>
      </w:r>
      <w:r w:rsidRPr="00C30900">
        <w:rPr>
          <w:b/>
          <w:bCs/>
          <w:sz w:val="20"/>
          <w:szCs w:val="20"/>
        </w:rPr>
        <w:fldChar w:fldCharType="end"/>
      </w:r>
      <w:r w:rsidRPr="00C30900">
        <w:rPr>
          <w:rFonts w:asciiTheme="minorHAnsi" w:hAnsiTheme="minorHAnsi" w:cstheme="minorHAnsi"/>
          <w:b/>
          <w:bCs/>
          <w:sz w:val="20"/>
          <w:szCs w:val="20"/>
        </w:rPr>
        <w:t>: Features of the DCA and Regulations</w:t>
      </w:r>
      <w:r w:rsidR="0066181C">
        <w:rPr>
          <w:rStyle w:val="FootnoteReference"/>
          <w:rFonts w:cstheme="minorHAnsi"/>
          <w:b/>
          <w:bCs/>
          <w:szCs w:val="20"/>
        </w:rPr>
        <w:footnoteReference w:id="4"/>
      </w:r>
      <w:r w:rsidR="002F0758">
        <w:rPr>
          <w:noProof/>
        </w:rPr>
        <w:drawing>
          <wp:inline distT="0" distB="0" distL="0" distR="0" wp14:anchorId="32652C72" wp14:editId="0EA00D43">
            <wp:extent cx="5657850" cy="5103406"/>
            <wp:effectExtent l="0" t="0" r="0" b="2540"/>
            <wp:docPr id="20958363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36309" name=""/>
                    <pic:cNvPicPr/>
                  </pic:nvPicPr>
                  <pic:blipFill rotWithShape="1">
                    <a:blip r:embed="rId32">
                      <a:extLst>
                        <a:ext uri="{96DAC541-7B7A-43D3-8B79-37D633B846F1}">
                          <asvg:svgBlip xmlns:asvg="http://schemas.microsoft.com/office/drawing/2016/SVG/main" r:embed="rId33"/>
                        </a:ext>
                      </a:extLst>
                    </a:blip>
                    <a:srcRect l="1299" t="2226" r="576" b="30852"/>
                    <a:stretch>
                      <a:fillRect/>
                    </a:stretch>
                  </pic:blipFill>
                  <pic:spPr bwMode="auto">
                    <a:xfrm>
                      <a:off x="0" y="0"/>
                      <a:ext cx="5678155" cy="5121721"/>
                    </a:xfrm>
                    <a:prstGeom prst="rect">
                      <a:avLst/>
                    </a:prstGeom>
                    <a:ln>
                      <a:noFill/>
                    </a:ln>
                    <a:extLst>
                      <a:ext uri="{53640926-AAD7-44D8-BBD7-CCE9431645EC}">
                        <a14:shadowObscured xmlns:a14="http://schemas.microsoft.com/office/drawing/2010/main"/>
                      </a:ext>
                    </a:extLst>
                  </pic:spPr>
                </pic:pic>
              </a:graphicData>
            </a:graphic>
          </wp:inline>
        </w:drawing>
      </w:r>
    </w:p>
    <w:p w14:paraId="781E4C36" w14:textId="1D4415EB" w:rsidR="00A93AB0" w:rsidRPr="0018666D" w:rsidRDefault="008E014B" w:rsidP="0018666D">
      <w:pPr>
        <w:pStyle w:val="Heading3"/>
        <w:spacing w:before="120"/>
        <w:rPr>
          <w:rFonts w:ascii="Georgia" w:hAnsi="Georgia"/>
          <w:color w:val="1F546B" w:themeColor="text2"/>
          <w:lang w:val="en-GB"/>
        </w:rPr>
      </w:pPr>
      <w:bookmarkStart w:id="12" w:name="_Toc236122153"/>
      <w:r w:rsidRPr="0018666D">
        <w:rPr>
          <w:rFonts w:ascii="Georgia" w:hAnsi="Georgia"/>
          <w:color w:val="1F546B" w:themeColor="text2"/>
          <w:lang w:val="en-GB"/>
        </w:rPr>
        <w:lastRenderedPageBreak/>
        <w:t>Animal Welfare</w:t>
      </w:r>
      <w:r w:rsidR="00FA1893" w:rsidRPr="0018666D">
        <w:rPr>
          <w:rFonts w:ascii="Georgia" w:hAnsi="Georgia"/>
          <w:color w:val="1F546B" w:themeColor="text2"/>
          <w:lang w:val="en-GB"/>
        </w:rPr>
        <w:t xml:space="preserve"> Act 1999</w:t>
      </w:r>
      <w:bookmarkEnd w:id="12"/>
    </w:p>
    <w:p w14:paraId="375A654F" w14:textId="67EE8989" w:rsidR="003353FA" w:rsidRPr="00F51D74" w:rsidRDefault="007A60FE" w:rsidP="003353FA">
      <w:pPr>
        <w:spacing w:after="120"/>
        <w:rPr>
          <w:rFonts w:asciiTheme="minorHAnsi" w:hAnsiTheme="minorHAnsi" w:cstheme="minorHAnsi"/>
          <w:szCs w:val="22"/>
        </w:rPr>
      </w:pPr>
      <w:r w:rsidRPr="00F51D74">
        <w:rPr>
          <w:rFonts w:asciiTheme="minorHAnsi" w:hAnsiTheme="minorHAnsi" w:cstheme="minorHAnsi"/>
          <w:szCs w:val="22"/>
        </w:rPr>
        <w:t xml:space="preserve">The </w:t>
      </w:r>
      <w:r w:rsidR="000C0F4D" w:rsidRPr="00F51D74">
        <w:rPr>
          <w:rFonts w:asciiTheme="minorHAnsi" w:hAnsiTheme="minorHAnsi" w:cstheme="minorHAnsi"/>
          <w:szCs w:val="22"/>
        </w:rPr>
        <w:t>A</w:t>
      </w:r>
      <w:r w:rsidR="009D6065" w:rsidRPr="00F51D74">
        <w:rPr>
          <w:rFonts w:asciiTheme="minorHAnsi" w:hAnsiTheme="minorHAnsi" w:cstheme="minorHAnsi"/>
          <w:szCs w:val="22"/>
        </w:rPr>
        <w:t xml:space="preserve">nimal </w:t>
      </w:r>
      <w:r w:rsidR="000C0F4D" w:rsidRPr="00F51D74">
        <w:rPr>
          <w:rFonts w:asciiTheme="minorHAnsi" w:hAnsiTheme="minorHAnsi" w:cstheme="minorHAnsi"/>
          <w:szCs w:val="22"/>
        </w:rPr>
        <w:t>W</w:t>
      </w:r>
      <w:r w:rsidR="009D6065" w:rsidRPr="00F51D74">
        <w:rPr>
          <w:rFonts w:asciiTheme="minorHAnsi" w:hAnsiTheme="minorHAnsi" w:cstheme="minorHAnsi"/>
          <w:szCs w:val="22"/>
        </w:rPr>
        <w:t xml:space="preserve">elfare </w:t>
      </w:r>
      <w:r w:rsidR="000C0F4D" w:rsidRPr="00F51D74">
        <w:rPr>
          <w:rFonts w:asciiTheme="minorHAnsi" w:hAnsiTheme="minorHAnsi" w:cstheme="minorHAnsi"/>
          <w:szCs w:val="22"/>
        </w:rPr>
        <w:t>A</w:t>
      </w:r>
      <w:r w:rsidR="009D6065" w:rsidRPr="00F51D74">
        <w:rPr>
          <w:rFonts w:asciiTheme="minorHAnsi" w:hAnsiTheme="minorHAnsi" w:cstheme="minorHAnsi"/>
          <w:szCs w:val="22"/>
        </w:rPr>
        <w:t>ct 1999</w:t>
      </w:r>
      <w:r w:rsidR="00167753" w:rsidRPr="00F51D74">
        <w:rPr>
          <w:rStyle w:val="FootnoteReference"/>
          <w:rFonts w:cstheme="minorHAnsi"/>
          <w:sz w:val="22"/>
          <w:szCs w:val="22"/>
        </w:rPr>
        <w:footnoteReference w:id="5"/>
      </w:r>
      <w:r w:rsidR="009F34A3" w:rsidRPr="00F51D74">
        <w:rPr>
          <w:rFonts w:asciiTheme="minorHAnsi" w:hAnsiTheme="minorHAnsi" w:cstheme="minorHAnsi"/>
          <w:szCs w:val="22"/>
        </w:rPr>
        <w:t xml:space="preserve"> (AWA)</w:t>
      </w:r>
      <w:r w:rsidR="00206C79" w:rsidRPr="00F51D74">
        <w:rPr>
          <w:rFonts w:asciiTheme="minorHAnsi" w:hAnsiTheme="minorHAnsi" w:cstheme="minorHAnsi"/>
          <w:szCs w:val="22"/>
        </w:rPr>
        <w:t xml:space="preserve"> </w:t>
      </w:r>
      <w:r w:rsidR="00F821A6" w:rsidRPr="00F51D74">
        <w:rPr>
          <w:rFonts w:asciiTheme="minorHAnsi" w:hAnsiTheme="minorHAnsi" w:cstheme="minorHAnsi"/>
          <w:szCs w:val="22"/>
        </w:rPr>
        <w:t>is designed to prevent animal cruelty</w:t>
      </w:r>
      <w:r w:rsidR="00D64A37" w:rsidRPr="00F51D74">
        <w:rPr>
          <w:rFonts w:asciiTheme="minorHAnsi" w:hAnsiTheme="minorHAnsi" w:cstheme="minorHAnsi"/>
          <w:szCs w:val="22"/>
        </w:rPr>
        <w:t xml:space="preserve"> </w:t>
      </w:r>
      <w:r w:rsidR="00EC7A83" w:rsidRPr="00F51D74">
        <w:rPr>
          <w:rFonts w:asciiTheme="minorHAnsi" w:hAnsiTheme="minorHAnsi" w:cstheme="minorHAnsi"/>
          <w:szCs w:val="22"/>
        </w:rPr>
        <w:t>and places a duty of care on people in charge of animals</w:t>
      </w:r>
      <w:r w:rsidR="00271673" w:rsidRPr="00F51D74">
        <w:rPr>
          <w:rFonts w:asciiTheme="minorHAnsi" w:hAnsiTheme="minorHAnsi" w:cstheme="minorHAnsi"/>
          <w:szCs w:val="22"/>
        </w:rPr>
        <w:t xml:space="preserve"> </w:t>
      </w:r>
      <w:r w:rsidR="00EC7A83" w:rsidRPr="00F51D74">
        <w:rPr>
          <w:rFonts w:asciiTheme="minorHAnsi" w:hAnsiTheme="minorHAnsi" w:cstheme="minorHAnsi"/>
          <w:szCs w:val="22"/>
        </w:rPr>
        <w:t xml:space="preserve">to meet their </w:t>
      </w:r>
      <w:r w:rsidR="004324A1" w:rsidRPr="00F51D74">
        <w:rPr>
          <w:rFonts w:asciiTheme="minorHAnsi" w:hAnsiTheme="minorHAnsi" w:cstheme="minorHAnsi"/>
          <w:szCs w:val="22"/>
        </w:rPr>
        <w:t>animals</w:t>
      </w:r>
      <w:r w:rsidR="00963BB4" w:rsidRPr="00F51D74">
        <w:rPr>
          <w:rFonts w:asciiTheme="minorHAnsi" w:hAnsiTheme="minorHAnsi" w:cstheme="minorHAnsi"/>
          <w:szCs w:val="22"/>
        </w:rPr>
        <w:t>’</w:t>
      </w:r>
      <w:r w:rsidR="004324A1" w:rsidRPr="00F51D74">
        <w:rPr>
          <w:rFonts w:asciiTheme="minorHAnsi" w:hAnsiTheme="minorHAnsi" w:cstheme="minorHAnsi"/>
          <w:szCs w:val="22"/>
        </w:rPr>
        <w:t xml:space="preserve"> needs.</w:t>
      </w:r>
      <w:r w:rsidR="00234E24" w:rsidRPr="00F51D74">
        <w:rPr>
          <w:rFonts w:asciiTheme="minorHAnsi" w:hAnsiTheme="minorHAnsi" w:cstheme="minorHAnsi"/>
          <w:szCs w:val="22"/>
        </w:rPr>
        <w:t xml:space="preserve"> </w:t>
      </w:r>
      <w:r w:rsidR="00A477B5">
        <w:rPr>
          <w:rFonts w:asciiTheme="minorHAnsi" w:hAnsiTheme="minorHAnsi" w:cstheme="minorHAnsi"/>
          <w:szCs w:val="22"/>
        </w:rPr>
        <w:t>The Ministry for Primary Industries (</w:t>
      </w:r>
      <w:r w:rsidR="004F402C" w:rsidRPr="00F51D74">
        <w:rPr>
          <w:rFonts w:asciiTheme="minorHAnsi" w:hAnsiTheme="minorHAnsi" w:cstheme="minorHAnsi"/>
          <w:szCs w:val="22"/>
        </w:rPr>
        <w:t>MPI</w:t>
      </w:r>
      <w:r w:rsidR="00A477B5">
        <w:rPr>
          <w:rFonts w:asciiTheme="minorHAnsi" w:hAnsiTheme="minorHAnsi" w:cstheme="minorHAnsi"/>
          <w:szCs w:val="22"/>
        </w:rPr>
        <w:t>)</w:t>
      </w:r>
      <w:r w:rsidR="004F402C" w:rsidRPr="00F51D74">
        <w:rPr>
          <w:rFonts w:asciiTheme="minorHAnsi" w:hAnsiTheme="minorHAnsi" w:cstheme="minorHAnsi"/>
          <w:szCs w:val="22"/>
        </w:rPr>
        <w:t xml:space="preserve"> and the</w:t>
      </w:r>
      <w:r w:rsidR="000C352D" w:rsidRPr="00F51D74">
        <w:rPr>
          <w:rFonts w:asciiTheme="minorHAnsi" w:hAnsiTheme="minorHAnsi" w:cstheme="minorHAnsi"/>
          <w:szCs w:val="22"/>
        </w:rPr>
        <w:t xml:space="preserve"> SPCA </w:t>
      </w:r>
      <w:r w:rsidR="004F402C" w:rsidRPr="00F51D74">
        <w:rPr>
          <w:rFonts w:asciiTheme="minorHAnsi" w:hAnsiTheme="minorHAnsi" w:cstheme="minorHAnsi"/>
          <w:szCs w:val="22"/>
        </w:rPr>
        <w:t>jointly enforce the AWA</w:t>
      </w:r>
      <w:r w:rsidR="00A477B5">
        <w:rPr>
          <w:rFonts w:asciiTheme="minorHAnsi" w:hAnsiTheme="minorHAnsi" w:cstheme="minorHAnsi"/>
          <w:szCs w:val="22"/>
        </w:rPr>
        <w:t>. However,</w:t>
      </w:r>
      <w:r w:rsidR="004F402C" w:rsidRPr="00F51D74">
        <w:rPr>
          <w:rFonts w:asciiTheme="minorHAnsi" w:hAnsiTheme="minorHAnsi" w:cstheme="minorHAnsi"/>
          <w:szCs w:val="22"/>
        </w:rPr>
        <w:t xml:space="preserve"> t</w:t>
      </w:r>
      <w:r w:rsidR="000C352D" w:rsidRPr="00F51D74">
        <w:rPr>
          <w:rFonts w:asciiTheme="minorHAnsi" w:hAnsiTheme="minorHAnsi" w:cstheme="minorHAnsi"/>
          <w:szCs w:val="22"/>
        </w:rPr>
        <w:t>he SPCA</w:t>
      </w:r>
      <w:r w:rsidR="004F402C" w:rsidRPr="00F51D74">
        <w:rPr>
          <w:rFonts w:asciiTheme="minorHAnsi" w:hAnsiTheme="minorHAnsi" w:cstheme="minorHAnsi"/>
          <w:szCs w:val="22"/>
        </w:rPr>
        <w:t>,</w:t>
      </w:r>
      <w:r w:rsidR="000C352D" w:rsidRPr="00F51D74">
        <w:rPr>
          <w:rFonts w:asciiTheme="minorHAnsi" w:hAnsiTheme="minorHAnsi" w:cstheme="minorHAnsi"/>
          <w:szCs w:val="22"/>
        </w:rPr>
        <w:t xml:space="preserve"> </w:t>
      </w:r>
      <w:r w:rsidR="004F402C" w:rsidRPr="00F51D74">
        <w:rPr>
          <w:rFonts w:asciiTheme="minorHAnsi" w:hAnsiTheme="minorHAnsi" w:cstheme="minorHAnsi"/>
          <w:szCs w:val="22"/>
        </w:rPr>
        <w:t>as</w:t>
      </w:r>
      <w:r w:rsidR="00582DE0" w:rsidRPr="00F51D74">
        <w:rPr>
          <w:rFonts w:asciiTheme="minorHAnsi" w:hAnsiTheme="minorHAnsi" w:cstheme="minorHAnsi"/>
          <w:szCs w:val="22"/>
        </w:rPr>
        <w:t xml:space="preserve"> an approved organisation under the AWA</w:t>
      </w:r>
      <w:r w:rsidR="004F402C" w:rsidRPr="00F51D74">
        <w:rPr>
          <w:rFonts w:asciiTheme="minorHAnsi" w:hAnsiTheme="minorHAnsi" w:cstheme="minorHAnsi"/>
          <w:szCs w:val="22"/>
        </w:rPr>
        <w:t xml:space="preserve">, focuses on </w:t>
      </w:r>
      <w:r w:rsidR="00947389" w:rsidRPr="00F51D74">
        <w:rPr>
          <w:rFonts w:asciiTheme="minorHAnsi" w:hAnsiTheme="minorHAnsi" w:cstheme="minorHAnsi"/>
          <w:szCs w:val="22"/>
        </w:rPr>
        <w:t xml:space="preserve">the welfare of </w:t>
      </w:r>
      <w:r w:rsidR="004F402C" w:rsidRPr="00F51D74">
        <w:rPr>
          <w:rFonts w:asciiTheme="minorHAnsi" w:hAnsiTheme="minorHAnsi" w:cstheme="minorHAnsi"/>
          <w:szCs w:val="22"/>
        </w:rPr>
        <w:t>companion animals</w:t>
      </w:r>
      <w:r w:rsidR="00582DE0" w:rsidRPr="00F51D74">
        <w:rPr>
          <w:rFonts w:asciiTheme="minorHAnsi" w:hAnsiTheme="minorHAnsi" w:cstheme="minorHAnsi"/>
          <w:szCs w:val="22"/>
        </w:rPr>
        <w:t xml:space="preserve">. </w:t>
      </w:r>
      <w:r w:rsidR="00947389" w:rsidRPr="00F51D74">
        <w:rPr>
          <w:rFonts w:asciiTheme="minorHAnsi" w:hAnsiTheme="minorHAnsi" w:cstheme="minorHAnsi"/>
          <w:szCs w:val="22"/>
        </w:rPr>
        <w:t>DCOs</w:t>
      </w:r>
      <w:r w:rsidR="009F34A3" w:rsidRPr="00F51D74">
        <w:rPr>
          <w:rFonts w:asciiTheme="minorHAnsi" w:hAnsiTheme="minorHAnsi" w:cstheme="minorHAnsi"/>
          <w:szCs w:val="22"/>
        </w:rPr>
        <w:t xml:space="preserve"> are </w:t>
      </w:r>
      <w:r w:rsidR="00947389" w:rsidRPr="00F51D74">
        <w:rPr>
          <w:rFonts w:asciiTheme="minorHAnsi" w:hAnsiTheme="minorHAnsi" w:cstheme="minorHAnsi"/>
          <w:szCs w:val="22"/>
        </w:rPr>
        <w:t xml:space="preserve">only </w:t>
      </w:r>
      <w:r w:rsidR="009F34A3" w:rsidRPr="00F51D74">
        <w:rPr>
          <w:rFonts w:asciiTheme="minorHAnsi" w:hAnsiTheme="minorHAnsi" w:cstheme="minorHAnsi"/>
          <w:szCs w:val="22"/>
        </w:rPr>
        <w:t xml:space="preserve">warranted </w:t>
      </w:r>
      <w:r w:rsidR="00947389" w:rsidRPr="00F51D74">
        <w:rPr>
          <w:rFonts w:asciiTheme="minorHAnsi" w:hAnsiTheme="minorHAnsi" w:cstheme="minorHAnsi"/>
          <w:szCs w:val="22"/>
        </w:rPr>
        <w:t xml:space="preserve">to deal with animal welfare matters under the DCA, not the AWA. </w:t>
      </w:r>
      <w:r w:rsidR="00F90D21" w:rsidRPr="00F51D74">
        <w:rPr>
          <w:rFonts w:asciiTheme="minorHAnsi" w:hAnsiTheme="minorHAnsi" w:cstheme="minorHAnsi"/>
          <w:szCs w:val="22"/>
        </w:rPr>
        <w:t xml:space="preserve">However, DCOs </w:t>
      </w:r>
      <w:r w:rsidR="00FF0322" w:rsidRPr="00F51D74">
        <w:rPr>
          <w:rFonts w:asciiTheme="minorHAnsi" w:hAnsiTheme="minorHAnsi" w:cstheme="minorHAnsi"/>
          <w:szCs w:val="22"/>
        </w:rPr>
        <w:t>(and animal shelter staff) are subject to the obligations of the AWA</w:t>
      </w:r>
      <w:r w:rsidR="006262FD" w:rsidRPr="00F51D74">
        <w:rPr>
          <w:rFonts w:asciiTheme="minorHAnsi" w:hAnsiTheme="minorHAnsi" w:cstheme="minorHAnsi"/>
          <w:szCs w:val="22"/>
        </w:rPr>
        <w:t xml:space="preserve"> and relevant regulations and codes. </w:t>
      </w:r>
    </w:p>
    <w:p w14:paraId="7200CF20" w14:textId="77777777" w:rsidR="009F16CB" w:rsidRPr="00F51D74" w:rsidRDefault="0008341F" w:rsidP="009F16CB">
      <w:pPr>
        <w:keepLines w:val="0"/>
        <w:spacing w:before="60" w:after="60"/>
        <w:rPr>
          <w:rFonts w:asciiTheme="minorHAnsi" w:hAnsiTheme="minorHAnsi" w:cstheme="minorHAnsi"/>
          <w:szCs w:val="22"/>
          <w:lang w:val="en-GB"/>
        </w:rPr>
      </w:pPr>
      <w:r w:rsidRPr="00F51D74">
        <w:rPr>
          <w:rFonts w:asciiTheme="minorHAnsi" w:hAnsiTheme="minorHAnsi" w:cstheme="minorHAnsi"/>
          <w:szCs w:val="22"/>
          <w:lang w:val="en-GB"/>
        </w:rPr>
        <w:t>Section 127 allows inspectors and constables to enter vehicles or premises (but not a dwellinghouse) without a warrant for the purposes of inspecting any animal at a reasonable time.</w:t>
      </w:r>
    </w:p>
    <w:p w14:paraId="5AFD8E40" w14:textId="662C0D95" w:rsidR="00996EDA" w:rsidRPr="00F51D74" w:rsidRDefault="00947389" w:rsidP="009F16CB">
      <w:pPr>
        <w:keepLines w:val="0"/>
        <w:spacing w:before="60" w:after="60"/>
        <w:rPr>
          <w:rFonts w:asciiTheme="minorHAnsi" w:hAnsiTheme="minorHAnsi" w:cstheme="minorHAnsi"/>
          <w:szCs w:val="22"/>
          <w:lang w:val="en-GB"/>
        </w:rPr>
      </w:pPr>
      <w:r w:rsidRPr="00F51D74">
        <w:rPr>
          <w:rFonts w:asciiTheme="minorHAnsi" w:hAnsiTheme="minorHAnsi" w:cstheme="minorHAnsi"/>
          <w:szCs w:val="22"/>
          <w:lang w:val="en-GB"/>
        </w:rPr>
        <w:t xml:space="preserve">A council’s approach to dog control should incorporate animal welfare considerations as a matter of </w:t>
      </w:r>
      <w:r w:rsidR="00D8458B" w:rsidRPr="00F51D74">
        <w:rPr>
          <w:rFonts w:asciiTheme="minorHAnsi" w:hAnsiTheme="minorHAnsi" w:cstheme="minorHAnsi"/>
          <w:szCs w:val="22"/>
          <w:lang w:val="en-GB"/>
        </w:rPr>
        <w:t xml:space="preserve">standard </w:t>
      </w:r>
      <w:r w:rsidRPr="00F51D74">
        <w:rPr>
          <w:rFonts w:asciiTheme="minorHAnsi" w:hAnsiTheme="minorHAnsi" w:cstheme="minorHAnsi"/>
          <w:szCs w:val="22"/>
          <w:lang w:val="en-GB"/>
        </w:rPr>
        <w:t xml:space="preserve">practice. All relevant standards and requirements as indicated in </w:t>
      </w:r>
      <w:r w:rsidR="00EA236D" w:rsidRPr="00F51D74">
        <w:rPr>
          <w:rFonts w:asciiTheme="minorHAnsi" w:hAnsiTheme="minorHAnsi" w:cstheme="minorHAnsi"/>
          <w:szCs w:val="22"/>
          <w:lang w:val="en-GB"/>
        </w:rPr>
        <w:t>Figure</w:t>
      </w:r>
      <w:r w:rsidR="000C3A39" w:rsidRPr="00F51D74">
        <w:rPr>
          <w:rFonts w:asciiTheme="minorHAnsi" w:hAnsiTheme="minorHAnsi" w:cstheme="minorHAnsi"/>
          <w:szCs w:val="22"/>
          <w:lang w:val="en-GB"/>
        </w:rPr>
        <w:t xml:space="preserve"> 2</w:t>
      </w:r>
      <w:r w:rsidR="003164A2" w:rsidRPr="00F51D74">
        <w:rPr>
          <w:rFonts w:asciiTheme="minorHAnsi" w:hAnsiTheme="minorHAnsi" w:cstheme="minorHAnsi"/>
          <w:szCs w:val="22"/>
          <w:lang w:val="en-GB"/>
        </w:rPr>
        <w:t xml:space="preserve"> </w:t>
      </w:r>
      <w:r w:rsidRPr="00F51D74">
        <w:rPr>
          <w:rFonts w:asciiTheme="minorHAnsi" w:hAnsiTheme="minorHAnsi" w:cstheme="minorHAnsi"/>
          <w:szCs w:val="22"/>
          <w:lang w:val="en-GB"/>
        </w:rPr>
        <w:t xml:space="preserve">need to be met in carrying out dog control activities. </w:t>
      </w:r>
      <w:bookmarkStart w:id="13" w:name="_Ref229496119"/>
    </w:p>
    <w:p w14:paraId="1A50DFA7" w14:textId="77777777" w:rsidR="009F16CB" w:rsidRDefault="009F16CB" w:rsidP="009F16CB">
      <w:pPr>
        <w:keepLines w:val="0"/>
        <w:spacing w:before="60" w:after="60"/>
        <w:rPr>
          <w:szCs w:val="22"/>
        </w:rPr>
      </w:pPr>
    </w:p>
    <w:p w14:paraId="271C3EFE" w14:textId="3916A696" w:rsidR="006A5DD6" w:rsidRPr="00C30900" w:rsidRDefault="00EA236D" w:rsidP="00AB5E75">
      <w:pPr>
        <w:pStyle w:val="Caption"/>
        <w:jc w:val="left"/>
        <w:rPr>
          <w:szCs w:val="18"/>
        </w:rPr>
      </w:pPr>
      <w:r w:rsidRPr="00C30900">
        <w:rPr>
          <w:szCs w:val="18"/>
        </w:rPr>
        <w:t>Figure</w:t>
      </w:r>
      <w:r w:rsidR="00DE297A" w:rsidRPr="00C30900">
        <w:rPr>
          <w:szCs w:val="18"/>
        </w:rPr>
        <w:t xml:space="preserve"> </w:t>
      </w:r>
      <w:r w:rsidR="003353FA" w:rsidRPr="00C30900">
        <w:rPr>
          <w:szCs w:val="18"/>
        </w:rPr>
        <w:fldChar w:fldCharType="begin"/>
      </w:r>
      <w:r w:rsidR="003353FA" w:rsidRPr="00C30900">
        <w:rPr>
          <w:szCs w:val="18"/>
        </w:rPr>
        <w:instrText xml:space="preserve"> SEQ Diagram \* ARABIC </w:instrText>
      </w:r>
      <w:r w:rsidR="003353FA" w:rsidRPr="00C30900">
        <w:rPr>
          <w:szCs w:val="18"/>
        </w:rPr>
        <w:fldChar w:fldCharType="separate"/>
      </w:r>
      <w:r w:rsidR="00181B2E" w:rsidRPr="00C30900">
        <w:rPr>
          <w:noProof/>
          <w:szCs w:val="18"/>
        </w:rPr>
        <w:t>2</w:t>
      </w:r>
      <w:r w:rsidR="003353FA" w:rsidRPr="00C30900">
        <w:rPr>
          <w:szCs w:val="18"/>
        </w:rPr>
        <w:fldChar w:fldCharType="end"/>
      </w:r>
      <w:bookmarkEnd w:id="13"/>
      <w:r w:rsidR="00DE297A" w:rsidRPr="00C30900">
        <w:rPr>
          <w:rFonts w:asciiTheme="minorHAnsi" w:hAnsiTheme="minorHAnsi" w:cstheme="minorHAnsi"/>
          <w:szCs w:val="18"/>
          <w:lang w:val="en-GB"/>
        </w:rPr>
        <w:t>: The animal welfare system in relation to dogs</w:t>
      </w:r>
      <w:r w:rsidR="00615E07" w:rsidRPr="00C30900">
        <w:rPr>
          <w:szCs w:val="18"/>
        </w:rPr>
        <w:t xml:space="preserve"> </w:t>
      </w:r>
    </w:p>
    <w:p w14:paraId="545B757A" w14:textId="653E0C09" w:rsidR="00B00D79" w:rsidRDefault="0018666D" w:rsidP="00B00D79">
      <w:r>
        <w:rPr>
          <w:noProof/>
        </w:rPr>
        <w:drawing>
          <wp:anchor distT="0" distB="0" distL="114300" distR="114300" simplePos="0" relativeHeight="251658265" behindDoc="1" locked="0" layoutInCell="1" allowOverlap="1" wp14:anchorId="24020B5B" wp14:editId="5B6EB113">
            <wp:simplePos x="0" y="0"/>
            <wp:positionH relativeFrom="column">
              <wp:posOffset>285750</wp:posOffset>
            </wp:positionH>
            <wp:positionV relativeFrom="paragraph">
              <wp:posOffset>38100</wp:posOffset>
            </wp:positionV>
            <wp:extent cx="5088255" cy="4791075"/>
            <wp:effectExtent l="0" t="0" r="0" b="9525"/>
            <wp:wrapTight wrapText="bothSides">
              <wp:wrapPolygon edited="0">
                <wp:start x="0" y="0"/>
                <wp:lineTo x="0" y="21557"/>
                <wp:lineTo x="21511" y="21557"/>
                <wp:lineTo x="21511" y="0"/>
                <wp:lineTo x="0" y="0"/>
              </wp:wrapPolygon>
            </wp:wrapTight>
            <wp:docPr id="19862058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205832" name=""/>
                    <pic:cNvPicPr/>
                  </pic:nvPicPr>
                  <pic:blipFill rotWithShape="1">
                    <a:blip r:embed="rId34">
                      <a:extLst>
                        <a:ext uri="{96DAC541-7B7A-43D3-8B79-37D633B846F1}">
                          <asvg:svgBlip xmlns:asvg="http://schemas.microsoft.com/office/drawing/2016/SVG/main" r:embed="rId35"/>
                        </a:ext>
                      </a:extLst>
                    </a:blip>
                    <a:srcRect l="10801" t="14457" r="9605" b="29337"/>
                    <a:stretch>
                      <a:fillRect/>
                    </a:stretch>
                  </pic:blipFill>
                  <pic:spPr bwMode="auto">
                    <a:xfrm>
                      <a:off x="0" y="0"/>
                      <a:ext cx="5088255" cy="479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90C8FF" w14:textId="6BFF4AE1" w:rsidR="00595FC2" w:rsidRPr="00121345" w:rsidRDefault="00595FC2" w:rsidP="00AF4AE3">
      <w:pPr>
        <w:pStyle w:val="Heading3"/>
        <w:spacing w:before="120"/>
        <w:rPr>
          <w:rFonts w:ascii="Georgia" w:hAnsi="Georgia"/>
          <w:color w:val="auto"/>
          <w:lang w:val="en-GB"/>
        </w:rPr>
      </w:pPr>
      <w:bookmarkStart w:id="14" w:name="_Toc236122154"/>
      <w:r w:rsidRPr="00121345">
        <w:rPr>
          <w:rFonts w:ascii="Georgia" w:hAnsi="Georgia"/>
          <w:color w:val="1F546B" w:themeColor="text2"/>
          <w:lang w:val="en-GB"/>
        </w:rPr>
        <w:lastRenderedPageBreak/>
        <w:t xml:space="preserve">Other legislation </w:t>
      </w:r>
      <w:r w:rsidR="008F39EB" w:rsidRPr="00121345">
        <w:rPr>
          <w:rFonts w:ascii="Georgia" w:hAnsi="Georgia"/>
          <w:color w:val="1F546B" w:themeColor="text2"/>
          <w:lang w:val="en-GB"/>
        </w:rPr>
        <w:t>intersecting with dog control</w:t>
      </w:r>
      <w:bookmarkEnd w:id="14"/>
    </w:p>
    <w:p w14:paraId="0DFAB85A" w14:textId="20A0E978" w:rsidR="003533FF" w:rsidRPr="00F51D74" w:rsidRDefault="003A35CE" w:rsidP="003533FF">
      <w:pPr>
        <w:spacing w:before="0" w:after="120"/>
        <w:rPr>
          <w:rFonts w:asciiTheme="minorHAnsi" w:hAnsiTheme="minorHAnsi" w:cstheme="minorHAnsi"/>
          <w:szCs w:val="22"/>
          <w:lang w:val="en-GB"/>
        </w:rPr>
      </w:pPr>
      <w:r w:rsidRPr="00F51D74">
        <w:rPr>
          <w:rFonts w:asciiTheme="minorHAnsi" w:hAnsiTheme="minorHAnsi" w:cstheme="minorHAnsi"/>
          <w:szCs w:val="22"/>
          <w:lang w:val="en-GB"/>
        </w:rPr>
        <w:t>There is a range of other legislation that the DCA interacts with</w:t>
      </w:r>
      <w:r w:rsidR="007E3690" w:rsidRPr="00F51D74">
        <w:rPr>
          <w:rFonts w:asciiTheme="minorHAnsi" w:hAnsiTheme="minorHAnsi" w:cstheme="minorHAnsi"/>
          <w:szCs w:val="22"/>
          <w:lang w:val="en-GB"/>
        </w:rPr>
        <w:t xml:space="preserve"> and that </w:t>
      </w:r>
      <w:r w:rsidR="005E1CDC" w:rsidRPr="00F51D74">
        <w:rPr>
          <w:rFonts w:asciiTheme="minorHAnsi" w:hAnsiTheme="minorHAnsi" w:cstheme="minorHAnsi"/>
          <w:szCs w:val="22"/>
          <w:lang w:val="en-GB"/>
        </w:rPr>
        <w:t>DCOs n</w:t>
      </w:r>
      <w:r w:rsidR="00884E79" w:rsidRPr="00F51D74">
        <w:rPr>
          <w:rFonts w:asciiTheme="minorHAnsi" w:hAnsiTheme="minorHAnsi" w:cstheme="minorHAnsi"/>
          <w:szCs w:val="22"/>
          <w:lang w:val="en-GB"/>
        </w:rPr>
        <w:t>eed to be aware of as it relates to</w:t>
      </w:r>
      <w:r w:rsidR="00571DC9" w:rsidRPr="00F51D74">
        <w:rPr>
          <w:rFonts w:asciiTheme="minorHAnsi" w:hAnsiTheme="minorHAnsi" w:cstheme="minorHAnsi"/>
          <w:szCs w:val="22"/>
          <w:lang w:val="en-GB"/>
        </w:rPr>
        <w:t xml:space="preserve"> aspects of</w:t>
      </w:r>
      <w:r w:rsidR="00884E79" w:rsidRPr="00F51D74">
        <w:rPr>
          <w:rFonts w:asciiTheme="minorHAnsi" w:hAnsiTheme="minorHAnsi" w:cstheme="minorHAnsi"/>
          <w:szCs w:val="22"/>
          <w:lang w:val="en-GB"/>
        </w:rPr>
        <w:t xml:space="preserve"> their work. </w:t>
      </w:r>
      <w:r w:rsidR="00CE2C2E" w:rsidRPr="00F51D74">
        <w:rPr>
          <w:rFonts w:asciiTheme="minorHAnsi" w:hAnsiTheme="minorHAnsi" w:cstheme="minorHAnsi"/>
          <w:szCs w:val="22"/>
          <w:lang w:val="en-GB"/>
        </w:rPr>
        <w:t>The</w:t>
      </w:r>
      <w:r w:rsidR="00847219" w:rsidRPr="00F51D74">
        <w:rPr>
          <w:rFonts w:asciiTheme="minorHAnsi" w:hAnsiTheme="minorHAnsi" w:cstheme="minorHAnsi"/>
          <w:szCs w:val="22"/>
          <w:lang w:val="en-GB"/>
        </w:rPr>
        <w:t xml:space="preserve"> key pieces of related legislation are </w:t>
      </w:r>
      <w:r w:rsidR="00CE2C2E" w:rsidRPr="00F51D74">
        <w:rPr>
          <w:rFonts w:asciiTheme="minorHAnsi" w:hAnsiTheme="minorHAnsi" w:cstheme="minorHAnsi"/>
          <w:szCs w:val="22"/>
          <w:lang w:val="en-GB"/>
        </w:rPr>
        <w:t>listed in</w:t>
      </w:r>
      <w:r w:rsidR="003164A2" w:rsidRPr="00F51D74">
        <w:rPr>
          <w:rFonts w:asciiTheme="minorHAnsi" w:hAnsiTheme="minorHAnsi" w:cstheme="minorHAnsi"/>
          <w:szCs w:val="22"/>
          <w:lang w:val="en-GB"/>
        </w:rPr>
        <w:t xml:space="preserve"> </w:t>
      </w:r>
      <w:r w:rsidR="00F00805" w:rsidRPr="00F51D74">
        <w:rPr>
          <w:rFonts w:asciiTheme="minorHAnsi" w:hAnsiTheme="minorHAnsi" w:cstheme="minorHAnsi"/>
          <w:szCs w:val="22"/>
          <w:lang w:val="en-GB"/>
        </w:rPr>
        <w:t>Table 1</w:t>
      </w:r>
      <w:r w:rsidR="00847219" w:rsidRPr="00F51D74">
        <w:rPr>
          <w:rFonts w:asciiTheme="minorHAnsi" w:hAnsiTheme="minorHAnsi" w:cstheme="minorHAnsi"/>
          <w:szCs w:val="22"/>
          <w:lang w:val="en-GB"/>
        </w:rPr>
        <w:t>.</w:t>
      </w:r>
    </w:p>
    <w:p w14:paraId="0F5AADC9" w14:textId="447B4BCB" w:rsidR="003F5B8C" w:rsidRPr="00C30900" w:rsidRDefault="00F51C83" w:rsidP="003533FF">
      <w:pPr>
        <w:pStyle w:val="Caption"/>
        <w:jc w:val="left"/>
        <w:rPr>
          <w:szCs w:val="18"/>
        </w:rPr>
      </w:pPr>
      <w:bookmarkStart w:id="15" w:name="_Ref229496185"/>
      <w:bookmarkStart w:id="16" w:name="_Ref229496179"/>
      <w:r w:rsidRPr="00C30900">
        <w:rPr>
          <w:szCs w:val="18"/>
        </w:rPr>
        <w:t xml:space="preserve">Table </w:t>
      </w:r>
      <w:r w:rsidR="008A70CE" w:rsidRPr="00C30900">
        <w:rPr>
          <w:szCs w:val="18"/>
        </w:rPr>
        <w:fldChar w:fldCharType="begin"/>
      </w:r>
      <w:r w:rsidR="008A70CE" w:rsidRPr="00C30900">
        <w:rPr>
          <w:szCs w:val="18"/>
        </w:rPr>
        <w:instrText xml:space="preserve"> SEQ Table \* ARABIC </w:instrText>
      </w:r>
      <w:r w:rsidR="008A70CE" w:rsidRPr="00C30900">
        <w:rPr>
          <w:szCs w:val="18"/>
        </w:rPr>
        <w:fldChar w:fldCharType="separate"/>
      </w:r>
      <w:r w:rsidR="00181B2E" w:rsidRPr="00C30900">
        <w:rPr>
          <w:noProof/>
          <w:szCs w:val="18"/>
        </w:rPr>
        <w:t>1</w:t>
      </w:r>
      <w:r w:rsidR="008A70CE" w:rsidRPr="00C30900">
        <w:rPr>
          <w:szCs w:val="18"/>
        </w:rPr>
        <w:fldChar w:fldCharType="end"/>
      </w:r>
      <w:bookmarkEnd w:id="15"/>
      <w:r w:rsidRPr="00C30900">
        <w:rPr>
          <w:rFonts w:asciiTheme="minorHAnsi" w:hAnsiTheme="minorHAnsi" w:cstheme="minorHAnsi"/>
          <w:szCs w:val="18"/>
          <w:lang w:val="en-GB"/>
        </w:rPr>
        <w:t>: Other legislation that intersects with dog control</w:t>
      </w:r>
      <w:bookmarkEnd w:id="16"/>
    </w:p>
    <w:tbl>
      <w:tblPr>
        <w:tblStyle w:val="GridTable2-Accent6"/>
        <w:tblW w:w="9072" w:type="dxa"/>
        <w:tblLook w:val="04A0" w:firstRow="1" w:lastRow="0" w:firstColumn="1" w:lastColumn="0" w:noHBand="0" w:noVBand="1"/>
      </w:tblPr>
      <w:tblGrid>
        <w:gridCol w:w="2410"/>
        <w:gridCol w:w="6662"/>
      </w:tblGrid>
      <w:tr w:rsidR="0033406C" w:rsidRPr="00F51D74" w14:paraId="7B90736D" w14:textId="77777777" w:rsidTr="0002531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14:paraId="05AA5A0D" w14:textId="58B0E499" w:rsidR="00374352" w:rsidRPr="00F51D74" w:rsidRDefault="0033728C" w:rsidP="00BB53BC">
            <w:pPr>
              <w:keepLines w:val="0"/>
              <w:spacing w:before="60" w:after="60"/>
              <w:rPr>
                <w:rFonts w:asciiTheme="minorHAnsi" w:hAnsiTheme="minorHAnsi" w:cstheme="minorHAnsi"/>
                <w:color w:val="1F546B" w:themeColor="text2"/>
                <w:szCs w:val="22"/>
                <w:lang w:val="en-GB"/>
              </w:rPr>
            </w:pPr>
            <w:r w:rsidRPr="00F51D74">
              <w:rPr>
                <w:rFonts w:asciiTheme="minorHAnsi" w:hAnsiTheme="minorHAnsi" w:cstheme="minorHAnsi"/>
                <w:color w:val="1F546B" w:themeColor="text2"/>
                <w:szCs w:val="22"/>
                <w:lang w:val="en-GB"/>
              </w:rPr>
              <w:t>L</w:t>
            </w:r>
            <w:r w:rsidR="00374352" w:rsidRPr="00F51D74">
              <w:rPr>
                <w:rFonts w:asciiTheme="minorHAnsi" w:hAnsiTheme="minorHAnsi" w:cstheme="minorHAnsi"/>
                <w:color w:val="1F546B" w:themeColor="text2"/>
                <w:szCs w:val="22"/>
                <w:lang w:val="en-GB"/>
              </w:rPr>
              <w:t>egislation</w:t>
            </w:r>
          </w:p>
        </w:tc>
        <w:tc>
          <w:tcPr>
            <w:tcW w:w="6662" w:type="dxa"/>
            <w:tcBorders>
              <w:top w:val="none" w:sz="0" w:space="0" w:color="auto"/>
              <w:left w:val="none" w:sz="0" w:space="0" w:color="auto"/>
              <w:bottom w:val="none" w:sz="0" w:space="0" w:color="auto"/>
            </w:tcBorders>
          </w:tcPr>
          <w:p w14:paraId="734D67B5" w14:textId="24940358" w:rsidR="00374352" w:rsidRPr="00F51D74" w:rsidRDefault="00374352" w:rsidP="00BB53BC">
            <w:pPr>
              <w:keepLines w:val="0"/>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szCs w:val="22"/>
                <w:lang w:val="en-GB"/>
              </w:rPr>
            </w:pPr>
            <w:r w:rsidRPr="00F51D74">
              <w:rPr>
                <w:rFonts w:asciiTheme="minorHAnsi" w:hAnsiTheme="minorHAnsi" w:cstheme="minorHAnsi"/>
                <w:color w:val="1F546B" w:themeColor="text2"/>
                <w:szCs w:val="22"/>
                <w:lang w:val="en-GB"/>
              </w:rPr>
              <w:t>Inte</w:t>
            </w:r>
            <w:r w:rsidR="00586A2E" w:rsidRPr="00F51D74">
              <w:rPr>
                <w:rFonts w:asciiTheme="minorHAnsi" w:hAnsiTheme="minorHAnsi" w:cstheme="minorHAnsi"/>
                <w:color w:val="1F546B" w:themeColor="text2"/>
                <w:szCs w:val="22"/>
                <w:lang w:val="en-GB"/>
              </w:rPr>
              <w:t>rsect with dog control</w:t>
            </w:r>
          </w:p>
        </w:tc>
      </w:tr>
      <w:tr w:rsidR="0033406C" w:rsidRPr="00F51D74" w14:paraId="12D7C263" w14:textId="77777777" w:rsidTr="00537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E35B919" w14:textId="3821612A" w:rsidR="00AB7F87" w:rsidRPr="00F51D74" w:rsidRDefault="00AB7F87">
            <w:pPr>
              <w:keepLines w:val="0"/>
              <w:spacing w:before="60" w:after="60"/>
              <w:rPr>
                <w:rFonts w:asciiTheme="minorHAnsi" w:hAnsiTheme="minorHAnsi" w:cstheme="minorHAnsi"/>
                <w:b w:val="0"/>
                <w:bCs w:val="0"/>
                <w:szCs w:val="22"/>
                <w:lang w:val="en-GB"/>
              </w:rPr>
            </w:pPr>
            <w:hyperlink r:id="rId36" w:history="1">
              <w:r w:rsidRPr="00F51D74">
                <w:rPr>
                  <w:rStyle w:val="Hyperlink"/>
                  <w:rFonts w:asciiTheme="minorHAnsi" w:hAnsiTheme="minorHAnsi" w:cstheme="minorHAnsi"/>
                  <w:b w:val="0"/>
                  <w:bCs w:val="0"/>
                  <w:color w:val="auto"/>
                  <w:szCs w:val="22"/>
                  <w:lang w:val="en-GB"/>
                </w:rPr>
                <w:t>New Zealand Bill of Rights Act 1990</w:t>
              </w:r>
            </w:hyperlink>
          </w:p>
        </w:tc>
        <w:tc>
          <w:tcPr>
            <w:tcW w:w="6662" w:type="dxa"/>
          </w:tcPr>
          <w:p w14:paraId="4E0AE3F3" w14:textId="35A9FAD8" w:rsidR="00AB7F87" w:rsidRPr="00F51D74" w:rsidRDefault="00AB7F87">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As dogs are the property of their owner, DCOs must have regard to protections against unreasonable search and seizure under s</w:t>
            </w:r>
            <w:r w:rsidR="00574DBE">
              <w:rPr>
                <w:rFonts w:asciiTheme="minorHAnsi" w:hAnsiTheme="minorHAnsi" w:cstheme="minorHAnsi"/>
                <w:szCs w:val="22"/>
                <w:lang w:val="en-GB"/>
              </w:rPr>
              <w:t xml:space="preserve">ection </w:t>
            </w:r>
            <w:r w:rsidRPr="00F51D74">
              <w:rPr>
                <w:rFonts w:asciiTheme="minorHAnsi" w:hAnsiTheme="minorHAnsi" w:cstheme="minorHAnsi"/>
                <w:szCs w:val="22"/>
                <w:lang w:val="en-GB"/>
              </w:rPr>
              <w:t xml:space="preserve">21 of this Act. </w:t>
            </w:r>
          </w:p>
        </w:tc>
      </w:tr>
      <w:tr w:rsidR="0033406C" w:rsidRPr="00F51D74" w14:paraId="402547E5" w14:textId="77777777" w:rsidTr="00537CEC">
        <w:tc>
          <w:tcPr>
            <w:cnfStyle w:val="001000000000" w:firstRow="0" w:lastRow="0" w:firstColumn="1" w:lastColumn="0" w:oddVBand="0" w:evenVBand="0" w:oddHBand="0" w:evenHBand="0" w:firstRowFirstColumn="0" w:firstRowLastColumn="0" w:lastRowFirstColumn="0" w:lastRowLastColumn="0"/>
            <w:tcW w:w="2410" w:type="dxa"/>
          </w:tcPr>
          <w:p w14:paraId="0EBD6C29" w14:textId="5DB711DE" w:rsidR="00842466" w:rsidRPr="00F51D74" w:rsidRDefault="00842466" w:rsidP="00BB53BC">
            <w:pPr>
              <w:keepLines w:val="0"/>
              <w:spacing w:before="60" w:after="60"/>
              <w:rPr>
                <w:rFonts w:asciiTheme="minorHAnsi" w:hAnsiTheme="minorHAnsi" w:cstheme="minorHAnsi"/>
                <w:b w:val="0"/>
                <w:bCs w:val="0"/>
                <w:szCs w:val="22"/>
                <w:lang w:val="en-GB"/>
              </w:rPr>
            </w:pPr>
            <w:hyperlink r:id="rId37" w:history="1">
              <w:r w:rsidRPr="00F51D74">
                <w:rPr>
                  <w:rStyle w:val="Hyperlink"/>
                  <w:rFonts w:asciiTheme="minorHAnsi" w:hAnsiTheme="minorHAnsi" w:cstheme="minorHAnsi"/>
                  <w:b w:val="0"/>
                  <w:bCs w:val="0"/>
                  <w:color w:val="auto"/>
                  <w:szCs w:val="22"/>
                  <w:lang w:val="en-GB"/>
                </w:rPr>
                <w:t>Search and Surveillance Act 2012</w:t>
              </w:r>
            </w:hyperlink>
          </w:p>
        </w:tc>
        <w:tc>
          <w:tcPr>
            <w:tcW w:w="6662" w:type="dxa"/>
          </w:tcPr>
          <w:p w14:paraId="13EB2CE0" w14:textId="12F7962F" w:rsidR="00842466" w:rsidRPr="00F51D74" w:rsidRDefault="00842466" w:rsidP="00BB53B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1D74">
              <w:rPr>
                <w:rFonts w:asciiTheme="minorHAnsi" w:hAnsiTheme="minorHAnsi" w:cstheme="minorHAnsi"/>
                <w:szCs w:val="22"/>
                <w:lang w:val="en-GB"/>
              </w:rPr>
              <w:t>This Act contains provisions</w:t>
            </w:r>
            <w:r w:rsidR="00C03D58" w:rsidRPr="00F51D74">
              <w:rPr>
                <w:rFonts w:asciiTheme="minorHAnsi" w:hAnsiTheme="minorHAnsi" w:cstheme="minorHAnsi"/>
                <w:szCs w:val="22"/>
                <w:lang w:val="en-GB"/>
              </w:rPr>
              <w:t xml:space="preserve"> relating </w:t>
            </w:r>
            <w:r w:rsidR="00E926B1" w:rsidRPr="00F51D74">
              <w:rPr>
                <w:rFonts w:asciiTheme="minorHAnsi" w:hAnsiTheme="minorHAnsi" w:cstheme="minorHAnsi"/>
                <w:szCs w:val="22"/>
                <w:lang w:val="en-GB"/>
              </w:rPr>
              <w:t>to</w:t>
            </w:r>
            <w:r w:rsidRPr="00F51D74">
              <w:rPr>
                <w:rFonts w:asciiTheme="minorHAnsi" w:hAnsiTheme="minorHAnsi" w:cstheme="minorHAnsi"/>
                <w:szCs w:val="22"/>
                <w:lang w:val="en-GB"/>
              </w:rPr>
              <w:t xml:space="preserve"> entry onto land or premises, searches, seizures</w:t>
            </w:r>
            <w:r w:rsidR="00474754" w:rsidRPr="00F51D74">
              <w:rPr>
                <w:rFonts w:asciiTheme="minorHAnsi" w:hAnsiTheme="minorHAnsi" w:cstheme="minorHAnsi"/>
                <w:szCs w:val="22"/>
                <w:lang w:val="en-GB"/>
              </w:rPr>
              <w:t>,</w:t>
            </w:r>
            <w:r w:rsidR="00C03D58" w:rsidRPr="00F51D74">
              <w:rPr>
                <w:rFonts w:asciiTheme="minorHAnsi" w:hAnsiTheme="minorHAnsi" w:cstheme="minorHAnsi"/>
                <w:szCs w:val="22"/>
                <w:lang w:val="en-GB"/>
              </w:rPr>
              <w:t xml:space="preserve"> and</w:t>
            </w:r>
            <w:r w:rsidRPr="00F51D74">
              <w:rPr>
                <w:rFonts w:asciiTheme="minorHAnsi" w:hAnsiTheme="minorHAnsi" w:cstheme="minorHAnsi"/>
                <w:szCs w:val="22"/>
                <w:lang w:val="en-GB"/>
              </w:rPr>
              <w:t xml:space="preserve"> use of warrants</w:t>
            </w:r>
            <w:r w:rsidR="00017848" w:rsidRPr="00F51D74">
              <w:rPr>
                <w:rFonts w:asciiTheme="minorHAnsi" w:hAnsiTheme="minorHAnsi" w:cstheme="minorHAnsi"/>
                <w:szCs w:val="22"/>
                <w:lang w:val="en-GB"/>
              </w:rPr>
              <w:t xml:space="preserve"> (</w:t>
            </w:r>
            <w:r w:rsidRPr="00F51D74">
              <w:rPr>
                <w:rFonts w:asciiTheme="minorHAnsi" w:hAnsiTheme="minorHAnsi" w:cstheme="minorHAnsi"/>
                <w:szCs w:val="22"/>
                <w:lang w:val="en-GB"/>
              </w:rPr>
              <w:t>relevant to</w:t>
            </w:r>
            <w:r w:rsidR="005803A0" w:rsidRPr="00F51D74">
              <w:rPr>
                <w:rFonts w:asciiTheme="minorHAnsi" w:hAnsiTheme="minorHAnsi" w:cstheme="minorHAnsi"/>
                <w:szCs w:val="22"/>
                <w:lang w:val="en-GB"/>
              </w:rPr>
              <w:t xml:space="preserve"> DCA</w:t>
            </w:r>
            <w:r w:rsidRPr="00F51D74">
              <w:rPr>
                <w:rFonts w:asciiTheme="minorHAnsi" w:hAnsiTheme="minorHAnsi" w:cstheme="minorHAnsi"/>
                <w:szCs w:val="22"/>
                <w:lang w:val="en-GB"/>
              </w:rPr>
              <w:t xml:space="preserve"> </w:t>
            </w:r>
            <w:r w:rsidR="005803A0" w:rsidRPr="00F51D74">
              <w:rPr>
                <w:rFonts w:asciiTheme="minorHAnsi" w:hAnsiTheme="minorHAnsi" w:cstheme="minorHAnsi"/>
                <w:szCs w:val="22"/>
                <w:lang w:val="en-GB"/>
              </w:rPr>
              <w:t>s</w:t>
            </w:r>
            <w:r w:rsidRPr="00F51D74">
              <w:rPr>
                <w:rFonts w:asciiTheme="minorHAnsi" w:hAnsiTheme="minorHAnsi" w:cstheme="minorHAnsi"/>
                <w:szCs w:val="22"/>
                <w:lang w:val="en-GB"/>
              </w:rPr>
              <w:t>14</w:t>
            </w:r>
            <w:r w:rsidR="00017848" w:rsidRPr="00F51D74">
              <w:rPr>
                <w:rFonts w:asciiTheme="minorHAnsi" w:hAnsiTheme="minorHAnsi" w:cstheme="minorHAnsi"/>
                <w:szCs w:val="22"/>
                <w:lang w:val="en-GB"/>
              </w:rPr>
              <w:t xml:space="preserve">, </w:t>
            </w:r>
            <w:r w:rsidR="005803A0" w:rsidRPr="00F51D74">
              <w:rPr>
                <w:rFonts w:asciiTheme="minorHAnsi" w:hAnsiTheme="minorHAnsi" w:cstheme="minorHAnsi"/>
                <w:szCs w:val="22"/>
                <w:lang w:val="en-GB"/>
              </w:rPr>
              <w:t>s</w:t>
            </w:r>
            <w:r w:rsidR="00017848" w:rsidRPr="00F51D74">
              <w:rPr>
                <w:rFonts w:asciiTheme="minorHAnsi" w:hAnsiTheme="minorHAnsi" w:cstheme="minorHAnsi"/>
                <w:szCs w:val="22"/>
                <w:lang w:val="en-GB"/>
              </w:rPr>
              <w:t xml:space="preserve">56 and </w:t>
            </w:r>
            <w:r w:rsidR="005803A0" w:rsidRPr="00F51D74">
              <w:rPr>
                <w:rFonts w:asciiTheme="minorHAnsi" w:hAnsiTheme="minorHAnsi" w:cstheme="minorHAnsi"/>
                <w:szCs w:val="22"/>
                <w:lang w:val="en-GB"/>
              </w:rPr>
              <w:t>s</w:t>
            </w:r>
            <w:r w:rsidR="00017848" w:rsidRPr="00F51D74">
              <w:rPr>
                <w:rFonts w:asciiTheme="minorHAnsi" w:hAnsiTheme="minorHAnsi" w:cstheme="minorHAnsi"/>
                <w:szCs w:val="22"/>
                <w:lang w:val="en-GB"/>
              </w:rPr>
              <w:t>57).</w:t>
            </w:r>
            <w:r w:rsidR="00BB53BC" w:rsidRPr="00F51D74">
              <w:rPr>
                <w:rFonts w:asciiTheme="minorHAnsi" w:hAnsiTheme="minorHAnsi" w:cstheme="minorHAnsi"/>
                <w:szCs w:val="22"/>
                <w:lang w:val="en-GB"/>
              </w:rPr>
              <w:t xml:space="preserve"> </w:t>
            </w:r>
            <w:r w:rsidR="00AD6AF9" w:rsidRPr="00F51D74">
              <w:rPr>
                <w:rFonts w:asciiTheme="minorHAnsi" w:hAnsiTheme="minorHAnsi" w:cstheme="minorHAnsi"/>
                <w:szCs w:val="22"/>
                <w:lang w:val="en-GB"/>
              </w:rPr>
              <w:t>The Act’s purpose is to</w:t>
            </w:r>
            <w:r w:rsidR="00BB53BC" w:rsidRPr="00F51D74">
              <w:rPr>
                <w:rFonts w:asciiTheme="minorHAnsi" w:hAnsiTheme="minorHAnsi" w:cstheme="minorHAnsi"/>
                <w:szCs w:val="22"/>
                <w:lang w:val="en-GB"/>
              </w:rPr>
              <w:t xml:space="preserve"> </w:t>
            </w:r>
            <w:r w:rsidR="00BB53BC" w:rsidRPr="00F51D74">
              <w:rPr>
                <w:rFonts w:asciiTheme="minorHAnsi" w:hAnsiTheme="minorHAnsi" w:cstheme="minorHAnsi"/>
                <w:szCs w:val="22"/>
              </w:rPr>
              <w:t>facilitate the monitoring of compliance with the law and the investigation and prosecution of offences in a manner that is consistent with human rights values.</w:t>
            </w:r>
          </w:p>
        </w:tc>
      </w:tr>
      <w:tr w:rsidR="0033406C" w:rsidRPr="00F51D74" w14:paraId="5025F8FC" w14:textId="77777777" w:rsidTr="00537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2D2AA4C" w14:textId="3E0852CF" w:rsidR="0027151D" w:rsidRPr="00F51D74" w:rsidRDefault="0027151D" w:rsidP="00BB53BC">
            <w:pPr>
              <w:keepLines w:val="0"/>
              <w:spacing w:before="60" w:after="60"/>
              <w:rPr>
                <w:rFonts w:asciiTheme="minorHAnsi" w:hAnsiTheme="minorHAnsi" w:cstheme="minorHAnsi"/>
                <w:b w:val="0"/>
                <w:bCs w:val="0"/>
                <w:szCs w:val="22"/>
                <w:lang w:val="en-GB"/>
              </w:rPr>
            </w:pPr>
            <w:hyperlink r:id="rId38" w:history="1">
              <w:r w:rsidRPr="00F51D74">
                <w:rPr>
                  <w:rStyle w:val="Hyperlink"/>
                  <w:rFonts w:asciiTheme="minorHAnsi" w:hAnsiTheme="minorHAnsi" w:cstheme="minorHAnsi"/>
                  <w:b w:val="0"/>
                  <w:bCs w:val="0"/>
                  <w:color w:val="auto"/>
                  <w:szCs w:val="22"/>
                  <w:lang w:val="en-GB"/>
                </w:rPr>
                <w:t>Summary Proceedings Act 1957</w:t>
              </w:r>
            </w:hyperlink>
          </w:p>
        </w:tc>
        <w:tc>
          <w:tcPr>
            <w:tcW w:w="6662" w:type="dxa"/>
          </w:tcPr>
          <w:p w14:paraId="56DBFA81" w14:textId="00A6D199" w:rsidR="0027151D" w:rsidRPr="00F51D74" w:rsidRDefault="0027151D" w:rsidP="00BB53BC">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 xml:space="preserve">Section 21 of </w:t>
            </w:r>
            <w:r w:rsidR="0063787C" w:rsidRPr="00F51D74">
              <w:rPr>
                <w:rFonts w:asciiTheme="minorHAnsi" w:hAnsiTheme="minorHAnsi" w:cstheme="minorHAnsi"/>
                <w:szCs w:val="22"/>
                <w:lang w:val="en-GB"/>
              </w:rPr>
              <w:t>this Act</w:t>
            </w:r>
            <w:r w:rsidRPr="00F51D74">
              <w:rPr>
                <w:rFonts w:asciiTheme="minorHAnsi" w:hAnsiTheme="minorHAnsi" w:cstheme="minorHAnsi"/>
                <w:szCs w:val="22"/>
                <w:lang w:val="en-GB"/>
              </w:rPr>
              <w:t xml:space="preserve"> </w:t>
            </w:r>
            <w:r w:rsidR="00A329BD" w:rsidRPr="00F51D74">
              <w:rPr>
                <w:rFonts w:asciiTheme="minorHAnsi" w:hAnsiTheme="minorHAnsi" w:cstheme="minorHAnsi"/>
                <w:szCs w:val="22"/>
                <w:lang w:val="en-GB"/>
              </w:rPr>
              <w:t xml:space="preserve">describes the </w:t>
            </w:r>
            <w:r w:rsidR="002D714B" w:rsidRPr="00F51D74">
              <w:rPr>
                <w:rFonts w:asciiTheme="minorHAnsi" w:hAnsiTheme="minorHAnsi" w:cstheme="minorHAnsi"/>
                <w:szCs w:val="22"/>
                <w:lang w:val="en-GB"/>
              </w:rPr>
              <w:t>p</w:t>
            </w:r>
            <w:r w:rsidR="00A329BD" w:rsidRPr="00F51D74">
              <w:rPr>
                <w:rFonts w:asciiTheme="minorHAnsi" w:hAnsiTheme="minorHAnsi" w:cstheme="minorHAnsi"/>
                <w:szCs w:val="22"/>
                <w:lang w:val="en-GB"/>
              </w:rPr>
              <w:t>rocedure for</w:t>
            </w:r>
            <w:r w:rsidR="00C90ED9" w:rsidRPr="00F51D74">
              <w:rPr>
                <w:rFonts w:asciiTheme="minorHAnsi" w:hAnsiTheme="minorHAnsi" w:cstheme="minorHAnsi"/>
                <w:szCs w:val="22"/>
                <w:lang w:val="en-GB"/>
              </w:rPr>
              <w:t xml:space="preserve"> District Court</w:t>
            </w:r>
            <w:r w:rsidR="00A329BD" w:rsidRPr="00F51D74">
              <w:rPr>
                <w:rFonts w:asciiTheme="minorHAnsi" w:hAnsiTheme="minorHAnsi" w:cstheme="minorHAnsi"/>
                <w:szCs w:val="22"/>
                <w:lang w:val="en-GB"/>
              </w:rPr>
              <w:t xml:space="preserve"> proceedings regarding infringement offences</w:t>
            </w:r>
            <w:r w:rsidR="00A050CF" w:rsidRPr="00F51D74">
              <w:rPr>
                <w:rFonts w:asciiTheme="minorHAnsi" w:hAnsiTheme="minorHAnsi" w:cstheme="minorHAnsi"/>
                <w:szCs w:val="22"/>
                <w:lang w:val="en-GB"/>
              </w:rPr>
              <w:t xml:space="preserve">. </w:t>
            </w:r>
          </w:p>
        </w:tc>
      </w:tr>
      <w:tr w:rsidR="0033406C" w:rsidRPr="00F51D74" w14:paraId="3F8D4722" w14:textId="77777777" w:rsidTr="00537CEC">
        <w:tc>
          <w:tcPr>
            <w:cnfStyle w:val="001000000000" w:firstRow="0" w:lastRow="0" w:firstColumn="1" w:lastColumn="0" w:oddVBand="0" w:evenVBand="0" w:oddHBand="0" w:evenHBand="0" w:firstRowFirstColumn="0" w:firstRowLastColumn="0" w:lastRowFirstColumn="0" w:lastRowLastColumn="0"/>
            <w:tcW w:w="2410" w:type="dxa"/>
          </w:tcPr>
          <w:p w14:paraId="58E34525" w14:textId="01B81280" w:rsidR="00800D15" w:rsidRPr="00F51D74" w:rsidRDefault="00800D15" w:rsidP="00BB53BC">
            <w:pPr>
              <w:keepLines w:val="0"/>
              <w:spacing w:before="60" w:after="60"/>
              <w:rPr>
                <w:b w:val="0"/>
                <w:bCs w:val="0"/>
                <w:szCs w:val="22"/>
              </w:rPr>
            </w:pPr>
            <w:hyperlink r:id="rId39" w:history="1">
              <w:r w:rsidRPr="00F51D74">
                <w:rPr>
                  <w:rStyle w:val="Hyperlink"/>
                  <w:b w:val="0"/>
                  <w:bCs w:val="0"/>
                  <w:color w:val="auto"/>
                  <w:szCs w:val="22"/>
                </w:rPr>
                <w:t>Criminal Procedures Act 2011</w:t>
              </w:r>
            </w:hyperlink>
          </w:p>
        </w:tc>
        <w:tc>
          <w:tcPr>
            <w:tcW w:w="6662" w:type="dxa"/>
          </w:tcPr>
          <w:p w14:paraId="21E093A8" w14:textId="60DEDF8D" w:rsidR="00800D15" w:rsidRPr="00F51D74" w:rsidRDefault="00030754" w:rsidP="00BB53BC">
            <w:pPr>
              <w:keepLines w:val="0"/>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This Act describes the categories of offences</w:t>
            </w:r>
            <w:r w:rsidR="000D6578" w:rsidRPr="00F51D74">
              <w:rPr>
                <w:rFonts w:asciiTheme="minorHAnsi" w:hAnsiTheme="minorHAnsi" w:cstheme="minorHAnsi"/>
                <w:szCs w:val="22"/>
                <w:lang w:val="en-GB"/>
              </w:rPr>
              <w:t xml:space="preserve">, which is relevant to </w:t>
            </w:r>
            <w:r w:rsidR="00317FBD" w:rsidRPr="00F51D74">
              <w:rPr>
                <w:rFonts w:asciiTheme="minorHAnsi" w:hAnsiTheme="minorHAnsi" w:cstheme="minorHAnsi"/>
                <w:szCs w:val="22"/>
                <w:lang w:val="en-GB"/>
              </w:rPr>
              <w:t xml:space="preserve">court proceedings under certain sections of the DCA. </w:t>
            </w:r>
            <w:r w:rsidRPr="00F51D74">
              <w:rPr>
                <w:rFonts w:asciiTheme="minorHAnsi" w:hAnsiTheme="minorHAnsi" w:cstheme="minorHAnsi"/>
                <w:szCs w:val="22"/>
                <w:lang w:val="en-GB"/>
              </w:rPr>
              <w:t xml:space="preserve"> </w:t>
            </w:r>
          </w:p>
        </w:tc>
      </w:tr>
      <w:tr w:rsidR="00E91D87" w:rsidRPr="00F51D74" w14:paraId="5E2C24B9" w14:textId="77777777" w:rsidTr="00537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DC1A728" w14:textId="60530C98" w:rsidR="00E91D87" w:rsidRPr="00F51D74" w:rsidRDefault="00E91D87">
            <w:pPr>
              <w:keepLines w:val="0"/>
              <w:spacing w:before="60" w:after="60"/>
              <w:rPr>
                <w:b w:val="0"/>
                <w:bCs w:val="0"/>
                <w:szCs w:val="22"/>
              </w:rPr>
            </w:pPr>
            <w:hyperlink r:id="rId40" w:history="1">
              <w:r w:rsidRPr="00F51D74">
                <w:rPr>
                  <w:rStyle w:val="Hyperlink"/>
                  <w:b w:val="0"/>
                  <w:bCs w:val="0"/>
                  <w:color w:val="auto"/>
                  <w:szCs w:val="22"/>
                </w:rPr>
                <w:t>Victims’ Rights Act 2002</w:t>
              </w:r>
            </w:hyperlink>
          </w:p>
        </w:tc>
        <w:tc>
          <w:tcPr>
            <w:tcW w:w="6662" w:type="dxa"/>
          </w:tcPr>
          <w:p w14:paraId="1936962E" w14:textId="27C3F1E0" w:rsidR="00E91D87" w:rsidRPr="00F51D74" w:rsidRDefault="00E91D87">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This Act aims to improve the provisions for the treatment and rights of victims of offences. This holds relevance to councils and DCOs when they are dealing with victims of offences against the DCA such as dog attacks.</w:t>
            </w:r>
          </w:p>
        </w:tc>
      </w:tr>
      <w:tr w:rsidR="0033406C" w:rsidRPr="00F51D74" w14:paraId="1FEC6E5A" w14:textId="77777777" w:rsidTr="00537CEC">
        <w:tc>
          <w:tcPr>
            <w:cnfStyle w:val="001000000000" w:firstRow="0" w:lastRow="0" w:firstColumn="1" w:lastColumn="0" w:oddVBand="0" w:evenVBand="0" w:oddHBand="0" w:evenHBand="0" w:firstRowFirstColumn="0" w:firstRowLastColumn="0" w:lastRowFirstColumn="0" w:lastRowLastColumn="0"/>
            <w:tcW w:w="2410" w:type="dxa"/>
          </w:tcPr>
          <w:p w14:paraId="1E0B233D" w14:textId="275E49F5" w:rsidR="008D3196" w:rsidRPr="00F51D74" w:rsidRDefault="008D3196">
            <w:pPr>
              <w:keepLines w:val="0"/>
              <w:spacing w:before="60" w:after="60"/>
              <w:rPr>
                <w:rFonts w:asciiTheme="minorHAnsi" w:hAnsiTheme="minorHAnsi" w:cstheme="minorHAnsi"/>
                <w:b w:val="0"/>
                <w:bCs w:val="0"/>
                <w:szCs w:val="22"/>
                <w:lang w:val="en-GB"/>
              </w:rPr>
            </w:pPr>
            <w:hyperlink r:id="rId41" w:history="1">
              <w:r w:rsidRPr="00F51D74">
                <w:rPr>
                  <w:rStyle w:val="Hyperlink"/>
                  <w:rFonts w:asciiTheme="minorHAnsi" w:hAnsiTheme="minorHAnsi" w:cstheme="minorHAnsi"/>
                  <w:b w:val="0"/>
                  <w:bCs w:val="0"/>
                  <w:color w:val="auto"/>
                  <w:szCs w:val="22"/>
                  <w:lang w:val="en-GB"/>
                </w:rPr>
                <w:t>Legislation Act 2019</w:t>
              </w:r>
            </w:hyperlink>
          </w:p>
        </w:tc>
        <w:tc>
          <w:tcPr>
            <w:tcW w:w="6662" w:type="dxa"/>
          </w:tcPr>
          <w:p w14:paraId="2C53A4F7" w14:textId="01D4FEBD" w:rsidR="008D3196" w:rsidRPr="00F51D74" w:rsidRDefault="00A9722C" w:rsidP="00F921A2">
            <w:pPr>
              <w:keepLines w:val="0"/>
              <w:tabs>
                <w:tab w:val="left" w:pos="1424"/>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F51D74">
              <w:rPr>
                <w:rFonts w:asciiTheme="minorHAnsi" w:hAnsiTheme="minorHAnsi" w:cstheme="minorHAnsi"/>
                <w:szCs w:val="22"/>
                <w:lang w:val="en-GB"/>
              </w:rPr>
              <w:t>Section 17</w:t>
            </w:r>
            <w:r w:rsidR="00235004" w:rsidRPr="00F51D74">
              <w:rPr>
                <w:rFonts w:asciiTheme="minorHAnsi" w:hAnsiTheme="minorHAnsi" w:cstheme="minorHAnsi"/>
                <w:szCs w:val="22"/>
                <w:lang w:val="en-GB"/>
              </w:rPr>
              <w:t xml:space="preserve"> </w:t>
            </w:r>
            <w:r w:rsidR="008C6F9D" w:rsidRPr="00F51D74">
              <w:rPr>
                <w:rFonts w:asciiTheme="minorHAnsi" w:hAnsiTheme="minorHAnsi" w:cstheme="minorHAnsi"/>
                <w:szCs w:val="22"/>
                <w:lang w:val="en-GB"/>
              </w:rPr>
              <w:t xml:space="preserve">of this Act </w:t>
            </w:r>
            <w:r w:rsidR="00235004" w:rsidRPr="00F51D74">
              <w:rPr>
                <w:rFonts w:asciiTheme="minorHAnsi" w:hAnsiTheme="minorHAnsi" w:cstheme="minorHAnsi"/>
                <w:szCs w:val="22"/>
                <w:lang w:val="en-GB"/>
              </w:rPr>
              <w:t xml:space="preserve">relates to a document required to be sent by post and the time </w:t>
            </w:r>
            <w:r w:rsidR="00F921A2" w:rsidRPr="00F51D74">
              <w:rPr>
                <w:rFonts w:asciiTheme="minorHAnsi" w:hAnsiTheme="minorHAnsi" w:cstheme="minorHAnsi"/>
                <w:szCs w:val="22"/>
                <w:lang w:val="en-GB"/>
              </w:rPr>
              <w:t>it is considered as received</w:t>
            </w:r>
            <w:r w:rsidR="00235004" w:rsidRPr="00F51D74">
              <w:rPr>
                <w:rFonts w:asciiTheme="minorHAnsi" w:hAnsiTheme="minorHAnsi" w:cstheme="minorHAnsi"/>
                <w:szCs w:val="22"/>
                <w:lang w:val="en-GB"/>
              </w:rPr>
              <w:t>.</w:t>
            </w:r>
            <w:r w:rsidR="00F921A2" w:rsidRPr="00F51D74">
              <w:rPr>
                <w:rFonts w:asciiTheme="minorHAnsi" w:hAnsiTheme="minorHAnsi" w:cstheme="minorHAnsi"/>
                <w:szCs w:val="22"/>
                <w:lang w:val="en-GB"/>
              </w:rPr>
              <w:t xml:space="preserve"> </w:t>
            </w:r>
            <w:r w:rsidR="008D3196" w:rsidRPr="00F51D74">
              <w:rPr>
                <w:rFonts w:asciiTheme="minorHAnsi" w:hAnsiTheme="minorHAnsi" w:cstheme="minorHAnsi"/>
                <w:szCs w:val="22"/>
                <w:lang w:val="en-GB"/>
              </w:rPr>
              <w:t>Section 54 describes how time periods referenced in legislation are calculated. For example, if an action must occur within a specified period after an event, the day of the event is not counted. These rules matter where, for example, a council is authorised to act after a lapse in time.</w:t>
            </w:r>
          </w:p>
        </w:tc>
      </w:tr>
      <w:tr w:rsidR="0033406C" w:rsidRPr="00F51D74" w14:paraId="524EF1B4" w14:textId="77777777" w:rsidTr="00537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32A0254" w14:textId="50F6EE1C" w:rsidR="00374352" w:rsidRPr="00F51D74" w:rsidRDefault="00586A2E" w:rsidP="00BB53BC">
            <w:pPr>
              <w:keepLines w:val="0"/>
              <w:spacing w:before="60" w:after="60"/>
              <w:rPr>
                <w:rFonts w:asciiTheme="minorHAnsi" w:hAnsiTheme="minorHAnsi" w:cstheme="minorHAnsi"/>
                <w:b w:val="0"/>
                <w:bCs w:val="0"/>
                <w:szCs w:val="22"/>
                <w:lang w:val="en-GB"/>
              </w:rPr>
            </w:pPr>
            <w:hyperlink r:id="rId42" w:history="1">
              <w:r w:rsidRPr="00F51D74">
                <w:rPr>
                  <w:rStyle w:val="Hyperlink"/>
                  <w:rFonts w:asciiTheme="minorHAnsi" w:hAnsiTheme="minorHAnsi" w:cstheme="minorHAnsi"/>
                  <w:b w:val="0"/>
                  <w:bCs w:val="0"/>
                  <w:color w:val="auto"/>
                  <w:szCs w:val="22"/>
                  <w:lang w:val="en-GB"/>
                </w:rPr>
                <w:t>Privacy Act 2020</w:t>
              </w:r>
            </w:hyperlink>
          </w:p>
        </w:tc>
        <w:tc>
          <w:tcPr>
            <w:tcW w:w="6662" w:type="dxa"/>
          </w:tcPr>
          <w:p w14:paraId="60263440" w14:textId="311C03D4" w:rsidR="008645F9" w:rsidRPr="00F51D74" w:rsidRDefault="00411FC6" w:rsidP="00BB53BC">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Dog</w:t>
            </w:r>
            <w:r w:rsidR="00471F82" w:rsidRPr="00F51D74">
              <w:rPr>
                <w:rFonts w:asciiTheme="minorHAnsi" w:hAnsiTheme="minorHAnsi" w:cstheme="minorHAnsi"/>
                <w:szCs w:val="22"/>
                <w:lang w:val="en-GB"/>
              </w:rPr>
              <w:t xml:space="preserve"> control work routinely involves the collection, use, sharing</w:t>
            </w:r>
            <w:r w:rsidR="00A22CB3" w:rsidRPr="00F51D74">
              <w:rPr>
                <w:rFonts w:asciiTheme="minorHAnsi" w:hAnsiTheme="minorHAnsi" w:cstheme="minorHAnsi"/>
                <w:szCs w:val="22"/>
                <w:lang w:val="en-GB"/>
              </w:rPr>
              <w:t>,</w:t>
            </w:r>
            <w:r w:rsidR="00471F82" w:rsidRPr="00F51D74">
              <w:rPr>
                <w:rFonts w:asciiTheme="minorHAnsi" w:hAnsiTheme="minorHAnsi" w:cstheme="minorHAnsi"/>
                <w:szCs w:val="22"/>
                <w:lang w:val="en-GB"/>
              </w:rPr>
              <w:t xml:space="preserve"> and retention of personal information about identifiable indiv</w:t>
            </w:r>
            <w:r w:rsidRPr="00F51D74">
              <w:rPr>
                <w:rFonts w:asciiTheme="minorHAnsi" w:hAnsiTheme="minorHAnsi" w:cstheme="minorHAnsi"/>
                <w:szCs w:val="22"/>
                <w:lang w:val="en-GB"/>
              </w:rPr>
              <w:t>iduals.</w:t>
            </w:r>
            <w:r w:rsidR="007D15D8" w:rsidRPr="00F51D74">
              <w:rPr>
                <w:rFonts w:asciiTheme="minorHAnsi" w:hAnsiTheme="minorHAnsi" w:cstheme="minorHAnsi"/>
                <w:szCs w:val="22"/>
                <w:lang w:val="en-GB"/>
              </w:rPr>
              <w:t xml:space="preserve"> </w:t>
            </w:r>
            <w:r w:rsidR="00522708" w:rsidRPr="00F51D74">
              <w:rPr>
                <w:rFonts w:asciiTheme="minorHAnsi" w:hAnsiTheme="minorHAnsi" w:cstheme="minorHAnsi"/>
                <w:szCs w:val="22"/>
                <w:lang w:val="en-GB"/>
              </w:rPr>
              <w:t>A council</w:t>
            </w:r>
            <w:r w:rsidR="00610C99" w:rsidRPr="00F51D74">
              <w:rPr>
                <w:rFonts w:asciiTheme="minorHAnsi" w:hAnsiTheme="minorHAnsi" w:cstheme="minorHAnsi"/>
                <w:szCs w:val="22"/>
                <w:lang w:val="en-GB"/>
              </w:rPr>
              <w:t xml:space="preserve"> must have regard to the </w:t>
            </w:r>
            <w:r w:rsidR="00216C60" w:rsidRPr="00F51D74">
              <w:rPr>
                <w:rFonts w:asciiTheme="minorHAnsi" w:hAnsiTheme="minorHAnsi" w:cstheme="minorHAnsi"/>
                <w:szCs w:val="22"/>
                <w:lang w:val="en-GB"/>
              </w:rPr>
              <w:t xml:space="preserve">14 </w:t>
            </w:r>
            <w:r w:rsidR="00B25447" w:rsidRPr="00F51D74">
              <w:rPr>
                <w:rFonts w:asciiTheme="minorHAnsi" w:hAnsiTheme="minorHAnsi" w:cstheme="minorHAnsi"/>
                <w:szCs w:val="22"/>
                <w:lang w:val="en-GB"/>
              </w:rPr>
              <w:t>information privacy principles</w:t>
            </w:r>
            <w:r w:rsidR="009B715F" w:rsidRPr="00F51D74">
              <w:rPr>
                <w:rFonts w:asciiTheme="minorHAnsi" w:hAnsiTheme="minorHAnsi" w:cstheme="minorHAnsi"/>
                <w:szCs w:val="22"/>
                <w:lang w:val="en-GB"/>
              </w:rPr>
              <w:t xml:space="preserve"> (IPP)</w:t>
            </w:r>
            <w:r w:rsidR="00610C99" w:rsidRPr="00F51D74">
              <w:rPr>
                <w:rFonts w:asciiTheme="minorHAnsi" w:hAnsiTheme="minorHAnsi" w:cstheme="minorHAnsi"/>
                <w:szCs w:val="22"/>
                <w:lang w:val="en-GB"/>
              </w:rPr>
              <w:t xml:space="preserve"> under this Act</w:t>
            </w:r>
            <w:r w:rsidR="009B715F" w:rsidRPr="00F51D74">
              <w:rPr>
                <w:rFonts w:asciiTheme="minorHAnsi" w:hAnsiTheme="minorHAnsi" w:cstheme="minorHAnsi"/>
                <w:szCs w:val="22"/>
                <w:lang w:val="en-GB"/>
              </w:rPr>
              <w:t xml:space="preserve">. </w:t>
            </w:r>
            <w:r w:rsidR="009939D6" w:rsidRPr="00F51D74">
              <w:rPr>
                <w:rFonts w:asciiTheme="minorHAnsi" w:hAnsiTheme="minorHAnsi" w:cstheme="minorHAnsi"/>
                <w:szCs w:val="22"/>
                <w:lang w:val="en-GB"/>
              </w:rPr>
              <w:t xml:space="preserve">Some </w:t>
            </w:r>
            <w:r w:rsidR="00D62A4B" w:rsidRPr="00F51D74">
              <w:rPr>
                <w:rFonts w:asciiTheme="minorHAnsi" w:hAnsiTheme="minorHAnsi" w:cstheme="minorHAnsi"/>
                <w:szCs w:val="22"/>
                <w:lang w:val="en-GB"/>
              </w:rPr>
              <w:t>examples of how these interact</w:t>
            </w:r>
            <w:r w:rsidR="00871B43" w:rsidRPr="00F51D74">
              <w:rPr>
                <w:rFonts w:asciiTheme="minorHAnsi" w:hAnsiTheme="minorHAnsi" w:cstheme="minorHAnsi"/>
                <w:szCs w:val="22"/>
                <w:lang w:val="en-GB"/>
              </w:rPr>
              <w:t xml:space="preserve"> </w:t>
            </w:r>
            <w:r w:rsidR="00D1033E" w:rsidRPr="00F51D74">
              <w:rPr>
                <w:rFonts w:asciiTheme="minorHAnsi" w:hAnsiTheme="minorHAnsi" w:cstheme="minorHAnsi"/>
                <w:szCs w:val="22"/>
                <w:lang w:val="en-GB"/>
              </w:rPr>
              <w:t>include:</w:t>
            </w:r>
          </w:p>
          <w:p w14:paraId="32DAF58F" w14:textId="6E4106A4" w:rsidR="009D3223" w:rsidRPr="00F51D74" w:rsidRDefault="009D3223" w:rsidP="00BB53BC">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 xml:space="preserve">IPP2 </w:t>
            </w:r>
            <w:r w:rsidRPr="00F51D74">
              <w:rPr>
                <w:rFonts w:asciiTheme="minorHAnsi" w:hAnsiTheme="minorHAnsi" w:cstheme="minorHAnsi"/>
                <w:i/>
                <w:iCs/>
                <w:szCs w:val="22"/>
                <w:lang w:val="en-GB"/>
              </w:rPr>
              <w:t xml:space="preserve">Source of </w:t>
            </w:r>
            <w:r w:rsidR="00C51AE4" w:rsidRPr="00F51D74">
              <w:rPr>
                <w:rFonts w:asciiTheme="minorHAnsi" w:hAnsiTheme="minorHAnsi" w:cstheme="minorHAnsi"/>
                <w:i/>
                <w:iCs/>
                <w:szCs w:val="22"/>
                <w:lang w:val="en-GB"/>
              </w:rPr>
              <w:t xml:space="preserve">personal </w:t>
            </w:r>
            <w:r w:rsidRPr="00F51D74">
              <w:rPr>
                <w:rFonts w:asciiTheme="minorHAnsi" w:hAnsiTheme="minorHAnsi" w:cstheme="minorHAnsi"/>
                <w:i/>
                <w:iCs/>
                <w:szCs w:val="22"/>
                <w:lang w:val="en-GB"/>
              </w:rPr>
              <w:t>information</w:t>
            </w:r>
            <w:r w:rsidRPr="00F51D74">
              <w:rPr>
                <w:rFonts w:asciiTheme="minorHAnsi" w:hAnsiTheme="minorHAnsi" w:cstheme="minorHAnsi"/>
                <w:szCs w:val="22"/>
                <w:lang w:val="en-GB"/>
              </w:rPr>
              <w:t xml:space="preserve"> </w:t>
            </w:r>
            <w:r w:rsidR="0070630F" w:rsidRPr="00F51D74">
              <w:rPr>
                <w:rFonts w:asciiTheme="minorHAnsi" w:hAnsiTheme="minorHAnsi" w:cstheme="minorHAnsi"/>
                <w:szCs w:val="22"/>
                <w:lang w:val="en-GB"/>
              </w:rPr>
              <w:t>–</w:t>
            </w:r>
            <w:r w:rsidRPr="00F51D74">
              <w:rPr>
                <w:rFonts w:asciiTheme="minorHAnsi" w:hAnsiTheme="minorHAnsi" w:cstheme="minorHAnsi"/>
                <w:szCs w:val="22"/>
                <w:lang w:val="en-GB"/>
              </w:rPr>
              <w:t xml:space="preserve"> </w:t>
            </w:r>
            <w:r w:rsidR="009902CE" w:rsidRPr="00F51D74">
              <w:rPr>
                <w:rFonts w:asciiTheme="minorHAnsi" w:hAnsiTheme="minorHAnsi" w:cstheme="minorHAnsi"/>
                <w:szCs w:val="22"/>
                <w:lang w:val="en-GB"/>
              </w:rPr>
              <w:t xml:space="preserve">for example, </w:t>
            </w:r>
            <w:r w:rsidR="0070630F" w:rsidRPr="00F51D74">
              <w:rPr>
                <w:rFonts w:asciiTheme="minorHAnsi" w:hAnsiTheme="minorHAnsi" w:cstheme="minorHAnsi"/>
                <w:szCs w:val="22"/>
                <w:lang w:val="en-GB"/>
              </w:rPr>
              <w:t>owners should be approached directly</w:t>
            </w:r>
            <w:r w:rsidR="00934170" w:rsidRPr="00F51D74">
              <w:rPr>
                <w:rFonts w:asciiTheme="minorHAnsi" w:hAnsiTheme="minorHAnsi" w:cstheme="minorHAnsi"/>
                <w:szCs w:val="22"/>
                <w:lang w:val="en-GB"/>
              </w:rPr>
              <w:t xml:space="preserve"> for information</w:t>
            </w:r>
            <w:r w:rsidR="003F2636" w:rsidRPr="00F51D74">
              <w:rPr>
                <w:rFonts w:asciiTheme="minorHAnsi" w:hAnsiTheme="minorHAnsi" w:cstheme="minorHAnsi"/>
                <w:szCs w:val="22"/>
                <w:lang w:val="en-GB"/>
              </w:rPr>
              <w:t>. T</w:t>
            </w:r>
            <w:r w:rsidR="0070630F" w:rsidRPr="00F51D74">
              <w:rPr>
                <w:rFonts w:asciiTheme="minorHAnsi" w:hAnsiTheme="minorHAnsi" w:cstheme="minorHAnsi"/>
                <w:szCs w:val="22"/>
                <w:lang w:val="en-GB"/>
              </w:rPr>
              <w:t>hird part</w:t>
            </w:r>
            <w:r w:rsidR="007B11D1" w:rsidRPr="00F51D74">
              <w:rPr>
                <w:rFonts w:asciiTheme="minorHAnsi" w:hAnsiTheme="minorHAnsi" w:cstheme="minorHAnsi"/>
                <w:szCs w:val="22"/>
                <w:lang w:val="en-GB"/>
              </w:rPr>
              <w:t>y</w:t>
            </w:r>
            <w:r w:rsidR="0070630F" w:rsidRPr="00F51D74">
              <w:rPr>
                <w:rFonts w:asciiTheme="minorHAnsi" w:hAnsiTheme="minorHAnsi" w:cstheme="minorHAnsi"/>
                <w:szCs w:val="22"/>
                <w:lang w:val="en-GB"/>
              </w:rPr>
              <w:t xml:space="preserve"> collection (</w:t>
            </w:r>
            <w:r w:rsidR="009902CE" w:rsidRPr="00F51D74">
              <w:rPr>
                <w:rFonts w:asciiTheme="minorHAnsi" w:hAnsiTheme="minorHAnsi" w:cstheme="minorHAnsi"/>
                <w:szCs w:val="22"/>
                <w:lang w:val="en-GB"/>
              </w:rPr>
              <w:t>for example</w:t>
            </w:r>
            <w:r w:rsidR="0070630F" w:rsidRPr="00F51D74">
              <w:rPr>
                <w:rFonts w:asciiTheme="minorHAnsi" w:hAnsiTheme="minorHAnsi" w:cstheme="minorHAnsi"/>
                <w:szCs w:val="22"/>
                <w:lang w:val="en-GB"/>
              </w:rPr>
              <w:t xml:space="preserve"> neighbours, landlords) must be justifiable (and documented). </w:t>
            </w:r>
          </w:p>
          <w:p w14:paraId="3468B59E" w14:textId="196308ED" w:rsidR="000F0102" w:rsidRPr="00F51D74" w:rsidRDefault="000F0102" w:rsidP="00BB53BC">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 xml:space="preserve">IPP10 </w:t>
            </w:r>
            <w:r w:rsidR="00C51AE4" w:rsidRPr="00F51D74">
              <w:rPr>
                <w:rFonts w:asciiTheme="minorHAnsi" w:hAnsiTheme="minorHAnsi" w:cstheme="minorHAnsi"/>
                <w:i/>
                <w:iCs/>
                <w:szCs w:val="22"/>
                <w:lang w:val="en-GB"/>
              </w:rPr>
              <w:t>Limits on use o</w:t>
            </w:r>
            <w:r w:rsidRPr="00F51D74">
              <w:rPr>
                <w:rFonts w:asciiTheme="minorHAnsi" w:hAnsiTheme="minorHAnsi" w:cstheme="minorHAnsi"/>
                <w:i/>
                <w:iCs/>
                <w:szCs w:val="22"/>
                <w:lang w:val="en-GB"/>
              </w:rPr>
              <w:t>f information</w:t>
            </w:r>
            <w:r w:rsidRPr="00F51D74">
              <w:rPr>
                <w:rFonts w:asciiTheme="minorHAnsi" w:hAnsiTheme="minorHAnsi" w:cstheme="minorHAnsi"/>
                <w:szCs w:val="22"/>
                <w:lang w:val="en-GB"/>
              </w:rPr>
              <w:t xml:space="preserve"> – </w:t>
            </w:r>
            <w:r w:rsidR="009902CE" w:rsidRPr="00F51D74">
              <w:rPr>
                <w:rFonts w:asciiTheme="minorHAnsi" w:hAnsiTheme="minorHAnsi" w:cstheme="minorHAnsi"/>
                <w:szCs w:val="22"/>
                <w:lang w:val="en-GB"/>
              </w:rPr>
              <w:t>for example,</w:t>
            </w:r>
            <w:r w:rsidRPr="00F51D74">
              <w:rPr>
                <w:rFonts w:asciiTheme="minorHAnsi" w:hAnsiTheme="minorHAnsi" w:cstheme="minorHAnsi"/>
                <w:szCs w:val="22"/>
                <w:lang w:val="en-GB"/>
              </w:rPr>
              <w:t xml:space="preserve"> information collected to resolve a barking complaint should not be automatically used to initiate an unrelated enforcement. </w:t>
            </w:r>
          </w:p>
          <w:p w14:paraId="1DA80831" w14:textId="7B7F2D1D" w:rsidR="00223C57" w:rsidRPr="00F51D74" w:rsidRDefault="00C31EDD" w:rsidP="00BB53BC">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 xml:space="preserve">IPP11 </w:t>
            </w:r>
            <w:r w:rsidR="00B05292" w:rsidRPr="00F51D74">
              <w:rPr>
                <w:rFonts w:asciiTheme="minorHAnsi" w:hAnsiTheme="minorHAnsi" w:cstheme="minorHAnsi"/>
                <w:i/>
                <w:iCs/>
                <w:szCs w:val="22"/>
                <w:lang w:val="en-GB"/>
              </w:rPr>
              <w:t>Limits on disclosure of personal information</w:t>
            </w:r>
            <w:r w:rsidR="00C07E84" w:rsidRPr="00F51D74">
              <w:rPr>
                <w:rFonts w:asciiTheme="minorHAnsi" w:hAnsiTheme="minorHAnsi" w:cstheme="minorHAnsi"/>
                <w:szCs w:val="22"/>
                <w:lang w:val="en-GB"/>
              </w:rPr>
              <w:t xml:space="preserve"> </w:t>
            </w:r>
            <w:r w:rsidR="00687A87" w:rsidRPr="00F51D74">
              <w:rPr>
                <w:rFonts w:asciiTheme="minorHAnsi" w:hAnsiTheme="minorHAnsi" w:cstheme="minorHAnsi"/>
                <w:szCs w:val="22"/>
                <w:lang w:val="en-GB"/>
              </w:rPr>
              <w:t>–</w:t>
            </w:r>
            <w:r w:rsidR="00C07E84" w:rsidRPr="00F51D74">
              <w:rPr>
                <w:rFonts w:asciiTheme="minorHAnsi" w:hAnsiTheme="minorHAnsi" w:cstheme="minorHAnsi"/>
                <w:szCs w:val="22"/>
                <w:lang w:val="en-GB"/>
              </w:rPr>
              <w:t xml:space="preserve"> </w:t>
            </w:r>
            <w:r w:rsidR="009902CE" w:rsidRPr="00F51D74">
              <w:rPr>
                <w:rFonts w:asciiTheme="minorHAnsi" w:hAnsiTheme="minorHAnsi" w:cstheme="minorHAnsi"/>
                <w:szCs w:val="22"/>
                <w:lang w:val="en-GB"/>
              </w:rPr>
              <w:t xml:space="preserve">for example, </w:t>
            </w:r>
            <w:r w:rsidR="009A5972" w:rsidRPr="00F51D74">
              <w:rPr>
                <w:rFonts w:asciiTheme="minorHAnsi" w:hAnsiTheme="minorHAnsi" w:cstheme="minorHAnsi"/>
                <w:szCs w:val="22"/>
                <w:lang w:val="en-GB"/>
              </w:rPr>
              <w:t xml:space="preserve">a DCO </w:t>
            </w:r>
            <w:r w:rsidR="00586030" w:rsidRPr="00F51D74">
              <w:rPr>
                <w:rFonts w:asciiTheme="minorHAnsi" w:hAnsiTheme="minorHAnsi" w:cstheme="minorHAnsi"/>
                <w:szCs w:val="22"/>
                <w:lang w:val="en-GB"/>
              </w:rPr>
              <w:t>shouldn’t disclose complainant details to dog owners</w:t>
            </w:r>
            <w:r w:rsidR="00C52CE4" w:rsidRPr="00F51D74">
              <w:rPr>
                <w:rFonts w:asciiTheme="minorHAnsi" w:hAnsiTheme="minorHAnsi" w:cstheme="minorHAnsi"/>
                <w:szCs w:val="22"/>
                <w:lang w:val="en-GB"/>
              </w:rPr>
              <w:t>, but may need to disclose to other enforcement agencies.</w:t>
            </w:r>
          </w:p>
        </w:tc>
      </w:tr>
      <w:tr w:rsidR="0033406C" w:rsidRPr="00F51D74" w14:paraId="35A017E1" w14:textId="77777777" w:rsidTr="00537CEC">
        <w:tc>
          <w:tcPr>
            <w:cnfStyle w:val="001000000000" w:firstRow="0" w:lastRow="0" w:firstColumn="1" w:lastColumn="0" w:oddVBand="0" w:evenVBand="0" w:oddHBand="0" w:evenHBand="0" w:firstRowFirstColumn="0" w:firstRowLastColumn="0" w:lastRowFirstColumn="0" w:lastRowLastColumn="0"/>
            <w:tcW w:w="2410" w:type="dxa"/>
          </w:tcPr>
          <w:p w14:paraId="0F810EDE" w14:textId="69E83B66" w:rsidR="00CF6509" w:rsidRPr="00F51D74" w:rsidRDefault="008A473B" w:rsidP="00BB53BC">
            <w:pPr>
              <w:keepLines w:val="0"/>
              <w:spacing w:before="60" w:after="60"/>
              <w:rPr>
                <w:rFonts w:asciiTheme="minorHAnsi" w:hAnsiTheme="minorHAnsi" w:cstheme="minorHAnsi"/>
                <w:b w:val="0"/>
                <w:bCs w:val="0"/>
                <w:szCs w:val="22"/>
                <w:lang w:val="en-GB"/>
              </w:rPr>
            </w:pPr>
            <w:hyperlink r:id="rId43" w:history="1">
              <w:r w:rsidRPr="00F51D74">
                <w:rPr>
                  <w:rStyle w:val="Hyperlink"/>
                  <w:rFonts w:asciiTheme="minorHAnsi" w:hAnsiTheme="minorHAnsi" w:cstheme="minorHAnsi"/>
                  <w:b w:val="0"/>
                  <w:bCs w:val="0"/>
                  <w:color w:val="auto"/>
                  <w:szCs w:val="22"/>
                  <w:lang w:val="en-GB"/>
                </w:rPr>
                <w:t xml:space="preserve">Conservation Act </w:t>
              </w:r>
              <w:r w:rsidR="00AB3BE9" w:rsidRPr="00F51D74">
                <w:rPr>
                  <w:rStyle w:val="Hyperlink"/>
                  <w:rFonts w:asciiTheme="minorHAnsi" w:hAnsiTheme="minorHAnsi" w:cstheme="minorHAnsi"/>
                  <w:b w:val="0"/>
                  <w:bCs w:val="0"/>
                  <w:color w:val="auto"/>
                  <w:szCs w:val="22"/>
                  <w:lang w:val="en-GB"/>
                </w:rPr>
                <w:t>1987</w:t>
              </w:r>
            </w:hyperlink>
          </w:p>
        </w:tc>
        <w:tc>
          <w:tcPr>
            <w:tcW w:w="6662" w:type="dxa"/>
          </w:tcPr>
          <w:p w14:paraId="65241E02" w14:textId="394947C1" w:rsidR="00CF6509" w:rsidRPr="00F51D74" w:rsidRDefault="00F60956" w:rsidP="00D6584C">
            <w:pPr>
              <w:spacing w:before="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highlight w:val="yellow"/>
                <w:lang w:val="en-GB"/>
              </w:rPr>
            </w:pPr>
            <w:r w:rsidRPr="00F51D74">
              <w:rPr>
                <w:rFonts w:asciiTheme="minorHAnsi" w:hAnsiTheme="minorHAnsi" w:cstheme="minorHAnsi"/>
                <w:szCs w:val="22"/>
                <w:lang w:val="en-GB"/>
              </w:rPr>
              <w:t>A council’s dog control policy must identify land within its district that is included in a</w:t>
            </w:r>
            <w:r w:rsidR="00506F71" w:rsidRPr="00F51D74">
              <w:rPr>
                <w:rFonts w:asciiTheme="minorHAnsi" w:hAnsiTheme="minorHAnsi" w:cstheme="minorHAnsi"/>
                <w:szCs w:val="22"/>
                <w:lang w:val="en-GB"/>
              </w:rPr>
              <w:t xml:space="preserve"> </w:t>
            </w:r>
            <w:r w:rsidR="00D12F4C" w:rsidRPr="00F51D74">
              <w:rPr>
                <w:rFonts w:asciiTheme="minorHAnsi" w:hAnsiTheme="minorHAnsi" w:cstheme="minorHAnsi"/>
                <w:szCs w:val="22"/>
                <w:lang w:val="en-GB"/>
              </w:rPr>
              <w:t>‘</w:t>
            </w:r>
            <w:r w:rsidRPr="00F51D74">
              <w:rPr>
                <w:rFonts w:asciiTheme="minorHAnsi" w:hAnsiTheme="minorHAnsi" w:cstheme="minorHAnsi"/>
                <w:szCs w:val="22"/>
                <w:lang w:val="en-GB"/>
              </w:rPr>
              <w:t>controlled dog are</w:t>
            </w:r>
            <w:r w:rsidR="00023F42" w:rsidRPr="00F51D74">
              <w:rPr>
                <w:rFonts w:asciiTheme="minorHAnsi" w:hAnsiTheme="minorHAnsi" w:cstheme="minorHAnsi"/>
                <w:szCs w:val="22"/>
                <w:lang w:val="en-GB"/>
              </w:rPr>
              <w:t>a</w:t>
            </w:r>
            <w:r w:rsidR="00D12F4C" w:rsidRPr="00F51D74">
              <w:rPr>
                <w:rFonts w:asciiTheme="minorHAnsi" w:hAnsiTheme="minorHAnsi" w:cstheme="minorHAnsi"/>
                <w:szCs w:val="22"/>
                <w:lang w:val="en-GB"/>
              </w:rPr>
              <w:t>’</w:t>
            </w:r>
            <w:r w:rsidR="00023F42" w:rsidRPr="00F51D74">
              <w:rPr>
                <w:rFonts w:asciiTheme="minorHAnsi" w:hAnsiTheme="minorHAnsi" w:cstheme="minorHAnsi"/>
                <w:szCs w:val="22"/>
                <w:lang w:val="en-GB"/>
              </w:rPr>
              <w:t xml:space="preserve"> or </w:t>
            </w:r>
            <w:r w:rsidR="00D12F4C" w:rsidRPr="00F51D74">
              <w:rPr>
                <w:rFonts w:asciiTheme="minorHAnsi" w:hAnsiTheme="minorHAnsi" w:cstheme="minorHAnsi"/>
                <w:szCs w:val="22"/>
                <w:lang w:val="en-GB"/>
              </w:rPr>
              <w:t>‘</w:t>
            </w:r>
            <w:r w:rsidR="00023F42" w:rsidRPr="00F51D74">
              <w:rPr>
                <w:rFonts w:asciiTheme="minorHAnsi" w:hAnsiTheme="minorHAnsi" w:cstheme="minorHAnsi"/>
                <w:szCs w:val="22"/>
                <w:lang w:val="en-GB"/>
              </w:rPr>
              <w:t>open dog area</w:t>
            </w:r>
            <w:r w:rsidR="00D12F4C" w:rsidRPr="00F51D74">
              <w:rPr>
                <w:rFonts w:asciiTheme="minorHAnsi" w:hAnsiTheme="minorHAnsi" w:cstheme="minorHAnsi"/>
                <w:szCs w:val="22"/>
                <w:lang w:val="en-GB"/>
              </w:rPr>
              <w:t>’</w:t>
            </w:r>
            <w:r w:rsidR="00F67F0B" w:rsidRPr="00F51D74">
              <w:rPr>
                <w:rFonts w:asciiTheme="minorHAnsi" w:hAnsiTheme="minorHAnsi" w:cstheme="minorHAnsi"/>
                <w:szCs w:val="22"/>
                <w:lang w:val="en-GB"/>
              </w:rPr>
              <w:t xml:space="preserve"> as defined by</w:t>
            </w:r>
            <w:r w:rsidR="00023F42" w:rsidRPr="00F51D74">
              <w:rPr>
                <w:rFonts w:asciiTheme="minorHAnsi" w:hAnsiTheme="minorHAnsi" w:cstheme="minorHAnsi"/>
                <w:szCs w:val="22"/>
                <w:lang w:val="en-GB"/>
              </w:rPr>
              <w:t xml:space="preserve"> </w:t>
            </w:r>
            <w:r w:rsidR="00A436F6" w:rsidRPr="00F51D74">
              <w:rPr>
                <w:rFonts w:asciiTheme="minorHAnsi" w:hAnsiTheme="minorHAnsi" w:cstheme="minorHAnsi"/>
                <w:szCs w:val="22"/>
                <w:lang w:val="en-GB"/>
              </w:rPr>
              <w:t xml:space="preserve">this Act. </w:t>
            </w:r>
            <w:r w:rsidR="00E52250" w:rsidRPr="00F51D74">
              <w:rPr>
                <w:rFonts w:asciiTheme="minorHAnsi" w:hAnsiTheme="minorHAnsi" w:cstheme="minorHAnsi"/>
                <w:szCs w:val="22"/>
                <w:lang w:val="en-GB"/>
              </w:rPr>
              <w:t xml:space="preserve">No </w:t>
            </w:r>
            <w:r w:rsidR="00E61053" w:rsidRPr="00F51D74">
              <w:rPr>
                <w:rFonts w:asciiTheme="minorHAnsi" w:hAnsiTheme="minorHAnsi" w:cstheme="minorHAnsi"/>
                <w:szCs w:val="22"/>
                <w:lang w:val="en-GB"/>
              </w:rPr>
              <w:t xml:space="preserve">dog control </w:t>
            </w:r>
            <w:r w:rsidR="00E52250" w:rsidRPr="00F51D74">
              <w:rPr>
                <w:rFonts w:asciiTheme="minorHAnsi" w:hAnsiTheme="minorHAnsi" w:cstheme="minorHAnsi"/>
                <w:szCs w:val="22"/>
                <w:lang w:val="en-GB"/>
              </w:rPr>
              <w:t>bylaw has effect in such an area.</w:t>
            </w:r>
            <w:r w:rsidR="00B964CC" w:rsidRPr="00F51D74">
              <w:rPr>
                <w:rFonts w:asciiTheme="minorHAnsi" w:hAnsiTheme="minorHAnsi" w:cstheme="minorHAnsi"/>
                <w:szCs w:val="22"/>
                <w:lang w:val="en-GB"/>
              </w:rPr>
              <w:t xml:space="preserve"> If a person</w:t>
            </w:r>
            <w:r w:rsidR="00DD7A01" w:rsidRPr="00F51D74">
              <w:rPr>
                <w:rFonts w:asciiTheme="minorHAnsi" w:hAnsiTheme="minorHAnsi" w:cstheme="minorHAnsi"/>
                <w:szCs w:val="22"/>
                <w:lang w:val="en-GB"/>
              </w:rPr>
              <w:t>, by taking a dog into such an area,</w:t>
            </w:r>
            <w:r w:rsidR="00B964CC" w:rsidRPr="00F51D74">
              <w:rPr>
                <w:rFonts w:asciiTheme="minorHAnsi" w:hAnsiTheme="minorHAnsi" w:cstheme="minorHAnsi"/>
                <w:szCs w:val="22"/>
                <w:lang w:val="en-GB"/>
              </w:rPr>
              <w:t xml:space="preserve"> </w:t>
            </w:r>
            <w:r w:rsidR="00D25B3B" w:rsidRPr="00F51D74">
              <w:rPr>
                <w:rFonts w:asciiTheme="minorHAnsi" w:hAnsiTheme="minorHAnsi" w:cstheme="minorHAnsi"/>
                <w:szCs w:val="22"/>
                <w:lang w:val="en-GB"/>
              </w:rPr>
              <w:t>is convicte</w:t>
            </w:r>
            <w:r w:rsidR="001A5587" w:rsidRPr="00F51D74">
              <w:rPr>
                <w:rFonts w:asciiTheme="minorHAnsi" w:hAnsiTheme="minorHAnsi" w:cstheme="minorHAnsi"/>
                <w:szCs w:val="22"/>
                <w:lang w:val="en-GB"/>
              </w:rPr>
              <w:t>d of the</w:t>
            </w:r>
            <w:r w:rsidR="00B964CC" w:rsidRPr="00F51D74">
              <w:rPr>
                <w:rFonts w:asciiTheme="minorHAnsi" w:hAnsiTheme="minorHAnsi" w:cstheme="minorHAnsi"/>
                <w:szCs w:val="22"/>
                <w:lang w:val="en-GB"/>
              </w:rPr>
              <w:t xml:space="preserve"> offence</w:t>
            </w:r>
            <w:r w:rsidR="004D7A9D" w:rsidRPr="00F51D74">
              <w:rPr>
                <w:rFonts w:asciiTheme="minorHAnsi" w:hAnsiTheme="minorHAnsi" w:cstheme="minorHAnsi"/>
                <w:szCs w:val="22"/>
                <w:lang w:val="en-GB"/>
              </w:rPr>
              <w:t xml:space="preserve">, </w:t>
            </w:r>
            <w:r w:rsidR="00041BAD" w:rsidRPr="00F51D74">
              <w:rPr>
                <w:rFonts w:asciiTheme="minorHAnsi" w:hAnsiTheme="minorHAnsi" w:cstheme="minorHAnsi"/>
                <w:szCs w:val="22"/>
                <w:lang w:val="en-GB"/>
              </w:rPr>
              <w:t>a</w:t>
            </w:r>
            <w:r w:rsidR="004D7A9D" w:rsidRPr="00F51D74">
              <w:rPr>
                <w:rFonts w:asciiTheme="minorHAnsi" w:hAnsiTheme="minorHAnsi" w:cstheme="minorHAnsi"/>
                <w:szCs w:val="22"/>
                <w:lang w:val="en-GB"/>
              </w:rPr>
              <w:t xml:space="preserve"> council may</w:t>
            </w:r>
            <w:r w:rsidR="00AB4335" w:rsidRPr="00F51D74">
              <w:rPr>
                <w:rFonts w:asciiTheme="minorHAnsi" w:hAnsiTheme="minorHAnsi" w:cstheme="minorHAnsi"/>
                <w:szCs w:val="22"/>
                <w:lang w:val="en-GB"/>
              </w:rPr>
              <w:t>, under the DCA,</w:t>
            </w:r>
            <w:r w:rsidR="0094273C" w:rsidRPr="00F51D74">
              <w:rPr>
                <w:rFonts w:asciiTheme="minorHAnsi" w:hAnsiTheme="minorHAnsi" w:cstheme="minorHAnsi"/>
                <w:szCs w:val="22"/>
                <w:lang w:val="en-GB"/>
              </w:rPr>
              <w:t xml:space="preserve"> classify the owner as probationary</w:t>
            </w:r>
            <w:r w:rsidR="004D7A9D" w:rsidRPr="00F51D74">
              <w:rPr>
                <w:rFonts w:asciiTheme="minorHAnsi" w:hAnsiTheme="minorHAnsi" w:cstheme="minorHAnsi"/>
                <w:szCs w:val="22"/>
                <w:lang w:val="en-GB"/>
              </w:rPr>
              <w:t xml:space="preserve"> </w:t>
            </w:r>
            <w:r w:rsidR="00DD7A01" w:rsidRPr="00F51D74">
              <w:rPr>
                <w:rFonts w:asciiTheme="minorHAnsi" w:hAnsiTheme="minorHAnsi" w:cstheme="minorHAnsi"/>
                <w:szCs w:val="22"/>
                <w:lang w:val="en-GB"/>
              </w:rPr>
              <w:t xml:space="preserve">or </w:t>
            </w:r>
            <w:r w:rsidR="004D7A9D" w:rsidRPr="00F51D74">
              <w:rPr>
                <w:rFonts w:asciiTheme="minorHAnsi" w:hAnsiTheme="minorHAnsi" w:cstheme="minorHAnsi"/>
                <w:szCs w:val="22"/>
                <w:lang w:val="en-GB"/>
              </w:rPr>
              <w:t xml:space="preserve">disqualify </w:t>
            </w:r>
            <w:r w:rsidR="00FF68AA" w:rsidRPr="00F51D74">
              <w:rPr>
                <w:rFonts w:asciiTheme="minorHAnsi" w:hAnsiTheme="minorHAnsi" w:cstheme="minorHAnsi"/>
                <w:szCs w:val="22"/>
                <w:lang w:val="en-GB"/>
              </w:rPr>
              <w:t>them from owning a dog</w:t>
            </w:r>
            <w:r w:rsidR="009D6199" w:rsidRPr="00F51D74">
              <w:rPr>
                <w:rFonts w:asciiTheme="minorHAnsi" w:hAnsiTheme="minorHAnsi" w:cstheme="minorHAnsi"/>
                <w:szCs w:val="22"/>
                <w:lang w:val="en-GB"/>
              </w:rPr>
              <w:t>.</w:t>
            </w:r>
            <w:r w:rsidR="005C26A6" w:rsidRPr="00F51D74">
              <w:rPr>
                <w:rFonts w:asciiTheme="minorHAnsi" w:hAnsiTheme="minorHAnsi" w:cstheme="minorHAnsi"/>
                <w:szCs w:val="22"/>
                <w:lang w:val="en-GB"/>
              </w:rPr>
              <w:t xml:space="preserve"> </w:t>
            </w:r>
            <w:r w:rsidR="0060053B" w:rsidRPr="00F51D74">
              <w:rPr>
                <w:rFonts w:asciiTheme="minorHAnsi" w:hAnsiTheme="minorHAnsi" w:cstheme="minorHAnsi"/>
                <w:szCs w:val="22"/>
                <w:lang w:val="en-GB"/>
              </w:rPr>
              <w:t>Part 5C of this Act</w:t>
            </w:r>
            <w:r w:rsidR="00B56D5D" w:rsidRPr="00F51D74">
              <w:rPr>
                <w:rFonts w:asciiTheme="minorHAnsi" w:hAnsiTheme="minorHAnsi" w:cstheme="minorHAnsi"/>
                <w:szCs w:val="22"/>
                <w:lang w:val="en-GB"/>
              </w:rPr>
              <w:t xml:space="preserve"> (</w:t>
            </w:r>
            <w:r w:rsidR="0060053B" w:rsidRPr="00F51D74">
              <w:rPr>
                <w:rFonts w:asciiTheme="minorHAnsi" w:hAnsiTheme="minorHAnsi" w:cstheme="minorHAnsi"/>
                <w:szCs w:val="22"/>
                <w:lang w:val="en-GB"/>
              </w:rPr>
              <w:t>Control of dogs</w:t>
            </w:r>
            <w:r w:rsidR="00B56D5D" w:rsidRPr="00F51D74">
              <w:rPr>
                <w:rFonts w:asciiTheme="minorHAnsi" w:hAnsiTheme="minorHAnsi" w:cstheme="minorHAnsi"/>
                <w:szCs w:val="22"/>
                <w:lang w:val="en-GB"/>
              </w:rPr>
              <w:t>)</w:t>
            </w:r>
            <w:r w:rsidR="00414873" w:rsidRPr="00F51D74">
              <w:rPr>
                <w:rFonts w:asciiTheme="minorHAnsi" w:hAnsiTheme="minorHAnsi" w:cstheme="minorHAnsi"/>
                <w:szCs w:val="22"/>
                <w:lang w:val="en-GB"/>
              </w:rPr>
              <w:t xml:space="preserve"> includes the ability for warranted </w:t>
            </w:r>
            <w:r w:rsidR="00B56D5D" w:rsidRPr="00F51D74">
              <w:rPr>
                <w:rFonts w:asciiTheme="minorHAnsi" w:hAnsiTheme="minorHAnsi" w:cstheme="minorHAnsi"/>
                <w:szCs w:val="22"/>
                <w:lang w:val="en-GB"/>
              </w:rPr>
              <w:t xml:space="preserve">DOC </w:t>
            </w:r>
            <w:r w:rsidR="00414873" w:rsidRPr="00F51D74">
              <w:rPr>
                <w:rFonts w:asciiTheme="minorHAnsi" w:hAnsiTheme="minorHAnsi" w:cstheme="minorHAnsi"/>
                <w:szCs w:val="22"/>
                <w:lang w:val="en-GB"/>
              </w:rPr>
              <w:t xml:space="preserve">officers to seize </w:t>
            </w:r>
            <w:r w:rsidR="00B56D5D" w:rsidRPr="00F51D74">
              <w:rPr>
                <w:rFonts w:asciiTheme="minorHAnsi" w:hAnsiTheme="minorHAnsi" w:cstheme="minorHAnsi"/>
                <w:szCs w:val="22"/>
                <w:lang w:val="en-GB"/>
              </w:rPr>
              <w:t>or</w:t>
            </w:r>
            <w:r w:rsidR="00414873" w:rsidRPr="00F51D74">
              <w:rPr>
                <w:rFonts w:asciiTheme="minorHAnsi" w:hAnsiTheme="minorHAnsi" w:cstheme="minorHAnsi"/>
                <w:szCs w:val="22"/>
                <w:lang w:val="en-GB"/>
              </w:rPr>
              <w:t xml:space="preserve"> destroy dogs in certain circumstances</w:t>
            </w:r>
            <w:r w:rsidR="000A7A89" w:rsidRPr="00F51D74">
              <w:rPr>
                <w:rFonts w:asciiTheme="minorHAnsi" w:hAnsiTheme="minorHAnsi" w:cstheme="minorHAnsi"/>
                <w:szCs w:val="22"/>
                <w:lang w:val="en-GB"/>
              </w:rPr>
              <w:t xml:space="preserve"> such as</w:t>
            </w:r>
            <w:r w:rsidR="00414873" w:rsidRPr="00F51D74">
              <w:rPr>
                <w:rFonts w:asciiTheme="minorHAnsi" w:hAnsiTheme="minorHAnsi" w:cstheme="minorHAnsi"/>
                <w:szCs w:val="22"/>
                <w:lang w:val="en-GB"/>
              </w:rPr>
              <w:t xml:space="preserve"> </w:t>
            </w:r>
            <w:r w:rsidR="00B56D5D" w:rsidRPr="00F51D74">
              <w:rPr>
                <w:rFonts w:asciiTheme="minorHAnsi" w:hAnsiTheme="minorHAnsi" w:cstheme="minorHAnsi"/>
                <w:szCs w:val="22"/>
                <w:lang w:val="en-GB"/>
              </w:rPr>
              <w:t>if found in a controlled dog area</w:t>
            </w:r>
            <w:r w:rsidR="005F3331" w:rsidRPr="00F51D74">
              <w:rPr>
                <w:rFonts w:asciiTheme="minorHAnsi" w:hAnsiTheme="minorHAnsi" w:cstheme="minorHAnsi"/>
                <w:szCs w:val="22"/>
                <w:lang w:val="en-GB"/>
              </w:rPr>
              <w:t xml:space="preserve"> and outlines dog-related offences</w:t>
            </w:r>
            <w:r w:rsidR="00B56D5D" w:rsidRPr="00F51D74">
              <w:rPr>
                <w:rFonts w:asciiTheme="minorHAnsi" w:hAnsiTheme="minorHAnsi" w:cstheme="minorHAnsi"/>
                <w:szCs w:val="22"/>
                <w:lang w:val="en-GB"/>
              </w:rPr>
              <w:t xml:space="preserve">. </w:t>
            </w:r>
          </w:p>
        </w:tc>
      </w:tr>
      <w:tr w:rsidR="0033406C" w:rsidRPr="00F51D74" w14:paraId="05A5110E" w14:textId="77777777" w:rsidTr="00537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9C0F4D1" w14:textId="427842EE" w:rsidR="00CF6509" w:rsidRPr="00F51D74" w:rsidRDefault="00954136" w:rsidP="00BB53BC">
            <w:pPr>
              <w:keepLines w:val="0"/>
              <w:spacing w:before="60" w:after="60"/>
              <w:rPr>
                <w:rFonts w:asciiTheme="minorHAnsi" w:hAnsiTheme="minorHAnsi" w:cstheme="minorHAnsi"/>
                <w:b w:val="0"/>
                <w:bCs w:val="0"/>
                <w:szCs w:val="22"/>
                <w:lang w:val="en-GB"/>
              </w:rPr>
            </w:pPr>
            <w:hyperlink r:id="rId44" w:history="1">
              <w:r w:rsidRPr="00F51D74">
                <w:rPr>
                  <w:rStyle w:val="Hyperlink"/>
                  <w:rFonts w:asciiTheme="minorHAnsi" w:hAnsiTheme="minorHAnsi" w:cstheme="minorHAnsi"/>
                  <w:b w:val="0"/>
                  <w:bCs w:val="0"/>
                  <w:color w:val="auto"/>
                  <w:szCs w:val="22"/>
                  <w:lang w:val="en-GB"/>
                </w:rPr>
                <w:t>National Parks Act 1980</w:t>
              </w:r>
            </w:hyperlink>
          </w:p>
        </w:tc>
        <w:tc>
          <w:tcPr>
            <w:tcW w:w="6662" w:type="dxa"/>
          </w:tcPr>
          <w:p w14:paraId="5A7CED36" w14:textId="3413714F" w:rsidR="00CF6509" w:rsidRPr="00F51D74" w:rsidRDefault="00237754" w:rsidP="00BB53BC">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A</w:t>
            </w:r>
            <w:r w:rsidR="00D72725" w:rsidRPr="00F51D74">
              <w:rPr>
                <w:rFonts w:asciiTheme="minorHAnsi" w:hAnsiTheme="minorHAnsi" w:cstheme="minorHAnsi"/>
                <w:szCs w:val="22"/>
                <w:lang w:val="en-GB"/>
              </w:rPr>
              <w:t xml:space="preserve"> council’s dog</w:t>
            </w:r>
            <w:r w:rsidR="00F43B1B" w:rsidRPr="00F51D74">
              <w:rPr>
                <w:rFonts w:asciiTheme="minorHAnsi" w:hAnsiTheme="minorHAnsi" w:cstheme="minorHAnsi"/>
                <w:szCs w:val="22"/>
                <w:lang w:val="en-GB"/>
              </w:rPr>
              <w:t xml:space="preserve"> control</w:t>
            </w:r>
            <w:r w:rsidR="00D72725" w:rsidRPr="00F51D74">
              <w:rPr>
                <w:rFonts w:asciiTheme="minorHAnsi" w:hAnsiTheme="minorHAnsi" w:cstheme="minorHAnsi"/>
                <w:szCs w:val="22"/>
                <w:lang w:val="en-GB"/>
              </w:rPr>
              <w:t xml:space="preserve"> policy </w:t>
            </w:r>
            <w:r w:rsidR="00F43B1B" w:rsidRPr="00F51D74">
              <w:rPr>
                <w:rFonts w:asciiTheme="minorHAnsi" w:hAnsiTheme="minorHAnsi" w:cstheme="minorHAnsi"/>
                <w:szCs w:val="22"/>
                <w:lang w:val="en-GB"/>
              </w:rPr>
              <w:t>must</w:t>
            </w:r>
            <w:r w:rsidR="00D711AB" w:rsidRPr="00F51D74">
              <w:rPr>
                <w:rFonts w:asciiTheme="minorHAnsi" w:hAnsiTheme="minorHAnsi" w:cstheme="minorHAnsi"/>
                <w:szCs w:val="22"/>
                <w:lang w:val="en-GB"/>
              </w:rPr>
              <w:t xml:space="preserve"> </w:t>
            </w:r>
            <w:r w:rsidR="00B812FB" w:rsidRPr="00F51D74">
              <w:rPr>
                <w:rFonts w:asciiTheme="minorHAnsi" w:hAnsiTheme="minorHAnsi" w:cstheme="minorHAnsi"/>
                <w:szCs w:val="22"/>
                <w:lang w:val="en-GB"/>
              </w:rPr>
              <w:t xml:space="preserve">identify </w:t>
            </w:r>
            <w:r w:rsidR="006B63D0" w:rsidRPr="00F51D74">
              <w:rPr>
                <w:rFonts w:asciiTheme="minorHAnsi" w:hAnsiTheme="minorHAnsi" w:cstheme="minorHAnsi"/>
                <w:szCs w:val="22"/>
                <w:lang w:val="en-GB"/>
              </w:rPr>
              <w:t xml:space="preserve">land within </w:t>
            </w:r>
            <w:r w:rsidR="00665FFC" w:rsidRPr="00F51D74">
              <w:rPr>
                <w:rFonts w:asciiTheme="minorHAnsi" w:hAnsiTheme="minorHAnsi" w:cstheme="minorHAnsi"/>
                <w:szCs w:val="22"/>
                <w:lang w:val="en-GB"/>
              </w:rPr>
              <w:t>its</w:t>
            </w:r>
            <w:r w:rsidR="006B63D0" w:rsidRPr="00F51D74">
              <w:rPr>
                <w:rFonts w:asciiTheme="minorHAnsi" w:hAnsiTheme="minorHAnsi" w:cstheme="minorHAnsi"/>
                <w:szCs w:val="22"/>
                <w:lang w:val="en-GB"/>
              </w:rPr>
              <w:t xml:space="preserve"> district that is included in </w:t>
            </w:r>
            <w:r w:rsidR="002C4154" w:rsidRPr="00F51D74">
              <w:rPr>
                <w:rFonts w:asciiTheme="minorHAnsi" w:hAnsiTheme="minorHAnsi" w:cstheme="minorHAnsi"/>
                <w:szCs w:val="22"/>
                <w:lang w:val="en-GB"/>
              </w:rPr>
              <w:t>a national park</w:t>
            </w:r>
            <w:r w:rsidR="00F43B1B" w:rsidRPr="00F51D74">
              <w:rPr>
                <w:rFonts w:asciiTheme="minorHAnsi" w:hAnsiTheme="minorHAnsi" w:cstheme="minorHAnsi"/>
                <w:szCs w:val="22"/>
                <w:lang w:val="en-GB"/>
              </w:rPr>
              <w:t xml:space="preserve">. No </w:t>
            </w:r>
            <w:r w:rsidR="00DD7A01" w:rsidRPr="00F51D74">
              <w:rPr>
                <w:rFonts w:asciiTheme="minorHAnsi" w:hAnsiTheme="minorHAnsi" w:cstheme="minorHAnsi"/>
                <w:szCs w:val="22"/>
                <w:lang w:val="en-GB"/>
              </w:rPr>
              <w:t xml:space="preserve">dog control </w:t>
            </w:r>
            <w:r w:rsidR="00E61053" w:rsidRPr="00F51D74">
              <w:rPr>
                <w:rFonts w:asciiTheme="minorHAnsi" w:hAnsiTheme="minorHAnsi" w:cstheme="minorHAnsi"/>
                <w:szCs w:val="22"/>
                <w:lang w:val="en-GB"/>
              </w:rPr>
              <w:t xml:space="preserve">bylaw has effect in </w:t>
            </w:r>
            <w:r w:rsidR="000360D9" w:rsidRPr="00F51D74">
              <w:rPr>
                <w:rFonts w:asciiTheme="minorHAnsi" w:hAnsiTheme="minorHAnsi" w:cstheme="minorHAnsi"/>
                <w:szCs w:val="22"/>
                <w:lang w:val="en-GB"/>
              </w:rPr>
              <w:t>a national park</w:t>
            </w:r>
            <w:r w:rsidR="00122D7B" w:rsidRPr="00F51D74">
              <w:rPr>
                <w:rFonts w:asciiTheme="minorHAnsi" w:hAnsiTheme="minorHAnsi" w:cstheme="minorHAnsi"/>
                <w:szCs w:val="22"/>
                <w:lang w:val="en-GB"/>
              </w:rPr>
              <w:t xml:space="preserve">. If a person, by taking a dog into </w:t>
            </w:r>
            <w:r w:rsidR="00BD0AF1" w:rsidRPr="00F51D74">
              <w:rPr>
                <w:rFonts w:asciiTheme="minorHAnsi" w:hAnsiTheme="minorHAnsi" w:cstheme="minorHAnsi"/>
                <w:szCs w:val="22"/>
                <w:lang w:val="en-GB"/>
              </w:rPr>
              <w:t>a national park</w:t>
            </w:r>
            <w:r w:rsidR="00122D7B" w:rsidRPr="00F51D74">
              <w:rPr>
                <w:rFonts w:asciiTheme="minorHAnsi" w:hAnsiTheme="minorHAnsi" w:cstheme="minorHAnsi"/>
                <w:szCs w:val="22"/>
                <w:lang w:val="en-GB"/>
              </w:rPr>
              <w:t xml:space="preserve">, </w:t>
            </w:r>
            <w:r w:rsidR="00E02A14" w:rsidRPr="00F51D74">
              <w:rPr>
                <w:rFonts w:asciiTheme="minorHAnsi" w:hAnsiTheme="minorHAnsi" w:cstheme="minorHAnsi"/>
                <w:szCs w:val="22"/>
                <w:lang w:val="en-GB"/>
              </w:rPr>
              <w:t>is convicted of the</w:t>
            </w:r>
            <w:r w:rsidR="00122D7B" w:rsidRPr="00F51D74">
              <w:rPr>
                <w:rFonts w:asciiTheme="minorHAnsi" w:hAnsiTheme="minorHAnsi" w:cstheme="minorHAnsi"/>
                <w:szCs w:val="22"/>
                <w:lang w:val="en-GB"/>
              </w:rPr>
              <w:t xml:space="preserve"> offence</w:t>
            </w:r>
            <w:r w:rsidR="00041BAD" w:rsidRPr="00F51D74">
              <w:rPr>
                <w:rFonts w:asciiTheme="minorHAnsi" w:hAnsiTheme="minorHAnsi" w:cstheme="minorHAnsi"/>
                <w:szCs w:val="22"/>
                <w:lang w:val="en-GB"/>
              </w:rPr>
              <w:t xml:space="preserve"> under </w:t>
            </w:r>
            <w:r w:rsidR="001638CB" w:rsidRPr="00F51D74">
              <w:rPr>
                <w:rFonts w:asciiTheme="minorHAnsi" w:hAnsiTheme="minorHAnsi" w:cstheme="minorHAnsi"/>
                <w:szCs w:val="22"/>
                <w:lang w:val="en-GB"/>
              </w:rPr>
              <w:t>this</w:t>
            </w:r>
            <w:r w:rsidR="004A7289" w:rsidRPr="00F51D74">
              <w:rPr>
                <w:rFonts w:asciiTheme="minorHAnsi" w:hAnsiTheme="minorHAnsi" w:cstheme="minorHAnsi"/>
                <w:szCs w:val="22"/>
                <w:lang w:val="en-GB"/>
              </w:rPr>
              <w:t xml:space="preserve"> Act</w:t>
            </w:r>
            <w:r w:rsidR="00122D7B" w:rsidRPr="00F51D74">
              <w:rPr>
                <w:rFonts w:asciiTheme="minorHAnsi" w:hAnsiTheme="minorHAnsi" w:cstheme="minorHAnsi"/>
                <w:szCs w:val="22"/>
                <w:lang w:val="en-GB"/>
              </w:rPr>
              <w:t xml:space="preserve">, </w:t>
            </w:r>
            <w:r w:rsidR="00041BAD" w:rsidRPr="00F51D74">
              <w:rPr>
                <w:rFonts w:asciiTheme="minorHAnsi" w:hAnsiTheme="minorHAnsi" w:cstheme="minorHAnsi"/>
                <w:szCs w:val="22"/>
                <w:lang w:val="en-GB"/>
              </w:rPr>
              <w:t>a</w:t>
            </w:r>
            <w:r w:rsidR="00122D7B" w:rsidRPr="00F51D74">
              <w:rPr>
                <w:rFonts w:asciiTheme="minorHAnsi" w:hAnsiTheme="minorHAnsi" w:cstheme="minorHAnsi"/>
                <w:szCs w:val="22"/>
                <w:lang w:val="en-GB"/>
              </w:rPr>
              <w:t xml:space="preserve"> council may</w:t>
            </w:r>
            <w:r w:rsidR="00EB2466" w:rsidRPr="00F51D74">
              <w:rPr>
                <w:rFonts w:asciiTheme="minorHAnsi" w:hAnsiTheme="minorHAnsi" w:cstheme="minorHAnsi"/>
                <w:szCs w:val="22"/>
                <w:lang w:val="en-GB"/>
              </w:rPr>
              <w:t xml:space="preserve"> </w:t>
            </w:r>
            <w:r w:rsidR="00122D7B" w:rsidRPr="00F51D74">
              <w:rPr>
                <w:rFonts w:asciiTheme="minorHAnsi" w:hAnsiTheme="minorHAnsi" w:cstheme="minorHAnsi"/>
                <w:szCs w:val="22"/>
                <w:lang w:val="en-GB"/>
              </w:rPr>
              <w:t>classify the owner as probationary or disqualify them from owning a dog.</w:t>
            </w:r>
            <w:r w:rsidR="004A7289" w:rsidRPr="00F51D74">
              <w:rPr>
                <w:rFonts w:asciiTheme="minorHAnsi" w:hAnsiTheme="minorHAnsi" w:cstheme="minorHAnsi"/>
                <w:szCs w:val="22"/>
                <w:lang w:val="en-GB"/>
              </w:rPr>
              <w:t xml:space="preserve"> </w:t>
            </w:r>
          </w:p>
        </w:tc>
      </w:tr>
      <w:tr w:rsidR="0033406C" w:rsidRPr="00F51D74" w14:paraId="7EAA443D" w14:textId="77777777" w:rsidTr="00537CEC">
        <w:tc>
          <w:tcPr>
            <w:cnfStyle w:val="001000000000" w:firstRow="0" w:lastRow="0" w:firstColumn="1" w:lastColumn="0" w:oddVBand="0" w:evenVBand="0" w:oddHBand="0" w:evenHBand="0" w:firstRowFirstColumn="0" w:firstRowLastColumn="0" w:lastRowFirstColumn="0" w:lastRowLastColumn="0"/>
            <w:tcW w:w="2410" w:type="dxa"/>
          </w:tcPr>
          <w:p w14:paraId="0AD2CB04" w14:textId="67E05159" w:rsidR="00321C8D" w:rsidRPr="00F51D74" w:rsidRDefault="00321C8D" w:rsidP="00BB53BC">
            <w:pPr>
              <w:keepLines w:val="0"/>
              <w:spacing w:before="60" w:after="60"/>
              <w:rPr>
                <w:b w:val="0"/>
                <w:bCs w:val="0"/>
                <w:szCs w:val="22"/>
              </w:rPr>
            </w:pPr>
            <w:hyperlink r:id="rId45" w:history="1">
              <w:r w:rsidRPr="00F51D74">
                <w:rPr>
                  <w:rStyle w:val="Hyperlink"/>
                  <w:rFonts w:asciiTheme="minorHAnsi" w:hAnsiTheme="minorHAnsi" w:cstheme="minorHAnsi"/>
                  <w:b w:val="0"/>
                  <w:bCs w:val="0"/>
                  <w:color w:val="auto"/>
                  <w:szCs w:val="22"/>
                  <w:lang w:val="en-GB"/>
                </w:rPr>
                <w:t xml:space="preserve">Te </w:t>
              </w:r>
              <w:proofErr w:type="spellStart"/>
              <w:r w:rsidRPr="00F51D74">
                <w:rPr>
                  <w:rStyle w:val="Hyperlink"/>
                  <w:rFonts w:asciiTheme="minorHAnsi" w:hAnsiTheme="minorHAnsi" w:cstheme="minorHAnsi"/>
                  <w:b w:val="0"/>
                  <w:bCs w:val="0"/>
                  <w:color w:val="auto"/>
                  <w:szCs w:val="22"/>
                  <w:lang w:val="en-GB"/>
                </w:rPr>
                <w:t>Urewera</w:t>
              </w:r>
              <w:proofErr w:type="spellEnd"/>
              <w:r w:rsidRPr="00F51D74">
                <w:rPr>
                  <w:rStyle w:val="Hyperlink"/>
                  <w:rFonts w:asciiTheme="minorHAnsi" w:hAnsiTheme="minorHAnsi" w:cstheme="minorHAnsi"/>
                  <w:b w:val="0"/>
                  <w:bCs w:val="0"/>
                  <w:color w:val="auto"/>
                  <w:szCs w:val="22"/>
                  <w:lang w:val="en-GB"/>
                </w:rPr>
                <w:t xml:space="preserve"> Act 2014</w:t>
              </w:r>
            </w:hyperlink>
          </w:p>
        </w:tc>
        <w:tc>
          <w:tcPr>
            <w:tcW w:w="6662" w:type="dxa"/>
          </w:tcPr>
          <w:p w14:paraId="53C31931" w14:textId="047EB374" w:rsidR="00321C8D" w:rsidRPr="00F51D74" w:rsidRDefault="001638CB" w:rsidP="00BB53BC">
            <w:pPr>
              <w:keepLines w:val="0"/>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 xml:space="preserve">A council’s dog control policy must identify land within the district that is included in Te </w:t>
            </w:r>
            <w:proofErr w:type="spellStart"/>
            <w:r w:rsidRPr="00F51D74">
              <w:rPr>
                <w:rFonts w:asciiTheme="minorHAnsi" w:hAnsiTheme="minorHAnsi" w:cstheme="minorHAnsi"/>
                <w:szCs w:val="22"/>
                <w:lang w:val="en-GB"/>
              </w:rPr>
              <w:t>Urewera</w:t>
            </w:r>
            <w:proofErr w:type="spellEnd"/>
            <w:r w:rsidRPr="00F51D74">
              <w:rPr>
                <w:rFonts w:asciiTheme="minorHAnsi" w:hAnsiTheme="minorHAnsi" w:cstheme="minorHAnsi"/>
                <w:szCs w:val="22"/>
                <w:lang w:val="en-GB"/>
              </w:rPr>
              <w:t xml:space="preserve">. No dog control bylaw has effect in Te </w:t>
            </w:r>
            <w:proofErr w:type="spellStart"/>
            <w:r w:rsidRPr="00F51D74">
              <w:rPr>
                <w:rFonts w:asciiTheme="minorHAnsi" w:hAnsiTheme="minorHAnsi" w:cstheme="minorHAnsi"/>
                <w:szCs w:val="22"/>
                <w:lang w:val="en-GB"/>
              </w:rPr>
              <w:t>Urewera</w:t>
            </w:r>
            <w:proofErr w:type="spellEnd"/>
            <w:r w:rsidRPr="00F51D74">
              <w:rPr>
                <w:rFonts w:asciiTheme="minorHAnsi" w:hAnsiTheme="minorHAnsi" w:cstheme="minorHAnsi"/>
                <w:szCs w:val="22"/>
                <w:lang w:val="en-GB"/>
              </w:rPr>
              <w:t xml:space="preserve">. If a person, by taking a dog into Te </w:t>
            </w:r>
            <w:proofErr w:type="spellStart"/>
            <w:r w:rsidRPr="00F51D74">
              <w:rPr>
                <w:rFonts w:asciiTheme="minorHAnsi" w:hAnsiTheme="minorHAnsi" w:cstheme="minorHAnsi"/>
                <w:szCs w:val="22"/>
                <w:lang w:val="en-GB"/>
              </w:rPr>
              <w:t>Urewera</w:t>
            </w:r>
            <w:proofErr w:type="spellEnd"/>
            <w:r w:rsidRPr="00F51D74">
              <w:rPr>
                <w:rFonts w:asciiTheme="minorHAnsi" w:hAnsiTheme="minorHAnsi" w:cstheme="minorHAnsi"/>
                <w:szCs w:val="22"/>
                <w:lang w:val="en-GB"/>
              </w:rPr>
              <w:t xml:space="preserve">, </w:t>
            </w:r>
            <w:r w:rsidR="00BD7684" w:rsidRPr="00F51D74">
              <w:rPr>
                <w:rFonts w:asciiTheme="minorHAnsi" w:hAnsiTheme="minorHAnsi" w:cstheme="minorHAnsi"/>
                <w:szCs w:val="22"/>
                <w:lang w:val="en-GB"/>
              </w:rPr>
              <w:t>is convicted of</w:t>
            </w:r>
            <w:r w:rsidR="006628FF" w:rsidRPr="00F51D74">
              <w:rPr>
                <w:rFonts w:asciiTheme="minorHAnsi" w:hAnsiTheme="minorHAnsi" w:cstheme="minorHAnsi"/>
                <w:szCs w:val="22"/>
                <w:lang w:val="en-GB"/>
              </w:rPr>
              <w:t xml:space="preserve"> </w:t>
            </w:r>
            <w:r w:rsidR="004B2726" w:rsidRPr="00F51D74">
              <w:rPr>
                <w:rFonts w:asciiTheme="minorHAnsi" w:hAnsiTheme="minorHAnsi" w:cstheme="minorHAnsi"/>
                <w:szCs w:val="22"/>
                <w:lang w:val="en-GB"/>
              </w:rPr>
              <w:t>the</w:t>
            </w:r>
            <w:r w:rsidRPr="00F51D74">
              <w:rPr>
                <w:rFonts w:asciiTheme="minorHAnsi" w:hAnsiTheme="minorHAnsi" w:cstheme="minorHAnsi"/>
                <w:szCs w:val="22"/>
                <w:lang w:val="en-GB"/>
              </w:rPr>
              <w:t xml:space="preserve"> offence against </w:t>
            </w:r>
            <w:r w:rsidR="004D4258" w:rsidRPr="00F51D74">
              <w:rPr>
                <w:rFonts w:asciiTheme="minorHAnsi" w:hAnsiTheme="minorHAnsi" w:cstheme="minorHAnsi"/>
                <w:szCs w:val="22"/>
                <w:lang w:val="en-GB"/>
              </w:rPr>
              <w:t>this Act</w:t>
            </w:r>
            <w:r w:rsidRPr="00F51D74">
              <w:rPr>
                <w:rFonts w:asciiTheme="minorHAnsi" w:hAnsiTheme="minorHAnsi" w:cstheme="minorHAnsi"/>
                <w:szCs w:val="22"/>
                <w:lang w:val="en-GB"/>
              </w:rPr>
              <w:t>, a council may</w:t>
            </w:r>
            <w:r w:rsidR="00EB06D3" w:rsidRPr="00F51D74">
              <w:rPr>
                <w:rFonts w:asciiTheme="minorHAnsi" w:hAnsiTheme="minorHAnsi" w:cstheme="minorHAnsi"/>
                <w:szCs w:val="22"/>
                <w:lang w:val="en-GB"/>
              </w:rPr>
              <w:t xml:space="preserve"> </w:t>
            </w:r>
            <w:r w:rsidRPr="00F51D74">
              <w:rPr>
                <w:rFonts w:asciiTheme="minorHAnsi" w:hAnsiTheme="minorHAnsi" w:cstheme="minorHAnsi"/>
                <w:szCs w:val="22"/>
                <w:lang w:val="en-GB"/>
              </w:rPr>
              <w:t>classify the owner as probationary.</w:t>
            </w:r>
          </w:p>
        </w:tc>
      </w:tr>
      <w:tr w:rsidR="0033406C" w:rsidRPr="00F51D74" w14:paraId="216D34DA" w14:textId="77777777" w:rsidTr="00537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91F51F3" w14:textId="733E54A6" w:rsidR="007A33CB" w:rsidRPr="00F51D74" w:rsidRDefault="007A33CB" w:rsidP="00BB53BC">
            <w:pPr>
              <w:keepLines w:val="0"/>
              <w:spacing w:before="60" w:after="60"/>
              <w:rPr>
                <w:b w:val="0"/>
                <w:bCs w:val="0"/>
                <w:szCs w:val="22"/>
              </w:rPr>
            </w:pPr>
            <w:hyperlink r:id="rId46" w:history="1">
              <w:r w:rsidRPr="00F51D74">
                <w:rPr>
                  <w:rStyle w:val="Hyperlink"/>
                  <w:b w:val="0"/>
                  <w:bCs w:val="0"/>
                  <w:color w:val="auto"/>
                  <w:szCs w:val="22"/>
                </w:rPr>
                <w:t>Wildlife Act 1953</w:t>
              </w:r>
            </w:hyperlink>
          </w:p>
        </w:tc>
        <w:tc>
          <w:tcPr>
            <w:tcW w:w="6662" w:type="dxa"/>
          </w:tcPr>
          <w:p w14:paraId="3197A3A1" w14:textId="6085F418" w:rsidR="007A33CB" w:rsidRPr="00F51D74" w:rsidRDefault="00CC3C92" w:rsidP="00BB53BC">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Cs w:val="22"/>
              </w:rPr>
            </w:pPr>
            <w:r w:rsidRPr="00F51D74">
              <w:rPr>
                <w:rFonts w:asciiTheme="minorHAnsi" w:hAnsiTheme="minorHAnsi" w:cstheme="minorBidi"/>
                <w:szCs w:val="22"/>
              </w:rPr>
              <w:t xml:space="preserve">This Act </w:t>
            </w:r>
            <w:r w:rsidR="00C25E3F" w:rsidRPr="00F51D74">
              <w:rPr>
                <w:rFonts w:asciiTheme="minorHAnsi" w:hAnsiTheme="minorHAnsi" w:cstheme="minorBidi"/>
                <w:szCs w:val="22"/>
              </w:rPr>
              <w:t>identifies wildlife that are protected</w:t>
            </w:r>
            <w:r w:rsidR="00DB5AA2" w:rsidRPr="00F51D74">
              <w:rPr>
                <w:rFonts w:asciiTheme="minorHAnsi" w:hAnsiTheme="minorHAnsi" w:cstheme="minorBidi"/>
                <w:szCs w:val="22"/>
              </w:rPr>
              <w:t xml:space="preserve">. </w:t>
            </w:r>
            <w:r w:rsidR="00904BAE" w:rsidRPr="00F51D74">
              <w:rPr>
                <w:rFonts w:asciiTheme="minorHAnsi" w:hAnsiTheme="minorHAnsi" w:cstheme="minorBidi"/>
                <w:szCs w:val="22"/>
              </w:rPr>
              <w:t xml:space="preserve">Action can be taken under various parts of the DCA if protected wildlife is threatened or killed by a dog. </w:t>
            </w:r>
            <w:r w:rsidR="00A25C68" w:rsidRPr="00F51D74">
              <w:rPr>
                <w:rFonts w:asciiTheme="minorHAnsi" w:hAnsiTheme="minorHAnsi" w:cstheme="minorBidi"/>
                <w:szCs w:val="22"/>
              </w:rPr>
              <w:t xml:space="preserve"> </w:t>
            </w:r>
          </w:p>
        </w:tc>
      </w:tr>
      <w:tr w:rsidR="0033406C" w:rsidRPr="00F51D74" w14:paraId="5D021058" w14:textId="77777777" w:rsidTr="00537CEC">
        <w:tc>
          <w:tcPr>
            <w:cnfStyle w:val="001000000000" w:firstRow="0" w:lastRow="0" w:firstColumn="1" w:lastColumn="0" w:oddVBand="0" w:evenVBand="0" w:oddHBand="0" w:evenHBand="0" w:firstRowFirstColumn="0" w:firstRowLastColumn="0" w:lastRowFirstColumn="0" w:lastRowLastColumn="0"/>
            <w:tcW w:w="2410" w:type="dxa"/>
          </w:tcPr>
          <w:p w14:paraId="463AA6FF" w14:textId="43785C94" w:rsidR="007A33CB" w:rsidRPr="00F51D74" w:rsidRDefault="007A33CB" w:rsidP="00BB53BC">
            <w:pPr>
              <w:keepLines w:val="0"/>
              <w:spacing w:before="60" w:after="60"/>
              <w:rPr>
                <w:b w:val="0"/>
                <w:bCs w:val="0"/>
                <w:szCs w:val="22"/>
              </w:rPr>
            </w:pPr>
            <w:hyperlink r:id="rId47" w:history="1">
              <w:r w:rsidRPr="00F51D74">
                <w:rPr>
                  <w:rStyle w:val="Hyperlink"/>
                  <w:b w:val="0"/>
                  <w:bCs w:val="0"/>
                  <w:color w:val="auto"/>
                  <w:szCs w:val="22"/>
                </w:rPr>
                <w:t>Marine Mammals Protection Act 1978</w:t>
              </w:r>
            </w:hyperlink>
          </w:p>
        </w:tc>
        <w:tc>
          <w:tcPr>
            <w:tcW w:w="6662" w:type="dxa"/>
          </w:tcPr>
          <w:p w14:paraId="5325678B" w14:textId="56E9C060" w:rsidR="007A33CB" w:rsidRPr="00F51D74" w:rsidRDefault="00521A49" w:rsidP="00BB53BC">
            <w:pPr>
              <w:keepLines w:val="0"/>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F51D74">
              <w:rPr>
                <w:rFonts w:asciiTheme="minorHAnsi" w:hAnsiTheme="minorHAnsi" w:cstheme="minorHAnsi"/>
                <w:szCs w:val="22"/>
                <w:lang w:val="en-GB"/>
              </w:rPr>
              <w:t>Under the DCA</w:t>
            </w:r>
            <w:r w:rsidR="00CA5B2C" w:rsidRPr="00F51D74">
              <w:rPr>
                <w:rFonts w:asciiTheme="minorHAnsi" w:hAnsiTheme="minorHAnsi" w:cstheme="minorHAnsi"/>
                <w:szCs w:val="22"/>
                <w:lang w:val="en-GB"/>
              </w:rPr>
              <w:t xml:space="preserve"> ‘protected wildlife’ includes any marine mammal </w:t>
            </w:r>
            <w:r w:rsidR="00AB5818" w:rsidRPr="00F51D74">
              <w:rPr>
                <w:rFonts w:asciiTheme="minorHAnsi" w:hAnsiTheme="minorHAnsi" w:cstheme="minorHAnsi"/>
                <w:szCs w:val="22"/>
                <w:lang w:val="en-GB"/>
              </w:rPr>
              <w:t xml:space="preserve">as </w:t>
            </w:r>
            <w:r w:rsidR="00CA5B2C" w:rsidRPr="00F51D74">
              <w:rPr>
                <w:rFonts w:asciiTheme="minorHAnsi" w:hAnsiTheme="minorHAnsi" w:cstheme="minorHAnsi"/>
                <w:szCs w:val="22"/>
                <w:lang w:val="en-GB"/>
              </w:rPr>
              <w:t xml:space="preserve">defined </w:t>
            </w:r>
            <w:r w:rsidR="00AB5818" w:rsidRPr="00F51D74">
              <w:rPr>
                <w:rFonts w:asciiTheme="minorHAnsi" w:hAnsiTheme="minorHAnsi" w:cstheme="minorHAnsi"/>
                <w:szCs w:val="22"/>
                <w:lang w:val="en-GB"/>
              </w:rPr>
              <w:t>by</w:t>
            </w:r>
            <w:r w:rsidR="00CA5B2C" w:rsidRPr="00F51D74">
              <w:rPr>
                <w:rFonts w:asciiTheme="minorHAnsi" w:hAnsiTheme="minorHAnsi" w:cstheme="minorHAnsi"/>
                <w:szCs w:val="22"/>
                <w:lang w:val="en-GB"/>
              </w:rPr>
              <w:t xml:space="preserve"> this Act. </w:t>
            </w:r>
            <w:r w:rsidR="00904BAE" w:rsidRPr="00F51D74">
              <w:rPr>
                <w:rFonts w:asciiTheme="minorHAnsi" w:hAnsiTheme="minorHAnsi" w:cstheme="minorHAnsi"/>
                <w:szCs w:val="22"/>
                <w:lang w:val="en-GB"/>
              </w:rPr>
              <w:t xml:space="preserve">Action can be taken under various parts of the DCA if protected wildlife is threatened or killed by a dog.  </w:t>
            </w:r>
          </w:p>
        </w:tc>
      </w:tr>
    </w:tbl>
    <w:p w14:paraId="43A96466" w14:textId="7A7749C6" w:rsidR="00121345" w:rsidRPr="00F51D74" w:rsidRDefault="00121345">
      <w:pPr>
        <w:keepLines w:val="0"/>
        <w:rPr>
          <w:rFonts w:cs="Arial"/>
          <w:b/>
          <w:bCs/>
          <w:color w:val="1F546B"/>
          <w:sz w:val="24"/>
        </w:rPr>
      </w:pPr>
      <w:bookmarkStart w:id="17" w:name="_Ref231481925"/>
      <w:r w:rsidRPr="00F51D74">
        <w:rPr>
          <w:szCs w:val="22"/>
        </w:rPr>
        <w:br w:type="page"/>
      </w:r>
    </w:p>
    <w:p w14:paraId="64F0E94E" w14:textId="7A7749C6" w:rsidR="0086244A" w:rsidRPr="00B34D0E" w:rsidRDefault="0086244A" w:rsidP="009F16CB">
      <w:pPr>
        <w:pStyle w:val="Heading3"/>
        <w:widowControl w:val="0"/>
        <w:spacing w:before="240"/>
      </w:pPr>
      <w:bookmarkStart w:id="18" w:name="_Toc236122155"/>
      <w:r w:rsidRPr="00B34D0E">
        <w:lastRenderedPageBreak/>
        <w:t xml:space="preserve">Role of central government agencies </w:t>
      </w:r>
      <w:r w:rsidR="00EF6372" w:rsidRPr="00B34D0E">
        <w:t xml:space="preserve">and other </w:t>
      </w:r>
      <w:r w:rsidR="00FA61CC" w:rsidRPr="00B34D0E">
        <w:t>organisations</w:t>
      </w:r>
      <w:bookmarkEnd w:id="17"/>
      <w:bookmarkEnd w:id="18"/>
    </w:p>
    <w:p w14:paraId="4CEAE778" w14:textId="4A96F373" w:rsidR="009F16CB" w:rsidRPr="00765BD8" w:rsidRDefault="00364CAA" w:rsidP="009F16CB">
      <w:pPr>
        <w:widowControl w:val="0"/>
        <w:rPr>
          <w:szCs w:val="22"/>
          <w:lang w:val="en-GB"/>
        </w:rPr>
      </w:pPr>
      <w:r w:rsidRPr="00765BD8">
        <w:rPr>
          <w:szCs w:val="22"/>
          <w:lang w:val="en-GB"/>
        </w:rPr>
        <w:t>Table 2</w:t>
      </w:r>
      <w:r w:rsidR="00A91DF7" w:rsidRPr="00765BD8">
        <w:rPr>
          <w:szCs w:val="22"/>
          <w:lang w:val="en-GB"/>
        </w:rPr>
        <w:t xml:space="preserve"> </w:t>
      </w:r>
      <w:r w:rsidR="00413B1E" w:rsidRPr="00765BD8">
        <w:rPr>
          <w:szCs w:val="22"/>
          <w:lang w:val="en-GB"/>
        </w:rPr>
        <w:t xml:space="preserve">lists the role of organisations (other than councils) in administering the DCA and associated dog control-related activities. </w:t>
      </w:r>
      <w:bookmarkStart w:id="19" w:name="_Ref230274112"/>
    </w:p>
    <w:p w14:paraId="32EC1C1B" w14:textId="670F7A45" w:rsidR="00F54CAB" w:rsidRPr="00C30900" w:rsidRDefault="001A1701" w:rsidP="009F16CB">
      <w:pPr>
        <w:widowControl w:val="0"/>
        <w:rPr>
          <w:b/>
          <w:bCs/>
          <w:sz w:val="20"/>
          <w:szCs w:val="20"/>
          <w:lang w:val="en-GB"/>
        </w:rPr>
      </w:pPr>
      <w:r w:rsidRPr="00C30900">
        <w:rPr>
          <w:b/>
          <w:bCs/>
          <w:sz w:val="20"/>
          <w:szCs w:val="20"/>
        </w:rPr>
        <w:t>T</w:t>
      </w:r>
      <w:r w:rsidR="008A70CE" w:rsidRPr="00C30900">
        <w:rPr>
          <w:b/>
          <w:bCs/>
          <w:sz w:val="20"/>
          <w:szCs w:val="20"/>
        </w:rPr>
        <w:t xml:space="preserve">able </w:t>
      </w:r>
      <w:r w:rsidR="008A70CE" w:rsidRPr="00C30900">
        <w:rPr>
          <w:b/>
          <w:bCs/>
          <w:sz w:val="20"/>
          <w:szCs w:val="20"/>
        </w:rPr>
        <w:fldChar w:fldCharType="begin"/>
      </w:r>
      <w:r w:rsidR="008A70CE" w:rsidRPr="00C30900">
        <w:rPr>
          <w:b/>
          <w:bCs/>
          <w:sz w:val="20"/>
          <w:szCs w:val="20"/>
        </w:rPr>
        <w:instrText xml:space="preserve"> SEQ Table \* ARABIC </w:instrText>
      </w:r>
      <w:r w:rsidR="008A70CE" w:rsidRPr="00C30900">
        <w:rPr>
          <w:b/>
          <w:bCs/>
          <w:sz w:val="20"/>
          <w:szCs w:val="20"/>
        </w:rPr>
        <w:fldChar w:fldCharType="separate"/>
      </w:r>
      <w:r w:rsidR="00181B2E" w:rsidRPr="00C30900">
        <w:rPr>
          <w:b/>
          <w:bCs/>
          <w:noProof/>
          <w:sz w:val="20"/>
          <w:szCs w:val="20"/>
        </w:rPr>
        <w:t>2</w:t>
      </w:r>
      <w:r w:rsidR="008A70CE" w:rsidRPr="00C30900">
        <w:rPr>
          <w:b/>
          <w:bCs/>
          <w:sz w:val="20"/>
          <w:szCs w:val="20"/>
        </w:rPr>
        <w:fldChar w:fldCharType="end"/>
      </w:r>
      <w:bookmarkEnd w:id="19"/>
      <w:r w:rsidR="00F54CAB" w:rsidRPr="00C30900">
        <w:rPr>
          <w:b/>
          <w:bCs/>
          <w:sz w:val="20"/>
          <w:szCs w:val="20"/>
          <w:lang w:val="en-GB"/>
        </w:rPr>
        <w:t xml:space="preserve">: </w:t>
      </w:r>
      <w:r w:rsidR="008A70CE" w:rsidRPr="00C30900">
        <w:rPr>
          <w:b/>
          <w:bCs/>
          <w:sz w:val="20"/>
          <w:szCs w:val="20"/>
          <w:lang w:val="en-GB"/>
        </w:rPr>
        <w:t>R</w:t>
      </w:r>
      <w:r w:rsidR="00F54CAB" w:rsidRPr="00C30900">
        <w:rPr>
          <w:b/>
          <w:bCs/>
          <w:sz w:val="20"/>
          <w:szCs w:val="20"/>
          <w:lang w:val="en-GB"/>
        </w:rPr>
        <w:t>ole of government agencies and other organisations in dog control</w:t>
      </w:r>
    </w:p>
    <w:tbl>
      <w:tblPr>
        <w:tblStyle w:val="GridTable2-Accent6"/>
        <w:tblW w:w="0" w:type="auto"/>
        <w:tblLook w:val="04A0" w:firstRow="1" w:lastRow="0" w:firstColumn="1" w:lastColumn="0" w:noHBand="0" w:noVBand="1"/>
      </w:tblPr>
      <w:tblGrid>
        <w:gridCol w:w="2552"/>
        <w:gridCol w:w="6475"/>
      </w:tblGrid>
      <w:tr w:rsidR="00F54CAB" w:rsidRPr="00765BD8" w14:paraId="1EAECD5E" w14:textId="77777777" w:rsidTr="0002531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right w:val="none" w:sz="0" w:space="0" w:color="auto"/>
            </w:tcBorders>
          </w:tcPr>
          <w:p w14:paraId="76069AD7" w14:textId="1D7B9692" w:rsidR="00F54CAB" w:rsidRPr="00765BD8" w:rsidRDefault="00F54CAB" w:rsidP="009F16CB">
            <w:pPr>
              <w:pStyle w:val="Heading4"/>
              <w:keepNext w:val="0"/>
              <w:widowControl w:val="0"/>
              <w:spacing w:before="60" w:after="60"/>
              <w:rPr>
                <w:b/>
                <w:bCs/>
                <w:i w:val="0"/>
                <w:iCs/>
                <w:szCs w:val="24"/>
                <w:lang w:val="en-GB"/>
              </w:rPr>
            </w:pPr>
            <w:r w:rsidRPr="00765BD8">
              <w:rPr>
                <w:b/>
                <w:bCs/>
                <w:i w:val="0"/>
                <w:iCs/>
                <w:szCs w:val="24"/>
                <w:lang w:val="en-GB"/>
              </w:rPr>
              <w:t>Agency/</w:t>
            </w:r>
            <w:r w:rsidR="00190E28" w:rsidRPr="00765BD8">
              <w:rPr>
                <w:b/>
                <w:bCs/>
                <w:i w:val="0"/>
                <w:iCs/>
                <w:szCs w:val="24"/>
                <w:lang w:val="en-GB"/>
              </w:rPr>
              <w:t xml:space="preserve"> </w:t>
            </w:r>
            <w:r w:rsidRPr="00765BD8">
              <w:rPr>
                <w:b/>
                <w:bCs/>
                <w:i w:val="0"/>
                <w:iCs/>
                <w:szCs w:val="24"/>
                <w:lang w:val="en-GB"/>
              </w:rPr>
              <w:t>organisation</w:t>
            </w:r>
          </w:p>
        </w:tc>
        <w:tc>
          <w:tcPr>
            <w:tcW w:w="6475" w:type="dxa"/>
            <w:tcBorders>
              <w:top w:val="none" w:sz="0" w:space="0" w:color="auto"/>
              <w:left w:val="none" w:sz="0" w:space="0" w:color="auto"/>
              <w:bottom w:val="none" w:sz="0" w:space="0" w:color="auto"/>
            </w:tcBorders>
            <w:vAlign w:val="bottom"/>
          </w:tcPr>
          <w:p w14:paraId="766F1613" w14:textId="15782520" w:rsidR="00F54CAB" w:rsidRPr="00765BD8" w:rsidRDefault="00F54CAB" w:rsidP="009F16CB">
            <w:pPr>
              <w:widowControl w:val="0"/>
              <w:spacing w:before="60" w:after="60"/>
              <w:cnfStyle w:val="100000000000" w:firstRow="1" w:lastRow="0" w:firstColumn="0" w:lastColumn="0" w:oddVBand="0" w:evenVBand="0" w:oddHBand="0" w:evenHBand="0" w:firstRowFirstColumn="0" w:firstRowLastColumn="0" w:lastRowFirstColumn="0" w:lastRowLastColumn="0"/>
              <w:rPr>
                <w:color w:val="1F546B" w:themeColor="text2"/>
                <w:szCs w:val="22"/>
                <w:lang w:val="en-GB"/>
              </w:rPr>
            </w:pPr>
            <w:r w:rsidRPr="00765BD8">
              <w:rPr>
                <w:color w:val="1F546B" w:themeColor="text2"/>
                <w:szCs w:val="22"/>
                <w:lang w:val="en-GB"/>
              </w:rPr>
              <w:t>Role</w:t>
            </w:r>
          </w:p>
        </w:tc>
      </w:tr>
      <w:tr w:rsidR="00F54CAB" w:rsidRPr="00765BD8" w14:paraId="6B4A4331" w14:textId="77777777" w:rsidTr="00025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AA6C9CF" w14:textId="4F35248A" w:rsidR="00F54CAB" w:rsidRPr="00765BD8" w:rsidRDefault="00F54CAB" w:rsidP="009F16CB">
            <w:pPr>
              <w:pStyle w:val="Heading4"/>
              <w:keepNext w:val="0"/>
              <w:widowControl w:val="0"/>
              <w:spacing w:before="60" w:after="60"/>
              <w:rPr>
                <w:i w:val="0"/>
                <w:iCs/>
                <w:color w:val="auto"/>
                <w:szCs w:val="24"/>
                <w:lang w:val="en-GB"/>
              </w:rPr>
            </w:pPr>
            <w:r w:rsidRPr="00765BD8">
              <w:rPr>
                <w:i w:val="0"/>
                <w:iCs/>
                <w:color w:val="auto"/>
                <w:szCs w:val="24"/>
                <w:lang w:val="en-GB"/>
              </w:rPr>
              <w:t xml:space="preserve">Minister of Local Government </w:t>
            </w:r>
            <w:r w:rsidR="001B339F" w:rsidRPr="00765BD8">
              <w:rPr>
                <w:i w:val="0"/>
                <w:iCs/>
                <w:color w:val="auto"/>
                <w:szCs w:val="24"/>
                <w:lang w:val="en-GB"/>
              </w:rPr>
              <w:t>(</w:t>
            </w:r>
            <w:proofErr w:type="spellStart"/>
            <w:r w:rsidR="001B339F" w:rsidRPr="00765BD8">
              <w:rPr>
                <w:i w:val="0"/>
                <w:iCs/>
                <w:color w:val="auto"/>
                <w:szCs w:val="24"/>
                <w:lang w:val="en-GB"/>
              </w:rPr>
              <w:t>MoLG</w:t>
            </w:r>
            <w:proofErr w:type="spellEnd"/>
            <w:r w:rsidR="001B339F" w:rsidRPr="00765BD8">
              <w:rPr>
                <w:i w:val="0"/>
                <w:iCs/>
                <w:color w:val="auto"/>
                <w:szCs w:val="24"/>
                <w:lang w:val="en-GB"/>
              </w:rPr>
              <w:t xml:space="preserve">) </w:t>
            </w:r>
            <w:r w:rsidRPr="00765BD8">
              <w:rPr>
                <w:i w:val="0"/>
                <w:iCs/>
                <w:color w:val="auto"/>
                <w:szCs w:val="24"/>
                <w:lang w:val="en-GB"/>
              </w:rPr>
              <w:t>and M</w:t>
            </w:r>
            <w:r w:rsidR="00F57D5B" w:rsidRPr="00765BD8">
              <w:rPr>
                <w:i w:val="0"/>
                <w:iCs/>
                <w:color w:val="auto"/>
                <w:szCs w:val="24"/>
                <w:lang w:val="en-GB"/>
              </w:rPr>
              <w:t xml:space="preserve">inistry for </w:t>
            </w:r>
            <w:r w:rsidRPr="00765BD8">
              <w:rPr>
                <w:i w:val="0"/>
                <w:iCs/>
                <w:color w:val="auto"/>
                <w:szCs w:val="24"/>
                <w:lang w:val="en-GB"/>
              </w:rPr>
              <w:t>C</w:t>
            </w:r>
            <w:r w:rsidR="00F57D5B" w:rsidRPr="00765BD8">
              <w:rPr>
                <w:i w:val="0"/>
                <w:iCs/>
                <w:color w:val="auto"/>
                <w:szCs w:val="24"/>
                <w:lang w:val="en-GB"/>
              </w:rPr>
              <w:t xml:space="preserve">ities, </w:t>
            </w:r>
            <w:r w:rsidRPr="00765BD8">
              <w:rPr>
                <w:i w:val="0"/>
                <w:iCs/>
                <w:color w:val="auto"/>
                <w:szCs w:val="24"/>
                <w:lang w:val="en-GB"/>
              </w:rPr>
              <w:t>E</w:t>
            </w:r>
            <w:r w:rsidR="00F57D5B" w:rsidRPr="00765BD8">
              <w:rPr>
                <w:i w:val="0"/>
                <w:iCs/>
                <w:color w:val="auto"/>
                <w:szCs w:val="24"/>
                <w:lang w:val="en-GB"/>
              </w:rPr>
              <w:t xml:space="preserve">nvironment, </w:t>
            </w:r>
            <w:r w:rsidRPr="00765BD8">
              <w:rPr>
                <w:i w:val="0"/>
                <w:iCs/>
                <w:color w:val="auto"/>
                <w:szCs w:val="24"/>
                <w:lang w:val="en-GB"/>
              </w:rPr>
              <w:t>R</w:t>
            </w:r>
            <w:r w:rsidR="00F57D5B" w:rsidRPr="00765BD8">
              <w:rPr>
                <w:i w:val="0"/>
                <w:iCs/>
                <w:color w:val="auto"/>
                <w:szCs w:val="24"/>
                <w:lang w:val="en-GB"/>
              </w:rPr>
              <w:t xml:space="preserve">egions and </w:t>
            </w:r>
            <w:r w:rsidRPr="00765BD8">
              <w:rPr>
                <w:i w:val="0"/>
                <w:iCs/>
                <w:color w:val="auto"/>
                <w:szCs w:val="24"/>
                <w:lang w:val="en-GB"/>
              </w:rPr>
              <w:t>T</w:t>
            </w:r>
            <w:r w:rsidR="00F57D5B" w:rsidRPr="00765BD8">
              <w:rPr>
                <w:i w:val="0"/>
                <w:iCs/>
                <w:color w:val="auto"/>
                <w:szCs w:val="24"/>
                <w:lang w:val="en-GB"/>
              </w:rPr>
              <w:t>ransport</w:t>
            </w:r>
            <w:r w:rsidR="00560EBC" w:rsidRPr="00765BD8">
              <w:rPr>
                <w:i w:val="0"/>
                <w:iCs/>
                <w:color w:val="auto"/>
                <w:szCs w:val="24"/>
                <w:lang w:val="en-GB"/>
              </w:rPr>
              <w:t xml:space="preserve"> (MCERT)</w:t>
            </w:r>
          </w:p>
        </w:tc>
        <w:tc>
          <w:tcPr>
            <w:tcW w:w="6475" w:type="dxa"/>
          </w:tcPr>
          <w:p w14:paraId="3B98ADA4" w14:textId="787ECE7F" w:rsidR="00F54CAB" w:rsidRPr="00765BD8" w:rsidRDefault="00F54CAB" w:rsidP="009F16CB">
            <w:pPr>
              <w:widowControl w:val="0"/>
              <w:spacing w:before="60" w:after="60"/>
              <w:cnfStyle w:val="000000100000" w:firstRow="0" w:lastRow="0" w:firstColumn="0" w:lastColumn="0" w:oddVBand="0" w:evenVBand="0" w:oddHBand="1" w:evenHBand="0" w:firstRowFirstColumn="0" w:firstRowLastColumn="0" w:lastRowFirstColumn="0" w:lastRowLastColumn="0"/>
              <w:rPr>
                <w:szCs w:val="22"/>
                <w:lang w:val="en-GB"/>
              </w:rPr>
            </w:pPr>
            <w:r w:rsidRPr="00765BD8">
              <w:rPr>
                <w:szCs w:val="22"/>
                <w:lang w:val="en-GB"/>
              </w:rPr>
              <w:t xml:space="preserve">The </w:t>
            </w:r>
            <w:proofErr w:type="spellStart"/>
            <w:r w:rsidR="001B339F" w:rsidRPr="00765BD8">
              <w:rPr>
                <w:szCs w:val="22"/>
                <w:lang w:val="en-GB"/>
              </w:rPr>
              <w:t>MoLG</w:t>
            </w:r>
            <w:proofErr w:type="spellEnd"/>
            <w:r w:rsidRPr="00765BD8">
              <w:rPr>
                <w:szCs w:val="22"/>
                <w:lang w:val="en-GB"/>
              </w:rPr>
              <w:t xml:space="preserve"> is responsible for the administration of the DCA including amending or adding to the breeds or types of dogs in Schedule 4 </w:t>
            </w:r>
            <w:r w:rsidRPr="00765BD8">
              <w:rPr>
                <w:szCs w:val="22"/>
              </w:rPr>
              <w:t>(subject to ban on importation, and muzzling)</w:t>
            </w:r>
            <w:r w:rsidR="0095149D" w:rsidRPr="00765BD8">
              <w:rPr>
                <w:szCs w:val="22"/>
              </w:rPr>
              <w:t xml:space="preserve"> and adding or removing organisations</w:t>
            </w:r>
            <w:r w:rsidR="00801499" w:rsidRPr="00765BD8">
              <w:rPr>
                <w:szCs w:val="22"/>
              </w:rPr>
              <w:t xml:space="preserve"> authorised to certify dogs as disability assist dogs</w:t>
            </w:r>
            <w:r w:rsidR="00760038" w:rsidRPr="00765BD8">
              <w:rPr>
                <w:szCs w:val="22"/>
              </w:rPr>
              <w:t xml:space="preserve"> in Schedule 5</w:t>
            </w:r>
            <w:r w:rsidRPr="00765BD8">
              <w:rPr>
                <w:szCs w:val="22"/>
              </w:rPr>
              <w:t xml:space="preserve">. </w:t>
            </w:r>
            <w:r w:rsidRPr="00765BD8">
              <w:rPr>
                <w:szCs w:val="22"/>
                <w:lang w:val="en-GB"/>
              </w:rPr>
              <w:t xml:space="preserve">MCERT is responsible for administering the </w:t>
            </w:r>
            <w:r w:rsidR="007F3DED" w:rsidRPr="00765BD8">
              <w:rPr>
                <w:szCs w:val="22"/>
                <w:lang w:val="en-GB"/>
              </w:rPr>
              <w:t>DCA</w:t>
            </w:r>
            <w:r w:rsidRPr="00765BD8">
              <w:rPr>
                <w:szCs w:val="22"/>
                <w:lang w:val="en-GB"/>
              </w:rPr>
              <w:t xml:space="preserve"> on behalf of the </w:t>
            </w:r>
            <w:proofErr w:type="spellStart"/>
            <w:r w:rsidR="00FF720A">
              <w:rPr>
                <w:szCs w:val="22"/>
                <w:lang w:val="en-GB"/>
              </w:rPr>
              <w:t>MoLG</w:t>
            </w:r>
            <w:proofErr w:type="spellEnd"/>
            <w:r w:rsidR="00FF720A">
              <w:rPr>
                <w:szCs w:val="22"/>
                <w:lang w:val="en-GB"/>
              </w:rPr>
              <w:t>,</w:t>
            </w:r>
            <w:r w:rsidR="001B339F" w:rsidRPr="00765BD8">
              <w:rPr>
                <w:szCs w:val="22"/>
                <w:lang w:val="en-GB"/>
              </w:rPr>
              <w:t xml:space="preserve"> including</w:t>
            </w:r>
            <w:r w:rsidRPr="00765BD8">
              <w:rPr>
                <w:szCs w:val="22"/>
                <w:lang w:val="en-GB"/>
              </w:rPr>
              <w:t xml:space="preserve"> the National Dog Database (NDD).</w:t>
            </w:r>
          </w:p>
        </w:tc>
      </w:tr>
      <w:tr w:rsidR="00F54CAB" w:rsidRPr="00765BD8" w14:paraId="30E7911B" w14:textId="77777777" w:rsidTr="00025318">
        <w:tc>
          <w:tcPr>
            <w:cnfStyle w:val="001000000000" w:firstRow="0" w:lastRow="0" w:firstColumn="1" w:lastColumn="0" w:oddVBand="0" w:evenVBand="0" w:oddHBand="0" w:evenHBand="0" w:firstRowFirstColumn="0" w:firstRowLastColumn="0" w:lastRowFirstColumn="0" w:lastRowLastColumn="0"/>
            <w:tcW w:w="2552" w:type="dxa"/>
          </w:tcPr>
          <w:p w14:paraId="22D2D514" w14:textId="5452E651" w:rsidR="00F54CAB" w:rsidRPr="00765BD8" w:rsidRDefault="00F54CAB" w:rsidP="00560EBC">
            <w:pPr>
              <w:pStyle w:val="Heading4"/>
              <w:keepNext w:val="0"/>
              <w:spacing w:before="60" w:after="60"/>
              <w:rPr>
                <w:i w:val="0"/>
                <w:iCs/>
                <w:color w:val="auto"/>
                <w:szCs w:val="24"/>
                <w:lang w:val="en-GB"/>
              </w:rPr>
            </w:pPr>
            <w:r w:rsidRPr="00765BD8">
              <w:rPr>
                <w:i w:val="0"/>
                <w:iCs/>
                <w:color w:val="auto"/>
                <w:szCs w:val="24"/>
                <w:lang w:val="en-GB"/>
              </w:rPr>
              <w:t xml:space="preserve">Ministry </w:t>
            </w:r>
            <w:r w:rsidR="001F2D9F" w:rsidRPr="00765BD8">
              <w:rPr>
                <w:i w:val="0"/>
                <w:iCs/>
                <w:color w:val="auto"/>
                <w:szCs w:val="24"/>
                <w:lang w:val="en-GB"/>
              </w:rPr>
              <w:t xml:space="preserve">for </w:t>
            </w:r>
            <w:r w:rsidRPr="00765BD8">
              <w:rPr>
                <w:i w:val="0"/>
                <w:iCs/>
                <w:color w:val="auto"/>
                <w:szCs w:val="24"/>
                <w:lang w:val="en-GB"/>
              </w:rPr>
              <w:t>Primary Industries (MPI)</w:t>
            </w:r>
          </w:p>
        </w:tc>
        <w:tc>
          <w:tcPr>
            <w:tcW w:w="6475" w:type="dxa"/>
          </w:tcPr>
          <w:p w14:paraId="0D4526A0" w14:textId="2B988007" w:rsidR="00F54CAB" w:rsidRPr="00765BD8" w:rsidRDefault="00F54CAB" w:rsidP="00F57D5B">
            <w:pPr>
              <w:spacing w:before="60" w:after="60"/>
              <w:cnfStyle w:val="000000000000" w:firstRow="0" w:lastRow="0" w:firstColumn="0" w:lastColumn="0" w:oddVBand="0" w:evenVBand="0" w:oddHBand="0" w:evenHBand="0" w:firstRowFirstColumn="0" w:firstRowLastColumn="0" w:lastRowFirstColumn="0" w:lastRowLastColumn="0"/>
              <w:rPr>
                <w:szCs w:val="22"/>
                <w:lang w:val="en-GB"/>
              </w:rPr>
            </w:pPr>
            <w:r w:rsidRPr="00765BD8">
              <w:rPr>
                <w:szCs w:val="22"/>
                <w:lang w:val="en-GB"/>
              </w:rPr>
              <w:t xml:space="preserve">MPI and the SPCA jointly enforce the Animal Welfare Act 1999 and ensure compliance with the minimum standards contained in </w:t>
            </w:r>
            <w:r w:rsidR="00BD26C3">
              <w:rPr>
                <w:szCs w:val="22"/>
                <w:lang w:val="en-GB"/>
              </w:rPr>
              <w:t>C</w:t>
            </w:r>
            <w:r w:rsidRPr="00765BD8">
              <w:rPr>
                <w:szCs w:val="22"/>
                <w:lang w:val="en-GB"/>
              </w:rPr>
              <w:t xml:space="preserve">odes of </w:t>
            </w:r>
            <w:r w:rsidR="00BD26C3">
              <w:rPr>
                <w:szCs w:val="22"/>
                <w:lang w:val="en-GB"/>
              </w:rPr>
              <w:t>W</w:t>
            </w:r>
            <w:r w:rsidRPr="00765BD8">
              <w:rPr>
                <w:szCs w:val="22"/>
                <w:lang w:val="en-GB"/>
              </w:rPr>
              <w:t xml:space="preserve">elfare (developed by the National </w:t>
            </w:r>
            <w:r w:rsidR="00EC20AD" w:rsidRPr="00765BD8">
              <w:rPr>
                <w:szCs w:val="22"/>
                <w:lang w:val="en-GB"/>
              </w:rPr>
              <w:t xml:space="preserve">Animal </w:t>
            </w:r>
            <w:r w:rsidRPr="00765BD8">
              <w:rPr>
                <w:szCs w:val="22"/>
                <w:lang w:val="en-GB"/>
              </w:rPr>
              <w:t xml:space="preserve">Welfare Advisory </w:t>
            </w:r>
            <w:r w:rsidR="00EC20AD" w:rsidRPr="00765BD8">
              <w:rPr>
                <w:szCs w:val="22"/>
                <w:lang w:val="en-GB"/>
              </w:rPr>
              <w:t>Committee</w:t>
            </w:r>
            <w:r w:rsidRPr="00765BD8">
              <w:rPr>
                <w:szCs w:val="22"/>
                <w:lang w:val="en-GB"/>
              </w:rPr>
              <w:t xml:space="preserve">). </w:t>
            </w:r>
            <w:r w:rsidR="000A4184" w:rsidRPr="00765BD8">
              <w:rPr>
                <w:szCs w:val="22"/>
                <w:lang w:val="en-GB"/>
              </w:rPr>
              <w:t xml:space="preserve">SPCA </w:t>
            </w:r>
            <w:r w:rsidR="008B0C2C" w:rsidRPr="00765BD8">
              <w:rPr>
                <w:szCs w:val="22"/>
                <w:lang w:val="en-GB"/>
              </w:rPr>
              <w:t>takes the lead regarding companion animals (</w:t>
            </w:r>
            <w:r w:rsidR="00295F74" w:rsidRPr="00765BD8">
              <w:rPr>
                <w:szCs w:val="22"/>
                <w:lang w:val="en-GB"/>
              </w:rPr>
              <w:t xml:space="preserve">and </w:t>
            </w:r>
            <w:r w:rsidR="008B0C2C" w:rsidRPr="00765BD8">
              <w:rPr>
                <w:szCs w:val="22"/>
                <w:lang w:val="en-GB"/>
              </w:rPr>
              <w:t xml:space="preserve">specifically dogs). </w:t>
            </w:r>
          </w:p>
        </w:tc>
      </w:tr>
      <w:tr w:rsidR="00F54CAB" w:rsidRPr="00765BD8" w14:paraId="6DBEDFCD" w14:textId="77777777" w:rsidTr="00025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6F27DB2" w14:textId="77777777" w:rsidR="00F54CAB" w:rsidRPr="00765BD8" w:rsidRDefault="00F54CAB" w:rsidP="00560EBC">
            <w:pPr>
              <w:pStyle w:val="Heading4"/>
              <w:keepNext w:val="0"/>
              <w:spacing w:before="60" w:after="60"/>
              <w:rPr>
                <w:i w:val="0"/>
                <w:iCs/>
                <w:color w:val="auto"/>
                <w:szCs w:val="24"/>
                <w:lang w:val="en-GB"/>
              </w:rPr>
            </w:pPr>
            <w:r w:rsidRPr="00765BD8">
              <w:rPr>
                <w:i w:val="0"/>
                <w:iCs/>
                <w:color w:val="auto"/>
                <w:szCs w:val="24"/>
                <w:lang w:val="en-GB"/>
              </w:rPr>
              <w:t>Police</w:t>
            </w:r>
          </w:p>
          <w:p w14:paraId="3EB68F80" w14:textId="77777777" w:rsidR="00F54CAB" w:rsidRPr="00765BD8" w:rsidRDefault="00F54CAB" w:rsidP="00F57D5B">
            <w:pPr>
              <w:spacing w:before="60" w:after="60"/>
              <w:rPr>
                <w:iCs/>
                <w:szCs w:val="22"/>
                <w:lang w:val="en-GB"/>
              </w:rPr>
            </w:pPr>
          </w:p>
        </w:tc>
        <w:tc>
          <w:tcPr>
            <w:tcW w:w="6475" w:type="dxa"/>
          </w:tcPr>
          <w:p w14:paraId="7CAC0168" w14:textId="7756011D" w:rsidR="00F54CAB" w:rsidRPr="00765BD8" w:rsidRDefault="00F54CAB" w:rsidP="00F57D5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765BD8">
              <w:rPr>
                <w:rFonts w:asciiTheme="minorHAnsi" w:hAnsiTheme="minorHAnsi" w:cstheme="minorHAnsi"/>
                <w:szCs w:val="22"/>
                <w:lang w:val="en-GB"/>
              </w:rPr>
              <w:t>Many of the powers conferred upon DCOs and dog rangers may also be exercised by constables</w:t>
            </w:r>
            <w:r w:rsidR="00BA3940" w:rsidRPr="00765BD8">
              <w:rPr>
                <w:rFonts w:asciiTheme="minorHAnsi" w:hAnsiTheme="minorHAnsi" w:cstheme="minorHAnsi"/>
                <w:szCs w:val="22"/>
                <w:lang w:val="en-GB"/>
              </w:rPr>
              <w:t xml:space="preserve">. </w:t>
            </w:r>
            <w:r w:rsidRPr="00765BD8">
              <w:rPr>
                <w:szCs w:val="22"/>
                <w:lang w:val="en-GB"/>
              </w:rPr>
              <w:t>Constables are also required in certain situations to be present when entering private property (</w:t>
            </w:r>
            <w:r w:rsidR="00BA3940" w:rsidRPr="00765BD8">
              <w:rPr>
                <w:szCs w:val="22"/>
                <w:lang w:val="en-GB"/>
              </w:rPr>
              <w:t>refer guidelines section</w:t>
            </w:r>
            <w:r w:rsidRPr="00765BD8">
              <w:rPr>
                <w:szCs w:val="22"/>
                <w:lang w:val="en-GB"/>
              </w:rPr>
              <w:t xml:space="preserve">: </w:t>
            </w:r>
            <w:r w:rsidRPr="00765BD8">
              <w:rPr>
                <w:i/>
                <w:iCs/>
                <w:szCs w:val="22"/>
                <w:lang w:val="en-GB"/>
              </w:rPr>
              <w:fldChar w:fldCharType="begin"/>
            </w:r>
            <w:r w:rsidRPr="00765BD8">
              <w:rPr>
                <w:i/>
                <w:iCs/>
                <w:szCs w:val="22"/>
                <w:lang w:val="en-GB"/>
              </w:rPr>
              <w:instrText xml:space="preserve"> REF _Ref229563840 \h  \* MERGEFORMAT </w:instrText>
            </w:r>
            <w:r w:rsidRPr="00765BD8">
              <w:rPr>
                <w:i/>
                <w:iCs/>
                <w:szCs w:val="22"/>
                <w:lang w:val="en-GB"/>
              </w:rPr>
            </w:r>
            <w:r w:rsidRPr="00765BD8">
              <w:rPr>
                <w:i/>
                <w:iCs/>
                <w:szCs w:val="22"/>
                <w:lang w:val="en-GB"/>
              </w:rPr>
              <w:fldChar w:fldCharType="separate"/>
            </w:r>
            <w:r w:rsidR="004F40DB" w:rsidRPr="00765BD8">
              <w:rPr>
                <w:i/>
                <w:iCs/>
                <w:szCs w:val="22"/>
              </w:rPr>
              <w:t>Police involvement in search and seizure</w:t>
            </w:r>
            <w:r w:rsidRPr="00765BD8">
              <w:rPr>
                <w:i/>
                <w:iCs/>
                <w:szCs w:val="22"/>
                <w:lang w:val="en-GB"/>
              </w:rPr>
              <w:fldChar w:fldCharType="end"/>
            </w:r>
            <w:r w:rsidRPr="00765BD8">
              <w:rPr>
                <w:szCs w:val="22"/>
                <w:lang w:val="en-GB"/>
              </w:rPr>
              <w:t>)</w:t>
            </w:r>
            <w:r w:rsidR="002C6E18" w:rsidRPr="00765BD8">
              <w:rPr>
                <w:szCs w:val="22"/>
                <w:lang w:val="en-GB"/>
              </w:rPr>
              <w:t>.</w:t>
            </w:r>
          </w:p>
        </w:tc>
      </w:tr>
      <w:tr w:rsidR="00F54CAB" w:rsidRPr="00765BD8" w14:paraId="6069F060" w14:textId="77777777" w:rsidTr="00025318">
        <w:tc>
          <w:tcPr>
            <w:cnfStyle w:val="001000000000" w:firstRow="0" w:lastRow="0" w:firstColumn="1" w:lastColumn="0" w:oddVBand="0" w:evenVBand="0" w:oddHBand="0" w:evenHBand="0" w:firstRowFirstColumn="0" w:firstRowLastColumn="0" w:lastRowFirstColumn="0" w:lastRowLastColumn="0"/>
            <w:tcW w:w="2552" w:type="dxa"/>
          </w:tcPr>
          <w:p w14:paraId="41A03DB3" w14:textId="77777777" w:rsidR="00F54CAB" w:rsidRPr="00765BD8" w:rsidRDefault="00F54CAB" w:rsidP="00560EBC">
            <w:pPr>
              <w:pStyle w:val="Heading4"/>
              <w:keepNext w:val="0"/>
              <w:spacing w:before="60" w:after="60"/>
              <w:rPr>
                <w:i w:val="0"/>
                <w:iCs/>
                <w:color w:val="auto"/>
                <w:szCs w:val="24"/>
                <w:lang w:val="en-GB"/>
              </w:rPr>
            </w:pPr>
            <w:r w:rsidRPr="00765BD8">
              <w:rPr>
                <w:i w:val="0"/>
                <w:iCs/>
                <w:color w:val="auto"/>
                <w:szCs w:val="24"/>
                <w:lang w:val="en-GB"/>
              </w:rPr>
              <w:t>Department of Conservation (DOC)</w:t>
            </w:r>
          </w:p>
          <w:p w14:paraId="4E9CA067" w14:textId="77777777" w:rsidR="00F54CAB" w:rsidRPr="00765BD8" w:rsidRDefault="00F54CAB" w:rsidP="00F57D5B">
            <w:pPr>
              <w:spacing w:before="60" w:after="60"/>
              <w:rPr>
                <w:iCs/>
                <w:szCs w:val="22"/>
                <w:lang w:val="en-GB"/>
              </w:rPr>
            </w:pPr>
          </w:p>
        </w:tc>
        <w:tc>
          <w:tcPr>
            <w:tcW w:w="6475" w:type="dxa"/>
          </w:tcPr>
          <w:p w14:paraId="69C25CAB" w14:textId="239C4B9A" w:rsidR="00F54CAB" w:rsidRPr="00765BD8" w:rsidRDefault="00F54CAB" w:rsidP="00F57D5B">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765BD8">
              <w:rPr>
                <w:rFonts w:asciiTheme="minorHAnsi" w:hAnsiTheme="minorHAnsi" w:cstheme="minorHAnsi"/>
                <w:szCs w:val="22"/>
                <w:lang w:val="en-GB"/>
              </w:rPr>
              <w:t>DOC is responsible for setting access conditions and rules for public conservation land and providing for visitor safety under various Acts. Dogs are generally prohibited from such land unless otherwise permitted. These Acts allow DOC to seize</w:t>
            </w:r>
            <w:r w:rsidR="00D621A9" w:rsidRPr="00765BD8">
              <w:rPr>
                <w:rFonts w:asciiTheme="minorHAnsi" w:hAnsiTheme="minorHAnsi" w:cstheme="minorHAnsi"/>
                <w:szCs w:val="22"/>
                <w:lang w:val="en-GB"/>
              </w:rPr>
              <w:t xml:space="preserve"> and destroy</w:t>
            </w:r>
            <w:r w:rsidRPr="00765BD8">
              <w:rPr>
                <w:rFonts w:asciiTheme="minorHAnsi" w:hAnsiTheme="minorHAnsi" w:cstheme="minorHAnsi"/>
                <w:szCs w:val="22"/>
                <w:lang w:val="en-GB"/>
              </w:rPr>
              <w:t xml:space="preserve"> unauthorised dogs if doing so is necessary to protect the safety of people</w:t>
            </w:r>
            <w:r w:rsidR="00303DB6" w:rsidRPr="00765BD8">
              <w:rPr>
                <w:rFonts w:asciiTheme="minorHAnsi" w:hAnsiTheme="minorHAnsi" w:cstheme="minorHAnsi"/>
                <w:szCs w:val="22"/>
                <w:lang w:val="en-GB"/>
              </w:rPr>
              <w:t xml:space="preserve"> or </w:t>
            </w:r>
            <w:r w:rsidRPr="00765BD8">
              <w:rPr>
                <w:rFonts w:asciiTheme="minorHAnsi" w:hAnsiTheme="minorHAnsi" w:cstheme="minorHAnsi"/>
                <w:szCs w:val="22"/>
                <w:lang w:val="en-GB"/>
              </w:rPr>
              <w:t xml:space="preserve">wildlife. DOC may shoot, or capture and then humanely kill, feral dogs or dogs that are causing harm without an identifiable owner. </w:t>
            </w:r>
          </w:p>
        </w:tc>
      </w:tr>
      <w:tr w:rsidR="00F54CAB" w:rsidRPr="00765BD8" w14:paraId="50187597" w14:textId="77777777" w:rsidTr="00025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B376E10" w14:textId="0D7100AC" w:rsidR="00F54CAB" w:rsidRPr="00765BD8" w:rsidRDefault="002C2E5E" w:rsidP="00560EBC">
            <w:pPr>
              <w:pStyle w:val="Heading4"/>
              <w:keepNext w:val="0"/>
              <w:spacing w:before="60" w:after="60"/>
              <w:rPr>
                <w:i w:val="0"/>
                <w:iCs/>
                <w:color w:val="auto"/>
                <w:szCs w:val="24"/>
                <w:lang w:val="en-GB"/>
              </w:rPr>
            </w:pPr>
            <w:r w:rsidRPr="00765BD8">
              <w:rPr>
                <w:i w:val="0"/>
                <w:iCs/>
                <w:color w:val="auto"/>
                <w:szCs w:val="24"/>
                <w:lang w:val="en-GB"/>
              </w:rPr>
              <w:t>Royal New Zealand Society for the Prevention of Cruelty to Animals (</w:t>
            </w:r>
            <w:r w:rsidR="00F54CAB" w:rsidRPr="00765BD8">
              <w:rPr>
                <w:i w:val="0"/>
                <w:iCs/>
                <w:color w:val="auto"/>
                <w:szCs w:val="24"/>
                <w:lang w:val="en-GB"/>
              </w:rPr>
              <w:t>SPCA</w:t>
            </w:r>
            <w:r w:rsidRPr="00765BD8">
              <w:rPr>
                <w:i w:val="0"/>
                <w:iCs/>
                <w:color w:val="auto"/>
                <w:szCs w:val="24"/>
                <w:lang w:val="en-GB"/>
              </w:rPr>
              <w:t>)</w:t>
            </w:r>
          </w:p>
        </w:tc>
        <w:tc>
          <w:tcPr>
            <w:tcW w:w="6475" w:type="dxa"/>
          </w:tcPr>
          <w:p w14:paraId="788637D2" w14:textId="59BA49F7" w:rsidR="00F54CAB" w:rsidRPr="00765BD8" w:rsidRDefault="00F54CAB" w:rsidP="00560EBC">
            <w:pPr>
              <w:spacing w:before="60" w:after="60"/>
              <w:cnfStyle w:val="000000100000" w:firstRow="0" w:lastRow="0" w:firstColumn="0" w:lastColumn="0" w:oddVBand="0" w:evenVBand="0" w:oddHBand="1" w:evenHBand="0" w:firstRowFirstColumn="0" w:firstRowLastColumn="0" w:lastRowFirstColumn="0" w:lastRowLastColumn="0"/>
              <w:rPr>
                <w:szCs w:val="22"/>
                <w:lang w:val="en-GB"/>
              </w:rPr>
            </w:pPr>
            <w:r w:rsidRPr="00765BD8">
              <w:rPr>
                <w:szCs w:val="22"/>
                <w:lang w:val="en-GB"/>
              </w:rPr>
              <w:t xml:space="preserve">SPCA and MPI jointly enforce the Animal Welfare Act 1999 </w:t>
            </w:r>
            <w:r w:rsidR="00827E7F" w:rsidRPr="00765BD8">
              <w:rPr>
                <w:szCs w:val="22"/>
                <w:lang w:val="en-GB"/>
              </w:rPr>
              <w:t>(AWA)</w:t>
            </w:r>
            <w:r w:rsidR="0027139C" w:rsidRPr="00765BD8">
              <w:rPr>
                <w:szCs w:val="22"/>
                <w:lang w:val="en-GB"/>
              </w:rPr>
              <w:t xml:space="preserve"> </w:t>
            </w:r>
            <w:r w:rsidRPr="00765BD8">
              <w:rPr>
                <w:szCs w:val="22"/>
                <w:lang w:val="en-GB"/>
              </w:rPr>
              <w:t xml:space="preserve">and ensure compliance with the minimum standards contained in </w:t>
            </w:r>
            <w:r w:rsidR="006B53CD">
              <w:rPr>
                <w:szCs w:val="22"/>
                <w:lang w:val="en-GB"/>
              </w:rPr>
              <w:t>C</w:t>
            </w:r>
            <w:r w:rsidRPr="00765BD8">
              <w:rPr>
                <w:szCs w:val="22"/>
                <w:lang w:val="en-GB"/>
              </w:rPr>
              <w:t xml:space="preserve">odes of </w:t>
            </w:r>
            <w:r w:rsidR="006B53CD">
              <w:rPr>
                <w:szCs w:val="22"/>
                <w:lang w:val="en-GB"/>
              </w:rPr>
              <w:t>W</w:t>
            </w:r>
            <w:r w:rsidRPr="00765BD8">
              <w:rPr>
                <w:szCs w:val="22"/>
                <w:lang w:val="en-GB"/>
              </w:rPr>
              <w:t xml:space="preserve">elfare. A DCO may be the first informed when a person is concerned about the welfare of a dog. </w:t>
            </w:r>
            <w:r w:rsidR="00AC08ED" w:rsidRPr="00765BD8">
              <w:rPr>
                <w:szCs w:val="22"/>
                <w:lang w:val="en-GB"/>
              </w:rPr>
              <w:t>While</w:t>
            </w:r>
            <w:r w:rsidR="004D528F" w:rsidRPr="00765BD8">
              <w:rPr>
                <w:szCs w:val="22"/>
                <w:lang w:val="en-GB"/>
              </w:rPr>
              <w:t xml:space="preserve"> </w:t>
            </w:r>
            <w:r w:rsidRPr="00765BD8">
              <w:rPr>
                <w:szCs w:val="22"/>
                <w:lang w:val="en-GB"/>
              </w:rPr>
              <w:t>DCOs do have powers to enforce the specific animal welfare provisions under the DCA</w:t>
            </w:r>
            <w:r w:rsidR="00AC08ED" w:rsidRPr="00765BD8">
              <w:rPr>
                <w:szCs w:val="22"/>
                <w:lang w:val="en-GB"/>
              </w:rPr>
              <w:t xml:space="preserve">, the </w:t>
            </w:r>
            <w:r w:rsidR="00F449B6" w:rsidRPr="00765BD8">
              <w:rPr>
                <w:szCs w:val="22"/>
                <w:lang w:val="en-GB"/>
              </w:rPr>
              <w:t>SPCA ha</w:t>
            </w:r>
            <w:r w:rsidR="009C3371" w:rsidRPr="00765BD8">
              <w:rPr>
                <w:szCs w:val="22"/>
                <w:lang w:val="en-GB"/>
              </w:rPr>
              <w:t>ve</w:t>
            </w:r>
            <w:r w:rsidR="00F449B6" w:rsidRPr="00765BD8">
              <w:rPr>
                <w:szCs w:val="22"/>
                <w:lang w:val="en-GB"/>
              </w:rPr>
              <w:t xml:space="preserve"> more powers under the </w:t>
            </w:r>
            <w:r w:rsidR="00E57109" w:rsidRPr="00765BD8">
              <w:rPr>
                <w:szCs w:val="22"/>
                <w:lang w:val="en-GB"/>
              </w:rPr>
              <w:t>AWA</w:t>
            </w:r>
            <w:r w:rsidR="00731EA1" w:rsidRPr="00765BD8">
              <w:rPr>
                <w:szCs w:val="22"/>
                <w:lang w:val="en-GB"/>
              </w:rPr>
              <w:t xml:space="preserve"> so where practicable refer</w:t>
            </w:r>
            <w:r w:rsidR="00500AC3" w:rsidRPr="00765BD8">
              <w:rPr>
                <w:szCs w:val="22"/>
                <w:lang w:val="en-GB"/>
              </w:rPr>
              <w:t>ring</w:t>
            </w:r>
            <w:r w:rsidR="00731EA1" w:rsidRPr="00765BD8">
              <w:rPr>
                <w:szCs w:val="22"/>
                <w:lang w:val="en-GB"/>
              </w:rPr>
              <w:t xml:space="preserve"> </w:t>
            </w:r>
            <w:r w:rsidR="00827E7F" w:rsidRPr="00765BD8">
              <w:rPr>
                <w:szCs w:val="22"/>
                <w:lang w:val="en-GB"/>
              </w:rPr>
              <w:t xml:space="preserve">welfare matters to </w:t>
            </w:r>
            <w:r w:rsidR="00731EA1" w:rsidRPr="00765BD8">
              <w:rPr>
                <w:szCs w:val="22"/>
                <w:lang w:val="en-GB"/>
              </w:rPr>
              <w:t>them</w:t>
            </w:r>
            <w:r w:rsidR="00500AC3" w:rsidRPr="00765BD8">
              <w:rPr>
                <w:szCs w:val="22"/>
                <w:lang w:val="en-GB"/>
              </w:rPr>
              <w:t xml:space="preserve"> is good practice</w:t>
            </w:r>
            <w:r w:rsidR="00F449B6" w:rsidRPr="00765BD8">
              <w:rPr>
                <w:szCs w:val="22"/>
                <w:lang w:val="en-GB"/>
              </w:rPr>
              <w:t xml:space="preserve">. </w:t>
            </w:r>
          </w:p>
        </w:tc>
      </w:tr>
      <w:tr w:rsidR="00F54CAB" w:rsidRPr="00765BD8" w14:paraId="645B1CA1" w14:textId="77777777" w:rsidTr="00025318">
        <w:tc>
          <w:tcPr>
            <w:cnfStyle w:val="001000000000" w:firstRow="0" w:lastRow="0" w:firstColumn="1" w:lastColumn="0" w:oddVBand="0" w:evenVBand="0" w:oddHBand="0" w:evenHBand="0" w:firstRowFirstColumn="0" w:firstRowLastColumn="0" w:lastRowFirstColumn="0" w:lastRowLastColumn="0"/>
            <w:tcW w:w="2552" w:type="dxa"/>
          </w:tcPr>
          <w:p w14:paraId="53A6F462" w14:textId="77777777" w:rsidR="00F54CAB" w:rsidRPr="00765BD8" w:rsidRDefault="00F54CAB" w:rsidP="00AF4AE3">
            <w:pPr>
              <w:pStyle w:val="Heading4"/>
              <w:spacing w:before="60" w:after="60"/>
              <w:rPr>
                <w:i w:val="0"/>
                <w:iCs/>
                <w:color w:val="auto"/>
                <w:szCs w:val="24"/>
              </w:rPr>
            </w:pPr>
            <w:r w:rsidRPr="00765BD8">
              <w:rPr>
                <w:i w:val="0"/>
                <w:iCs/>
                <w:color w:val="auto"/>
                <w:szCs w:val="24"/>
              </w:rPr>
              <w:t>New Zealand Customs</w:t>
            </w:r>
          </w:p>
          <w:p w14:paraId="5563F6E6" w14:textId="77777777" w:rsidR="00F54CAB" w:rsidRPr="00765BD8" w:rsidRDefault="00F54CAB" w:rsidP="00AF4AE3">
            <w:pPr>
              <w:spacing w:before="60" w:after="60"/>
              <w:rPr>
                <w:iCs/>
                <w:szCs w:val="22"/>
                <w:lang w:val="en-GB"/>
              </w:rPr>
            </w:pPr>
          </w:p>
        </w:tc>
        <w:tc>
          <w:tcPr>
            <w:tcW w:w="6475" w:type="dxa"/>
          </w:tcPr>
          <w:p w14:paraId="7703B59C" w14:textId="6E86CC0A" w:rsidR="00F54CAB" w:rsidRPr="00765BD8" w:rsidRDefault="00F54CAB" w:rsidP="00AF4AE3">
            <w:pPr>
              <w:spacing w:before="60" w:after="60"/>
              <w:cnfStyle w:val="000000000000" w:firstRow="0" w:lastRow="0" w:firstColumn="0" w:lastColumn="0" w:oddVBand="0" w:evenVBand="0" w:oddHBand="0" w:evenHBand="0" w:firstRowFirstColumn="0" w:firstRowLastColumn="0" w:lastRowFirstColumn="0" w:lastRowLastColumn="0"/>
              <w:rPr>
                <w:szCs w:val="22"/>
              </w:rPr>
            </w:pPr>
            <w:r w:rsidRPr="00765BD8">
              <w:rPr>
                <w:szCs w:val="22"/>
              </w:rPr>
              <w:t xml:space="preserve">Schedule 4 of the DCA states that certain breeds and a type of dog are banned from being imported into New Zealand (see section: </w:t>
            </w:r>
            <w:r w:rsidR="00D637C4" w:rsidRPr="00765BD8">
              <w:rPr>
                <w:i/>
                <w:iCs/>
                <w:szCs w:val="22"/>
              </w:rPr>
              <w:fldChar w:fldCharType="begin"/>
            </w:r>
            <w:r w:rsidR="00D637C4" w:rsidRPr="00765BD8">
              <w:rPr>
                <w:i/>
                <w:iCs/>
                <w:szCs w:val="22"/>
              </w:rPr>
              <w:instrText xml:space="preserve"> REF _Ref235112010 \h  \* MERGEFORMAT </w:instrText>
            </w:r>
            <w:r w:rsidR="00D637C4" w:rsidRPr="00765BD8">
              <w:rPr>
                <w:i/>
                <w:iCs/>
                <w:szCs w:val="22"/>
              </w:rPr>
            </w:r>
            <w:r w:rsidR="00D637C4" w:rsidRPr="00765BD8">
              <w:rPr>
                <w:i/>
                <w:iCs/>
                <w:szCs w:val="22"/>
              </w:rPr>
              <w:fldChar w:fldCharType="separate"/>
            </w:r>
            <w:r w:rsidR="00D637C4" w:rsidRPr="00765BD8">
              <w:rPr>
                <w:i/>
                <w:iCs/>
                <w:szCs w:val="22"/>
              </w:rPr>
              <w:t>Dog breed or type restrictions</w:t>
            </w:r>
            <w:r w:rsidR="00D637C4" w:rsidRPr="00765BD8">
              <w:rPr>
                <w:i/>
                <w:iCs/>
                <w:szCs w:val="22"/>
              </w:rPr>
              <w:fldChar w:fldCharType="end"/>
            </w:r>
            <w:r w:rsidRPr="00765BD8">
              <w:rPr>
                <w:szCs w:val="22"/>
              </w:rPr>
              <w:t xml:space="preserve">). </w:t>
            </w:r>
            <w:r w:rsidR="00BC247A" w:rsidRPr="00765BD8">
              <w:rPr>
                <w:szCs w:val="22"/>
              </w:rPr>
              <w:t>All importation</w:t>
            </w:r>
            <w:r w:rsidR="00BB08D8" w:rsidRPr="00765BD8">
              <w:rPr>
                <w:szCs w:val="22"/>
              </w:rPr>
              <w:t>s</w:t>
            </w:r>
            <w:r w:rsidR="00BC247A" w:rsidRPr="00765BD8">
              <w:rPr>
                <w:szCs w:val="22"/>
              </w:rPr>
              <w:t xml:space="preserve"> </w:t>
            </w:r>
            <w:r w:rsidR="00BB08D8" w:rsidRPr="00765BD8">
              <w:rPr>
                <w:szCs w:val="22"/>
              </w:rPr>
              <w:t>of dogs (except specific exemptions) must have an accompanying Exempting Statutory Declaration. Failure to have made such a declaration makes the importation unlawful (regardless of breed or type) and the animal is forfeit and may be seized.</w:t>
            </w:r>
            <w:r w:rsidR="00A3722C" w:rsidRPr="00765BD8">
              <w:rPr>
                <w:szCs w:val="22"/>
              </w:rPr>
              <w:t xml:space="preserve"> </w:t>
            </w:r>
            <w:r w:rsidRPr="00765BD8">
              <w:rPr>
                <w:szCs w:val="22"/>
              </w:rPr>
              <w:t xml:space="preserve"> </w:t>
            </w:r>
          </w:p>
        </w:tc>
      </w:tr>
    </w:tbl>
    <w:p w14:paraId="43F332E5" w14:textId="4C200853" w:rsidR="00783DE4" w:rsidRPr="00ED60B7" w:rsidRDefault="00783DE4" w:rsidP="00A86884">
      <w:pPr>
        <w:rPr>
          <w:lang w:val="en-GB"/>
        </w:rPr>
      </w:pPr>
    </w:p>
    <w:p w14:paraId="7F51BD77" w14:textId="2124369E" w:rsidR="005B7359" w:rsidRPr="00560EBC" w:rsidRDefault="005B7359" w:rsidP="00BF478C">
      <w:pPr>
        <w:pStyle w:val="Heading2"/>
        <w:spacing w:before="240"/>
        <w:rPr>
          <w:rFonts w:ascii="Georgia" w:hAnsi="Georgia"/>
        </w:rPr>
      </w:pPr>
      <w:bookmarkStart w:id="20" w:name="_Toc236122156"/>
      <w:r w:rsidRPr="00560EBC">
        <w:rPr>
          <w:rFonts w:ascii="Georgia" w:hAnsi="Georgia"/>
        </w:rPr>
        <w:lastRenderedPageBreak/>
        <w:t xml:space="preserve">Approaches to </w:t>
      </w:r>
      <w:r w:rsidR="00BA6382" w:rsidRPr="00560EBC">
        <w:rPr>
          <w:rFonts w:ascii="Georgia" w:hAnsi="Georgia"/>
        </w:rPr>
        <w:t>d</w:t>
      </w:r>
      <w:r w:rsidRPr="00560EBC">
        <w:rPr>
          <w:rFonts w:ascii="Georgia" w:hAnsi="Georgia"/>
        </w:rPr>
        <w:t>og</w:t>
      </w:r>
      <w:r w:rsidR="00BA6382" w:rsidRPr="00560EBC">
        <w:rPr>
          <w:rFonts w:ascii="Georgia" w:hAnsi="Georgia"/>
        </w:rPr>
        <w:t xml:space="preserve"> c</w:t>
      </w:r>
      <w:r w:rsidRPr="00560EBC">
        <w:rPr>
          <w:rFonts w:ascii="Georgia" w:hAnsi="Georgia"/>
        </w:rPr>
        <w:t>ontrol</w:t>
      </w:r>
      <w:bookmarkEnd w:id="20"/>
    </w:p>
    <w:p w14:paraId="7A90DA85" w14:textId="0DB93EF8" w:rsidR="00462ACE" w:rsidRPr="00765BD8" w:rsidRDefault="00462ACE" w:rsidP="00132BB4">
      <w:pPr>
        <w:spacing w:after="120"/>
        <w:ind w:left="9"/>
        <w:rPr>
          <w:rFonts w:asciiTheme="minorHAnsi" w:hAnsiTheme="minorHAnsi" w:cstheme="minorHAnsi"/>
          <w:szCs w:val="22"/>
        </w:rPr>
      </w:pPr>
      <w:r w:rsidRPr="00765BD8">
        <w:rPr>
          <w:rFonts w:asciiTheme="minorHAnsi" w:hAnsiTheme="minorHAnsi" w:cstheme="minorHAnsi"/>
          <w:szCs w:val="22"/>
        </w:rPr>
        <w:t xml:space="preserve">Good dog control needs to balance the interests and freedoms of responsible dog owners with the need to protect the </w:t>
      </w:r>
      <w:r w:rsidR="00AF4AE3" w:rsidRPr="00765BD8">
        <w:rPr>
          <w:rFonts w:asciiTheme="minorHAnsi" w:hAnsiTheme="minorHAnsi" w:cstheme="minorHAnsi"/>
          <w:szCs w:val="22"/>
        </w:rPr>
        <w:t>public</w:t>
      </w:r>
      <w:r w:rsidRPr="00765BD8">
        <w:rPr>
          <w:rFonts w:asciiTheme="minorHAnsi" w:hAnsiTheme="minorHAnsi" w:cstheme="minorHAnsi"/>
          <w:szCs w:val="22"/>
        </w:rPr>
        <w:t xml:space="preserve"> (and </w:t>
      </w:r>
      <w:r w:rsidR="006F0DC1" w:rsidRPr="00765BD8">
        <w:rPr>
          <w:rFonts w:asciiTheme="minorHAnsi" w:hAnsiTheme="minorHAnsi" w:cstheme="minorHAnsi"/>
          <w:szCs w:val="22"/>
        </w:rPr>
        <w:t xml:space="preserve">other </w:t>
      </w:r>
      <w:r w:rsidRPr="00765BD8">
        <w:rPr>
          <w:rFonts w:asciiTheme="minorHAnsi" w:hAnsiTheme="minorHAnsi" w:cstheme="minorHAnsi"/>
          <w:szCs w:val="22"/>
        </w:rPr>
        <w:t xml:space="preserve">animals) from harm from dogs. </w:t>
      </w:r>
      <w:r w:rsidR="009E040D" w:rsidRPr="00765BD8">
        <w:rPr>
          <w:rFonts w:asciiTheme="minorHAnsi" w:hAnsiTheme="minorHAnsi" w:cstheme="minorHAnsi"/>
          <w:szCs w:val="22"/>
        </w:rPr>
        <w:t>It is a regulatory activity that can be highly emotive.</w:t>
      </w:r>
      <w:r w:rsidR="00312319" w:rsidRPr="00765BD8">
        <w:rPr>
          <w:rFonts w:asciiTheme="minorHAnsi" w:hAnsiTheme="minorHAnsi" w:cstheme="minorHAnsi"/>
          <w:szCs w:val="22"/>
        </w:rPr>
        <w:t xml:space="preserve"> </w:t>
      </w:r>
    </w:p>
    <w:p w14:paraId="69838023" w14:textId="5D78D277" w:rsidR="00095CDD" w:rsidRPr="00765BD8" w:rsidRDefault="00BC3358" w:rsidP="00095CDD">
      <w:pPr>
        <w:keepLines w:val="0"/>
        <w:spacing w:before="60" w:after="60"/>
        <w:rPr>
          <w:rFonts w:asciiTheme="minorHAnsi" w:hAnsiTheme="minorHAnsi" w:cstheme="minorHAnsi"/>
          <w:szCs w:val="22"/>
        </w:rPr>
      </w:pPr>
      <w:r w:rsidRPr="00765BD8">
        <w:rPr>
          <w:rFonts w:asciiTheme="minorHAnsi" w:hAnsiTheme="minorHAnsi" w:cstheme="minorHAnsi"/>
          <w:szCs w:val="22"/>
        </w:rPr>
        <w:t>The DCA seeks to improve public safety by mitigating the risk of harm, injury or nuisance from dogs living in our communities.</w:t>
      </w:r>
      <w:r w:rsidR="00095CDD" w:rsidRPr="00765BD8">
        <w:rPr>
          <w:rFonts w:asciiTheme="minorHAnsi" w:hAnsiTheme="minorHAnsi" w:cstheme="minorHAnsi"/>
          <w:szCs w:val="22"/>
        </w:rPr>
        <w:t xml:space="preserve"> </w:t>
      </w:r>
    </w:p>
    <w:p w14:paraId="305AC1F5" w14:textId="458885CB" w:rsidR="00462ACE" w:rsidRPr="00B43B76" w:rsidRDefault="00462ACE" w:rsidP="00BF478C">
      <w:pPr>
        <w:pStyle w:val="Heading3"/>
        <w:spacing w:before="240"/>
        <w:rPr>
          <w:rFonts w:ascii="Georgia" w:hAnsi="Georgia"/>
        </w:rPr>
      </w:pPr>
      <w:bookmarkStart w:id="21" w:name="_Toc236122157"/>
      <w:r w:rsidRPr="00B43B76">
        <w:rPr>
          <w:rFonts w:ascii="Georgia" w:hAnsi="Georgia"/>
        </w:rPr>
        <w:t>Dog population dynamics</w:t>
      </w:r>
      <w:bookmarkEnd w:id="21"/>
    </w:p>
    <w:p w14:paraId="16B292B1" w14:textId="6197C525" w:rsidR="00462ACE" w:rsidRPr="00765BD8" w:rsidRDefault="00AE2104" w:rsidP="004035AB">
      <w:pPr>
        <w:spacing w:after="120"/>
        <w:rPr>
          <w:rFonts w:asciiTheme="minorHAnsi" w:hAnsiTheme="minorHAnsi" w:cstheme="minorHAnsi"/>
          <w:szCs w:val="22"/>
        </w:rPr>
      </w:pPr>
      <w:r w:rsidRPr="00765BD8">
        <w:rPr>
          <w:rFonts w:asciiTheme="minorHAnsi" w:hAnsiTheme="minorHAnsi" w:cstheme="minorHAnsi"/>
          <w:szCs w:val="22"/>
        </w:rPr>
        <w:t>There are</w:t>
      </w:r>
      <w:r w:rsidR="00462ACE" w:rsidRPr="00765BD8">
        <w:rPr>
          <w:rFonts w:asciiTheme="minorHAnsi" w:hAnsiTheme="minorHAnsi" w:cstheme="minorHAnsi"/>
          <w:szCs w:val="22"/>
        </w:rPr>
        <w:t xml:space="preserve"> different </w:t>
      </w:r>
      <w:r w:rsidR="00B53FE0" w:rsidRPr="00765BD8">
        <w:rPr>
          <w:rFonts w:asciiTheme="minorHAnsi" w:hAnsiTheme="minorHAnsi" w:cstheme="minorHAnsi"/>
          <w:szCs w:val="22"/>
        </w:rPr>
        <w:t>sub</w:t>
      </w:r>
      <w:r w:rsidR="001003FF" w:rsidRPr="00765BD8">
        <w:rPr>
          <w:rFonts w:asciiTheme="minorHAnsi" w:hAnsiTheme="minorHAnsi" w:cstheme="minorHAnsi"/>
          <w:szCs w:val="22"/>
        </w:rPr>
        <w:t>-</w:t>
      </w:r>
      <w:r w:rsidR="00B53FE0" w:rsidRPr="00765BD8">
        <w:rPr>
          <w:rFonts w:asciiTheme="minorHAnsi" w:hAnsiTheme="minorHAnsi" w:cstheme="minorHAnsi"/>
          <w:szCs w:val="22"/>
        </w:rPr>
        <w:t>populations</w:t>
      </w:r>
      <w:r w:rsidR="00462ACE" w:rsidRPr="00765BD8">
        <w:rPr>
          <w:rFonts w:asciiTheme="minorHAnsi" w:hAnsiTheme="minorHAnsi" w:cstheme="minorHAnsi"/>
          <w:szCs w:val="22"/>
        </w:rPr>
        <w:t xml:space="preserve"> of dogs</w:t>
      </w:r>
      <w:r w:rsidR="00B53FE0" w:rsidRPr="00765BD8">
        <w:rPr>
          <w:rFonts w:asciiTheme="minorHAnsi" w:hAnsiTheme="minorHAnsi" w:cstheme="minorHAnsi"/>
          <w:szCs w:val="22"/>
        </w:rPr>
        <w:t xml:space="preserve"> </w:t>
      </w:r>
      <w:r w:rsidR="00377039" w:rsidRPr="00765BD8">
        <w:rPr>
          <w:rFonts w:asciiTheme="minorHAnsi" w:hAnsiTheme="minorHAnsi" w:cstheme="minorHAnsi"/>
          <w:szCs w:val="22"/>
        </w:rPr>
        <w:t xml:space="preserve">typically found in New Zealand that interact to form the </w:t>
      </w:r>
      <w:r w:rsidR="00F77677" w:rsidRPr="00765BD8">
        <w:rPr>
          <w:rFonts w:asciiTheme="minorHAnsi" w:hAnsiTheme="minorHAnsi" w:cstheme="minorHAnsi"/>
          <w:szCs w:val="22"/>
        </w:rPr>
        <w:t xml:space="preserve">overall </w:t>
      </w:r>
      <w:r w:rsidR="00377039" w:rsidRPr="00765BD8">
        <w:rPr>
          <w:rFonts w:asciiTheme="minorHAnsi" w:hAnsiTheme="minorHAnsi" w:cstheme="minorHAnsi"/>
          <w:szCs w:val="22"/>
        </w:rPr>
        <w:t>dog population</w:t>
      </w:r>
      <w:r w:rsidR="00656093" w:rsidRPr="00765BD8">
        <w:rPr>
          <w:rFonts w:asciiTheme="minorHAnsi" w:hAnsiTheme="minorHAnsi" w:cstheme="minorHAnsi"/>
          <w:szCs w:val="22"/>
        </w:rPr>
        <w:t xml:space="preserve">. DCOs </w:t>
      </w:r>
      <w:r w:rsidR="00F77677" w:rsidRPr="00765BD8">
        <w:rPr>
          <w:rFonts w:asciiTheme="minorHAnsi" w:hAnsiTheme="minorHAnsi" w:cstheme="minorHAnsi"/>
          <w:szCs w:val="22"/>
        </w:rPr>
        <w:t xml:space="preserve">primarily </w:t>
      </w:r>
      <w:r w:rsidR="00656093" w:rsidRPr="00765BD8">
        <w:rPr>
          <w:rFonts w:asciiTheme="minorHAnsi" w:hAnsiTheme="minorHAnsi" w:cstheme="minorHAnsi"/>
          <w:szCs w:val="22"/>
        </w:rPr>
        <w:t>interact with owned, lost, roaming, abandoned and surrendered dogs</w:t>
      </w:r>
      <w:r w:rsidR="00286190" w:rsidRPr="00765BD8">
        <w:rPr>
          <w:rFonts w:asciiTheme="minorHAnsi" w:hAnsiTheme="minorHAnsi" w:cstheme="minorHAnsi"/>
          <w:szCs w:val="22"/>
        </w:rPr>
        <w:t xml:space="preserve">. </w:t>
      </w:r>
      <w:r w:rsidR="00067119" w:rsidRPr="00765BD8">
        <w:rPr>
          <w:rFonts w:asciiTheme="minorHAnsi" w:hAnsiTheme="minorHAnsi" w:cstheme="minorHAnsi"/>
          <w:szCs w:val="22"/>
        </w:rPr>
        <w:t xml:space="preserve">DOC manages </w:t>
      </w:r>
      <w:r w:rsidR="00BB7731" w:rsidRPr="00765BD8">
        <w:rPr>
          <w:rFonts w:asciiTheme="minorHAnsi" w:hAnsiTheme="minorHAnsi" w:cstheme="minorHAnsi"/>
          <w:szCs w:val="22"/>
        </w:rPr>
        <w:t xml:space="preserve">unauthorised, uncontrolled and </w:t>
      </w:r>
      <w:r w:rsidR="00067119" w:rsidRPr="00765BD8">
        <w:rPr>
          <w:rFonts w:asciiTheme="minorHAnsi" w:hAnsiTheme="minorHAnsi" w:cstheme="minorHAnsi"/>
          <w:szCs w:val="22"/>
        </w:rPr>
        <w:t xml:space="preserve">feral dogs </w:t>
      </w:r>
      <w:r w:rsidR="003E74FB" w:rsidRPr="00765BD8">
        <w:rPr>
          <w:rFonts w:asciiTheme="minorHAnsi" w:hAnsiTheme="minorHAnsi" w:cstheme="minorHAnsi"/>
          <w:szCs w:val="22"/>
        </w:rPr>
        <w:t>on public conservation land</w:t>
      </w:r>
      <w:r w:rsidR="00364CAA" w:rsidRPr="00765BD8">
        <w:rPr>
          <w:rFonts w:asciiTheme="minorHAnsi" w:hAnsiTheme="minorHAnsi" w:cstheme="minorHAnsi"/>
          <w:szCs w:val="22"/>
        </w:rPr>
        <w:t>,</w:t>
      </w:r>
      <w:r w:rsidR="00B61862" w:rsidRPr="00765BD8">
        <w:rPr>
          <w:rFonts w:asciiTheme="minorHAnsi" w:hAnsiTheme="minorHAnsi" w:cstheme="minorHAnsi"/>
          <w:szCs w:val="22"/>
        </w:rPr>
        <w:t xml:space="preserve"> </w:t>
      </w:r>
      <w:r w:rsidR="000346C3" w:rsidRPr="00765BD8">
        <w:rPr>
          <w:rFonts w:asciiTheme="minorHAnsi" w:hAnsiTheme="minorHAnsi" w:cstheme="minorHAnsi"/>
          <w:szCs w:val="22"/>
        </w:rPr>
        <w:t xml:space="preserve">although </w:t>
      </w:r>
      <w:r w:rsidR="00BB7731" w:rsidRPr="00765BD8">
        <w:rPr>
          <w:rFonts w:asciiTheme="minorHAnsi" w:hAnsiTheme="minorHAnsi" w:cstheme="minorHAnsi"/>
          <w:szCs w:val="22"/>
        </w:rPr>
        <w:t>these</w:t>
      </w:r>
      <w:r w:rsidR="00B61862" w:rsidRPr="00765BD8">
        <w:rPr>
          <w:rFonts w:asciiTheme="minorHAnsi" w:hAnsiTheme="minorHAnsi" w:cstheme="minorHAnsi"/>
          <w:szCs w:val="22"/>
        </w:rPr>
        <w:t xml:space="preserve"> dogs may also </w:t>
      </w:r>
      <w:r w:rsidR="005953A3" w:rsidRPr="00765BD8">
        <w:rPr>
          <w:rFonts w:asciiTheme="minorHAnsi" w:hAnsiTheme="minorHAnsi" w:cstheme="minorHAnsi"/>
          <w:szCs w:val="22"/>
        </w:rPr>
        <w:t>live</w:t>
      </w:r>
      <w:r w:rsidR="00B61862" w:rsidRPr="00765BD8">
        <w:rPr>
          <w:rFonts w:asciiTheme="minorHAnsi" w:hAnsiTheme="minorHAnsi" w:cstheme="minorHAnsi"/>
          <w:szCs w:val="22"/>
        </w:rPr>
        <w:t xml:space="preserve"> </w:t>
      </w:r>
      <w:r w:rsidR="007E29EB" w:rsidRPr="00765BD8">
        <w:rPr>
          <w:rFonts w:asciiTheme="minorHAnsi" w:hAnsiTheme="minorHAnsi" w:cstheme="minorHAnsi"/>
          <w:szCs w:val="22"/>
        </w:rPr>
        <w:t>in other places such</w:t>
      </w:r>
      <w:r w:rsidR="005953A3" w:rsidRPr="00765BD8">
        <w:rPr>
          <w:rFonts w:asciiTheme="minorHAnsi" w:hAnsiTheme="minorHAnsi" w:cstheme="minorHAnsi"/>
          <w:szCs w:val="22"/>
        </w:rPr>
        <w:t xml:space="preserve"> as large backcountry stations</w:t>
      </w:r>
      <w:r w:rsidR="00656093" w:rsidRPr="00765BD8" w:rsidDel="006E177F">
        <w:rPr>
          <w:rFonts w:asciiTheme="minorHAnsi" w:hAnsiTheme="minorHAnsi" w:cstheme="minorHAnsi"/>
          <w:szCs w:val="22"/>
        </w:rPr>
        <w:t>.</w:t>
      </w:r>
    </w:p>
    <w:p w14:paraId="3C8102E1" w14:textId="7338825A" w:rsidR="00122770" w:rsidRPr="00B43B76" w:rsidRDefault="00122770" w:rsidP="00BF478C">
      <w:pPr>
        <w:pStyle w:val="Heading3"/>
        <w:spacing w:before="240"/>
        <w:rPr>
          <w:rFonts w:ascii="Georgia" w:hAnsi="Georgia"/>
        </w:rPr>
      </w:pPr>
      <w:bookmarkStart w:id="22" w:name="_Toc236122158"/>
      <w:r w:rsidRPr="00B43B76">
        <w:rPr>
          <w:rFonts w:ascii="Georgia" w:hAnsi="Georgia"/>
        </w:rPr>
        <w:t>Dog ownership</w:t>
      </w:r>
      <w:bookmarkEnd w:id="22"/>
    </w:p>
    <w:p w14:paraId="599AB758" w14:textId="5979C09E" w:rsidR="00122770" w:rsidRPr="00765BD8" w:rsidRDefault="00122770" w:rsidP="00122770">
      <w:pPr>
        <w:spacing w:before="0" w:after="120"/>
        <w:ind w:left="15"/>
        <w:rPr>
          <w:rFonts w:asciiTheme="minorHAnsi" w:hAnsiTheme="minorHAnsi" w:cstheme="minorBidi"/>
          <w:szCs w:val="22"/>
        </w:rPr>
      </w:pPr>
      <w:r w:rsidRPr="00765BD8">
        <w:rPr>
          <w:rFonts w:asciiTheme="minorHAnsi" w:hAnsiTheme="minorHAnsi" w:cstheme="minorBidi"/>
          <w:szCs w:val="22"/>
        </w:rPr>
        <w:t>New Zealand has one of the highest rates of companion animal ownership in the world. About a third of New Zealand households are home to a companion dog.</w:t>
      </w:r>
      <w:r w:rsidRPr="00765BD8">
        <w:rPr>
          <w:rStyle w:val="FootnoteReference"/>
          <w:rFonts w:cstheme="minorBidi"/>
          <w:sz w:val="22"/>
          <w:szCs w:val="22"/>
        </w:rPr>
        <w:footnoteReference w:id="6"/>
      </w:r>
    </w:p>
    <w:p w14:paraId="47D272A3" w14:textId="05086319" w:rsidR="006D772D" w:rsidRDefault="00122770" w:rsidP="00C30900">
      <w:pPr>
        <w:spacing w:before="0" w:after="120"/>
        <w:ind w:left="15"/>
        <w:rPr>
          <w:rFonts w:asciiTheme="minorHAnsi" w:hAnsiTheme="minorHAnsi" w:cstheme="minorBidi"/>
        </w:rPr>
      </w:pPr>
      <w:r w:rsidRPr="00765BD8">
        <w:rPr>
          <w:rFonts w:asciiTheme="minorHAnsi" w:hAnsiTheme="minorHAnsi" w:cstheme="minorBidi"/>
          <w:szCs w:val="22"/>
        </w:rPr>
        <w:t xml:space="preserve">The COVID-19 pandemic had an impact on dog ownership with an increase in the number of households owning dogs and in the overall dog population, likely due to the companionship they provided, especially during the lockdown periods. Ownership and the dog population have dropped a little since but remain higher than pre-pandemic times. </w:t>
      </w:r>
    </w:p>
    <w:p w14:paraId="6B4C4414" w14:textId="54551231" w:rsidR="00A621A0" w:rsidRPr="00765BD8" w:rsidRDefault="00122770" w:rsidP="004035AB">
      <w:pPr>
        <w:rPr>
          <w:rFonts w:asciiTheme="minorHAnsi" w:hAnsiTheme="minorHAnsi" w:cstheme="minorBidi"/>
          <w:szCs w:val="22"/>
        </w:rPr>
      </w:pPr>
      <w:r w:rsidRPr="00765BD8">
        <w:rPr>
          <w:rFonts w:asciiTheme="minorHAnsi" w:hAnsiTheme="minorHAnsi" w:cstheme="minorBidi"/>
          <w:szCs w:val="22"/>
        </w:rPr>
        <w:t>There are obligations on both dog owners and councils as indicated in</w:t>
      </w:r>
      <w:r w:rsidR="00BC630B" w:rsidRPr="00765BD8">
        <w:rPr>
          <w:rFonts w:asciiTheme="minorHAnsi" w:hAnsiTheme="minorHAnsi" w:cstheme="minorBidi"/>
          <w:szCs w:val="22"/>
        </w:rPr>
        <w:t xml:space="preserve"> </w:t>
      </w:r>
      <w:r w:rsidR="00EA236D" w:rsidRPr="00765BD8">
        <w:rPr>
          <w:rFonts w:asciiTheme="minorHAnsi" w:hAnsiTheme="minorHAnsi" w:cstheme="minorBidi"/>
          <w:szCs w:val="22"/>
        </w:rPr>
        <w:t>Figure</w:t>
      </w:r>
      <w:r w:rsidR="00364CAA" w:rsidRPr="00765BD8">
        <w:rPr>
          <w:rFonts w:asciiTheme="minorHAnsi" w:hAnsiTheme="minorHAnsi" w:cstheme="minorBidi"/>
          <w:szCs w:val="22"/>
        </w:rPr>
        <w:t xml:space="preserve"> </w:t>
      </w:r>
      <w:r w:rsidR="00BC630B" w:rsidRPr="00765BD8">
        <w:rPr>
          <w:rFonts w:asciiTheme="minorHAnsi" w:hAnsiTheme="minorHAnsi" w:cstheme="minorBidi"/>
          <w:szCs w:val="22"/>
        </w:rPr>
        <w:t>3.</w:t>
      </w:r>
    </w:p>
    <w:p w14:paraId="7B71D708" w14:textId="35D50388" w:rsidR="009E2D64" w:rsidRDefault="00EA236D" w:rsidP="004035AB">
      <w:pPr>
        <w:rPr>
          <w:noProof/>
        </w:rPr>
      </w:pPr>
      <w:r w:rsidRPr="00E55A19">
        <w:rPr>
          <w:b/>
          <w:sz w:val="20"/>
          <w:szCs w:val="20"/>
        </w:rPr>
        <w:t>Figure</w:t>
      </w:r>
      <w:r w:rsidR="009E2D64" w:rsidRPr="00E55A19">
        <w:rPr>
          <w:b/>
          <w:sz w:val="20"/>
          <w:szCs w:val="20"/>
        </w:rPr>
        <w:t xml:space="preserve"> </w:t>
      </w:r>
      <w:r w:rsidR="009E2D64" w:rsidRPr="00E55A19">
        <w:rPr>
          <w:b/>
          <w:bCs/>
          <w:sz w:val="20"/>
          <w:szCs w:val="20"/>
        </w:rPr>
        <w:fldChar w:fldCharType="begin"/>
      </w:r>
      <w:r w:rsidR="009E2D64" w:rsidRPr="00E55A19">
        <w:rPr>
          <w:b/>
          <w:bCs/>
          <w:sz w:val="20"/>
          <w:szCs w:val="20"/>
        </w:rPr>
        <w:instrText xml:space="preserve"> SEQ Diagram \* ARABIC </w:instrText>
      </w:r>
      <w:r w:rsidR="009E2D64" w:rsidRPr="00E55A19">
        <w:rPr>
          <w:b/>
          <w:bCs/>
          <w:sz w:val="20"/>
          <w:szCs w:val="20"/>
        </w:rPr>
        <w:fldChar w:fldCharType="separate"/>
      </w:r>
      <w:r w:rsidR="00181B2E" w:rsidRPr="00E55A19">
        <w:rPr>
          <w:b/>
          <w:bCs/>
          <w:noProof/>
          <w:sz w:val="20"/>
          <w:szCs w:val="20"/>
        </w:rPr>
        <w:t>3</w:t>
      </w:r>
      <w:r w:rsidR="009E2D64" w:rsidRPr="00E55A19">
        <w:rPr>
          <w:b/>
          <w:bCs/>
          <w:sz w:val="20"/>
          <w:szCs w:val="20"/>
        </w:rPr>
        <w:fldChar w:fldCharType="end"/>
      </w:r>
      <w:r w:rsidR="009E2D64" w:rsidRPr="00E55A19">
        <w:rPr>
          <w:rFonts w:asciiTheme="minorHAnsi" w:hAnsiTheme="minorHAnsi" w:cstheme="minorBidi"/>
          <w:b/>
          <w:bCs/>
          <w:sz w:val="20"/>
          <w:szCs w:val="20"/>
          <w:lang w:val="en-US"/>
        </w:rPr>
        <w:t>: Obligations of dog owners and councils</w:t>
      </w:r>
    </w:p>
    <w:p w14:paraId="171D1862" w14:textId="6C640FD7" w:rsidR="005B04D9" w:rsidRPr="00E55A19" w:rsidRDefault="005B04D9" w:rsidP="004035AB">
      <w:pPr>
        <w:rPr>
          <w:rFonts w:asciiTheme="minorHAnsi" w:hAnsiTheme="minorHAnsi" w:cstheme="minorBidi"/>
          <w:b/>
          <w:bCs/>
          <w:sz w:val="20"/>
          <w:szCs w:val="20"/>
          <w:lang w:val="en-US"/>
        </w:rPr>
      </w:pPr>
      <w:r>
        <w:rPr>
          <w:noProof/>
        </w:rPr>
        <w:drawing>
          <wp:inline distT="0" distB="0" distL="0" distR="0" wp14:anchorId="55C0ABD5" wp14:editId="10CECAB9">
            <wp:extent cx="5352139" cy="3435350"/>
            <wp:effectExtent l="0" t="0" r="1270" b="0"/>
            <wp:docPr id="6969786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78692" name=""/>
                    <pic:cNvPicPr/>
                  </pic:nvPicPr>
                  <pic:blipFill rotWithShape="1">
                    <a:blip r:embed="rId48">
                      <a:extLst>
                        <a:ext uri="{96DAC541-7B7A-43D3-8B79-37D633B846F1}">
                          <asvg:svgBlip xmlns:asvg="http://schemas.microsoft.com/office/drawing/2016/SVG/main" r:embed="rId49"/>
                        </a:ext>
                      </a:extLst>
                    </a:blip>
                    <a:srcRect l="3324" t="3970" r="9626" b="54125"/>
                    <a:stretch>
                      <a:fillRect/>
                    </a:stretch>
                  </pic:blipFill>
                  <pic:spPr bwMode="auto">
                    <a:xfrm>
                      <a:off x="0" y="0"/>
                      <a:ext cx="5364394" cy="3443216"/>
                    </a:xfrm>
                    <a:prstGeom prst="rect">
                      <a:avLst/>
                    </a:prstGeom>
                    <a:ln>
                      <a:noFill/>
                    </a:ln>
                    <a:extLst>
                      <a:ext uri="{53640926-AAD7-44D8-BBD7-CCE9431645EC}">
                        <a14:shadowObscured xmlns:a14="http://schemas.microsoft.com/office/drawing/2010/main"/>
                      </a:ext>
                    </a:extLst>
                  </pic:spPr>
                </pic:pic>
              </a:graphicData>
            </a:graphic>
          </wp:inline>
        </w:drawing>
      </w:r>
    </w:p>
    <w:p w14:paraId="5FFEBB86" w14:textId="7023F14F" w:rsidR="0092105D" w:rsidRPr="00B10AAA" w:rsidRDefault="0086670D" w:rsidP="00BF478C">
      <w:pPr>
        <w:pStyle w:val="Heading3"/>
        <w:spacing w:before="240"/>
        <w:rPr>
          <w:rFonts w:ascii="Georgia" w:hAnsi="Georgia"/>
        </w:rPr>
      </w:pPr>
      <w:bookmarkStart w:id="23" w:name="_Toc236122159"/>
      <w:r w:rsidRPr="00B10AAA">
        <w:rPr>
          <w:rFonts w:ascii="Georgia" w:hAnsi="Georgia"/>
        </w:rPr>
        <w:lastRenderedPageBreak/>
        <w:t>Dog control matters and activities</w:t>
      </w:r>
      <w:bookmarkEnd w:id="23"/>
    </w:p>
    <w:p w14:paraId="04C870BC" w14:textId="15501856" w:rsidR="002F2BFD" w:rsidRPr="00C30900" w:rsidRDefault="00477E1D" w:rsidP="002F2BFD">
      <w:pPr>
        <w:spacing w:after="120"/>
        <w:rPr>
          <w:rFonts w:asciiTheme="minorHAnsi" w:hAnsiTheme="minorHAnsi" w:cstheme="minorHAnsi"/>
          <w:szCs w:val="22"/>
        </w:rPr>
      </w:pPr>
      <w:r w:rsidRPr="00C30900">
        <w:rPr>
          <w:rFonts w:asciiTheme="minorHAnsi" w:hAnsiTheme="minorHAnsi" w:cstheme="minorHAnsi"/>
          <w:szCs w:val="22"/>
        </w:rPr>
        <w:t>Several</w:t>
      </w:r>
      <w:r w:rsidR="009018A1" w:rsidRPr="00C30900">
        <w:rPr>
          <w:rFonts w:asciiTheme="minorHAnsi" w:hAnsiTheme="minorHAnsi" w:cstheme="minorHAnsi"/>
          <w:szCs w:val="22"/>
        </w:rPr>
        <w:t xml:space="preserve"> matters can be considered in developing approaches to dog control consistent with the general principles of administering and enforcing regulatory regimes.</w:t>
      </w:r>
      <w:r w:rsidR="00B71737" w:rsidRPr="00C30900">
        <w:rPr>
          <w:rFonts w:asciiTheme="minorHAnsi" w:hAnsiTheme="minorHAnsi" w:cstheme="minorHAnsi"/>
          <w:szCs w:val="22"/>
        </w:rPr>
        <w:t xml:space="preserve"> </w:t>
      </w:r>
      <w:r w:rsidR="002F2BFD" w:rsidRPr="00C30900">
        <w:rPr>
          <w:rFonts w:asciiTheme="minorHAnsi" w:hAnsiTheme="minorHAnsi" w:cstheme="minorHAnsi"/>
          <w:szCs w:val="22"/>
        </w:rPr>
        <w:t xml:space="preserve">How </w:t>
      </w:r>
      <w:r w:rsidR="00263AA5" w:rsidRPr="00C30900">
        <w:rPr>
          <w:rFonts w:asciiTheme="minorHAnsi" w:hAnsiTheme="minorHAnsi" w:cstheme="minorHAnsi"/>
          <w:szCs w:val="22"/>
        </w:rPr>
        <w:t>a council</w:t>
      </w:r>
      <w:r w:rsidR="002F2BFD" w:rsidRPr="00C30900">
        <w:rPr>
          <w:rFonts w:asciiTheme="minorHAnsi" w:hAnsiTheme="minorHAnsi" w:cstheme="minorHAnsi"/>
          <w:szCs w:val="22"/>
        </w:rPr>
        <w:t xml:space="preserve"> choose</w:t>
      </w:r>
      <w:r w:rsidR="00263AA5" w:rsidRPr="00C30900">
        <w:rPr>
          <w:rFonts w:asciiTheme="minorHAnsi" w:hAnsiTheme="minorHAnsi" w:cstheme="minorHAnsi"/>
          <w:szCs w:val="22"/>
        </w:rPr>
        <w:t>s</w:t>
      </w:r>
      <w:r w:rsidR="002F2BFD" w:rsidRPr="00C30900">
        <w:rPr>
          <w:rFonts w:asciiTheme="minorHAnsi" w:hAnsiTheme="minorHAnsi" w:cstheme="minorHAnsi"/>
          <w:szCs w:val="22"/>
        </w:rPr>
        <w:t xml:space="preserve"> to approach dog control matters determines the outcomes and effectiveness of their activities on the ground, especially enforcement. </w:t>
      </w:r>
      <w:r w:rsidR="00312319" w:rsidRPr="00C30900">
        <w:rPr>
          <w:rFonts w:asciiTheme="minorHAnsi" w:hAnsiTheme="minorHAnsi" w:cstheme="minorHAnsi"/>
          <w:szCs w:val="22"/>
        </w:rPr>
        <w:t xml:space="preserve">In addressing dog control issues, </w:t>
      </w:r>
      <w:r w:rsidR="00263AA5" w:rsidRPr="00C30900">
        <w:rPr>
          <w:rFonts w:asciiTheme="minorHAnsi" w:hAnsiTheme="minorHAnsi" w:cstheme="minorHAnsi"/>
          <w:szCs w:val="22"/>
        </w:rPr>
        <w:t>a council</w:t>
      </w:r>
      <w:r w:rsidR="00312319" w:rsidRPr="00C30900">
        <w:rPr>
          <w:rFonts w:asciiTheme="minorHAnsi" w:hAnsiTheme="minorHAnsi" w:cstheme="minorHAnsi"/>
          <w:szCs w:val="22"/>
        </w:rPr>
        <w:t xml:space="preserve"> should be seeking to achieve the most positive and enduring outcome in accordance with sound regulatory practice.</w:t>
      </w:r>
    </w:p>
    <w:p w14:paraId="6B2154BE" w14:textId="1607042E" w:rsidR="00C71895" w:rsidRPr="00C30900" w:rsidRDefault="00942F4C" w:rsidP="004879E3">
      <w:pPr>
        <w:spacing w:after="120"/>
        <w:rPr>
          <w:rFonts w:asciiTheme="minorHAnsi" w:hAnsiTheme="minorHAnsi" w:cstheme="minorHAnsi"/>
          <w:szCs w:val="22"/>
        </w:rPr>
      </w:pPr>
      <w:r w:rsidRPr="00C30900">
        <w:rPr>
          <w:rFonts w:asciiTheme="minorHAnsi" w:hAnsiTheme="minorHAnsi" w:cstheme="minorHAnsi"/>
          <w:szCs w:val="22"/>
        </w:rPr>
        <w:t>The</w:t>
      </w:r>
      <w:r w:rsidR="002F2BFD" w:rsidRPr="00C30900">
        <w:rPr>
          <w:rFonts w:asciiTheme="minorHAnsi" w:hAnsiTheme="minorHAnsi" w:cstheme="minorHAnsi"/>
          <w:szCs w:val="22"/>
        </w:rPr>
        <w:t xml:space="preserve"> model in</w:t>
      </w:r>
      <w:r w:rsidR="00BC630B" w:rsidRPr="00C30900">
        <w:rPr>
          <w:rFonts w:asciiTheme="minorHAnsi" w:hAnsiTheme="minorHAnsi" w:cstheme="minorHAnsi"/>
          <w:szCs w:val="22"/>
        </w:rPr>
        <w:t xml:space="preserve"> </w:t>
      </w:r>
      <w:r w:rsidR="00EA236D" w:rsidRPr="00C30900">
        <w:rPr>
          <w:rFonts w:asciiTheme="minorHAnsi" w:hAnsiTheme="minorHAnsi" w:cstheme="minorHAnsi"/>
          <w:szCs w:val="22"/>
        </w:rPr>
        <w:t>Figure</w:t>
      </w:r>
      <w:r w:rsidR="00DB6DCD" w:rsidRPr="00C30900">
        <w:rPr>
          <w:rFonts w:asciiTheme="minorHAnsi" w:hAnsiTheme="minorHAnsi" w:cstheme="minorHAnsi"/>
          <w:szCs w:val="22"/>
        </w:rPr>
        <w:t xml:space="preserve"> </w:t>
      </w:r>
      <w:r w:rsidR="00BC630B" w:rsidRPr="00C30900">
        <w:rPr>
          <w:rFonts w:asciiTheme="minorHAnsi" w:hAnsiTheme="minorHAnsi" w:cstheme="minorHAnsi"/>
          <w:szCs w:val="22"/>
        </w:rPr>
        <w:t>4</w:t>
      </w:r>
      <w:r w:rsidR="00114466" w:rsidRPr="00C30900">
        <w:rPr>
          <w:rFonts w:asciiTheme="minorHAnsi" w:hAnsiTheme="minorHAnsi" w:cstheme="minorHAnsi"/>
          <w:szCs w:val="22"/>
        </w:rPr>
        <w:t>, although de</w:t>
      </w:r>
      <w:r w:rsidR="00CE7EE3" w:rsidRPr="00C30900">
        <w:rPr>
          <w:rFonts w:asciiTheme="minorHAnsi" w:hAnsiTheme="minorHAnsi" w:cstheme="minorHAnsi"/>
          <w:szCs w:val="22"/>
        </w:rPr>
        <w:t xml:space="preserve">veloped for </w:t>
      </w:r>
      <w:r w:rsidR="00923BA3" w:rsidRPr="00C30900">
        <w:rPr>
          <w:rFonts w:asciiTheme="minorHAnsi" w:hAnsiTheme="minorHAnsi" w:cstheme="minorHAnsi"/>
          <w:szCs w:val="22"/>
        </w:rPr>
        <w:t>compliance and enforcement under the Resource Management Act</w:t>
      </w:r>
      <w:r w:rsidR="00D3140B" w:rsidRPr="00C30900">
        <w:rPr>
          <w:rFonts w:asciiTheme="minorHAnsi" w:hAnsiTheme="minorHAnsi" w:cstheme="minorHAnsi"/>
          <w:szCs w:val="22"/>
        </w:rPr>
        <w:t xml:space="preserve"> 1991</w:t>
      </w:r>
      <w:r w:rsidR="00923BA3" w:rsidRPr="00C30900">
        <w:rPr>
          <w:rFonts w:asciiTheme="minorHAnsi" w:hAnsiTheme="minorHAnsi" w:cstheme="minorHAnsi"/>
          <w:szCs w:val="22"/>
        </w:rPr>
        <w:t>, can be viewed as applicable to dog control under the DCA.</w:t>
      </w:r>
      <w:r w:rsidR="00AA451E" w:rsidRPr="00C30900">
        <w:rPr>
          <w:rFonts w:asciiTheme="minorHAnsi" w:hAnsiTheme="minorHAnsi" w:cstheme="minorHAnsi"/>
          <w:szCs w:val="22"/>
        </w:rPr>
        <w:t xml:space="preserve"> Other </w:t>
      </w:r>
      <w:r w:rsidR="00940EB2" w:rsidRPr="00C30900">
        <w:rPr>
          <w:rFonts w:asciiTheme="minorHAnsi" w:hAnsiTheme="minorHAnsi" w:cstheme="minorHAnsi"/>
          <w:szCs w:val="22"/>
        </w:rPr>
        <w:t xml:space="preserve">regulatory </w:t>
      </w:r>
      <w:r w:rsidR="00AA451E" w:rsidRPr="00C30900">
        <w:rPr>
          <w:rFonts w:asciiTheme="minorHAnsi" w:hAnsiTheme="minorHAnsi" w:cstheme="minorHAnsi"/>
          <w:szCs w:val="22"/>
        </w:rPr>
        <w:t xml:space="preserve">models </w:t>
      </w:r>
      <w:r w:rsidR="00940EB2" w:rsidRPr="00C30900">
        <w:rPr>
          <w:rFonts w:asciiTheme="minorHAnsi" w:hAnsiTheme="minorHAnsi" w:cstheme="minorHAnsi"/>
          <w:szCs w:val="22"/>
        </w:rPr>
        <w:t xml:space="preserve">include </w:t>
      </w:r>
      <w:r w:rsidR="004A0ADF" w:rsidRPr="00C30900">
        <w:rPr>
          <w:rFonts w:asciiTheme="minorHAnsi" w:hAnsiTheme="minorHAnsi" w:cstheme="minorHAnsi"/>
          <w:szCs w:val="22"/>
        </w:rPr>
        <w:t>the Braithwaite pyramid</w:t>
      </w:r>
      <w:r w:rsidR="00370ED1" w:rsidRPr="00C30900">
        <w:rPr>
          <w:rFonts w:asciiTheme="minorHAnsi" w:hAnsiTheme="minorHAnsi" w:cstheme="minorHAnsi"/>
          <w:szCs w:val="22"/>
        </w:rPr>
        <w:t xml:space="preserve"> of responsive regulation and the </w:t>
      </w:r>
      <w:r w:rsidR="000B5EA1" w:rsidRPr="00C30900">
        <w:rPr>
          <w:rFonts w:asciiTheme="minorHAnsi" w:hAnsiTheme="minorHAnsi" w:cstheme="minorHAnsi"/>
          <w:szCs w:val="22"/>
        </w:rPr>
        <w:t>VADE model (</w:t>
      </w:r>
      <w:r w:rsidR="00B84CA5" w:rsidRPr="00C30900">
        <w:rPr>
          <w:rFonts w:asciiTheme="minorHAnsi" w:hAnsiTheme="minorHAnsi" w:cstheme="minorHAnsi"/>
          <w:szCs w:val="22"/>
        </w:rPr>
        <w:t>V</w:t>
      </w:r>
      <w:r w:rsidR="007F0F92" w:rsidRPr="00C30900">
        <w:rPr>
          <w:rFonts w:asciiTheme="minorHAnsi" w:hAnsiTheme="minorHAnsi" w:cstheme="minorHAnsi"/>
          <w:szCs w:val="22"/>
        </w:rPr>
        <w:t xml:space="preserve">oluntary, </w:t>
      </w:r>
      <w:r w:rsidR="00B84CA5" w:rsidRPr="00C30900">
        <w:rPr>
          <w:rFonts w:asciiTheme="minorHAnsi" w:hAnsiTheme="minorHAnsi" w:cstheme="minorHAnsi"/>
          <w:szCs w:val="22"/>
        </w:rPr>
        <w:t>A</w:t>
      </w:r>
      <w:r w:rsidR="007F0F92" w:rsidRPr="00C30900">
        <w:rPr>
          <w:rFonts w:asciiTheme="minorHAnsi" w:hAnsiTheme="minorHAnsi" w:cstheme="minorHAnsi"/>
          <w:szCs w:val="22"/>
        </w:rPr>
        <w:t xml:space="preserve">ssisted, </w:t>
      </w:r>
      <w:r w:rsidR="00B84CA5" w:rsidRPr="00C30900">
        <w:rPr>
          <w:rFonts w:asciiTheme="minorHAnsi" w:hAnsiTheme="minorHAnsi" w:cstheme="minorHAnsi"/>
          <w:szCs w:val="22"/>
        </w:rPr>
        <w:t>D</w:t>
      </w:r>
      <w:r w:rsidR="007F0F92" w:rsidRPr="00C30900">
        <w:rPr>
          <w:rFonts w:asciiTheme="minorHAnsi" w:hAnsiTheme="minorHAnsi" w:cstheme="minorHAnsi"/>
          <w:szCs w:val="22"/>
        </w:rPr>
        <w:t xml:space="preserve">irected and </w:t>
      </w:r>
      <w:r w:rsidR="00B84CA5" w:rsidRPr="00C30900">
        <w:rPr>
          <w:rFonts w:asciiTheme="minorHAnsi" w:hAnsiTheme="minorHAnsi" w:cstheme="minorHAnsi"/>
          <w:szCs w:val="22"/>
        </w:rPr>
        <w:t>E</w:t>
      </w:r>
      <w:r w:rsidR="007F0F92" w:rsidRPr="00C30900">
        <w:rPr>
          <w:rFonts w:asciiTheme="minorHAnsi" w:hAnsiTheme="minorHAnsi" w:cstheme="minorHAnsi"/>
          <w:szCs w:val="22"/>
        </w:rPr>
        <w:t xml:space="preserve">nforced behaviours). </w:t>
      </w:r>
      <w:r w:rsidR="004A0ADF" w:rsidRPr="00C30900">
        <w:rPr>
          <w:rFonts w:asciiTheme="minorHAnsi" w:hAnsiTheme="minorHAnsi" w:cstheme="minorHAnsi"/>
          <w:szCs w:val="22"/>
        </w:rPr>
        <w:t xml:space="preserve"> </w:t>
      </w:r>
      <w:r w:rsidR="00AA451E" w:rsidRPr="00C30900">
        <w:rPr>
          <w:rFonts w:asciiTheme="minorHAnsi" w:hAnsiTheme="minorHAnsi" w:cstheme="minorHAnsi"/>
          <w:szCs w:val="22"/>
        </w:rPr>
        <w:t xml:space="preserve"> </w:t>
      </w:r>
      <w:r w:rsidR="00923BA3" w:rsidRPr="00C30900">
        <w:rPr>
          <w:rFonts w:asciiTheme="minorHAnsi" w:hAnsiTheme="minorHAnsi" w:cstheme="minorHAnsi"/>
          <w:szCs w:val="22"/>
        </w:rPr>
        <w:t xml:space="preserve"> </w:t>
      </w:r>
    </w:p>
    <w:p w14:paraId="5A6C8BBD" w14:textId="47C4A255" w:rsidR="002547C3" w:rsidRPr="00ED60B7" w:rsidRDefault="002547C3" w:rsidP="002547C3">
      <w:pPr>
        <w:spacing w:after="120"/>
        <w:rPr>
          <w:rFonts w:asciiTheme="minorHAnsi" w:hAnsiTheme="minorHAnsi" w:cstheme="minorHAnsi"/>
        </w:rPr>
      </w:pPr>
    </w:p>
    <w:p w14:paraId="0683DC47" w14:textId="07AFF9F2" w:rsidR="00117CC5" w:rsidRPr="00ED60B7" w:rsidRDefault="00EA236D" w:rsidP="003533FF">
      <w:pPr>
        <w:pStyle w:val="Caption"/>
        <w:jc w:val="left"/>
        <w:rPr>
          <w:rFonts w:asciiTheme="minorHAnsi" w:hAnsiTheme="minorHAnsi" w:cstheme="minorHAnsi"/>
          <w:b w:val="0"/>
          <w:szCs w:val="24"/>
        </w:rPr>
      </w:pPr>
      <w:bookmarkStart w:id="24" w:name="_Ref229496384"/>
      <w:r>
        <w:rPr>
          <w:szCs w:val="24"/>
        </w:rPr>
        <w:t>Figure</w:t>
      </w:r>
      <w:r w:rsidR="00117CC5" w:rsidRPr="00ED60B7">
        <w:rPr>
          <w:szCs w:val="24"/>
        </w:rPr>
        <w:t xml:space="preserve"> </w:t>
      </w:r>
      <w:r w:rsidR="003533FF" w:rsidRPr="00ED60B7">
        <w:rPr>
          <w:szCs w:val="24"/>
        </w:rPr>
        <w:fldChar w:fldCharType="begin"/>
      </w:r>
      <w:r w:rsidR="003533FF" w:rsidRPr="00ED60B7">
        <w:rPr>
          <w:szCs w:val="24"/>
        </w:rPr>
        <w:instrText xml:space="preserve"> SEQ Diagram \* ARABIC </w:instrText>
      </w:r>
      <w:r w:rsidR="003533FF" w:rsidRPr="00ED60B7">
        <w:rPr>
          <w:szCs w:val="24"/>
        </w:rPr>
        <w:fldChar w:fldCharType="separate"/>
      </w:r>
      <w:r w:rsidR="00181B2E">
        <w:rPr>
          <w:noProof/>
          <w:szCs w:val="24"/>
        </w:rPr>
        <w:t>4</w:t>
      </w:r>
      <w:r w:rsidR="003533FF" w:rsidRPr="00ED60B7">
        <w:rPr>
          <w:szCs w:val="24"/>
        </w:rPr>
        <w:fldChar w:fldCharType="end"/>
      </w:r>
      <w:bookmarkEnd w:id="24"/>
      <w:r w:rsidR="00117CC5" w:rsidRPr="00ED60B7">
        <w:rPr>
          <w:rFonts w:asciiTheme="minorHAnsi" w:hAnsiTheme="minorHAnsi" w:cstheme="minorHAnsi"/>
          <w:szCs w:val="24"/>
        </w:rPr>
        <w:t xml:space="preserve">: </w:t>
      </w:r>
      <w:r w:rsidR="007136B0" w:rsidRPr="00ED60B7">
        <w:rPr>
          <w:rFonts w:asciiTheme="minorHAnsi" w:hAnsiTheme="minorHAnsi" w:cstheme="minorHAnsi"/>
          <w:szCs w:val="24"/>
        </w:rPr>
        <w:t>Compliance model</w:t>
      </w:r>
      <w:r w:rsidR="00865C02" w:rsidRPr="00ED60B7">
        <w:rPr>
          <w:rFonts w:asciiTheme="minorHAnsi" w:hAnsiTheme="minorHAnsi" w:cstheme="minorHAnsi"/>
          <w:szCs w:val="24"/>
        </w:rPr>
        <w:t xml:space="preserve"> applicable to </w:t>
      </w:r>
      <w:r w:rsidR="007136B0" w:rsidRPr="00ED60B7">
        <w:rPr>
          <w:rFonts w:asciiTheme="minorHAnsi" w:hAnsiTheme="minorHAnsi" w:cstheme="minorHAnsi"/>
          <w:szCs w:val="24"/>
        </w:rPr>
        <w:t>an approach to dog control</w:t>
      </w:r>
      <w:r w:rsidR="001141C8" w:rsidRPr="00ED60B7">
        <w:rPr>
          <w:rStyle w:val="FootnoteReference"/>
          <w:rFonts w:cstheme="minorHAnsi"/>
          <w:szCs w:val="24"/>
        </w:rPr>
        <w:footnoteReference w:id="7"/>
      </w:r>
    </w:p>
    <w:p w14:paraId="15EB550D" w14:textId="6E188F75" w:rsidR="00114466" w:rsidRPr="00ED60B7" w:rsidRDefault="00B167BE" w:rsidP="00550CE8">
      <w:pPr>
        <w:spacing w:after="120"/>
        <w:rPr>
          <w:rFonts w:asciiTheme="minorHAnsi" w:hAnsiTheme="minorHAnsi" w:cstheme="minorHAnsi"/>
        </w:rPr>
      </w:pPr>
      <w:r w:rsidRPr="00ED60B7">
        <w:rPr>
          <w:rFonts w:asciiTheme="minorHAnsi" w:hAnsiTheme="minorHAnsi" w:cstheme="minorHAnsi"/>
          <w:noProof/>
        </w:rPr>
        <w:drawing>
          <wp:inline distT="0" distB="0" distL="0" distR="0" wp14:anchorId="3F445B0A" wp14:editId="5780A3C9">
            <wp:extent cx="5732145" cy="3575685"/>
            <wp:effectExtent l="0" t="0" r="1905" b="5715"/>
            <wp:docPr id="2124547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47017" name=""/>
                    <pic:cNvPicPr/>
                  </pic:nvPicPr>
                  <pic:blipFill>
                    <a:blip r:embed="rId50">
                      <a:extLst>
                        <a:ext uri="{28A0092B-C50C-407E-A947-70E740481C1C}">
                          <a14:useLocalDpi xmlns:a14="http://schemas.microsoft.com/office/drawing/2010/main" val="0"/>
                        </a:ext>
                      </a:extLst>
                    </a:blip>
                    <a:stretch>
                      <a:fillRect/>
                    </a:stretch>
                  </pic:blipFill>
                  <pic:spPr>
                    <a:xfrm>
                      <a:off x="0" y="0"/>
                      <a:ext cx="5732145" cy="3575685"/>
                    </a:xfrm>
                    <a:prstGeom prst="rect">
                      <a:avLst/>
                    </a:prstGeom>
                  </pic:spPr>
                </pic:pic>
              </a:graphicData>
            </a:graphic>
          </wp:inline>
        </w:drawing>
      </w:r>
    </w:p>
    <w:p w14:paraId="7AF33CCD" w14:textId="77C2EC6C" w:rsidR="00114466" w:rsidRDefault="009671C9" w:rsidP="00550CE8">
      <w:pPr>
        <w:spacing w:after="120"/>
        <w:rPr>
          <w:rFonts w:asciiTheme="minorHAnsi" w:hAnsiTheme="minorHAnsi" w:cstheme="minorHAnsi"/>
          <w:i/>
          <w:iCs/>
          <w:sz w:val="18"/>
          <w:szCs w:val="18"/>
        </w:rPr>
      </w:pPr>
      <w:r w:rsidRPr="00ED60B7">
        <w:rPr>
          <w:rFonts w:asciiTheme="minorHAnsi" w:hAnsiTheme="minorHAnsi" w:cstheme="minorHAnsi"/>
          <w:sz w:val="18"/>
          <w:szCs w:val="18"/>
        </w:rPr>
        <w:t xml:space="preserve">* relevant factors are set out </w:t>
      </w:r>
      <w:r w:rsidRPr="00121AEA">
        <w:rPr>
          <w:rFonts w:asciiTheme="minorHAnsi" w:hAnsiTheme="minorHAnsi" w:cstheme="minorHAnsi"/>
          <w:sz w:val="18"/>
          <w:szCs w:val="18"/>
        </w:rPr>
        <w:t>in</w:t>
      </w:r>
      <w:r w:rsidR="00F41521" w:rsidRPr="00121AEA">
        <w:rPr>
          <w:rFonts w:asciiTheme="minorHAnsi" w:hAnsiTheme="minorHAnsi" w:cstheme="minorHAnsi"/>
          <w:sz w:val="18"/>
          <w:szCs w:val="18"/>
        </w:rPr>
        <w:t xml:space="preserve"> </w:t>
      </w:r>
      <w:r w:rsidR="00121AEA" w:rsidRPr="00121AEA">
        <w:rPr>
          <w:rFonts w:asciiTheme="minorHAnsi" w:hAnsiTheme="minorHAnsi" w:cstheme="minorHAnsi"/>
          <w:sz w:val="18"/>
          <w:szCs w:val="18"/>
        </w:rPr>
        <w:fldChar w:fldCharType="begin"/>
      </w:r>
      <w:r w:rsidR="00121AEA" w:rsidRPr="00121AEA">
        <w:rPr>
          <w:rFonts w:asciiTheme="minorHAnsi" w:hAnsiTheme="minorHAnsi" w:cstheme="minorHAnsi"/>
          <w:sz w:val="18"/>
          <w:szCs w:val="18"/>
        </w:rPr>
        <w:instrText xml:space="preserve"> REF _Ref229497246 \h </w:instrText>
      </w:r>
      <w:r w:rsidR="00121AEA">
        <w:rPr>
          <w:rFonts w:asciiTheme="minorHAnsi" w:hAnsiTheme="minorHAnsi" w:cstheme="minorHAnsi"/>
          <w:sz w:val="18"/>
          <w:szCs w:val="18"/>
        </w:rPr>
        <w:instrText xml:space="preserve"> \* MERGEFORMAT </w:instrText>
      </w:r>
      <w:r w:rsidR="00121AEA" w:rsidRPr="00121AEA">
        <w:rPr>
          <w:rFonts w:asciiTheme="minorHAnsi" w:hAnsiTheme="minorHAnsi" w:cstheme="minorHAnsi"/>
          <w:sz w:val="18"/>
          <w:szCs w:val="18"/>
        </w:rPr>
      </w:r>
      <w:r w:rsidR="00121AEA" w:rsidRPr="00121AEA">
        <w:rPr>
          <w:rFonts w:asciiTheme="minorHAnsi" w:hAnsiTheme="minorHAnsi" w:cstheme="minorHAnsi"/>
          <w:sz w:val="18"/>
          <w:szCs w:val="18"/>
        </w:rPr>
        <w:fldChar w:fldCharType="separate"/>
      </w:r>
      <w:r w:rsidR="00181B2E" w:rsidRPr="00C452D8">
        <w:rPr>
          <w:sz w:val="18"/>
          <w:szCs w:val="18"/>
        </w:rPr>
        <w:t xml:space="preserve">Table </w:t>
      </w:r>
      <w:r w:rsidR="00181B2E" w:rsidRPr="00C452D8">
        <w:rPr>
          <w:noProof/>
          <w:sz w:val="18"/>
          <w:szCs w:val="18"/>
        </w:rPr>
        <w:t>9</w:t>
      </w:r>
      <w:r w:rsidR="00121AEA" w:rsidRPr="00121AEA">
        <w:rPr>
          <w:rFonts w:asciiTheme="minorHAnsi" w:hAnsiTheme="minorHAnsi" w:cstheme="minorHAnsi"/>
          <w:sz w:val="18"/>
          <w:szCs w:val="18"/>
        </w:rPr>
        <w:fldChar w:fldCharType="end"/>
      </w:r>
      <w:r w:rsidR="00121AEA" w:rsidRPr="00121AEA">
        <w:rPr>
          <w:rFonts w:asciiTheme="minorHAnsi" w:hAnsiTheme="minorHAnsi" w:cstheme="minorHAnsi"/>
          <w:sz w:val="18"/>
          <w:szCs w:val="18"/>
        </w:rPr>
        <w:t xml:space="preserve"> </w:t>
      </w:r>
      <w:r w:rsidR="00212A9A" w:rsidRPr="00121AEA">
        <w:rPr>
          <w:rFonts w:asciiTheme="minorHAnsi" w:hAnsiTheme="minorHAnsi" w:cstheme="minorHAnsi"/>
          <w:sz w:val="18"/>
          <w:szCs w:val="18"/>
        </w:rPr>
        <w:t>of</w:t>
      </w:r>
      <w:r w:rsidR="002D79B2" w:rsidRPr="00121AEA">
        <w:rPr>
          <w:rFonts w:asciiTheme="minorHAnsi" w:hAnsiTheme="minorHAnsi" w:cstheme="minorHAnsi"/>
          <w:sz w:val="18"/>
          <w:szCs w:val="18"/>
        </w:rPr>
        <w:t xml:space="preserve"> </w:t>
      </w:r>
      <w:r w:rsidR="00D637C4" w:rsidRPr="00D637C4">
        <w:rPr>
          <w:rFonts w:asciiTheme="minorHAnsi" w:hAnsiTheme="minorHAnsi" w:cstheme="minorHAnsi"/>
          <w:i/>
          <w:iCs/>
          <w:sz w:val="18"/>
          <w:szCs w:val="18"/>
        </w:rPr>
        <w:fldChar w:fldCharType="begin"/>
      </w:r>
      <w:r w:rsidR="00D637C4" w:rsidRPr="00D637C4">
        <w:rPr>
          <w:rFonts w:asciiTheme="minorHAnsi" w:hAnsiTheme="minorHAnsi" w:cstheme="minorHAnsi"/>
          <w:i/>
          <w:iCs/>
          <w:sz w:val="18"/>
          <w:szCs w:val="18"/>
        </w:rPr>
        <w:instrText xml:space="preserve"> REF _Ref229564902 \h  \* MERGEFORMAT </w:instrText>
      </w:r>
      <w:r w:rsidR="00D637C4" w:rsidRPr="00D637C4">
        <w:rPr>
          <w:rFonts w:asciiTheme="minorHAnsi" w:hAnsiTheme="minorHAnsi" w:cstheme="minorHAnsi"/>
          <w:i/>
          <w:iCs/>
          <w:sz w:val="18"/>
          <w:szCs w:val="18"/>
        </w:rPr>
      </w:r>
      <w:r w:rsidR="00D637C4" w:rsidRPr="00D637C4">
        <w:rPr>
          <w:rFonts w:asciiTheme="minorHAnsi" w:hAnsiTheme="minorHAnsi" w:cstheme="minorHAnsi"/>
          <w:i/>
          <w:iCs/>
          <w:sz w:val="18"/>
          <w:szCs w:val="18"/>
        </w:rPr>
        <w:fldChar w:fldCharType="separate"/>
      </w:r>
      <w:r w:rsidR="00D637C4" w:rsidRPr="00D637C4">
        <w:rPr>
          <w:i/>
          <w:iCs/>
          <w:sz w:val="18"/>
          <w:szCs w:val="18"/>
        </w:rPr>
        <w:t>Part 3 – Enforcement</w:t>
      </w:r>
      <w:r w:rsidR="00D637C4" w:rsidRPr="00D637C4">
        <w:rPr>
          <w:rFonts w:asciiTheme="minorHAnsi" w:hAnsiTheme="minorHAnsi" w:cstheme="minorHAnsi"/>
          <w:i/>
          <w:iCs/>
          <w:sz w:val="18"/>
          <w:szCs w:val="18"/>
        </w:rPr>
        <w:fldChar w:fldCharType="end"/>
      </w:r>
    </w:p>
    <w:p w14:paraId="7FE6C341" w14:textId="436FFA83" w:rsidR="00FA2114" w:rsidRPr="00EF6D3F" w:rsidRDefault="00CC28C8" w:rsidP="00FA2114">
      <w:pPr>
        <w:spacing w:after="120"/>
        <w:rPr>
          <w:rFonts w:asciiTheme="minorHAnsi" w:hAnsiTheme="minorHAnsi" w:cstheme="minorHAnsi"/>
          <w:szCs w:val="22"/>
        </w:rPr>
      </w:pPr>
      <w:r w:rsidRPr="00EF6D3F">
        <w:rPr>
          <w:rFonts w:asciiTheme="minorHAnsi" w:hAnsiTheme="minorHAnsi" w:cstheme="minorHAnsi"/>
          <w:szCs w:val="22"/>
        </w:rPr>
        <w:t>Based on the model above</w:t>
      </w:r>
      <w:r w:rsidR="00B55F2E" w:rsidRPr="00EF6D3F">
        <w:rPr>
          <w:rFonts w:asciiTheme="minorHAnsi" w:hAnsiTheme="minorHAnsi" w:cstheme="minorHAnsi"/>
          <w:szCs w:val="22"/>
        </w:rPr>
        <w:t>, an example of</w:t>
      </w:r>
      <w:r w:rsidRPr="00EF6D3F">
        <w:rPr>
          <w:rFonts w:asciiTheme="minorHAnsi" w:hAnsiTheme="minorHAnsi" w:cstheme="minorHAnsi"/>
          <w:szCs w:val="22"/>
        </w:rPr>
        <w:t xml:space="preserve"> </w:t>
      </w:r>
      <w:r w:rsidR="00876113" w:rsidRPr="00EF6D3F">
        <w:rPr>
          <w:rFonts w:asciiTheme="minorHAnsi" w:hAnsiTheme="minorHAnsi" w:cstheme="minorHAnsi"/>
          <w:szCs w:val="22"/>
        </w:rPr>
        <w:t>approaches</w:t>
      </w:r>
      <w:r w:rsidRPr="00EF6D3F">
        <w:rPr>
          <w:rFonts w:asciiTheme="minorHAnsi" w:hAnsiTheme="minorHAnsi" w:cstheme="minorHAnsi"/>
          <w:szCs w:val="22"/>
        </w:rPr>
        <w:t xml:space="preserve"> </w:t>
      </w:r>
      <w:r w:rsidR="00B55F2E" w:rsidRPr="00EF6D3F">
        <w:rPr>
          <w:rFonts w:asciiTheme="minorHAnsi" w:hAnsiTheme="minorHAnsi" w:cstheme="minorHAnsi"/>
          <w:szCs w:val="22"/>
        </w:rPr>
        <w:t xml:space="preserve">and activities </w:t>
      </w:r>
      <w:r w:rsidR="0086670D" w:rsidRPr="00EF6D3F">
        <w:rPr>
          <w:rFonts w:asciiTheme="minorHAnsi" w:hAnsiTheme="minorHAnsi" w:cstheme="minorHAnsi"/>
          <w:szCs w:val="22"/>
        </w:rPr>
        <w:t xml:space="preserve">are </w:t>
      </w:r>
      <w:r w:rsidR="00B55F2E" w:rsidRPr="00EF6D3F">
        <w:rPr>
          <w:rFonts w:asciiTheme="minorHAnsi" w:hAnsiTheme="minorHAnsi" w:cstheme="minorHAnsi"/>
          <w:szCs w:val="22"/>
        </w:rPr>
        <w:t>shown</w:t>
      </w:r>
      <w:r w:rsidRPr="00EF6D3F">
        <w:rPr>
          <w:rFonts w:asciiTheme="minorHAnsi" w:hAnsiTheme="minorHAnsi" w:cstheme="minorHAnsi"/>
          <w:szCs w:val="22"/>
        </w:rPr>
        <w:t xml:space="preserve"> in</w:t>
      </w:r>
      <w:r w:rsidR="00BC630B" w:rsidRPr="00EF6D3F">
        <w:rPr>
          <w:rFonts w:asciiTheme="minorHAnsi" w:hAnsiTheme="minorHAnsi" w:cstheme="minorHAnsi"/>
          <w:szCs w:val="22"/>
        </w:rPr>
        <w:t xml:space="preserve"> </w:t>
      </w:r>
      <w:r w:rsidR="00A1475C" w:rsidRPr="00EF6D3F">
        <w:rPr>
          <w:rFonts w:asciiTheme="minorHAnsi" w:hAnsiTheme="minorHAnsi" w:cstheme="minorHAnsi"/>
          <w:szCs w:val="22"/>
        </w:rPr>
        <w:t>Table 3</w:t>
      </w:r>
      <w:r w:rsidR="00B55F2E" w:rsidRPr="00EF6D3F">
        <w:rPr>
          <w:rFonts w:asciiTheme="minorHAnsi" w:hAnsiTheme="minorHAnsi" w:cstheme="minorHAnsi"/>
          <w:szCs w:val="22"/>
        </w:rPr>
        <w:t xml:space="preserve">. </w:t>
      </w:r>
    </w:p>
    <w:p w14:paraId="4EF9D895" w14:textId="4523C831" w:rsidR="00570BF4" w:rsidRPr="00EF6D3F" w:rsidRDefault="00FA2114" w:rsidP="00570BF4">
      <w:pPr>
        <w:pStyle w:val="Caption"/>
        <w:jc w:val="left"/>
        <w:rPr>
          <w:szCs w:val="16"/>
        </w:rPr>
      </w:pPr>
      <w:bookmarkStart w:id="25" w:name="_Ref231478626"/>
      <w:r w:rsidRPr="00EF6D3F">
        <w:rPr>
          <w:szCs w:val="16"/>
        </w:rPr>
        <w:t xml:space="preserve">Table </w:t>
      </w:r>
      <w:r w:rsidR="0085621B" w:rsidRPr="00EF6D3F">
        <w:rPr>
          <w:szCs w:val="16"/>
        </w:rPr>
        <w:fldChar w:fldCharType="begin"/>
      </w:r>
      <w:r w:rsidR="0085621B" w:rsidRPr="00EF6D3F">
        <w:rPr>
          <w:szCs w:val="16"/>
        </w:rPr>
        <w:instrText xml:space="preserve"> SEQ Table \* ARABIC </w:instrText>
      </w:r>
      <w:r w:rsidR="0085621B" w:rsidRPr="00EF6D3F">
        <w:rPr>
          <w:szCs w:val="16"/>
        </w:rPr>
        <w:fldChar w:fldCharType="separate"/>
      </w:r>
      <w:r w:rsidR="00181B2E" w:rsidRPr="00EF6D3F">
        <w:rPr>
          <w:noProof/>
          <w:szCs w:val="16"/>
        </w:rPr>
        <w:t>3</w:t>
      </w:r>
      <w:r w:rsidR="0085621B" w:rsidRPr="00EF6D3F">
        <w:rPr>
          <w:noProof/>
          <w:szCs w:val="16"/>
        </w:rPr>
        <w:fldChar w:fldCharType="end"/>
      </w:r>
      <w:bookmarkEnd w:id="25"/>
      <w:r w:rsidR="00570BF4" w:rsidRPr="00EF6D3F">
        <w:rPr>
          <w:rFonts w:asciiTheme="minorHAnsi" w:hAnsiTheme="minorHAnsi" w:cstheme="minorHAnsi"/>
          <w:szCs w:val="18"/>
        </w:rPr>
        <w:t>: Dog control</w:t>
      </w:r>
      <w:r w:rsidR="00570BF4" w:rsidRPr="00EF6D3F">
        <w:rPr>
          <w:rFonts w:asciiTheme="minorHAnsi" w:hAnsiTheme="minorHAnsi" w:cstheme="minorHAnsi"/>
          <w:szCs w:val="16"/>
        </w:rPr>
        <w:t xml:space="preserve"> approaches and activities</w:t>
      </w:r>
    </w:p>
    <w:tbl>
      <w:tblPr>
        <w:tblStyle w:val="ListTable2-Accent1"/>
        <w:tblW w:w="9072" w:type="dxa"/>
        <w:tblBorders>
          <w:insideV w:val="single" w:sz="4" w:space="0" w:color="AFDDE1" w:themeColor="accent1" w:themeTint="99"/>
        </w:tblBorders>
        <w:tblLook w:val="04A0" w:firstRow="1" w:lastRow="0" w:firstColumn="1" w:lastColumn="0" w:noHBand="0" w:noVBand="1"/>
      </w:tblPr>
      <w:tblGrid>
        <w:gridCol w:w="2117"/>
        <w:gridCol w:w="3236"/>
        <w:gridCol w:w="3719"/>
      </w:tblGrid>
      <w:tr w:rsidR="00570BF4" w:rsidRPr="00EF6D3F" w14:paraId="189915C2" w14:textId="77777777" w:rsidTr="000253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Pr>
          <w:p w14:paraId="61F698C7" w14:textId="22C24F3D" w:rsidR="00570BF4" w:rsidRPr="00EF6D3F" w:rsidRDefault="00570BF4">
            <w:pPr>
              <w:spacing w:before="60" w:after="60"/>
              <w:rPr>
                <w:rFonts w:asciiTheme="minorHAnsi" w:hAnsiTheme="minorHAnsi" w:cstheme="minorHAnsi"/>
                <w:color w:val="1F546B" w:themeColor="text2"/>
                <w:szCs w:val="22"/>
              </w:rPr>
            </w:pPr>
            <w:r w:rsidRPr="00EF6D3F">
              <w:rPr>
                <w:rFonts w:asciiTheme="minorHAnsi" w:hAnsiTheme="minorHAnsi" w:cstheme="minorHAnsi"/>
                <w:color w:val="1F546B" w:themeColor="text2"/>
                <w:szCs w:val="22"/>
              </w:rPr>
              <w:t>Approach</w:t>
            </w:r>
            <w:r w:rsidR="00A071FE" w:rsidRPr="00EF6D3F">
              <w:rPr>
                <w:rFonts w:asciiTheme="minorHAnsi" w:hAnsiTheme="minorHAnsi" w:cstheme="minorHAnsi"/>
                <w:color w:val="1F546B" w:themeColor="text2"/>
                <w:szCs w:val="22"/>
              </w:rPr>
              <w:t>/</w:t>
            </w:r>
            <w:r w:rsidR="00500F47">
              <w:rPr>
                <w:rFonts w:asciiTheme="minorHAnsi" w:hAnsiTheme="minorHAnsi" w:cstheme="minorHAnsi"/>
                <w:color w:val="1F546B" w:themeColor="text2"/>
                <w:szCs w:val="22"/>
              </w:rPr>
              <w:t>s</w:t>
            </w:r>
            <w:r w:rsidR="00A071FE" w:rsidRPr="00EF6D3F">
              <w:rPr>
                <w:rFonts w:asciiTheme="minorHAnsi" w:hAnsiTheme="minorHAnsi" w:cstheme="minorHAnsi"/>
                <w:color w:val="1F546B" w:themeColor="text2"/>
                <w:szCs w:val="22"/>
              </w:rPr>
              <w:t>trategy</w:t>
            </w:r>
          </w:p>
        </w:tc>
        <w:tc>
          <w:tcPr>
            <w:tcW w:w="3236" w:type="dxa"/>
          </w:tcPr>
          <w:p w14:paraId="4C500387" w14:textId="77777777" w:rsidR="00570BF4" w:rsidRPr="00EF6D3F" w:rsidRDefault="00570BF4">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szCs w:val="22"/>
              </w:rPr>
            </w:pPr>
            <w:r w:rsidRPr="00EF6D3F">
              <w:rPr>
                <w:rFonts w:asciiTheme="minorHAnsi" w:hAnsiTheme="minorHAnsi" w:cstheme="minorHAnsi"/>
                <w:color w:val="1F546B" w:themeColor="text2"/>
                <w:szCs w:val="22"/>
              </w:rPr>
              <w:t>Aims of activity</w:t>
            </w:r>
          </w:p>
        </w:tc>
        <w:tc>
          <w:tcPr>
            <w:tcW w:w="3719" w:type="dxa"/>
          </w:tcPr>
          <w:p w14:paraId="34A427D6" w14:textId="567C5023" w:rsidR="00570BF4" w:rsidRPr="00EF6D3F" w:rsidRDefault="00570BF4">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szCs w:val="22"/>
              </w:rPr>
            </w:pPr>
            <w:r w:rsidRPr="00EF6D3F">
              <w:rPr>
                <w:rFonts w:asciiTheme="minorHAnsi" w:hAnsiTheme="minorHAnsi" w:cstheme="minorHAnsi"/>
                <w:color w:val="1F546B" w:themeColor="text2"/>
                <w:szCs w:val="22"/>
              </w:rPr>
              <w:t>Activity</w:t>
            </w:r>
            <w:r w:rsidR="006E4B5F" w:rsidRPr="00EF6D3F">
              <w:rPr>
                <w:rFonts w:asciiTheme="minorHAnsi" w:hAnsiTheme="minorHAnsi" w:cstheme="minorHAnsi"/>
                <w:color w:val="1F546B" w:themeColor="text2"/>
                <w:szCs w:val="22"/>
              </w:rPr>
              <w:t xml:space="preserve"> example</w:t>
            </w:r>
          </w:p>
        </w:tc>
      </w:tr>
      <w:tr w:rsidR="00A071FE" w:rsidRPr="00EF6D3F" w14:paraId="08DC0F2E" w14:textId="77777777" w:rsidTr="00025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Pr>
          <w:p w14:paraId="7B52DD34" w14:textId="302FC559" w:rsidR="00A071FE" w:rsidRPr="00EF6D3F" w:rsidRDefault="00A071FE">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Recog</w:t>
            </w:r>
            <w:r w:rsidR="00ED5E40" w:rsidRPr="00EF6D3F">
              <w:rPr>
                <w:rFonts w:asciiTheme="minorHAnsi" w:hAnsiTheme="minorHAnsi" w:cstheme="minorHAnsi"/>
                <w:b w:val="0"/>
                <w:bCs w:val="0"/>
                <w:szCs w:val="22"/>
              </w:rPr>
              <w:t xml:space="preserve">nise and </w:t>
            </w:r>
            <w:r w:rsidR="002C0677" w:rsidRPr="00EF6D3F">
              <w:rPr>
                <w:rFonts w:asciiTheme="minorHAnsi" w:hAnsiTheme="minorHAnsi" w:cstheme="minorHAnsi"/>
                <w:b w:val="0"/>
                <w:bCs w:val="0"/>
                <w:szCs w:val="22"/>
              </w:rPr>
              <w:t>reward</w:t>
            </w:r>
          </w:p>
        </w:tc>
        <w:tc>
          <w:tcPr>
            <w:tcW w:w="3236" w:type="dxa"/>
          </w:tcPr>
          <w:p w14:paraId="34FD1E0F" w14:textId="0D3E597C" w:rsidR="00A071FE" w:rsidRPr="00EF6D3F" w:rsidRDefault="00ED5E4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Acknowledge responsible dog ownership</w:t>
            </w:r>
          </w:p>
        </w:tc>
        <w:tc>
          <w:tcPr>
            <w:tcW w:w="3719" w:type="dxa"/>
          </w:tcPr>
          <w:p w14:paraId="5D4BAD17" w14:textId="77777777" w:rsidR="00A071FE" w:rsidRPr="00EF6D3F" w:rsidRDefault="00C81AE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‘Approved dog owner</w:t>
            </w:r>
            <w:r w:rsidR="00E50190" w:rsidRPr="00EF6D3F">
              <w:rPr>
                <w:rFonts w:asciiTheme="minorHAnsi" w:hAnsiTheme="minorHAnsi" w:cstheme="minorHAnsi"/>
                <w:szCs w:val="22"/>
              </w:rPr>
              <w:t>’ status provides benefits such as reduced registration fees</w:t>
            </w:r>
          </w:p>
          <w:p w14:paraId="6D76FD30" w14:textId="04D433B5" w:rsidR="00A071FE" w:rsidRPr="00EF6D3F" w:rsidRDefault="00E5019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On the spot rewards</w:t>
            </w:r>
            <w:r w:rsidR="005D29C0" w:rsidRPr="00EF6D3F">
              <w:rPr>
                <w:rFonts w:asciiTheme="minorHAnsi" w:hAnsiTheme="minorHAnsi" w:cstheme="minorHAnsi"/>
                <w:szCs w:val="22"/>
              </w:rPr>
              <w:t xml:space="preserve"> such as dog food for </w:t>
            </w:r>
            <w:r w:rsidR="00924E5A" w:rsidRPr="00EF6D3F">
              <w:rPr>
                <w:rFonts w:asciiTheme="minorHAnsi" w:hAnsiTheme="minorHAnsi" w:cstheme="minorHAnsi"/>
                <w:szCs w:val="22"/>
              </w:rPr>
              <w:t>owners walking on lead</w:t>
            </w:r>
            <w:r w:rsidR="005D29C0" w:rsidRPr="00EF6D3F">
              <w:rPr>
                <w:rFonts w:asciiTheme="minorHAnsi" w:hAnsiTheme="minorHAnsi" w:cstheme="minorHAnsi"/>
                <w:szCs w:val="22"/>
              </w:rPr>
              <w:t xml:space="preserve"> issued when patrolling</w:t>
            </w:r>
          </w:p>
        </w:tc>
      </w:tr>
      <w:tr w:rsidR="00E50190" w:rsidRPr="00EF6D3F" w14:paraId="0E9652CF" w14:textId="77777777" w:rsidTr="00025318">
        <w:tc>
          <w:tcPr>
            <w:cnfStyle w:val="001000000000" w:firstRow="0" w:lastRow="0" w:firstColumn="1" w:lastColumn="0" w:oddVBand="0" w:evenVBand="0" w:oddHBand="0" w:evenHBand="0" w:firstRowFirstColumn="0" w:firstRowLastColumn="0" w:lastRowFirstColumn="0" w:lastRowLastColumn="0"/>
            <w:tcW w:w="2117" w:type="dxa"/>
          </w:tcPr>
          <w:p w14:paraId="30036F66" w14:textId="552321F9" w:rsidR="00E50190" w:rsidRPr="00EF6D3F" w:rsidRDefault="002956DC">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lastRenderedPageBreak/>
              <w:t>Enable</w:t>
            </w:r>
          </w:p>
        </w:tc>
        <w:tc>
          <w:tcPr>
            <w:tcW w:w="3236" w:type="dxa"/>
          </w:tcPr>
          <w:p w14:paraId="0ED563FD" w14:textId="049FA495" w:rsidR="00E50190" w:rsidRPr="00EF6D3F" w:rsidRDefault="002956DC">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Make it easy to comply</w:t>
            </w:r>
            <w:r w:rsidR="001C3882" w:rsidRPr="00EF6D3F">
              <w:rPr>
                <w:rFonts w:asciiTheme="minorHAnsi" w:hAnsiTheme="minorHAnsi" w:cstheme="minorHAnsi"/>
                <w:szCs w:val="22"/>
              </w:rPr>
              <w:t>, incentivise compliance and remove obstacles to compliance</w:t>
            </w:r>
          </w:p>
        </w:tc>
        <w:tc>
          <w:tcPr>
            <w:tcW w:w="3719" w:type="dxa"/>
          </w:tcPr>
          <w:p w14:paraId="7520B895" w14:textId="77777777" w:rsidR="00E50190" w:rsidRPr="00EF6D3F" w:rsidRDefault="00CA3792">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Notify owners when registration is due</w:t>
            </w:r>
            <w:r w:rsidR="00D640AA" w:rsidRPr="00EF6D3F">
              <w:rPr>
                <w:rFonts w:asciiTheme="minorHAnsi" w:hAnsiTheme="minorHAnsi" w:cstheme="minorHAnsi"/>
                <w:szCs w:val="22"/>
              </w:rPr>
              <w:t xml:space="preserve"> with online registration and payment available</w:t>
            </w:r>
          </w:p>
          <w:p w14:paraId="2EB5295D" w14:textId="27F1A23E" w:rsidR="00FF4C67" w:rsidRPr="00EF6D3F" w:rsidRDefault="003131D8">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 xml:space="preserve">Make information and forms available in accessible </w:t>
            </w:r>
            <w:r w:rsidR="00781C3A" w:rsidRPr="00EF6D3F">
              <w:rPr>
                <w:rFonts w:asciiTheme="minorHAnsi" w:hAnsiTheme="minorHAnsi" w:cstheme="minorHAnsi"/>
                <w:szCs w:val="22"/>
              </w:rPr>
              <w:t>formats and</w:t>
            </w:r>
            <w:r w:rsidR="00630B8C" w:rsidRPr="00EF6D3F">
              <w:rPr>
                <w:rFonts w:asciiTheme="minorHAnsi" w:hAnsiTheme="minorHAnsi" w:cstheme="minorHAnsi"/>
                <w:szCs w:val="22"/>
              </w:rPr>
              <w:t xml:space="preserve"> in</w:t>
            </w:r>
            <w:r w:rsidR="00781C3A" w:rsidRPr="00EF6D3F">
              <w:rPr>
                <w:rFonts w:asciiTheme="minorHAnsi" w:hAnsiTheme="minorHAnsi" w:cstheme="minorHAnsi"/>
                <w:szCs w:val="22"/>
              </w:rPr>
              <w:t xml:space="preserve"> languages other than English</w:t>
            </w:r>
          </w:p>
          <w:p w14:paraId="561C2DB5" w14:textId="77777777" w:rsidR="003A2C94" w:rsidRPr="00EF6D3F" w:rsidRDefault="003A2C94">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Provide clear signage for on-lead and off-lead dog exercise areas</w:t>
            </w:r>
          </w:p>
          <w:p w14:paraId="2B69A2C6" w14:textId="0BA228C4" w:rsidR="00E50190" w:rsidRPr="00EF6D3F" w:rsidRDefault="00920187">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Offer incentives for early registration</w:t>
            </w:r>
            <w:r w:rsidR="00B1608D" w:rsidRPr="00EF6D3F">
              <w:rPr>
                <w:rFonts w:asciiTheme="minorHAnsi" w:hAnsiTheme="minorHAnsi" w:cstheme="minorHAnsi"/>
                <w:szCs w:val="22"/>
              </w:rPr>
              <w:t>, for example</w:t>
            </w:r>
            <w:r w:rsidRPr="00EF6D3F">
              <w:rPr>
                <w:rFonts w:asciiTheme="minorHAnsi" w:hAnsiTheme="minorHAnsi" w:cstheme="minorHAnsi"/>
                <w:szCs w:val="22"/>
              </w:rPr>
              <w:t xml:space="preserve">  </w:t>
            </w:r>
          </w:p>
        </w:tc>
      </w:tr>
      <w:tr w:rsidR="00A071FE" w:rsidRPr="00EF6D3F" w14:paraId="6AF7784F" w14:textId="77777777" w:rsidTr="00025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Pr>
          <w:p w14:paraId="035EDB24" w14:textId="77B37581" w:rsidR="00A071FE" w:rsidRPr="00EF6D3F" w:rsidRDefault="003A2C94">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Engage</w:t>
            </w:r>
          </w:p>
        </w:tc>
        <w:tc>
          <w:tcPr>
            <w:tcW w:w="3236" w:type="dxa"/>
          </w:tcPr>
          <w:p w14:paraId="6909B33E" w14:textId="30EC7D92" w:rsidR="00A071FE" w:rsidRPr="00EF6D3F" w:rsidRDefault="00C74EBC">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 xml:space="preserve">Use </w:t>
            </w:r>
            <w:r w:rsidR="00BF26B4" w:rsidRPr="00EF6D3F">
              <w:rPr>
                <w:rFonts w:asciiTheme="minorHAnsi" w:hAnsiTheme="minorHAnsi" w:cstheme="minorHAnsi"/>
                <w:szCs w:val="22"/>
              </w:rPr>
              <w:t xml:space="preserve">various </w:t>
            </w:r>
            <w:r w:rsidRPr="00EF6D3F">
              <w:rPr>
                <w:rFonts w:asciiTheme="minorHAnsi" w:hAnsiTheme="minorHAnsi" w:cstheme="minorHAnsi"/>
                <w:szCs w:val="22"/>
              </w:rPr>
              <w:t xml:space="preserve">communication </w:t>
            </w:r>
            <w:r w:rsidR="00BF26B4" w:rsidRPr="00EF6D3F">
              <w:rPr>
                <w:rFonts w:asciiTheme="minorHAnsi" w:hAnsiTheme="minorHAnsi" w:cstheme="minorHAnsi"/>
                <w:szCs w:val="22"/>
              </w:rPr>
              <w:t>channels including social media and events</w:t>
            </w:r>
            <w:r w:rsidRPr="00EF6D3F">
              <w:rPr>
                <w:rFonts w:asciiTheme="minorHAnsi" w:hAnsiTheme="minorHAnsi" w:cstheme="minorHAnsi"/>
                <w:szCs w:val="22"/>
              </w:rPr>
              <w:t xml:space="preserve"> to inform </w:t>
            </w:r>
            <w:r w:rsidR="00767A73" w:rsidRPr="00EF6D3F">
              <w:rPr>
                <w:rFonts w:asciiTheme="minorHAnsi" w:hAnsiTheme="minorHAnsi" w:cstheme="minorHAnsi"/>
                <w:szCs w:val="22"/>
              </w:rPr>
              <w:t>and encourage compliance</w:t>
            </w:r>
          </w:p>
        </w:tc>
        <w:tc>
          <w:tcPr>
            <w:tcW w:w="3719" w:type="dxa"/>
          </w:tcPr>
          <w:p w14:paraId="6A2FBBD3" w14:textId="517021A6" w:rsidR="00E7076E" w:rsidRPr="00EF6D3F" w:rsidRDefault="004165CF">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 xml:space="preserve">Promote registration, neutering and responsible dog ownership </w:t>
            </w:r>
            <w:r w:rsidR="00E7076E" w:rsidRPr="00EF6D3F">
              <w:rPr>
                <w:rFonts w:asciiTheme="minorHAnsi" w:hAnsiTheme="minorHAnsi" w:cstheme="minorHAnsi"/>
                <w:szCs w:val="22"/>
              </w:rPr>
              <w:t>at events and through communication channels</w:t>
            </w:r>
          </w:p>
          <w:p w14:paraId="342E3016" w14:textId="7D874E7E" w:rsidR="00A071FE" w:rsidRPr="00EF6D3F" w:rsidRDefault="00A071FE">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A071FE" w:rsidRPr="00EF6D3F" w14:paraId="67F10702" w14:textId="77777777" w:rsidTr="00025318">
        <w:tc>
          <w:tcPr>
            <w:cnfStyle w:val="001000000000" w:firstRow="0" w:lastRow="0" w:firstColumn="1" w:lastColumn="0" w:oddVBand="0" w:evenVBand="0" w:oddHBand="0" w:evenHBand="0" w:firstRowFirstColumn="0" w:firstRowLastColumn="0" w:lastRowFirstColumn="0" w:lastRowLastColumn="0"/>
            <w:tcW w:w="2117" w:type="dxa"/>
          </w:tcPr>
          <w:p w14:paraId="50DA49F8" w14:textId="5B3141F7" w:rsidR="00A071FE" w:rsidRPr="00EF6D3F" w:rsidRDefault="00E7076E" w:rsidP="00B52FDF">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Educate</w:t>
            </w:r>
          </w:p>
        </w:tc>
        <w:tc>
          <w:tcPr>
            <w:tcW w:w="3236" w:type="dxa"/>
          </w:tcPr>
          <w:p w14:paraId="61548AA8" w14:textId="153855A8" w:rsidR="00A071FE" w:rsidRPr="00EF6D3F" w:rsidRDefault="00435A72" w:rsidP="00B52FDF">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 xml:space="preserve">Educate </w:t>
            </w:r>
            <w:r w:rsidR="00A730C6" w:rsidRPr="00EF6D3F">
              <w:rPr>
                <w:rFonts w:asciiTheme="minorHAnsi" w:hAnsiTheme="minorHAnsi" w:cstheme="minorHAnsi"/>
                <w:szCs w:val="22"/>
              </w:rPr>
              <w:t>on</w:t>
            </w:r>
            <w:r w:rsidRPr="00EF6D3F">
              <w:rPr>
                <w:rFonts w:asciiTheme="minorHAnsi" w:hAnsiTheme="minorHAnsi" w:cstheme="minorHAnsi"/>
                <w:szCs w:val="22"/>
              </w:rPr>
              <w:t xml:space="preserve"> responsible dog owner</w:t>
            </w:r>
            <w:r w:rsidR="00FB7F4D" w:rsidRPr="00EF6D3F">
              <w:rPr>
                <w:rFonts w:asciiTheme="minorHAnsi" w:hAnsiTheme="minorHAnsi" w:cstheme="minorHAnsi"/>
                <w:szCs w:val="22"/>
              </w:rPr>
              <w:t>s</w:t>
            </w:r>
            <w:r w:rsidRPr="00EF6D3F">
              <w:rPr>
                <w:rFonts w:asciiTheme="minorHAnsi" w:hAnsiTheme="minorHAnsi" w:cstheme="minorHAnsi"/>
                <w:szCs w:val="22"/>
              </w:rPr>
              <w:t>hip</w:t>
            </w:r>
            <w:r w:rsidR="00A730C6" w:rsidRPr="00EF6D3F">
              <w:rPr>
                <w:rFonts w:asciiTheme="minorHAnsi" w:hAnsiTheme="minorHAnsi" w:cstheme="minorHAnsi"/>
                <w:szCs w:val="22"/>
              </w:rPr>
              <w:t xml:space="preserve">, safety around dogs, </w:t>
            </w:r>
            <w:r w:rsidRPr="00EF6D3F">
              <w:rPr>
                <w:rFonts w:asciiTheme="minorHAnsi" w:hAnsiTheme="minorHAnsi" w:cstheme="minorHAnsi"/>
                <w:szCs w:val="22"/>
              </w:rPr>
              <w:t>and e</w:t>
            </w:r>
            <w:r w:rsidR="00767A73" w:rsidRPr="00EF6D3F">
              <w:rPr>
                <w:rFonts w:asciiTheme="minorHAnsi" w:hAnsiTheme="minorHAnsi" w:cstheme="minorHAnsi"/>
                <w:szCs w:val="22"/>
              </w:rPr>
              <w:t>nsure the public know</w:t>
            </w:r>
            <w:r w:rsidR="00666DFE" w:rsidRPr="00EF6D3F">
              <w:rPr>
                <w:rFonts w:asciiTheme="minorHAnsi" w:hAnsiTheme="minorHAnsi" w:cstheme="minorHAnsi"/>
                <w:szCs w:val="22"/>
              </w:rPr>
              <w:t xml:space="preserve"> </w:t>
            </w:r>
            <w:r w:rsidR="00767A73" w:rsidRPr="00EF6D3F">
              <w:rPr>
                <w:rFonts w:asciiTheme="minorHAnsi" w:hAnsiTheme="minorHAnsi" w:cstheme="minorHAnsi"/>
                <w:szCs w:val="22"/>
              </w:rPr>
              <w:t>and understand the consequences of their choices</w:t>
            </w:r>
          </w:p>
        </w:tc>
        <w:tc>
          <w:tcPr>
            <w:tcW w:w="3719" w:type="dxa"/>
          </w:tcPr>
          <w:p w14:paraId="03582787" w14:textId="45B91D29" w:rsidR="00A071FE" w:rsidRPr="00EF6D3F" w:rsidRDefault="00666DFE" w:rsidP="00B52FDF">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Buil</w:t>
            </w:r>
            <w:r w:rsidR="00FB7F4D" w:rsidRPr="00EF6D3F">
              <w:rPr>
                <w:rFonts w:asciiTheme="minorHAnsi" w:hAnsiTheme="minorHAnsi" w:cstheme="minorHAnsi"/>
                <w:szCs w:val="22"/>
              </w:rPr>
              <w:t>d</w:t>
            </w:r>
            <w:r w:rsidRPr="00EF6D3F">
              <w:rPr>
                <w:rFonts w:asciiTheme="minorHAnsi" w:hAnsiTheme="minorHAnsi" w:cstheme="minorHAnsi"/>
                <w:szCs w:val="22"/>
              </w:rPr>
              <w:t xml:space="preserve"> community awareness, understanding, support, and involvement</w:t>
            </w:r>
            <w:r w:rsidR="007D49D7" w:rsidRPr="00EF6D3F">
              <w:rPr>
                <w:rFonts w:asciiTheme="minorHAnsi" w:hAnsiTheme="minorHAnsi" w:cstheme="minorHAnsi"/>
                <w:szCs w:val="22"/>
              </w:rPr>
              <w:t xml:space="preserve"> </w:t>
            </w:r>
            <w:r w:rsidR="00BA282D" w:rsidRPr="00EF6D3F">
              <w:rPr>
                <w:rFonts w:asciiTheme="minorHAnsi" w:hAnsiTheme="minorHAnsi" w:cstheme="minorHAnsi"/>
                <w:szCs w:val="22"/>
              </w:rPr>
              <w:t>through the provision of information and public education</w:t>
            </w:r>
            <w:r w:rsidR="00B1608D" w:rsidRPr="00EF6D3F">
              <w:rPr>
                <w:rFonts w:asciiTheme="minorHAnsi" w:hAnsiTheme="minorHAnsi" w:cstheme="minorHAnsi"/>
                <w:szCs w:val="22"/>
              </w:rPr>
              <w:t xml:space="preserve">, for example </w:t>
            </w:r>
            <w:r w:rsidRPr="00EF6D3F">
              <w:rPr>
                <w:rFonts w:asciiTheme="minorHAnsi" w:hAnsiTheme="minorHAnsi" w:cstheme="minorHAnsi"/>
                <w:szCs w:val="22"/>
              </w:rPr>
              <w:t>through schools, events</w:t>
            </w:r>
          </w:p>
        </w:tc>
      </w:tr>
      <w:tr w:rsidR="002C73F7" w:rsidRPr="00EF6D3F" w14:paraId="4B4886F4" w14:textId="77777777" w:rsidTr="00025318">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2117" w:type="dxa"/>
          </w:tcPr>
          <w:p w14:paraId="2AA3A568" w14:textId="11B2D1CB" w:rsidR="002C73F7" w:rsidRPr="00EF6D3F" w:rsidRDefault="00B63C62">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Enforce</w:t>
            </w:r>
          </w:p>
        </w:tc>
        <w:tc>
          <w:tcPr>
            <w:tcW w:w="3236" w:type="dxa"/>
          </w:tcPr>
          <w:p w14:paraId="630D4EA3" w14:textId="788465EC" w:rsidR="002C73F7" w:rsidRPr="00EF6D3F" w:rsidRDefault="00B63C62">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 xml:space="preserve">Actively </w:t>
            </w:r>
            <w:r w:rsidR="007E20C8" w:rsidRPr="00EF6D3F">
              <w:rPr>
                <w:rFonts w:asciiTheme="minorHAnsi" w:hAnsiTheme="minorHAnsi" w:cstheme="minorHAnsi"/>
                <w:szCs w:val="22"/>
              </w:rPr>
              <w:t>apply</w:t>
            </w:r>
            <w:r w:rsidRPr="00EF6D3F">
              <w:rPr>
                <w:rFonts w:asciiTheme="minorHAnsi" w:hAnsiTheme="minorHAnsi" w:cstheme="minorHAnsi"/>
                <w:szCs w:val="22"/>
              </w:rPr>
              <w:t xml:space="preserve"> dog control legislation and bylaws, </w:t>
            </w:r>
            <w:r w:rsidR="007E20C8" w:rsidRPr="00EF6D3F">
              <w:rPr>
                <w:rFonts w:asciiTheme="minorHAnsi" w:hAnsiTheme="minorHAnsi" w:cstheme="minorHAnsi"/>
                <w:szCs w:val="22"/>
              </w:rPr>
              <w:t>utilise</w:t>
            </w:r>
            <w:r w:rsidRPr="00EF6D3F">
              <w:rPr>
                <w:rFonts w:asciiTheme="minorHAnsi" w:hAnsiTheme="minorHAnsi" w:cstheme="minorHAnsi"/>
                <w:szCs w:val="22"/>
              </w:rPr>
              <w:t xml:space="preserve"> various enforcement tools, escalate from one tool to another, </w:t>
            </w:r>
            <w:r w:rsidR="0094715A" w:rsidRPr="00EF6D3F">
              <w:rPr>
                <w:rFonts w:asciiTheme="minorHAnsi" w:hAnsiTheme="minorHAnsi" w:cstheme="minorHAnsi"/>
                <w:szCs w:val="22"/>
              </w:rPr>
              <w:t>and sanction</w:t>
            </w:r>
          </w:p>
        </w:tc>
        <w:tc>
          <w:tcPr>
            <w:tcW w:w="3719" w:type="dxa"/>
          </w:tcPr>
          <w:p w14:paraId="108EA47A" w14:textId="7E3D1DDB" w:rsidR="002C73F7" w:rsidRPr="00EF6D3F" w:rsidRDefault="00BA282D">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Issue warnings</w:t>
            </w:r>
            <w:r w:rsidR="00F6033A">
              <w:rPr>
                <w:rFonts w:asciiTheme="minorHAnsi" w:hAnsiTheme="minorHAnsi" w:cstheme="minorHAnsi"/>
                <w:szCs w:val="22"/>
              </w:rPr>
              <w:t xml:space="preserve"> and</w:t>
            </w:r>
            <w:r w:rsidRPr="00EF6D3F">
              <w:rPr>
                <w:rFonts w:asciiTheme="minorHAnsi" w:hAnsiTheme="minorHAnsi" w:cstheme="minorHAnsi"/>
                <w:szCs w:val="22"/>
              </w:rPr>
              <w:t xml:space="preserve"> infringements</w:t>
            </w:r>
            <w:r w:rsidR="00F6033A">
              <w:rPr>
                <w:rFonts w:asciiTheme="minorHAnsi" w:hAnsiTheme="minorHAnsi" w:cstheme="minorHAnsi"/>
                <w:szCs w:val="22"/>
              </w:rPr>
              <w:t>,</w:t>
            </w:r>
            <w:r w:rsidRPr="00EF6D3F">
              <w:rPr>
                <w:rFonts w:asciiTheme="minorHAnsi" w:hAnsiTheme="minorHAnsi" w:cstheme="minorHAnsi"/>
                <w:szCs w:val="22"/>
              </w:rPr>
              <w:t xml:space="preserve"> and seize and impound dogs where appropriat</w:t>
            </w:r>
            <w:r w:rsidR="001110F6" w:rsidRPr="00EF6D3F">
              <w:rPr>
                <w:rFonts w:asciiTheme="minorHAnsi" w:hAnsiTheme="minorHAnsi" w:cstheme="minorHAnsi"/>
                <w:szCs w:val="22"/>
              </w:rPr>
              <w:t>e</w:t>
            </w:r>
          </w:p>
        </w:tc>
      </w:tr>
      <w:tr w:rsidR="001C58AA" w:rsidRPr="00EF6D3F" w14:paraId="261FFCC7" w14:textId="77777777" w:rsidTr="00025318">
        <w:trPr>
          <w:trHeight w:val="982"/>
        </w:trPr>
        <w:tc>
          <w:tcPr>
            <w:cnfStyle w:val="001000000000" w:firstRow="0" w:lastRow="0" w:firstColumn="1" w:lastColumn="0" w:oddVBand="0" w:evenVBand="0" w:oddHBand="0" w:evenHBand="0" w:firstRowFirstColumn="0" w:firstRowLastColumn="0" w:lastRowFirstColumn="0" w:lastRowLastColumn="0"/>
            <w:tcW w:w="2117" w:type="dxa"/>
          </w:tcPr>
          <w:p w14:paraId="38702E9A" w14:textId="3FCE8497" w:rsidR="001C58AA" w:rsidRPr="00EF6D3F" w:rsidRDefault="001C58AA">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Full force</w:t>
            </w:r>
          </w:p>
        </w:tc>
        <w:tc>
          <w:tcPr>
            <w:tcW w:w="3236" w:type="dxa"/>
          </w:tcPr>
          <w:p w14:paraId="42B894A6" w14:textId="56C71357" w:rsidR="001C58AA" w:rsidRPr="00EF6D3F" w:rsidRDefault="00282508">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Apply</w:t>
            </w:r>
            <w:r w:rsidR="00BE3CCE" w:rsidRPr="00EF6D3F">
              <w:rPr>
                <w:rFonts w:asciiTheme="minorHAnsi" w:hAnsiTheme="minorHAnsi" w:cstheme="minorHAnsi"/>
                <w:szCs w:val="22"/>
              </w:rPr>
              <w:t xml:space="preserve"> the </w:t>
            </w:r>
            <w:r w:rsidRPr="00EF6D3F">
              <w:rPr>
                <w:rFonts w:asciiTheme="minorHAnsi" w:hAnsiTheme="minorHAnsi" w:cstheme="minorHAnsi"/>
                <w:szCs w:val="22"/>
              </w:rPr>
              <w:t>strongest</w:t>
            </w:r>
            <w:r w:rsidR="00BE3CCE" w:rsidRPr="00EF6D3F">
              <w:rPr>
                <w:rFonts w:asciiTheme="minorHAnsi" w:hAnsiTheme="minorHAnsi" w:cstheme="minorHAnsi"/>
                <w:szCs w:val="22"/>
              </w:rPr>
              <w:t xml:space="preserve"> available regulatory </w:t>
            </w:r>
            <w:r w:rsidR="00DD19A9" w:rsidRPr="00EF6D3F">
              <w:rPr>
                <w:rFonts w:asciiTheme="minorHAnsi" w:hAnsiTheme="minorHAnsi" w:cstheme="minorHAnsi"/>
                <w:szCs w:val="22"/>
              </w:rPr>
              <w:t>interventions where there is a significant risk</w:t>
            </w:r>
            <w:r w:rsidR="00BE3CCE" w:rsidRPr="00EF6D3F">
              <w:rPr>
                <w:rFonts w:asciiTheme="minorHAnsi" w:hAnsiTheme="minorHAnsi" w:cstheme="minorHAnsi"/>
                <w:szCs w:val="22"/>
              </w:rPr>
              <w:t xml:space="preserve"> to </w:t>
            </w:r>
            <w:r w:rsidR="00DD19A9" w:rsidRPr="00EF6D3F">
              <w:rPr>
                <w:rFonts w:asciiTheme="minorHAnsi" w:hAnsiTheme="minorHAnsi" w:cstheme="minorHAnsi"/>
                <w:szCs w:val="22"/>
              </w:rPr>
              <w:t xml:space="preserve">public safety </w:t>
            </w:r>
            <w:r w:rsidR="00BE3CCE" w:rsidRPr="00EF6D3F">
              <w:rPr>
                <w:rFonts w:asciiTheme="minorHAnsi" w:hAnsiTheme="minorHAnsi" w:cstheme="minorHAnsi"/>
                <w:szCs w:val="22"/>
              </w:rPr>
              <w:t>or repeated non-compliance</w:t>
            </w:r>
          </w:p>
        </w:tc>
        <w:tc>
          <w:tcPr>
            <w:tcW w:w="3719" w:type="dxa"/>
          </w:tcPr>
          <w:p w14:paraId="3E2B81D1" w14:textId="716533B6" w:rsidR="001C58AA" w:rsidRPr="00EF6D3F" w:rsidRDefault="00282508">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Prosecut</w:t>
            </w:r>
            <w:r w:rsidR="0067063D" w:rsidRPr="00EF6D3F">
              <w:rPr>
                <w:rFonts w:asciiTheme="minorHAnsi" w:hAnsiTheme="minorHAnsi" w:cstheme="minorHAnsi"/>
                <w:szCs w:val="22"/>
              </w:rPr>
              <w:t>ion</w:t>
            </w:r>
            <w:r w:rsidRPr="00EF6D3F">
              <w:rPr>
                <w:rFonts w:asciiTheme="minorHAnsi" w:hAnsiTheme="minorHAnsi" w:cstheme="minorHAnsi"/>
                <w:szCs w:val="22"/>
              </w:rPr>
              <w:t xml:space="preserve">, </w:t>
            </w:r>
            <w:r w:rsidR="0067063D" w:rsidRPr="00EF6D3F">
              <w:rPr>
                <w:rFonts w:asciiTheme="minorHAnsi" w:hAnsiTheme="minorHAnsi" w:cstheme="minorHAnsi"/>
                <w:szCs w:val="22"/>
              </w:rPr>
              <w:t>owner disqualification</w:t>
            </w:r>
            <w:r w:rsidRPr="00EF6D3F">
              <w:rPr>
                <w:rFonts w:asciiTheme="minorHAnsi" w:hAnsiTheme="minorHAnsi" w:cstheme="minorHAnsi"/>
                <w:szCs w:val="22"/>
              </w:rPr>
              <w:t>, seize</w:t>
            </w:r>
            <w:r w:rsidR="00E8713A" w:rsidRPr="00EF6D3F">
              <w:rPr>
                <w:rFonts w:asciiTheme="minorHAnsi" w:hAnsiTheme="minorHAnsi" w:cstheme="minorHAnsi"/>
                <w:szCs w:val="22"/>
              </w:rPr>
              <w:t xml:space="preserve"> and impound </w:t>
            </w:r>
            <w:r w:rsidRPr="00EF6D3F">
              <w:rPr>
                <w:rFonts w:asciiTheme="minorHAnsi" w:hAnsiTheme="minorHAnsi" w:cstheme="minorHAnsi"/>
                <w:szCs w:val="22"/>
              </w:rPr>
              <w:t xml:space="preserve">dangerous </w:t>
            </w:r>
            <w:r w:rsidR="00E8713A" w:rsidRPr="00EF6D3F">
              <w:rPr>
                <w:rFonts w:asciiTheme="minorHAnsi" w:hAnsiTheme="minorHAnsi" w:cstheme="minorHAnsi"/>
                <w:szCs w:val="22"/>
              </w:rPr>
              <w:t>dogs</w:t>
            </w:r>
            <w:r w:rsidRPr="00EF6D3F">
              <w:rPr>
                <w:rFonts w:asciiTheme="minorHAnsi" w:hAnsiTheme="minorHAnsi" w:cstheme="minorHAnsi"/>
                <w:szCs w:val="22"/>
              </w:rPr>
              <w:t xml:space="preserve"> and</w:t>
            </w:r>
            <w:r w:rsidR="008D427E" w:rsidRPr="00EF6D3F">
              <w:rPr>
                <w:rFonts w:asciiTheme="minorHAnsi" w:hAnsiTheme="minorHAnsi" w:cstheme="minorHAnsi"/>
                <w:szCs w:val="22"/>
              </w:rPr>
              <w:t xml:space="preserve"> destruction orders where appropriate</w:t>
            </w:r>
          </w:p>
        </w:tc>
      </w:tr>
    </w:tbl>
    <w:p w14:paraId="2D0C5EA2" w14:textId="77777777" w:rsidR="00EF6D3F" w:rsidRDefault="00EF6D3F" w:rsidP="00550CE8">
      <w:pPr>
        <w:spacing w:after="120"/>
        <w:rPr>
          <w:rFonts w:asciiTheme="minorHAnsi" w:hAnsiTheme="minorHAnsi" w:cstheme="minorHAnsi"/>
        </w:rPr>
      </w:pPr>
    </w:p>
    <w:p w14:paraId="53A4F7BC" w14:textId="77777777" w:rsidR="00EF6D3F" w:rsidRDefault="00EF6D3F">
      <w:pPr>
        <w:keepLines w:val="0"/>
        <w:rPr>
          <w:rFonts w:asciiTheme="minorHAnsi" w:hAnsiTheme="minorHAnsi" w:cstheme="minorHAnsi"/>
        </w:rPr>
      </w:pPr>
      <w:r>
        <w:rPr>
          <w:rFonts w:asciiTheme="minorHAnsi" w:hAnsiTheme="minorHAnsi" w:cstheme="minorHAnsi"/>
        </w:rPr>
        <w:br w:type="page"/>
      </w:r>
    </w:p>
    <w:p w14:paraId="73F944EE" w14:textId="477FCF06" w:rsidR="0094715A" w:rsidRPr="00EF6D3F" w:rsidRDefault="0094715A" w:rsidP="00550CE8">
      <w:pPr>
        <w:spacing w:after="120"/>
        <w:rPr>
          <w:rFonts w:asciiTheme="minorHAnsi" w:hAnsiTheme="minorHAnsi" w:cstheme="minorHAnsi"/>
          <w:strike/>
          <w:szCs w:val="22"/>
        </w:rPr>
      </w:pPr>
      <w:r w:rsidRPr="00EF6D3F">
        <w:rPr>
          <w:rFonts w:asciiTheme="minorHAnsi" w:hAnsiTheme="minorHAnsi" w:cstheme="minorHAnsi"/>
          <w:szCs w:val="22"/>
        </w:rPr>
        <w:lastRenderedPageBreak/>
        <w:t xml:space="preserve">Based on the model in </w:t>
      </w:r>
      <w:r w:rsidR="00FA2114" w:rsidRPr="00EF6D3F">
        <w:rPr>
          <w:rFonts w:asciiTheme="minorHAnsi" w:hAnsiTheme="minorHAnsi" w:cstheme="minorHAnsi"/>
          <w:szCs w:val="22"/>
        </w:rPr>
        <w:fldChar w:fldCharType="begin"/>
      </w:r>
      <w:r w:rsidR="00FA2114" w:rsidRPr="00EF6D3F">
        <w:rPr>
          <w:rFonts w:asciiTheme="minorHAnsi" w:hAnsiTheme="minorHAnsi" w:cstheme="minorHAnsi"/>
          <w:szCs w:val="22"/>
        </w:rPr>
        <w:instrText xml:space="preserve"> REF _Ref229496384 \h </w:instrText>
      </w:r>
      <w:r w:rsidR="00EF6D3F">
        <w:rPr>
          <w:rFonts w:asciiTheme="minorHAnsi" w:hAnsiTheme="minorHAnsi" w:cstheme="minorHAnsi"/>
          <w:szCs w:val="22"/>
        </w:rPr>
        <w:instrText xml:space="preserve"> \* MERGEFORMAT </w:instrText>
      </w:r>
      <w:r w:rsidR="00FA2114" w:rsidRPr="00EF6D3F">
        <w:rPr>
          <w:rFonts w:asciiTheme="minorHAnsi" w:hAnsiTheme="minorHAnsi" w:cstheme="minorHAnsi"/>
          <w:szCs w:val="22"/>
        </w:rPr>
      </w:r>
      <w:r w:rsidR="00FA2114" w:rsidRPr="00EF6D3F">
        <w:rPr>
          <w:rFonts w:asciiTheme="minorHAnsi" w:hAnsiTheme="minorHAnsi" w:cstheme="minorHAnsi"/>
          <w:szCs w:val="22"/>
        </w:rPr>
        <w:fldChar w:fldCharType="separate"/>
      </w:r>
      <w:r w:rsidR="00EA236D" w:rsidRPr="00EF6D3F">
        <w:rPr>
          <w:szCs w:val="22"/>
        </w:rPr>
        <w:t>Figure</w:t>
      </w:r>
      <w:r w:rsidR="00181B2E" w:rsidRPr="00EF6D3F">
        <w:rPr>
          <w:szCs w:val="22"/>
        </w:rPr>
        <w:t xml:space="preserve"> </w:t>
      </w:r>
      <w:r w:rsidR="00181B2E" w:rsidRPr="00EF6D3F">
        <w:rPr>
          <w:noProof/>
          <w:szCs w:val="22"/>
        </w:rPr>
        <w:t>4</w:t>
      </w:r>
      <w:r w:rsidR="00FA2114" w:rsidRPr="00EF6D3F">
        <w:rPr>
          <w:rFonts w:asciiTheme="minorHAnsi" w:hAnsiTheme="minorHAnsi" w:cstheme="minorHAnsi"/>
          <w:szCs w:val="22"/>
        </w:rPr>
        <w:fldChar w:fldCharType="end"/>
      </w:r>
      <w:r w:rsidRPr="00EF6D3F">
        <w:rPr>
          <w:rFonts w:asciiTheme="minorHAnsi" w:hAnsiTheme="minorHAnsi" w:cstheme="minorHAnsi"/>
          <w:szCs w:val="22"/>
        </w:rPr>
        <w:t xml:space="preserve">, owners </w:t>
      </w:r>
      <w:r w:rsidR="00F47878" w:rsidRPr="00EF6D3F">
        <w:rPr>
          <w:rFonts w:asciiTheme="minorHAnsi" w:hAnsiTheme="minorHAnsi" w:cstheme="minorHAnsi"/>
          <w:szCs w:val="22"/>
        </w:rPr>
        <w:t>are categorised</w:t>
      </w:r>
      <w:r w:rsidRPr="00EF6D3F">
        <w:rPr>
          <w:rFonts w:asciiTheme="minorHAnsi" w:hAnsiTheme="minorHAnsi" w:cstheme="minorHAnsi"/>
          <w:szCs w:val="22"/>
        </w:rPr>
        <w:t xml:space="preserve"> </w:t>
      </w:r>
      <w:r w:rsidR="00F47878" w:rsidRPr="00EF6D3F">
        <w:rPr>
          <w:rFonts w:asciiTheme="minorHAnsi" w:hAnsiTheme="minorHAnsi" w:cstheme="minorHAnsi"/>
          <w:szCs w:val="22"/>
        </w:rPr>
        <w:t xml:space="preserve">in </w:t>
      </w:r>
      <w:r w:rsidR="00A1475C" w:rsidRPr="00EF6D3F">
        <w:rPr>
          <w:rFonts w:asciiTheme="minorHAnsi" w:hAnsiTheme="minorHAnsi" w:cstheme="minorHAnsi"/>
          <w:szCs w:val="22"/>
        </w:rPr>
        <w:t>Table 4</w:t>
      </w:r>
      <w:r w:rsidR="00E14BAC" w:rsidRPr="00EF6D3F">
        <w:rPr>
          <w:rFonts w:asciiTheme="minorHAnsi" w:hAnsiTheme="minorHAnsi" w:cstheme="minorHAnsi"/>
          <w:szCs w:val="22"/>
        </w:rPr>
        <w:t xml:space="preserve"> </w:t>
      </w:r>
      <w:r w:rsidR="00F47878" w:rsidRPr="00EF6D3F">
        <w:rPr>
          <w:rFonts w:asciiTheme="minorHAnsi" w:hAnsiTheme="minorHAnsi" w:cstheme="minorHAnsi"/>
          <w:szCs w:val="22"/>
        </w:rPr>
        <w:t xml:space="preserve">with </w:t>
      </w:r>
      <w:r w:rsidR="00144782" w:rsidRPr="00EF6D3F">
        <w:rPr>
          <w:rFonts w:asciiTheme="minorHAnsi" w:hAnsiTheme="minorHAnsi" w:cstheme="minorHAnsi"/>
          <w:szCs w:val="22"/>
        </w:rPr>
        <w:t xml:space="preserve">their </w:t>
      </w:r>
      <w:r w:rsidR="0086670D" w:rsidRPr="00EF6D3F">
        <w:rPr>
          <w:rFonts w:asciiTheme="minorHAnsi" w:hAnsiTheme="minorHAnsi" w:cstheme="minorHAnsi"/>
          <w:szCs w:val="22"/>
        </w:rPr>
        <w:t>indicative</w:t>
      </w:r>
      <w:r w:rsidR="00144782" w:rsidRPr="00EF6D3F">
        <w:rPr>
          <w:rFonts w:asciiTheme="minorHAnsi" w:hAnsiTheme="minorHAnsi" w:cstheme="minorHAnsi"/>
          <w:szCs w:val="22"/>
        </w:rPr>
        <w:t xml:space="preserve"> level of compliance, enforcement needs and risk.</w:t>
      </w:r>
      <w:r w:rsidR="00892626" w:rsidRPr="00EF6D3F">
        <w:rPr>
          <w:rFonts w:asciiTheme="minorHAnsi" w:hAnsiTheme="minorHAnsi" w:cstheme="minorHAnsi"/>
          <w:szCs w:val="22"/>
        </w:rPr>
        <w:t xml:space="preserve"> </w:t>
      </w:r>
    </w:p>
    <w:p w14:paraId="25969896" w14:textId="3AF10D47" w:rsidR="00144782" w:rsidRPr="00EF6D3F" w:rsidRDefault="00144782" w:rsidP="00FA2114">
      <w:pPr>
        <w:pStyle w:val="Caption"/>
        <w:jc w:val="left"/>
        <w:rPr>
          <w:rFonts w:asciiTheme="minorHAnsi" w:hAnsiTheme="minorHAnsi" w:cstheme="minorHAnsi"/>
          <w:szCs w:val="16"/>
        </w:rPr>
      </w:pPr>
      <w:bookmarkStart w:id="26" w:name="_Ref231478712"/>
      <w:r w:rsidRPr="00EF6D3F">
        <w:rPr>
          <w:szCs w:val="16"/>
        </w:rPr>
        <w:t xml:space="preserve">Table </w:t>
      </w:r>
      <w:r w:rsidR="0085621B" w:rsidRPr="00EF6D3F">
        <w:rPr>
          <w:szCs w:val="16"/>
        </w:rPr>
        <w:fldChar w:fldCharType="begin"/>
      </w:r>
      <w:r w:rsidR="0085621B" w:rsidRPr="00EF6D3F">
        <w:rPr>
          <w:szCs w:val="16"/>
        </w:rPr>
        <w:instrText xml:space="preserve"> SEQ Table \* ARABIC </w:instrText>
      </w:r>
      <w:r w:rsidR="0085621B" w:rsidRPr="00EF6D3F">
        <w:rPr>
          <w:szCs w:val="16"/>
        </w:rPr>
        <w:fldChar w:fldCharType="separate"/>
      </w:r>
      <w:r w:rsidR="00181B2E" w:rsidRPr="00EF6D3F">
        <w:rPr>
          <w:noProof/>
          <w:szCs w:val="16"/>
        </w:rPr>
        <w:t>4</w:t>
      </w:r>
      <w:r w:rsidR="0085621B" w:rsidRPr="00EF6D3F">
        <w:rPr>
          <w:noProof/>
          <w:szCs w:val="16"/>
        </w:rPr>
        <w:fldChar w:fldCharType="end"/>
      </w:r>
      <w:bookmarkEnd w:id="26"/>
      <w:r w:rsidRPr="00EF6D3F">
        <w:rPr>
          <w:rFonts w:asciiTheme="minorHAnsi" w:hAnsiTheme="minorHAnsi" w:cstheme="minorHAnsi"/>
          <w:szCs w:val="16"/>
        </w:rPr>
        <w:t>: Categories of dog owners</w:t>
      </w:r>
      <w:r w:rsidR="005A60B3" w:rsidRPr="00EF6D3F">
        <w:rPr>
          <w:rFonts w:asciiTheme="minorHAnsi" w:hAnsiTheme="minorHAnsi" w:cstheme="minorHAnsi"/>
          <w:szCs w:val="16"/>
        </w:rPr>
        <w:t xml:space="preserve"> and their levels of compliance, enforcement and risk</w:t>
      </w:r>
    </w:p>
    <w:p w14:paraId="4EEFFC6E" w14:textId="77777777" w:rsidR="00632522" w:rsidRDefault="00632522" w:rsidP="007D67C0">
      <w:pPr>
        <w:spacing w:after="120"/>
        <w:rPr>
          <w:rFonts w:asciiTheme="minorHAnsi" w:hAnsiTheme="minorHAnsi" w:cstheme="minorHAnsi"/>
          <w:szCs w:val="22"/>
        </w:rPr>
      </w:pPr>
    </w:p>
    <w:tbl>
      <w:tblPr>
        <w:tblStyle w:val="LightGrid-Accent11"/>
        <w:tblW w:w="0" w:type="auto"/>
        <w:tblBorders>
          <w:top w:val="single" w:sz="4" w:space="0" w:color="7BC7CE" w:themeColor="accent1"/>
          <w:left w:val="none" w:sz="0" w:space="0" w:color="auto"/>
          <w:bottom w:val="single" w:sz="4" w:space="0" w:color="7BC7CE" w:themeColor="accent1"/>
          <w:right w:val="none" w:sz="0" w:space="0" w:color="auto"/>
          <w:insideH w:val="single" w:sz="4" w:space="0" w:color="7BC7CE" w:themeColor="accent1"/>
          <w:insideV w:val="single" w:sz="4" w:space="0" w:color="7BC7CE" w:themeColor="accent1"/>
        </w:tblBorders>
        <w:tblLook w:val="04A0" w:firstRow="1" w:lastRow="0" w:firstColumn="1" w:lastColumn="0" w:noHBand="0" w:noVBand="1"/>
      </w:tblPr>
      <w:tblGrid>
        <w:gridCol w:w="1803"/>
        <w:gridCol w:w="1803"/>
        <w:gridCol w:w="1803"/>
        <w:gridCol w:w="1803"/>
        <w:gridCol w:w="1804"/>
      </w:tblGrid>
      <w:tr w:rsidR="00632522" w14:paraId="5A727FE8" w14:textId="77777777" w:rsidTr="00C05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none" w:sz="0" w:space="0" w:color="auto"/>
              <w:left w:val="none" w:sz="0" w:space="0" w:color="auto"/>
              <w:bottom w:val="none" w:sz="0" w:space="0" w:color="auto"/>
              <w:right w:val="none" w:sz="0" w:space="0" w:color="auto"/>
            </w:tcBorders>
          </w:tcPr>
          <w:p w14:paraId="5C375B4E" w14:textId="77777777" w:rsidR="00632522" w:rsidRPr="00A615C4" w:rsidRDefault="00632522">
            <w:pPr>
              <w:rPr>
                <w:b w:val="0"/>
              </w:rPr>
            </w:pPr>
          </w:p>
        </w:tc>
        <w:tc>
          <w:tcPr>
            <w:tcW w:w="1803" w:type="dxa"/>
            <w:tcBorders>
              <w:top w:val="none" w:sz="0" w:space="0" w:color="auto"/>
              <w:left w:val="none" w:sz="0" w:space="0" w:color="auto"/>
              <w:bottom w:val="none" w:sz="0" w:space="0" w:color="auto"/>
              <w:right w:val="none" w:sz="0" w:space="0" w:color="auto"/>
            </w:tcBorders>
          </w:tcPr>
          <w:p w14:paraId="52B69FC5" w14:textId="77777777" w:rsidR="00632522" w:rsidRPr="00632522" w:rsidRDefault="00632522" w:rsidP="0063252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rPr>
            </w:pPr>
            <w:r w:rsidRPr="00632522">
              <w:rPr>
                <w:rFonts w:asciiTheme="minorHAnsi" w:hAnsiTheme="minorHAnsi" w:cstheme="minorHAnsi"/>
                <w:color w:val="1F546B" w:themeColor="text2"/>
              </w:rPr>
              <w:t>Compliance level</w:t>
            </w:r>
          </w:p>
        </w:tc>
        <w:tc>
          <w:tcPr>
            <w:tcW w:w="1803" w:type="dxa"/>
            <w:tcBorders>
              <w:top w:val="none" w:sz="0" w:space="0" w:color="auto"/>
              <w:left w:val="none" w:sz="0" w:space="0" w:color="auto"/>
              <w:bottom w:val="none" w:sz="0" w:space="0" w:color="auto"/>
              <w:right w:val="none" w:sz="0" w:space="0" w:color="auto"/>
            </w:tcBorders>
          </w:tcPr>
          <w:p w14:paraId="431C19A4" w14:textId="77777777" w:rsidR="00632522" w:rsidRPr="00632522" w:rsidRDefault="00632522" w:rsidP="0063252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rPr>
            </w:pPr>
            <w:r w:rsidRPr="00632522">
              <w:rPr>
                <w:rFonts w:asciiTheme="minorHAnsi" w:hAnsiTheme="minorHAnsi" w:cstheme="minorHAnsi"/>
                <w:color w:val="1F546B" w:themeColor="text2"/>
              </w:rPr>
              <w:t>Steps towards compliance</w:t>
            </w:r>
          </w:p>
        </w:tc>
        <w:tc>
          <w:tcPr>
            <w:tcW w:w="1803" w:type="dxa"/>
            <w:tcBorders>
              <w:top w:val="none" w:sz="0" w:space="0" w:color="auto"/>
              <w:left w:val="none" w:sz="0" w:space="0" w:color="auto"/>
              <w:bottom w:val="none" w:sz="0" w:space="0" w:color="auto"/>
              <w:right w:val="none" w:sz="0" w:space="0" w:color="auto"/>
            </w:tcBorders>
          </w:tcPr>
          <w:p w14:paraId="28107096" w14:textId="77777777" w:rsidR="00632522" w:rsidRPr="00632522" w:rsidRDefault="00632522" w:rsidP="0063252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rPr>
            </w:pPr>
            <w:r w:rsidRPr="00632522">
              <w:rPr>
                <w:rFonts w:asciiTheme="minorHAnsi" w:hAnsiTheme="minorHAnsi" w:cstheme="minorHAnsi"/>
                <w:color w:val="1F546B" w:themeColor="text2"/>
              </w:rPr>
              <w:t>Enforcement</w:t>
            </w:r>
          </w:p>
        </w:tc>
        <w:tc>
          <w:tcPr>
            <w:tcW w:w="1804" w:type="dxa"/>
            <w:tcBorders>
              <w:top w:val="none" w:sz="0" w:space="0" w:color="auto"/>
              <w:left w:val="none" w:sz="0" w:space="0" w:color="auto"/>
              <w:bottom w:val="none" w:sz="0" w:space="0" w:color="auto"/>
              <w:right w:val="none" w:sz="0" w:space="0" w:color="auto"/>
            </w:tcBorders>
          </w:tcPr>
          <w:p w14:paraId="19BBF353" w14:textId="77777777" w:rsidR="00632522" w:rsidRPr="00632522" w:rsidRDefault="00632522" w:rsidP="0063252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rPr>
            </w:pPr>
            <w:r w:rsidRPr="00632522">
              <w:rPr>
                <w:rFonts w:asciiTheme="minorHAnsi" w:hAnsiTheme="minorHAnsi" w:cstheme="minorHAnsi"/>
                <w:color w:val="1F546B" w:themeColor="text2"/>
              </w:rPr>
              <w:t>Risk</w:t>
            </w:r>
          </w:p>
        </w:tc>
      </w:tr>
      <w:tr w:rsidR="00632522" w14:paraId="3A65DD2B" w14:textId="77777777" w:rsidTr="00C05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none" w:sz="0" w:space="0" w:color="auto"/>
              <w:left w:val="none" w:sz="0" w:space="0" w:color="auto"/>
              <w:bottom w:val="none" w:sz="0" w:space="0" w:color="auto"/>
              <w:right w:val="none" w:sz="0" w:space="0" w:color="auto"/>
            </w:tcBorders>
          </w:tcPr>
          <w:p w14:paraId="75A1CF6E" w14:textId="77777777" w:rsidR="00632522" w:rsidRPr="00632522" w:rsidRDefault="00632522">
            <w:pPr>
              <w:rPr>
                <w:bCs w:val="0"/>
                <w:color w:val="000000" w:themeColor="text1"/>
              </w:rPr>
            </w:pPr>
            <w:r w:rsidRPr="00632522">
              <w:rPr>
                <w:rFonts w:asciiTheme="minorHAnsi" w:hAnsiTheme="minorHAnsi" w:cstheme="minorHAnsi"/>
                <w:bCs w:val="0"/>
                <w:color w:val="000000" w:themeColor="text1"/>
              </w:rPr>
              <w:t>Champion</w:t>
            </w:r>
          </w:p>
        </w:tc>
        <w:tc>
          <w:tcPr>
            <w:tcW w:w="1803" w:type="dxa"/>
            <w:tcBorders>
              <w:top w:val="none" w:sz="0" w:space="0" w:color="auto"/>
              <w:left w:val="none" w:sz="0" w:space="0" w:color="auto"/>
              <w:bottom w:val="none" w:sz="0" w:space="0" w:color="auto"/>
              <w:right w:val="none" w:sz="0" w:space="0" w:color="auto"/>
            </w:tcBorders>
          </w:tcPr>
          <w:p w14:paraId="5B9F9B3B" w14:textId="77777777" w:rsidR="00632522" w:rsidRPr="00EF6D3F" w:rsidRDefault="00632522">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EF6D3F">
              <w:rPr>
                <w:rFonts w:cstheme="minorHAnsi"/>
              </w:rPr>
              <w:t>Always comply with the rules</w:t>
            </w:r>
          </w:p>
          <w:p w14:paraId="15131269" w14:textId="77777777" w:rsidR="00632522" w:rsidRDefault="00632522">
            <w:pPr>
              <w:cnfStyle w:val="000000100000" w:firstRow="0" w:lastRow="0" w:firstColumn="0" w:lastColumn="0" w:oddVBand="0" w:evenVBand="0" w:oddHBand="1" w:evenHBand="0" w:firstRowFirstColumn="0" w:firstRowLastColumn="0" w:lastRowFirstColumn="0" w:lastRowLastColumn="0"/>
            </w:pPr>
            <w:r w:rsidRPr="00EF6D3F">
              <w:rPr>
                <w:rFonts w:cstheme="minorHAnsi"/>
              </w:rPr>
              <w:t>Encourage others to do the same</w:t>
            </w:r>
          </w:p>
        </w:tc>
        <w:tc>
          <w:tcPr>
            <w:tcW w:w="1803" w:type="dxa"/>
            <w:tcBorders>
              <w:top w:val="none" w:sz="0" w:space="0" w:color="auto"/>
              <w:left w:val="none" w:sz="0" w:space="0" w:color="auto"/>
              <w:bottom w:val="none" w:sz="0" w:space="0" w:color="auto"/>
              <w:right w:val="none" w:sz="0" w:space="0" w:color="auto"/>
            </w:tcBorders>
          </w:tcPr>
          <w:p w14:paraId="17B5EFCF" w14:textId="77777777" w:rsidR="00632522" w:rsidRDefault="00632522">
            <w:pPr>
              <w:cnfStyle w:val="000000100000" w:firstRow="0" w:lastRow="0" w:firstColumn="0" w:lastColumn="0" w:oddVBand="0" w:evenVBand="0" w:oddHBand="1" w:evenHBand="0" w:firstRowFirstColumn="0" w:firstRowLastColumn="0" w:lastRowFirstColumn="0" w:lastRowLastColumn="0"/>
            </w:pPr>
            <w:r w:rsidRPr="00EF6D3F">
              <w:rPr>
                <w:rFonts w:cstheme="minorHAnsi"/>
              </w:rPr>
              <w:t>Not required</w:t>
            </w:r>
          </w:p>
        </w:tc>
        <w:tc>
          <w:tcPr>
            <w:tcW w:w="1803" w:type="dxa"/>
            <w:tcBorders>
              <w:top w:val="none" w:sz="0" w:space="0" w:color="auto"/>
              <w:left w:val="none" w:sz="0" w:space="0" w:color="auto"/>
              <w:bottom w:val="none" w:sz="0" w:space="0" w:color="auto"/>
              <w:right w:val="none" w:sz="0" w:space="0" w:color="auto"/>
            </w:tcBorders>
          </w:tcPr>
          <w:p w14:paraId="39BD8B60" w14:textId="77777777" w:rsidR="00632522" w:rsidRDefault="00632522">
            <w:pPr>
              <w:cnfStyle w:val="000000100000" w:firstRow="0" w:lastRow="0" w:firstColumn="0" w:lastColumn="0" w:oddVBand="0" w:evenVBand="0" w:oddHBand="1" w:evenHBand="0" w:firstRowFirstColumn="0" w:firstRowLastColumn="0" w:lastRowFirstColumn="0" w:lastRowLastColumn="0"/>
            </w:pPr>
            <w:r w:rsidRPr="00EF6D3F">
              <w:rPr>
                <w:rFonts w:cstheme="minorHAnsi"/>
              </w:rPr>
              <w:t>Not required</w:t>
            </w:r>
          </w:p>
        </w:tc>
        <w:tc>
          <w:tcPr>
            <w:tcW w:w="1804" w:type="dxa"/>
            <w:vMerge w:val="restart"/>
            <w:tcBorders>
              <w:top w:val="none" w:sz="0" w:space="0" w:color="auto"/>
              <w:left w:val="none" w:sz="0" w:space="0" w:color="auto"/>
              <w:bottom w:val="none" w:sz="0" w:space="0" w:color="auto"/>
              <w:right w:val="none" w:sz="0" w:space="0" w:color="auto"/>
            </w:tcBorders>
          </w:tcPr>
          <w:p w14:paraId="3798BE0A" w14:textId="77777777" w:rsidR="00632522" w:rsidRDefault="00632522">
            <w:pPr>
              <w:cnfStyle w:val="000000100000" w:firstRow="0" w:lastRow="0" w:firstColumn="0" w:lastColumn="0" w:oddVBand="0" w:evenVBand="0" w:oddHBand="1" w:evenHBand="0" w:firstRowFirstColumn="0" w:firstRowLastColumn="0" w:lastRowFirstColumn="0" w:lastRowLastColumn="0"/>
            </w:pPr>
            <w:r w:rsidRPr="00EF6D3F">
              <w:rPr>
                <w:rFonts w:cstheme="minorHAnsi"/>
              </w:rPr>
              <w:t>Unlikely to be associated with un-reasonable risk to public safety</w:t>
            </w:r>
          </w:p>
          <w:p w14:paraId="79BF4924" w14:textId="77777777" w:rsidR="00632522" w:rsidRDefault="00632522">
            <w:pPr>
              <w:spacing w:before="120" w:after="240"/>
              <w:cnfStyle w:val="000000100000" w:firstRow="0" w:lastRow="0" w:firstColumn="0" w:lastColumn="0" w:oddVBand="0" w:evenVBand="0" w:oddHBand="1" w:evenHBand="0" w:firstRowFirstColumn="0" w:firstRowLastColumn="0" w:lastRowFirstColumn="0" w:lastRowLastColumn="0"/>
            </w:pPr>
          </w:p>
        </w:tc>
      </w:tr>
      <w:tr w:rsidR="00632522" w14:paraId="28F2AEBB" w14:textId="77777777" w:rsidTr="00C05F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none" w:sz="0" w:space="0" w:color="auto"/>
              <w:left w:val="none" w:sz="0" w:space="0" w:color="auto"/>
              <w:bottom w:val="none" w:sz="0" w:space="0" w:color="auto"/>
              <w:right w:val="none" w:sz="0" w:space="0" w:color="auto"/>
            </w:tcBorders>
          </w:tcPr>
          <w:p w14:paraId="70E29475" w14:textId="77777777" w:rsidR="00632522" w:rsidRPr="00632522" w:rsidRDefault="00632522">
            <w:pPr>
              <w:rPr>
                <w:bCs w:val="0"/>
                <w:color w:val="000000" w:themeColor="text1"/>
              </w:rPr>
            </w:pPr>
            <w:r w:rsidRPr="00632522">
              <w:rPr>
                <w:rFonts w:asciiTheme="minorHAnsi" w:hAnsiTheme="minorHAnsi" w:cstheme="minorHAnsi"/>
                <w:bCs w:val="0"/>
                <w:color w:val="000000" w:themeColor="text1"/>
              </w:rPr>
              <w:t>Compliant</w:t>
            </w:r>
          </w:p>
        </w:tc>
        <w:tc>
          <w:tcPr>
            <w:tcW w:w="1803" w:type="dxa"/>
            <w:tcBorders>
              <w:top w:val="none" w:sz="0" w:space="0" w:color="auto"/>
              <w:left w:val="none" w:sz="0" w:space="0" w:color="auto"/>
              <w:bottom w:val="none" w:sz="0" w:space="0" w:color="auto"/>
              <w:right w:val="none" w:sz="0" w:space="0" w:color="auto"/>
            </w:tcBorders>
          </w:tcPr>
          <w:p w14:paraId="3F66448A" w14:textId="77777777" w:rsidR="00632522" w:rsidRDefault="00632522">
            <w:pPr>
              <w:cnfStyle w:val="000000010000" w:firstRow="0" w:lastRow="0" w:firstColumn="0" w:lastColumn="0" w:oddVBand="0" w:evenVBand="0" w:oddHBand="0" w:evenHBand="1" w:firstRowFirstColumn="0" w:firstRowLastColumn="0" w:lastRowFirstColumn="0" w:lastRowLastColumn="0"/>
            </w:pPr>
            <w:r w:rsidRPr="00EF6D3F">
              <w:rPr>
                <w:rFonts w:cstheme="minorHAnsi"/>
              </w:rPr>
              <w:t>Generally choose to comply</w:t>
            </w:r>
          </w:p>
        </w:tc>
        <w:tc>
          <w:tcPr>
            <w:tcW w:w="1803" w:type="dxa"/>
            <w:tcBorders>
              <w:top w:val="none" w:sz="0" w:space="0" w:color="auto"/>
              <w:left w:val="none" w:sz="0" w:space="0" w:color="auto"/>
              <w:bottom w:val="none" w:sz="0" w:space="0" w:color="auto"/>
              <w:right w:val="none" w:sz="0" w:space="0" w:color="auto"/>
            </w:tcBorders>
          </w:tcPr>
          <w:p w14:paraId="51603BAC" w14:textId="77777777" w:rsidR="00632522" w:rsidRDefault="00632522">
            <w:pPr>
              <w:cnfStyle w:val="000000010000" w:firstRow="0" w:lastRow="0" w:firstColumn="0" w:lastColumn="0" w:oddVBand="0" w:evenVBand="0" w:oddHBand="0" w:evenHBand="1" w:firstRowFirstColumn="0" w:firstRowLastColumn="0" w:lastRowFirstColumn="0" w:lastRowLastColumn="0"/>
            </w:pPr>
            <w:r w:rsidRPr="00EF6D3F">
              <w:rPr>
                <w:rFonts w:cstheme="minorHAnsi"/>
              </w:rPr>
              <w:t>Takes the appropriate steps to comply</w:t>
            </w:r>
          </w:p>
        </w:tc>
        <w:tc>
          <w:tcPr>
            <w:tcW w:w="1803" w:type="dxa"/>
            <w:tcBorders>
              <w:top w:val="none" w:sz="0" w:space="0" w:color="auto"/>
              <w:left w:val="none" w:sz="0" w:space="0" w:color="auto"/>
              <w:bottom w:val="none" w:sz="0" w:space="0" w:color="auto"/>
              <w:right w:val="none" w:sz="0" w:space="0" w:color="auto"/>
            </w:tcBorders>
          </w:tcPr>
          <w:p w14:paraId="73DE11A5" w14:textId="77777777" w:rsidR="00632522" w:rsidRDefault="00632522">
            <w:pPr>
              <w:cnfStyle w:val="000000010000" w:firstRow="0" w:lastRow="0" w:firstColumn="0" w:lastColumn="0" w:oddVBand="0" w:evenVBand="0" w:oddHBand="0" w:evenHBand="1" w:firstRowFirstColumn="0" w:firstRowLastColumn="0" w:lastRowFirstColumn="0" w:lastRowLastColumn="0"/>
            </w:pPr>
            <w:r w:rsidRPr="00EF6D3F">
              <w:rPr>
                <w:rFonts w:cstheme="minorHAnsi"/>
              </w:rPr>
              <w:t>Not required</w:t>
            </w:r>
          </w:p>
        </w:tc>
        <w:tc>
          <w:tcPr>
            <w:tcW w:w="1804" w:type="dxa"/>
            <w:vMerge/>
            <w:tcBorders>
              <w:top w:val="none" w:sz="0" w:space="0" w:color="auto"/>
              <w:left w:val="none" w:sz="0" w:space="0" w:color="auto"/>
              <w:bottom w:val="none" w:sz="0" w:space="0" w:color="auto"/>
              <w:right w:val="none" w:sz="0" w:space="0" w:color="auto"/>
            </w:tcBorders>
          </w:tcPr>
          <w:p w14:paraId="2957D0D1" w14:textId="77777777" w:rsidR="00632522" w:rsidRDefault="00632522">
            <w:pPr>
              <w:cnfStyle w:val="000000010000" w:firstRow="0" w:lastRow="0" w:firstColumn="0" w:lastColumn="0" w:oddVBand="0" w:evenVBand="0" w:oddHBand="0" w:evenHBand="1" w:firstRowFirstColumn="0" w:firstRowLastColumn="0" w:lastRowFirstColumn="0" w:lastRowLastColumn="0"/>
            </w:pPr>
          </w:p>
        </w:tc>
      </w:tr>
      <w:tr w:rsidR="00025318" w14:paraId="3ED21DB2" w14:textId="77777777" w:rsidTr="00C05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none" w:sz="0" w:space="0" w:color="auto"/>
              <w:left w:val="none" w:sz="0" w:space="0" w:color="auto"/>
              <w:bottom w:val="none" w:sz="0" w:space="0" w:color="auto"/>
              <w:right w:val="none" w:sz="0" w:space="0" w:color="auto"/>
            </w:tcBorders>
          </w:tcPr>
          <w:p w14:paraId="0125F662" w14:textId="77777777" w:rsidR="00025318" w:rsidRPr="00632522" w:rsidRDefault="00025318" w:rsidP="00025318">
            <w:pPr>
              <w:rPr>
                <w:bCs w:val="0"/>
                <w:color w:val="000000" w:themeColor="text1"/>
              </w:rPr>
            </w:pPr>
            <w:r w:rsidRPr="00632522">
              <w:rPr>
                <w:rFonts w:asciiTheme="minorHAnsi" w:hAnsiTheme="minorHAnsi" w:cstheme="minorHAnsi"/>
                <w:bCs w:val="0"/>
                <w:color w:val="000000" w:themeColor="text1"/>
              </w:rPr>
              <w:t>Confused</w:t>
            </w:r>
          </w:p>
        </w:tc>
        <w:tc>
          <w:tcPr>
            <w:tcW w:w="1803" w:type="dxa"/>
            <w:tcBorders>
              <w:top w:val="none" w:sz="0" w:space="0" w:color="auto"/>
              <w:left w:val="none" w:sz="0" w:space="0" w:color="auto"/>
              <w:bottom w:val="none" w:sz="0" w:space="0" w:color="auto"/>
              <w:right w:val="none" w:sz="0" w:space="0" w:color="auto"/>
            </w:tcBorders>
          </w:tcPr>
          <w:p w14:paraId="2869B4CA" w14:textId="77777777" w:rsidR="00025318" w:rsidRDefault="00025318" w:rsidP="00025318">
            <w:pPr>
              <w:cnfStyle w:val="000000100000" w:firstRow="0" w:lastRow="0" w:firstColumn="0" w:lastColumn="0" w:oddVBand="0" w:evenVBand="0" w:oddHBand="1" w:evenHBand="0" w:firstRowFirstColumn="0" w:firstRowLastColumn="0" w:lastRowFirstColumn="0" w:lastRowLastColumn="0"/>
            </w:pPr>
            <w:r>
              <w:rPr>
                <w:rFonts w:cstheme="minorHAnsi"/>
              </w:rPr>
              <w:t>W</w:t>
            </w:r>
            <w:r w:rsidRPr="00EF6D3F">
              <w:rPr>
                <w:rFonts w:cstheme="minorHAnsi"/>
              </w:rPr>
              <w:t>ell-intentioned but may not always comply with all their obligations or fully understand their dog</w:t>
            </w:r>
          </w:p>
        </w:tc>
        <w:tc>
          <w:tcPr>
            <w:tcW w:w="1803" w:type="dxa"/>
            <w:vMerge w:val="restart"/>
            <w:tcBorders>
              <w:top w:val="none" w:sz="0" w:space="0" w:color="auto"/>
              <w:left w:val="none" w:sz="0" w:space="0" w:color="auto"/>
              <w:bottom w:val="none" w:sz="0" w:space="0" w:color="auto"/>
              <w:right w:val="none" w:sz="0" w:space="0" w:color="auto"/>
            </w:tcBorders>
          </w:tcPr>
          <w:p w14:paraId="7A498325" w14:textId="77777777" w:rsidR="00025318" w:rsidRDefault="00025318" w:rsidP="00025318">
            <w:pPr>
              <w:cnfStyle w:val="000000100000" w:firstRow="0" w:lastRow="0" w:firstColumn="0" w:lastColumn="0" w:oddVBand="0" w:evenVBand="0" w:oddHBand="1" w:evenHBand="0" w:firstRowFirstColumn="0" w:firstRowLastColumn="0" w:lastRowFirstColumn="0" w:lastRowLastColumn="0"/>
            </w:pPr>
            <w:r w:rsidRPr="00EF6D3F">
              <w:rPr>
                <w:rFonts w:cstheme="minorHAnsi"/>
              </w:rPr>
              <w:t>Can be encouraged to become responsible owners and take the appropriate steps if given helpful tips, advice, reminders and warnings to ensure compliance</w:t>
            </w:r>
          </w:p>
        </w:tc>
        <w:tc>
          <w:tcPr>
            <w:tcW w:w="1803" w:type="dxa"/>
            <w:tcBorders>
              <w:top w:val="none" w:sz="0" w:space="0" w:color="auto"/>
              <w:left w:val="none" w:sz="0" w:space="0" w:color="auto"/>
              <w:bottom w:val="none" w:sz="0" w:space="0" w:color="auto"/>
              <w:right w:val="none" w:sz="0" w:space="0" w:color="auto"/>
            </w:tcBorders>
          </w:tcPr>
          <w:p w14:paraId="71391F02" w14:textId="1ECC1097" w:rsidR="00025318" w:rsidRDefault="00025318" w:rsidP="00025318">
            <w:pPr>
              <w:cnfStyle w:val="000000100000" w:firstRow="0" w:lastRow="0" w:firstColumn="0" w:lastColumn="0" w:oddVBand="0" w:evenVBand="0" w:oddHBand="1" w:evenHBand="0" w:firstRowFirstColumn="0" w:firstRowLastColumn="0" w:lastRowFirstColumn="0" w:lastRowLastColumn="0"/>
            </w:pPr>
            <w:r w:rsidRPr="00EF6D3F">
              <w:rPr>
                <w:rFonts w:cstheme="minorHAnsi"/>
              </w:rPr>
              <w:t>Low level enforcement action may be required</w:t>
            </w:r>
          </w:p>
        </w:tc>
        <w:tc>
          <w:tcPr>
            <w:tcW w:w="1804" w:type="dxa"/>
            <w:vMerge w:val="restart"/>
            <w:tcBorders>
              <w:top w:val="none" w:sz="0" w:space="0" w:color="auto"/>
              <w:left w:val="none" w:sz="0" w:space="0" w:color="auto"/>
              <w:bottom w:val="none" w:sz="0" w:space="0" w:color="auto"/>
              <w:right w:val="none" w:sz="0" w:space="0" w:color="auto"/>
            </w:tcBorders>
          </w:tcPr>
          <w:p w14:paraId="37677C00" w14:textId="77777777" w:rsidR="00025318" w:rsidRPr="00EF6D3F" w:rsidRDefault="00025318" w:rsidP="00025318">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EF6D3F">
              <w:rPr>
                <w:rFonts w:cstheme="minorHAnsi"/>
              </w:rPr>
              <w:t>Some likelihood to be associated with unreasonable risk to public safety</w:t>
            </w:r>
          </w:p>
          <w:p w14:paraId="180CD19C" w14:textId="77777777" w:rsidR="00025318" w:rsidRDefault="00025318" w:rsidP="00025318">
            <w:pPr>
              <w:cnfStyle w:val="000000100000" w:firstRow="0" w:lastRow="0" w:firstColumn="0" w:lastColumn="0" w:oddVBand="0" w:evenVBand="0" w:oddHBand="1" w:evenHBand="0" w:firstRowFirstColumn="0" w:firstRowLastColumn="0" w:lastRowFirstColumn="0" w:lastRowLastColumn="0"/>
            </w:pPr>
            <w:r w:rsidRPr="00EF6D3F">
              <w:rPr>
                <w:rFonts w:cstheme="minorHAnsi"/>
              </w:rPr>
              <w:t>May become associated with unreasonable risk</w:t>
            </w:r>
          </w:p>
        </w:tc>
      </w:tr>
      <w:tr w:rsidR="00025318" w14:paraId="6C2A69B1" w14:textId="77777777" w:rsidTr="00C05F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none" w:sz="0" w:space="0" w:color="auto"/>
              <w:left w:val="none" w:sz="0" w:space="0" w:color="auto"/>
              <w:bottom w:val="none" w:sz="0" w:space="0" w:color="auto"/>
              <w:right w:val="none" w:sz="0" w:space="0" w:color="auto"/>
            </w:tcBorders>
          </w:tcPr>
          <w:p w14:paraId="1DCA0F35" w14:textId="77777777" w:rsidR="00025318" w:rsidRPr="00632522" w:rsidRDefault="00025318" w:rsidP="00025318">
            <w:pPr>
              <w:rPr>
                <w:bCs w:val="0"/>
                <w:color w:val="000000" w:themeColor="text1"/>
              </w:rPr>
            </w:pPr>
            <w:r w:rsidRPr="00632522">
              <w:rPr>
                <w:rFonts w:asciiTheme="minorHAnsi" w:hAnsiTheme="minorHAnsi" w:cstheme="minorHAnsi"/>
                <w:bCs w:val="0"/>
                <w:color w:val="000000" w:themeColor="text1"/>
              </w:rPr>
              <w:t>Careless</w:t>
            </w:r>
          </w:p>
        </w:tc>
        <w:tc>
          <w:tcPr>
            <w:tcW w:w="1803" w:type="dxa"/>
            <w:tcBorders>
              <w:top w:val="none" w:sz="0" w:space="0" w:color="auto"/>
              <w:left w:val="none" w:sz="0" w:space="0" w:color="auto"/>
              <w:bottom w:val="none" w:sz="0" w:space="0" w:color="auto"/>
              <w:right w:val="none" w:sz="0" w:space="0" w:color="auto"/>
            </w:tcBorders>
          </w:tcPr>
          <w:p w14:paraId="6BB61A0D" w14:textId="77777777" w:rsidR="00025318" w:rsidRDefault="00025318" w:rsidP="00025318">
            <w:pPr>
              <w:cnfStyle w:val="000000010000" w:firstRow="0" w:lastRow="0" w:firstColumn="0" w:lastColumn="0" w:oddVBand="0" w:evenVBand="0" w:oddHBand="0" w:evenHBand="1" w:firstRowFirstColumn="0" w:firstRowLastColumn="0" w:lastRowFirstColumn="0" w:lastRowLastColumn="0"/>
            </w:pPr>
            <w:r w:rsidRPr="00EF6D3F">
              <w:rPr>
                <w:rFonts w:cstheme="minorHAnsi"/>
              </w:rPr>
              <w:t>May be willing to comply but may need assistance with more than general messages</w:t>
            </w:r>
          </w:p>
        </w:tc>
        <w:tc>
          <w:tcPr>
            <w:tcW w:w="1803" w:type="dxa"/>
            <w:vMerge/>
            <w:tcBorders>
              <w:top w:val="none" w:sz="0" w:space="0" w:color="auto"/>
              <w:left w:val="none" w:sz="0" w:space="0" w:color="auto"/>
              <w:bottom w:val="none" w:sz="0" w:space="0" w:color="auto"/>
              <w:right w:val="none" w:sz="0" w:space="0" w:color="auto"/>
            </w:tcBorders>
          </w:tcPr>
          <w:p w14:paraId="44124E99" w14:textId="77777777" w:rsidR="00025318" w:rsidRDefault="00025318" w:rsidP="00025318">
            <w:pPr>
              <w:cnfStyle w:val="000000010000" w:firstRow="0" w:lastRow="0" w:firstColumn="0" w:lastColumn="0" w:oddVBand="0" w:evenVBand="0" w:oddHBand="0" w:evenHBand="1" w:firstRowFirstColumn="0" w:firstRowLastColumn="0" w:lastRowFirstColumn="0" w:lastRowLastColumn="0"/>
            </w:pPr>
          </w:p>
        </w:tc>
        <w:tc>
          <w:tcPr>
            <w:tcW w:w="1803" w:type="dxa"/>
            <w:tcBorders>
              <w:top w:val="none" w:sz="0" w:space="0" w:color="auto"/>
              <w:left w:val="none" w:sz="0" w:space="0" w:color="auto"/>
              <w:bottom w:val="none" w:sz="0" w:space="0" w:color="auto"/>
              <w:right w:val="none" w:sz="0" w:space="0" w:color="auto"/>
            </w:tcBorders>
          </w:tcPr>
          <w:p w14:paraId="0D5E1063" w14:textId="77777777" w:rsidR="00025318" w:rsidRDefault="00025318" w:rsidP="00025318">
            <w:pPr>
              <w:cnfStyle w:val="000000010000" w:firstRow="0" w:lastRow="0" w:firstColumn="0" w:lastColumn="0" w:oddVBand="0" w:evenVBand="0" w:oddHBand="0" w:evenHBand="1" w:firstRowFirstColumn="0" w:firstRowLastColumn="0" w:lastRowFirstColumn="0" w:lastRowLastColumn="0"/>
            </w:pPr>
            <w:r w:rsidRPr="00EF6D3F">
              <w:rPr>
                <w:rFonts w:cstheme="minorHAnsi"/>
              </w:rPr>
              <w:t>Low level enforcement action may be required</w:t>
            </w:r>
          </w:p>
        </w:tc>
        <w:tc>
          <w:tcPr>
            <w:tcW w:w="1804" w:type="dxa"/>
            <w:vMerge/>
            <w:tcBorders>
              <w:top w:val="none" w:sz="0" w:space="0" w:color="auto"/>
              <w:left w:val="none" w:sz="0" w:space="0" w:color="auto"/>
              <w:bottom w:val="none" w:sz="0" w:space="0" w:color="auto"/>
              <w:right w:val="none" w:sz="0" w:space="0" w:color="auto"/>
            </w:tcBorders>
          </w:tcPr>
          <w:p w14:paraId="6CA76068" w14:textId="77777777" w:rsidR="00025318" w:rsidRDefault="00025318" w:rsidP="00025318">
            <w:pPr>
              <w:cnfStyle w:val="000000010000" w:firstRow="0" w:lastRow="0" w:firstColumn="0" w:lastColumn="0" w:oddVBand="0" w:evenVBand="0" w:oddHBand="0" w:evenHBand="1" w:firstRowFirstColumn="0" w:firstRowLastColumn="0" w:lastRowFirstColumn="0" w:lastRowLastColumn="0"/>
            </w:pPr>
          </w:p>
        </w:tc>
      </w:tr>
      <w:tr w:rsidR="00025318" w14:paraId="4D802EAB" w14:textId="77777777" w:rsidTr="00C05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none" w:sz="0" w:space="0" w:color="auto"/>
              <w:left w:val="none" w:sz="0" w:space="0" w:color="auto"/>
              <w:bottom w:val="none" w:sz="0" w:space="0" w:color="auto"/>
              <w:right w:val="none" w:sz="0" w:space="0" w:color="auto"/>
            </w:tcBorders>
          </w:tcPr>
          <w:p w14:paraId="3225AB81" w14:textId="77777777" w:rsidR="00025318" w:rsidRPr="00632522" w:rsidRDefault="00025318" w:rsidP="00025318">
            <w:pPr>
              <w:rPr>
                <w:bCs w:val="0"/>
                <w:color w:val="000000" w:themeColor="text1"/>
              </w:rPr>
            </w:pPr>
            <w:r w:rsidRPr="00632522">
              <w:rPr>
                <w:rFonts w:asciiTheme="minorHAnsi" w:hAnsiTheme="minorHAnsi" w:cstheme="minorHAnsi"/>
                <w:bCs w:val="0"/>
                <w:color w:val="000000" w:themeColor="text1"/>
              </w:rPr>
              <w:t>Chancer</w:t>
            </w:r>
          </w:p>
        </w:tc>
        <w:tc>
          <w:tcPr>
            <w:tcW w:w="1803" w:type="dxa"/>
            <w:tcBorders>
              <w:top w:val="none" w:sz="0" w:space="0" w:color="auto"/>
              <w:left w:val="none" w:sz="0" w:space="0" w:color="auto"/>
              <w:bottom w:val="none" w:sz="0" w:space="0" w:color="auto"/>
              <w:right w:val="none" w:sz="0" w:space="0" w:color="auto"/>
            </w:tcBorders>
          </w:tcPr>
          <w:p w14:paraId="6A31459C" w14:textId="77777777" w:rsidR="00025318" w:rsidRDefault="00025318" w:rsidP="00025318">
            <w:pPr>
              <w:cnfStyle w:val="000000100000" w:firstRow="0" w:lastRow="0" w:firstColumn="0" w:lastColumn="0" w:oddVBand="0" w:evenVBand="0" w:oddHBand="1" w:evenHBand="0" w:firstRowFirstColumn="0" w:firstRowLastColumn="0" w:lastRowFirstColumn="0" w:lastRowLastColumn="0"/>
            </w:pPr>
            <w:r w:rsidRPr="00EF6D3F">
              <w:rPr>
                <w:rFonts w:cstheme="minorHAnsi"/>
              </w:rPr>
              <w:t>Does not always comply despite an awareness of consequences</w:t>
            </w:r>
          </w:p>
        </w:tc>
        <w:tc>
          <w:tcPr>
            <w:tcW w:w="1803" w:type="dxa"/>
            <w:tcBorders>
              <w:top w:val="none" w:sz="0" w:space="0" w:color="auto"/>
              <w:left w:val="none" w:sz="0" w:space="0" w:color="auto"/>
              <w:bottom w:val="none" w:sz="0" w:space="0" w:color="auto"/>
              <w:right w:val="none" w:sz="0" w:space="0" w:color="auto"/>
            </w:tcBorders>
          </w:tcPr>
          <w:p w14:paraId="7F485207" w14:textId="77777777" w:rsidR="00025318" w:rsidRDefault="00025318" w:rsidP="00025318">
            <w:pPr>
              <w:cnfStyle w:val="000000100000" w:firstRow="0" w:lastRow="0" w:firstColumn="0" w:lastColumn="0" w:oddVBand="0" w:evenVBand="0" w:oddHBand="1" w:evenHBand="0" w:firstRowFirstColumn="0" w:firstRowLastColumn="0" w:lastRowFirstColumn="0" w:lastRowLastColumn="0"/>
            </w:pPr>
            <w:r w:rsidRPr="00EF6D3F">
              <w:rPr>
                <w:rFonts w:cstheme="minorHAnsi"/>
              </w:rPr>
              <w:t>Warnings to encourage compliance may be required</w:t>
            </w:r>
          </w:p>
        </w:tc>
        <w:tc>
          <w:tcPr>
            <w:tcW w:w="1803" w:type="dxa"/>
            <w:tcBorders>
              <w:top w:val="none" w:sz="0" w:space="0" w:color="auto"/>
              <w:left w:val="none" w:sz="0" w:space="0" w:color="auto"/>
              <w:bottom w:val="none" w:sz="0" w:space="0" w:color="auto"/>
              <w:right w:val="none" w:sz="0" w:space="0" w:color="auto"/>
            </w:tcBorders>
          </w:tcPr>
          <w:p w14:paraId="147FC703" w14:textId="77777777" w:rsidR="00025318" w:rsidRDefault="00025318" w:rsidP="00025318">
            <w:pPr>
              <w:cnfStyle w:val="000000100000" w:firstRow="0" w:lastRow="0" w:firstColumn="0" w:lastColumn="0" w:oddVBand="0" w:evenVBand="0" w:oddHBand="1" w:evenHBand="0" w:firstRowFirstColumn="0" w:firstRowLastColumn="0" w:lastRowFirstColumn="0" w:lastRowLastColumn="0"/>
            </w:pPr>
            <w:r w:rsidRPr="00EF6D3F">
              <w:rPr>
                <w:rFonts w:cstheme="minorHAnsi"/>
              </w:rPr>
              <w:t>Low-medium level enforcement action may be required</w:t>
            </w:r>
          </w:p>
        </w:tc>
        <w:tc>
          <w:tcPr>
            <w:tcW w:w="1804" w:type="dxa"/>
            <w:tcBorders>
              <w:top w:val="none" w:sz="0" w:space="0" w:color="auto"/>
              <w:left w:val="none" w:sz="0" w:space="0" w:color="auto"/>
              <w:bottom w:val="none" w:sz="0" w:space="0" w:color="auto"/>
              <w:right w:val="none" w:sz="0" w:space="0" w:color="auto"/>
            </w:tcBorders>
          </w:tcPr>
          <w:p w14:paraId="05028A4C" w14:textId="77777777" w:rsidR="00025318" w:rsidRDefault="00025318" w:rsidP="00025318">
            <w:pPr>
              <w:cnfStyle w:val="000000100000" w:firstRow="0" w:lastRow="0" w:firstColumn="0" w:lastColumn="0" w:oddVBand="0" w:evenVBand="0" w:oddHBand="1" w:evenHBand="0" w:firstRowFirstColumn="0" w:firstRowLastColumn="0" w:lastRowFirstColumn="0" w:lastRowLastColumn="0"/>
            </w:pPr>
            <w:r w:rsidRPr="00EF6D3F">
              <w:rPr>
                <w:rFonts w:cstheme="minorHAnsi"/>
              </w:rPr>
              <w:t>May become associated with unreasonable risk</w:t>
            </w:r>
          </w:p>
        </w:tc>
      </w:tr>
      <w:tr w:rsidR="00025318" w14:paraId="362A8FD1" w14:textId="77777777" w:rsidTr="00C05F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none" w:sz="0" w:space="0" w:color="auto"/>
              <w:left w:val="none" w:sz="0" w:space="0" w:color="auto"/>
              <w:bottom w:val="none" w:sz="0" w:space="0" w:color="auto"/>
              <w:right w:val="none" w:sz="0" w:space="0" w:color="auto"/>
            </w:tcBorders>
          </w:tcPr>
          <w:p w14:paraId="498B44A4" w14:textId="77777777" w:rsidR="00025318" w:rsidRPr="00632522" w:rsidRDefault="00025318" w:rsidP="00025318">
            <w:pPr>
              <w:rPr>
                <w:rFonts w:asciiTheme="minorHAnsi" w:hAnsiTheme="minorHAnsi" w:cstheme="minorHAnsi"/>
                <w:bCs w:val="0"/>
                <w:color w:val="000000" w:themeColor="text1"/>
              </w:rPr>
            </w:pPr>
            <w:r w:rsidRPr="00632522">
              <w:rPr>
                <w:rFonts w:asciiTheme="minorHAnsi" w:hAnsiTheme="minorHAnsi" w:cstheme="minorHAnsi"/>
                <w:bCs w:val="0"/>
                <w:color w:val="000000" w:themeColor="text1"/>
              </w:rPr>
              <w:t>Criminal</w:t>
            </w:r>
          </w:p>
        </w:tc>
        <w:tc>
          <w:tcPr>
            <w:tcW w:w="1803" w:type="dxa"/>
            <w:tcBorders>
              <w:top w:val="none" w:sz="0" w:space="0" w:color="auto"/>
              <w:left w:val="none" w:sz="0" w:space="0" w:color="auto"/>
              <w:bottom w:val="none" w:sz="0" w:space="0" w:color="auto"/>
              <w:right w:val="none" w:sz="0" w:space="0" w:color="auto"/>
            </w:tcBorders>
          </w:tcPr>
          <w:p w14:paraId="7ED51E57" w14:textId="77777777" w:rsidR="00025318" w:rsidRDefault="00025318" w:rsidP="00025318">
            <w:pPr>
              <w:cnfStyle w:val="000000010000" w:firstRow="0" w:lastRow="0" w:firstColumn="0" w:lastColumn="0" w:oddVBand="0" w:evenVBand="0" w:oddHBand="0" w:evenHBand="1" w:firstRowFirstColumn="0" w:firstRowLastColumn="0" w:lastRowFirstColumn="0" w:lastRowLastColumn="0"/>
            </w:pPr>
            <w:r w:rsidRPr="00EF6D3F">
              <w:rPr>
                <w:rFonts w:cstheme="minorHAnsi"/>
              </w:rPr>
              <w:t>Chooses not to comply</w:t>
            </w:r>
          </w:p>
        </w:tc>
        <w:tc>
          <w:tcPr>
            <w:tcW w:w="1803" w:type="dxa"/>
            <w:tcBorders>
              <w:top w:val="none" w:sz="0" w:space="0" w:color="auto"/>
              <w:left w:val="none" w:sz="0" w:space="0" w:color="auto"/>
              <w:bottom w:val="none" w:sz="0" w:space="0" w:color="auto"/>
              <w:right w:val="none" w:sz="0" w:space="0" w:color="auto"/>
            </w:tcBorders>
          </w:tcPr>
          <w:p w14:paraId="50F9FCD8" w14:textId="77777777" w:rsidR="00025318" w:rsidRDefault="00025318" w:rsidP="00025318">
            <w:pPr>
              <w:cnfStyle w:val="000000010000" w:firstRow="0" w:lastRow="0" w:firstColumn="0" w:lastColumn="0" w:oddVBand="0" w:evenVBand="0" w:oddHBand="0" w:evenHBand="1" w:firstRowFirstColumn="0" w:firstRowLastColumn="0" w:lastRowFirstColumn="0" w:lastRowLastColumn="0"/>
            </w:pPr>
            <w:r w:rsidRPr="00EF6D3F">
              <w:rPr>
                <w:rFonts w:cstheme="minorHAnsi"/>
              </w:rPr>
              <w:t>Cannot be encouraged to take appropriate steps</w:t>
            </w:r>
          </w:p>
        </w:tc>
        <w:tc>
          <w:tcPr>
            <w:tcW w:w="1803" w:type="dxa"/>
            <w:tcBorders>
              <w:top w:val="none" w:sz="0" w:space="0" w:color="auto"/>
              <w:left w:val="none" w:sz="0" w:space="0" w:color="auto"/>
              <w:bottom w:val="none" w:sz="0" w:space="0" w:color="auto"/>
              <w:right w:val="none" w:sz="0" w:space="0" w:color="auto"/>
            </w:tcBorders>
          </w:tcPr>
          <w:p w14:paraId="2165D372" w14:textId="77777777" w:rsidR="00025318" w:rsidRDefault="00025318" w:rsidP="00025318">
            <w:pPr>
              <w:cnfStyle w:val="000000010000" w:firstRow="0" w:lastRow="0" w:firstColumn="0" w:lastColumn="0" w:oddVBand="0" w:evenVBand="0" w:oddHBand="0" w:evenHBand="1" w:firstRowFirstColumn="0" w:firstRowLastColumn="0" w:lastRowFirstColumn="0" w:lastRowLastColumn="0"/>
            </w:pPr>
            <w:r w:rsidRPr="00EF6D3F">
              <w:rPr>
                <w:rFonts w:cstheme="minorHAnsi"/>
              </w:rPr>
              <w:t>Escalating levels of enforcement can be expected</w:t>
            </w:r>
          </w:p>
        </w:tc>
        <w:tc>
          <w:tcPr>
            <w:tcW w:w="1804" w:type="dxa"/>
            <w:tcBorders>
              <w:top w:val="none" w:sz="0" w:space="0" w:color="auto"/>
              <w:left w:val="none" w:sz="0" w:space="0" w:color="auto"/>
              <w:bottom w:val="none" w:sz="0" w:space="0" w:color="auto"/>
              <w:right w:val="none" w:sz="0" w:space="0" w:color="auto"/>
            </w:tcBorders>
          </w:tcPr>
          <w:p w14:paraId="5A6D823F" w14:textId="77777777" w:rsidR="00025318" w:rsidRDefault="00025318" w:rsidP="00025318">
            <w:pPr>
              <w:cnfStyle w:val="000000010000" w:firstRow="0" w:lastRow="0" w:firstColumn="0" w:lastColumn="0" w:oddVBand="0" w:evenVBand="0" w:oddHBand="0" w:evenHBand="1" w:firstRowFirstColumn="0" w:firstRowLastColumn="0" w:lastRowFirstColumn="0" w:lastRowLastColumn="0"/>
            </w:pPr>
            <w:r w:rsidRPr="00EF6D3F">
              <w:rPr>
                <w:rFonts w:cstheme="minorHAnsi"/>
              </w:rPr>
              <w:t>Present risk</w:t>
            </w:r>
          </w:p>
        </w:tc>
      </w:tr>
    </w:tbl>
    <w:p w14:paraId="391CE522" w14:textId="6E9CEFD0" w:rsidR="00C35EDD" w:rsidRPr="00EF6D3F" w:rsidRDefault="002A4474" w:rsidP="00C05F55">
      <w:pPr>
        <w:keepLines w:val="0"/>
        <w:spacing w:after="0"/>
        <w:rPr>
          <w:rFonts w:asciiTheme="minorHAnsi" w:hAnsiTheme="minorHAnsi" w:cstheme="minorHAnsi"/>
          <w:szCs w:val="22"/>
        </w:rPr>
      </w:pPr>
      <w:r w:rsidRPr="00EF6D3F">
        <w:rPr>
          <w:rFonts w:asciiTheme="minorHAnsi" w:hAnsiTheme="minorHAnsi" w:cstheme="minorHAnsi"/>
          <w:szCs w:val="22"/>
        </w:rPr>
        <w:t xml:space="preserve">In practice, focusing awareness on </w:t>
      </w:r>
      <w:r w:rsidR="00A446E0" w:rsidRPr="00EF6D3F">
        <w:rPr>
          <w:rFonts w:asciiTheme="minorHAnsi" w:hAnsiTheme="minorHAnsi" w:cstheme="minorHAnsi"/>
          <w:szCs w:val="22"/>
        </w:rPr>
        <w:t xml:space="preserve">rewarding and recognising, enabling, engaging and educating </w:t>
      </w:r>
      <w:r w:rsidR="00E244BA" w:rsidRPr="00EF6D3F">
        <w:rPr>
          <w:rFonts w:asciiTheme="minorHAnsi" w:hAnsiTheme="minorHAnsi" w:cstheme="minorHAnsi"/>
          <w:szCs w:val="22"/>
        </w:rPr>
        <w:t>people on</w:t>
      </w:r>
      <w:r w:rsidRPr="00EF6D3F">
        <w:rPr>
          <w:rFonts w:asciiTheme="minorHAnsi" w:hAnsiTheme="minorHAnsi" w:cstheme="minorHAnsi"/>
          <w:szCs w:val="22"/>
        </w:rPr>
        <w:t xml:space="preserve"> the choices </w:t>
      </w:r>
      <w:r w:rsidR="00E244BA" w:rsidRPr="00EF6D3F">
        <w:rPr>
          <w:rFonts w:asciiTheme="minorHAnsi" w:hAnsiTheme="minorHAnsi" w:cstheme="minorHAnsi"/>
          <w:szCs w:val="22"/>
        </w:rPr>
        <w:t>they</w:t>
      </w:r>
      <w:r w:rsidRPr="00EF6D3F">
        <w:rPr>
          <w:rFonts w:asciiTheme="minorHAnsi" w:hAnsiTheme="minorHAnsi" w:cstheme="minorHAnsi"/>
          <w:szCs w:val="22"/>
        </w:rPr>
        <w:t xml:space="preserve"> can </w:t>
      </w:r>
      <w:r w:rsidR="00434596" w:rsidRPr="00EF6D3F">
        <w:rPr>
          <w:rFonts w:asciiTheme="minorHAnsi" w:hAnsiTheme="minorHAnsi" w:cstheme="minorHAnsi"/>
          <w:szCs w:val="22"/>
        </w:rPr>
        <w:t>make,</w:t>
      </w:r>
      <w:r w:rsidRPr="00EF6D3F">
        <w:rPr>
          <w:rFonts w:asciiTheme="minorHAnsi" w:hAnsiTheme="minorHAnsi" w:cstheme="minorHAnsi"/>
          <w:szCs w:val="22"/>
        </w:rPr>
        <w:t xml:space="preserve"> and the consequences of those choices</w:t>
      </w:r>
      <w:r w:rsidR="00E244BA" w:rsidRPr="00EF6D3F">
        <w:rPr>
          <w:rFonts w:asciiTheme="minorHAnsi" w:hAnsiTheme="minorHAnsi" w:cstheme="minorHAnsi"/>
          <w:szCs w:val="22"/>
        </w:rPr>
        <w:t>,</w:t>
      </w:r>
      <w:r w:rsidRPr="00EF6D3F">
        <w:rPr>
          <w:rFonts w:asciiTheme="minorHAnsi" w:hAnsiTheme="minorHAnsi" w:cstheme="minorHAnsi"/>
          <w:szCs w:val="22"/>
        </w:rPr>
        <w:t xml:space="preserve"> can be very effective. Inevitably however, in some cases enforcement action will be required. Although enforcement activities may only be required in respect of a few dog owners, these activities are time and resource intensive. </w:t>
      </w:r>
    </w:p>
    <w:p w14:paraId="1ACDE34B" w14:textId="77777777" w:rsidR="00821C9B" w:rsidRPr="00EF6D3F" w:rsidRDefault="00312319" w:rsidP="00B5138A">
      <w:pPr>
        <w:keepLines w:val="0"/>
        <w:spacing w:before="60" w:after="60"/>
        <w:rPr>
          <w:rFonts w:asciiTheme="minorHAnsi" w:hAnsiTheme="minorHAnsi" w:cstheme="minorHAnsi"/>
          <w:szCs w:val="22"/>
        </w:rPr>
      </w:pPr>
      <w:r w:rsidRPr="00EF6D3F">
        <w:rPr>
          <w:rFonts w:asciiTheme="minorHAnsi" w:hAnsiTheme="minorHAnsi" w:cstheme="minorHAnsi"/>
          <w:szCs w:val="22"/>
        </w:rPr>
        <w:t>A successful approach</w:t>
      </w:r>
      <w:r w:rsidR="00506A7B" w:rsidRPr="00EF6D3F">
        <w:rPr>
          <w:rFonts w:asciiTheme="minorHAnsi" w:hAnsiTheme="minorHAnsi" w:cstheme="minorHAnsi"/>
          <w:szCs w:val="22"/>
        </w:rPr>
        <w:t xml:space="preserve"> </w:t>
      </w:r>
      <w:r w:rsidRPr="00EF6D3F">
        <w:rPr>
          <w:rFonts w:asciiTheme="minorHAnsi" w:hAnsiTheme="minorHAnsi" w:cstheme="minorHAnsi"/>
          <w:szCs w:val="22"/>
        </w:rPr>
        <w:t xml:space="preserve">requires alignment of approaches to funding, policy, </w:t>
      </w:r>
      <w:r w:rsidR="00E875B8" w:rsidRPr="00EF6D3F">
        <w:rPr>
          <w:rFonts w:asciiTheme="minorHAnsi" w:hAnsiTheme="minorHAnsi" w:cstheme="minorHAnsi"/>
          <w:szCs w:val="22"/>
        </w:rPr>
        <w:t>and</w:t>
      </w:r>
      <w:r w:rsidRPr="00EF6D3F">
        <w:rPr>
          <w:rFonts w:asciiTheme="minorHAnsi" w:hAnsiTheme="minorHAnsi" w:cstheme="minorHAnsi"/>
          <w:szCs w:val="22"/>
        </w:rPr>
        <w:t xml:space="preserve"> dog control activities </w:t>
      </w:r>
      <w:r w:rsidR="00E875B8" w:rsidRPr="00EF6D3F">
        <w:rPr>
          <w:rFonts w:asciiTheme="minorHAnsi" w:hAnsiTheme="minorHAnsi" w:cstheme="minorHAnsi"/>
          <w:szCs w:val="22"/>
        </w:rPr>
        <w:t>including</w:t>
      </w:r>
      <w:r w:rsidRPr="00EF6D3F">
        <w:rPr>
          <w:rFonts w:asciiTheme="minorHAnsi" w:hAnsiTheme="minorHAnsi" w:cstheme="minorHAnsi"/>
          <w:szCs w:val="22"/>
        </w:rPr>
        <w:t xml:space="preserve"> enforcement and monitoring</w:t>
      </w:r>
      <w:r w:rsidR="00F65C9E" w:rsidRPr="00EF6D3F">
        <w:rPr>
          <w:rFonts w:asciiTheme="minorHAnsi" w:hAnsiTheme="minorHAnsi" w:cstheme="minorHAnsi"/>
          <w:szCs w:val="22"/>
        </w:rPr>
        <w:t>. This</w:t>
      </w:r>
      <w:r w:rsidR="00506A7B" w:rsidRPr="00EF6D3F">
        <w:rPr>
          <w:rFonts w:asciiTheme="minorHAnsi" w:hAnsiTheme="minorHAnsi" w:cstheme="minorHAnsi"/>
          <w:szCs w:val="22"/>
        </w:rPr>
        <w:t xml:space="preserve"> </w:t>
      </w:r>
      <w:r w:rsidRPr="00EF6D3F">
        <w:rPr>
          <w:rFonts w:asciiTheme="minorHAnsi" w:hAnsiTheme="minorHAnsi" w:cstheme="minorHAnsi"/>
          <w:szCs w:val="22"/>
        </w:rPr>
        <w:t>ensures dog control issues are recognised and met with a considered response</w:t>
      </w:r>
      <w:r w:rsidR="00051FF1" w:rsidRPr="00EF6D3F">
        <w:rPr>
          <w:rFonts w:asciiTheme="minorHAnsi" w:hAnsiTheme="minorHAnsi" w:cstheme="minorHAnsi"/>
          <w:szCs w:val="22"/>
        </w:rPr>
        <w:t xml:space="preserve">. </w:t>
      </w:r>
    </w:p>
    <w:p w14:paraId="5F1F5BC5" w14:textId="6F1F8A58" w:rsidR="00312319" w:rsidRPr="00EF6D3F" w:rsidRDefault="00443D0F" w:rsidP="00B5138A">
      <w:pPr>
        <w:keepLines w:val="0"/>
        <w:spacing w:before="60" w:after="60"/>
        <w:rPr>
          <w:rFonts w:asciiTheme="minorHAnsi" w:hAnsiTheme="minorHAnsi" w:cstheme="minorHAnsi"/>
          <w:szCs w:val="22"/>
        </w:rPr>
      </w:pPr>
      <w:r w:rsidRPr="00EF6D3F">
        <w:rPr>
          <w:rFonts w:asciiTheme="minorHAnsi" w:hAnsiTheme="minorHAnsi" w:cstheme="minorHAnsi"/>
          <w:szCs w:val="22"/>
        </w:rPr>
        <w:t>A council</w:t>
      </w:r>
      <w:r w:rsidR="00051FF1" w:rsidRPr="00EF6D3F">
        <w:rPr>
          <w:rFonts w:asciiTheme="minorHAnsi" w:hAnsiTheme="minorHAnsi" w:cstheme="minorHAnsi"/>
          <w:szCs w:val="22"/>
        </w:rPr>
        <w:t xml:space="preserve"> should consider</w:t>
      </w:r>
      <w:r w:rsidR="00506A7B" w:rsidRPr="00EF6D3F">
        <w:rPr>
          <w:rFonts w:asciiTheme="minorHAnsi" w:hAnsiTheme="minorHAnsi" w:cstheme="minorHAnsi"/>
          <w:szCs w:val="22"/>
        </w:rPr>
        <w:t xml:space="preserve"> </w:t>
      </w:r>
      <w:r w:rsidR="00312319" w:rsidRPr="00EF6D3F">
        <w:rPr>
          <w:rFonts w:asciiTheme="minorHAnsi" w:hAnsiTheme="minorHAnsi" w:cstheme="minorHAnsi"/>
          <w:szCs w:val="22"/>
        </w:rPr>
        <w:t>a total services approach, that is</w:t>
      </w:r>
      <w:r w:rsidR="00796C6F" w:rsidRPr="00EF6D3F">
        <w:rPr>
          <w:rFonts w:asciiTheme="minorHAnsi" w:hAnsiTheme="minorHAnsi" w:cstheme="minorHAnsi"/>
          <w:szCs w:val="22"/>
        </w:rPr>
        <w:t xml:space="preserve"> </w:t>
      </w:r>
      <w:r w:rsidR="00312319" w:rsidRPr="00EF6D3F">
        <w:rPr>
          <w:rFonts w:asciiTheme="minorHAnsi" w:hAnsiTheme="minorHAnsi" w:cstheme="minorHAnsi"/>
          <w:szCs w:val="22"/>
        </w:rPr>
        <w:t>integrat</w:t>
      </w:r>
      <w:r w:rsidR="00B2025E" w:rsidRPr="00EF6D3F">
        <w:rPr>
          <w:rFonts w:asciiTheme="minorHAnsi" w:hAnsiTheme="minorHAnsi" w:cstheme="minorHAnsi"/>
          <w:szCs w:val="22"/>
        </w:rPr>
        <w:t>ed</w:t>
      </w:r>
      <w:r w:rsidR="00312319" w:rsidRPr="00EF6D3F">
        <w:rPr>
          <w:rFonts w:asciiTheme="minorHAnsi" w:hAnsiTheme="minorHAnsi" w:cstheme="minorHAnsi"/>
          <w:szCs w:val="22"/>
        </w:rPr>
        <w:t xml:space="preserve"> with and support</w:t>
      </w:r>
      <w:r w:rsidR="00B2025E" w:rsidRPr="00EF6D3F">
        <w:rPr>
          <w:rFonts w:asciiTheme="minorHAnsi" w:hAnsiTheme="minorHAnsi" w:cstheme="minorHAnsi"/>
          <w:szCs w:val="22"/>
        </w:rPr>
        <w:t>ed by</w:t>
      </w:r>
      <w:r w:rsidR="00312319" w:rsidRPr="00EF6D3F">
        <w:rPr>
          <w:rFonts w:asciiTheme="minorHAnsi" w:hAnsiTheme="minorHAnsi" w:cstheme="minorHAnsi"/>
          <w:szCs w:val="22"/>
        </w:rPr>
        <w:t xml:space="preserve"> other council services</w:t>
      </w:r>
      <w:r w:rsidR="002743F5" w:rsidRPr="00EF6D3F">
        <w:rPr>
          <w:rFonts w:asciiTheme="minorHAnsi" w:hAnsiTheme="minorHAnsi" w:cstheme="minorHAnsi"/>
          <w:szCs w:val="22"/>
        </w:rPr>
        <w:t>, which</w:t>
      </w:r>
      <w:r w:rsidR="00B5138A" w:rsidRPr="00EF6D3F">
        <w:rPr>
          <w:rFonts w:asciiTheme="minorHAnsi" w:hAnsiTheme="minorHAnsi" w:cstheme="minorHAnsi"/>
          <w:szCs w:val="22"/>
        </w:rPr>
        <w:t xml:space="preserve"> </w:t>
      </w:r>
      <w:r w:rsidR="00312319" w:rsidRPr="00EF6D3F">
        <w:rPr>
          <w:rFonts w:asciiTheme="minorHAnsi" w:hAnsiTheme="minorHAnsi" w:cstheme="minorHAnsi"/>
          <w:szCs w:val="22"/>
        </w:rPr>
        <w:t>build</w:t>
      </w:r>
      <w:r w:rsidR="00B5138A" w:rsidRPr="00EF6D3F">
        <w:rPr>
          <w:rFonts w:asciiTheme="minorHAnsi" w:hAnsiTheme="minorHAnsi" w:cstheme="minorHAnsi"/>
          <w:szCs w:val="22"/>
        </w:rPr>
        <w:t>s</w:t>
      </w:r>
      <w:r w:rsidR="00312319" w:rsidRPr="00EF6D3F">
        <w:rPr>
          <w:rFonts w:asciiTheme="minorHAnsi" w:hAnsiTheme="minorHAnsi" w:cstheme="minorHAnsi"/>
          <w:szCs w:val="22"/>
        </w:rPr>
        <w:t xml:space="preserve"> and maintain</w:t>
      </w:r>
      <w:r w:rsidR="00B5138A" w:rsidRPr="00EF6D3F">
        <w:rPr>
          <w:rFonts w:asciiTheme="minorHAnsi" w:hAnsiTheme="minorHAnsi" w:cstheme="minorHAnsi"/>
          <w:szCs w:val="22"/>
        </w:rPr>
        <w:t>s</w:t>
      </w:r>
      <w:r w:rsidR="00312319" w:rsidRPr="00EF6D3F">
        <w:rPr>
          <w:rFonts w:asciiTheme="minorHAnsi" w:hAnsiTheme="minorHAnsi" w:cstheme="minorHAnsi"/>
          <w:szCs w:val="22"/>
        </w:rPr>
        <w:t xml:space="preserve"> strong and effective relationships with other</w:t>
      </w:r>
      <w:r w:rsidR="009874AD" w:rsidRPr="00EF6D3F">
        <w:rPr>
          <w:rFonts w:asciiTheme="minorHAnsi" w:hAnsiTheme="minorHAnsi" w:cstheme="minorHAnsi"/>
          <w:szCs w:val="22"/>
        </w:rPr>
        <w:t xml:space="preserve"> agencies and groups</w:t>
      </w:r>
      <w:r w:rsidR="00B5138A" w:rsidRPr="00EF6D3F">
        <w:rPr>
          <w:rFonts w:asciiTheme="minorHAnsi" w:hAnsiTheme="minorHAnsi" w:cstheme="minorHAnsi"/>
          <w:szCs w:val="22"/>
        </w:rPr>
        <w:t>,</w:t>
      </w:r>
      <w:r w:rsidR="00506A7B" w:rsidRPr="00EF6D3F">
        <w:rPr>
          <w:rFonts w:asciiTheme="minorHAnsi" w:hAnsiTheme="minorHAnsi" w:cstheme="minorHAnsi"/>
          <w:szCs w:val="22"/>
        </w:rPr>
        <w:t xml:space="preserve"> such as</w:t>
      </w:r>
      <w:r w:rsidR="00312319" w:rsidRPr="00EF6D3F">
        <w:rPr>
          <w:rFonts w:asciiTheme="minorHAnsi" w:hAnsiTheme="minorHAnsi" w:cstheme="minorHAnsi"/>
          <w:szCs w:val="22"/>
        </w:rPr>
        <w:t>:</w:t>
      </w:r>
    </w:p>
    <w:p w14:paraId="7DDB83C9" w14:textId="1F9BE5B8" w:rsidR="00312319" w:rsidRPr="00EF6D3F" w:rsidRDefault="00E0495E" w:rsidP="00EF6D3F">
      <w:pPr>
        <w:pStyle w:val="ListParagraph"/>
        <w:keepLines w:val="0"/>
        <w:numPr>
          <w:ilvl w:val="0"/>
          <w:numId w:val="106"/>
        </w:numPr>
        <w:spacing w:before="60" w:after="60"/>
        <w:rPr>
          <w:rFonts w:asciiTheme="minorHAnsi" w:hAnsiTheme="minorHAnsi" w:cstheme="minorHAnsi"/>
          <w:szCs w:val="22"/>
        </w:rPr>
      </w:pPr>
      <w:r w:rsidRPr="00F20DFC">
        <w:rPr>
          <w:rFonts w:ascii="Georgia" w:hAnsi="Georgia"/>
          <w:noProof/>
        </w:rPr>
        <w:lastRenderedPageBreak/>
        <w:drawing>
          <wp:anchor distT="0" distB="0" distL="114300" distR="114300" simplePos="0" relativeHeight="251658259" behindDoc="0" locked="0" layoutInCell="1" allowOverlap="1" wp14:anchorId="293A5C38" wp14:editId="795E71ED">
            <wp:simplePos x="0" y="0"/>
            <wp:positionH relativeFrom="margin">
              <wp:posOffset>3198495</wp:posOffset>
            </wp:positionH>
            <wp:positionV relativeFrom="page">
              <wp:posOffset>1163955</wp:posOffset>
            </wp:positionV>
            <wp:extent cx="2758440" cy="2291715"/>
            <wp:effectExtent l="4762" t="0" r="8573" b="8572"/>
            <wp:wrapSquare wrapText="bothSides"/>
            <wp:docPr id="9370675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67563" name="Picture 937067563"/>
                    <pic:cNvPicPr/>
                  </pic:nvPicPr>
                  <pic:blipFill rotWithShape="1">
                    <a:blip r:embed="rId51" cstate="print">
                      <a:extLst>
                        <a:ext uri="{28A0092B-C50C-407E-A947-70E740481C1C}">
                          <a14:useLocalDpi xmlns:a14="http://schemas.microsoft.com/office/drawing/2010/main" val="0"/>
                        </a:ext>
                      </a:extLst>
                    </a:blip>
                    <a:srcRect l="41604" t="33478" r="900" b="2801"/>
                    <a:stretch>
                      <a:fillRect/>
                    </a:stretch>
                  </pic:blipFill>
                  <pic:spPr bwMode="auto">
                    <a:xfrm rot="5400000">
                      <a:off x="0" y="0"/>
                      <a:ext cx="2758440" cy="2291715"/>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2319" w:rsidRPr="00EF6D3F">
        <w:rPr>
          <w:rFonts w:asciiTheme="minorHAnsi" w:hAnsiTheme="minorHAnsi" w:cstheme="minorHAnsi"/>
          <w:szCs w:val="22"/>
        </w:rPr>
        <w:t>F</w:t>
      </w:r>
      <w:r w:rsidR="00FE0914">
        <w:rPr>
          <w:rFonts w:asciiTheme="minorHAnsi" w:hAnsiTheme="minorHAnsi" w:cstheme="minorHAnsi"/>
          <w:szCs w:val="22"/>
        </w:rPr>
        <w:t>ire and Emergency New Zealand</w:t>
      </w:r>
      <w:r w:rsidR="00312319" w:rsidRPr="00EF6D3F">
        <w:rPr>
          <w:rFonts w:asciiTheme="minorHAnsi" w:hAnsiTheme="minorHAnsi" w:cstheme="minorHAnsi"/>
          <w:szCs w:val="22"/>
        </w:rPr>
        <w:t xml:space="preserve">, Police, </w:t>
      </w:r>
      <w:r w:rsidR="00F87846" w:rsidRPr="00EF6D3F">
        <w:rPr>
          <w:rFonts w:asciiTheme="minorHAnsi" w:hAnsiTheme="minorHAnsi" w:cstheme="minorHAnsi"/>
          <w:szCs w:val="22"/>
        </w:rPr>
        <w:t>c</w:t>
      </w:r>
      <w:r w:rsidR="00312319" w:rsidRPr="00EF6D3F">
        <w:rPr>
          <w:rFonts w:asciiTheme="minorHAnsi" w:hAnsiTheme="minorHAnsi" w:cstheme="minorHAnsi"/>
          <w:szCs w:val="22"/>
        </w:rPr>
        <w:t>ourts, Court Collections</w:t>
      </w:r>
      <w:r w:rsidR="003E7555" w:rsidRPr="00EF6D3F">
        <w:rPr>
          <w:rFonts w:asciiTheme="minorHAnsi" w:hAnsiTheme="minorHAnsi" w:cstheme="minorHAnsi"/>
          <w:szCs w:val="22"/>
        </w:rPr>
        <w:t>, New Zealand Customs Service</w:t>
      </w:r>
      <w:r w:rsidR="00312319" w:rsidRPr="00EF6D3F">
        <w:rPr>
          <w:rFonts w:asciiTheme="minorHAnsi" w:hAnsiTheme="minorHAnsi" w:cstheme="minorHAnsi"/>
          <w:szCs w:val="22"/>
        </w:rPr>
        <w:t xml:space="preserve"> </w:t>
      </w:r>
    </w:p>
    <w:p w14:paraId="206D82E2" w14:textId="750D7058" w:rsidR="00A54523" w:rsidRPr="00EF6D3F" w:rsidRDefault="00312319" w:rsidP="00EF6D3F">
      <w:pPr>
        <w:pStyle w:val="ListParagraph"/>
        <w:keepLines w:val="0"/>
        <w:numPr>
          <w:ilvl w:val="0"/>
          <w:numId w:val="106"/>
        </w:numPr>
        <w:spacing w:before="60" w:after="60"/>
        <w:rPr>
          <w:rFonts w:asciiTheme="minorHAnsi" w:hAnsiTheme="minorHAnsi" w:cstheme="minorHAnsi"/>
          <w:szCs w:val="22"/>
        </w:rPr>
      </w:pPr>
      <w:r w:rsidRPr="00EF6D3F">
        <w:rPr>
          <w:rFonts w:asciiTheme="minorHAnsi" w:hAnsiTheme="minorHAnsi" w:cstheme="minorHAnsi"/>
          <w:szCs w:val="22"/>
        </w:rPr>
        <w:t xml:space="preserve">SPCA, HUHA, </w:t>
      </w:r>
      <w:r w:rsidR="00A54523" w:rsidRPr="00EF6D3F">
        <w:rPr>
          <w:rFonts w:asciiTheme="minorHAnsi" w:hAnsiTheme="minorHAnsi" w:cstheme="minorHAnsi"/>
          <w:szCs w:val="22"/>
        </w:rPr>
        <w:t>and other animal welfare</w:t>
      </w:r>
      <w:r w:rsidR="00442428" w:rsidRPr="00EF6D3F">
        <w:rPr>
          <w:rFonts w:asciiTheme="minorHAnsi" w:hAnsiTheme="minorHAnsi" w:cstheme="minorHAnsi"/>
          <w:szCs w:val="22"/>
        </w:rPr>
        <w:t xml:space="preserve"> and </w:t>
      </w:r>
      <w:r w:rsidR="00A54523" w:rsidRPr="00EF6D3F">
        <w:rPr>
          <w:rFonts w:asciiTheme="minorHAnsi" w:hAnsiTheme="minorHAnsi" w:cstheme="minorHAnsi"/>
          <w:szCs w:val="22"/>
        </w:rPr>
        <w:t xml:space="preserve">rehoming </w:t>
      </w:r>
      <w:r w:rsidR="00DB359F" w:rsidRPr="00EF6D3F">
        <w:rPr>
          <w:rFonts w:asciiTheme="minorHAnsi" w:hAnsiTheme="minorHAnsi" w:cstheme="minorHAnsi"/>
          <w:szCs w:val="22"/>
        </w:rPr>
        <w:t>organisations</w:t>
      </w:r>
    </w:p>
    <w:p w14:paraId="695BBFE3" w14:textId="5DFDDDCF" w:rsidR="00312319" w:rsidRPr="00EF6D3F" w:rsidRDefault="007F287C" w:rsidP="00EF6D3F">
      <w:pPr>
        <w:pStyle w:val="ListParagraph"/>
        <w:keepLines w:val="0"/>
        <w:numPr>
          <w:ilvl w:val="0"/>
          <w:numId w:val="106"/>
        </w:numPr>
        <w:spacing w:before="60" w:after="60"/>
        <w:rPr>
          <w:rFonts w:asciiTheme="minorHAnsi" w:hAnsiTheme="minorHAnsi" w:cstheme="minorHAnsi"/>
          <w:szCs w:val="22"/>
        </w:rPr>
      </w:pPr>
      <w:r w:rsidRPr="00EF6D3F">
        <w:rPr>
          <w:rFonts w:asciiTheme="minorHAnsi" w:hAnsiTheme="minorHAnsi" w:cstheme="minorHAnsi"/>
          <w:szCs w:val="22"/>
        </w:rPr>
        <w:t xml:space="preserve">Blind Low Vision NZ </w:t>
      </w:r>
      <w:r w:rsidR="00312319" w:rsidRPr="00EF6D3F">
        <w:rPr>
          <w:rFonts w:asciiTheme="minorHAnsi" w:hAnsiTheme="minorHAnsi" w:cstheme="minorHAnsi"/>
          <w:szCs w:val="22"/>
        </w:rPr>
        <w:t>Guide Dogs</w:t>
      </w:r>
      <w:r w:rsidR="00312319" w:rsidRPr="00EF6D3F" w:rsidDel="007F287C">
        <w:rPr>
          <w:rFonts w:asciiTheme="minorHAnsi" w:hAnsiTheme="minorHAnsi" w:cstheme="minorHAnsi"/>
          <w:szCs w:val="22"/>
        </w:rPr>
        <w:t xml:space="preserve"> </w:t>
      </w:r>
      <w:r w:rsidRPr="00EF6D3F">
        <w:rPr>
          <w:rFonts w:asciiTheme="minorHAnsi" w:hAnsiTheme="minorHAnsi" w:cstheme="minorHAnsi"/>
          <w:szCs w:val="22"/>
        </w:rPr>
        <w:t>and other disability assist dog providers</w:t>
      </w:r>
    </w:p>
    <w:p w14:paraId="7FDD49B1" w14:textId="72D72106" w:rsidR="00312319" w:rsidRPr="00EF6D3F" w:rsidRDefault="006628FF" w:rsidP="00EF6D3F">
      <w:pPr>
        <w:pStyle w:val="ListParagraph"/>
        <w:keepLines w:val="0"/>
        <w:numPr>
          <w:ilvl w:val="0"/>
          <w:numId w:val="106"/>
        </w:numPr>
        <w:spacing w:before="60" w:after="60"/>
        <w:rPr>
          <w:rFonts w:asciiTheme="minorHAnsi" w:hAnsiTheme="minorHAnsi" w:cstheme="minorHAnsi"/>
          <w:szCs w:val="22"/>
        </w:rPr>
      </w:pPr>
      <w:r w:rsidRPr="00EF6D3F">
        <w:rPr>
          <w:rFonts w:asciiTheme="minorHAnsi" w:hAnsiTheme="minorHAnsi" w:cstheme="minorHAnsi"/>
          <w:szCs w:val="22"/>
        </w:rPr>
        <w:t>Health New Zealand</w:t>
      </w:r>
      <w:r w:rsidR="00312319" w:rsidRPr="00EF6D3F">
        <w:rPr>
          <w:rFonts w:asciiTheme="minorHAnsi" w:hAnsiTheme="minorHAnsi" w:cstheme="minorHAnsi"/>
          <w:szCs w:val="22"/>
        </w:rPr>
        <w:t xml:space="preserve">, Plunket, </w:t>
      </w:r>
      <w:proofErr w:type="spellStart"/>
      <w:r w:rsidR="00312319" w:rsidRPr="00EF6D3F">
        <w:rPr>
          <w:rFonts w:asciiTheme="minorHAnsi" w:hAnsiTheme="minorHAnsi" w:cstheme="minorHAnsi"/>
          <w:szCs w:val="22"/>
        </w:rPr>
        <w:t>Kāinga</w:t>
      </w:r>
      <w:proofErr w:type="spellEnd"/>
      <w:r w:rsidR="00312319" w:rsidRPr="00EF6D3F">
        <w:rPr>
          <w:rFonts w:asciiTheme="minorHAnsi" w:hAnsiTheme="minorHAnsi" w:cstheme="minorHAnsi"/>
          <w:szCs w:val="22"/>
        </w:rPr>
        <w:t xml:space="preserve"> Ora, N</w:t>
      </w:r>
      <w:r w:rsidR="00A54523" w:rsidRPr="00EF6D3F">
        <w:rPr>
          <w:rFonts w:asciiTheme="minorHAnsi" w:hAnsiTheme="minorHAnsi" w:cstheme="minorHAnsi"/>
          <w:szCs w:val="22"/>
        </w:rPr>
        <w:t xml:space="preserve">ew </w:t>
      </w:r>
      <w:r w:rsidR="00312319" w:rsidRPr="00EF6D3F">
        <w:rPr>
          <w:rFonts w:asciiTheme="minorHAnsi" w:hAnsiTheme="minorHAnsi" w:cstheme="minorHAnsi"/>
          <w:szCs w:val="22"/>
        </w:rPr>
        <w:t>Z</w:t>
      </w:r>
      <w:r w:rsidR="00A54523" w:rsidRPr="00EF6D3F">
        <w:rPr>
          <w:rFonts w:asciiTheme="minorHAnsi" w:hAnsiTheme="minorHAnsi" w:cstheme="minorHAnsi"/>
          <w:szCs w:val="22"/>
        </w:rPr>
        <w:t>ealand</w:t>
      </w:r>
      <w:r w:rsidR="00312319" w:rsidRPr="00EF6D3F">
        <w:rPr>
          <w:rFonts w:asciiTheme="minorHAnsi" w:hAnsiTheme="minorHAnsi" w:cstheme="minorHAnsi"/>
          <w:szCs w:val="22"/>
        </w:rPr>
        <w:t xml:space="preserve"> Post, Work and Income, ACC</w:t>
      </w:r>
      <w:r w:rsidR="00C84169" w:rsidRPr="00EF6D3F">
        <w:rPr>
          <w:rFonts w:asciiTheme="minorHAnsi" w:hAnsiTheme="minorHAnsi" w:cstheme="minorHAnsi"/>
          <w:szCs w:val="22"/>
        </w:rPr>
        <w:t xml:space="preserve">, </w:t>
      </w:r>
      <w:r w:rsidR="00571ABF" w:rsidRPr="00EF6D3F">
        <w:rPr>
          <w:rFonts w:asciiTheme="minorHAnsi" w:hAnsiTheme="minorHAnsi" w:cstheme="minorHAnsi"/>
          <w:szCs w:val="22"/>
        </w:rPr>
        <w:t xml:space="preserve">National </w:t>
      </w:r>
      <w:r w:rsidR="00C84169" w:rsidRPr="00EF6D3F">
        <w:rPr>
          <w:rFonts w:asciiTheme="minorHAnsi" w:hAnsiTheme="minorHAnsi" w:cstheme="minorHAnsi"/>
          <w:szCs w:val="22"/>
        </w:rPr>
        <w:t>Emergency Management</w:t>
      </w:r>
      <w:r w:rsidR="00571ABF" w:rsidRPr="00EF6D3F">
        <w:rPr>
          <w:rFonts w:asciiTheme="minorHAnsi" w:hAnsiTheme="minorHAnsi" w:cstheme="minorHAnsi"/>
          <w:szCs w:val="22"/>
        </w:rPr>
        <w:t xml:space="preserve"> Agency</w:t>
      </w:r>
      <w:r w:rsidR="00EC7DAB" w:rsidRPr="00EF6D3F">
        <w:rPr>
          <w:rFonts w:asciiTheme="minorHAnsi" w:hAnsiTheme="minorHAnsi" w:cstheme="minorHAnsi"/>
          <w:szCs w:val="22"/>
        </w:rPr>
        <w:t xml:space="preserve"> and the</w:t>
      </w:r>
      <w:r w:rsidR="009001E9" w:rsidRPr="00EF6D3F">
        <w:rPr>
          <w:rFonts w:asciiTheme="minorHAnsi" w:hAnsiTheme="minorHAnsi" w:cstheme="minorHAnsi"/>
          <w:szCs w:val="22"/>
        </w:rPr>
        <w:t xml:space="preserve"> Department of Conservation</w:t>
      </w:r>
    </w:p>
    <w:p w14:paraId="73FA7627" w14:textId="72CDD8C6" w:rsidR="00235C7B" w:rsidRPr="00EF6D3F" w:rsidRDefault="0031533F" w:rsidP="00EF6D3F">
      <w:pPr>
        <w:pStyle w:val="ListParagraph"/>
        <w:keepLines w:val="0"/>
        <w:numPr>
          <w:ilvl w:val="0"/>
          <w:numId w:val="106"/>
        </w:numPr>
        <w:spacing w:before="60" w:after="60"/>
        <w:rPr>
          <w:rFonts w:asciiTheme="minorHAnsi" w:hAnsiTheme="minorHAnsi" w:cstheme="minorHAnsi"/>
          <w:szCs w:val="22"/>
        </w:rPr>
      </w:pPr>
      <w:r w:rsidRPr="00EF6D3F">
        <w:rPr>
          <w:rFonts w:asciiTheme="minorHAnsi" w:hAnsiTheme="minorHAnsi" w:cstheme="minorHAnsi"/>
          <w:szCs w:val="22"/>
        </w:rPr>
        <w:t>p</w:t>
      </w:r>
      <w:r w:rsidR="003E7555" w:rsidRPr="00EF6D3F">
        <w:rPr>
          <w:rFonts w:asciiTheme="minorHAnsi" w:hAnsiTheme="minorHAnsi" w:cstheme="minorHAnsi"/>
          <w:szCs w:val="22"/>
        </w:rPr>
        <w:t xml:space="preserve">rimary sector organisations such as </w:t>
      </w:r>
      <w:r w:rsidR="002518DB" w:rsidRPr="00EF6D3F">
        <w:rPr>
          <w:rFonts w:asciiTheme="minorHAnsi" w:hAnsiTheme="minorHAnsi" w:cstheme="minorHAnsi"/>
          <w:szCs w:val="22"/>
        </w:rPr>
        <w:t>Federated Far</w:t>
      </w:r>
      <w:r w:rsidR="003E7555" w:rsidRPr="00EF6D3F">
        <w:rPr>
          <w:rFonts w:asciiTheme="minorHAnsi" w:hAnsiTheme="minorHAnsi" w:cstheme="minorHAnsi"/>
          <w:szCs w:val="22"/>
        </w:rPr>
        <w:t>m</w:t>
      </w:r>
      <w:r w:rsidR="002518DB" w:rsidRPr="00EF6D3F">
        <w:rPr>
          <w:rFonts w:asciiTheme="minorHAnsi" w:hAnsiTheme="minorHAnsi" w:cstheme="minorHAnsi"/>
          <w:szCs w:val="22"/>
        </w:rPr>
        <w:t>er</w:t>
      </w:r>
      <w:r w:rsidR="003E7555" w:rsidRPr="00EF6D3F">
        <w:rPr>
          <w:rFonts w:asciiTheme="minorHAnsi" w:hAnsiTheme="minorHAnsi" w:cstheme="minorHAnsi"/>
          <w:szCs w:val="22"/>
        </w:rPr>
        <w:t xml:space="preserve">s and Beef </w:t>
      </w:r>
      <w:r w:rsidR="005D1DD9" w:rsidRPr="00EF6D3F">
        <w:rPr>
          <w:rFonts w:asciiTheme="minorHAnsi" w:hAnsiTheme="minorHAnsi" w:cstheme="minorHAnsi"/>
          <w:szCs w:val="22"/>
        </w:rPr>
        <w:t>+</w:t>
      </w:r>
      <w:r w:rsidR="003E7555" w:rsidRPr="00EF6D3F">
        <w:rPr>
          <w:rFonts w:asciiTheme="minorHAnsi" w:hAnsiTheme="minorHAnsi" w:cstheme="minorHAnsi"/>
          <w:szCs w:val="22"/>
        </w:rPr>
        <w:t xml:space="preserve"> Lamb N</w:t>
      </w:r>
      <w:r w:rsidR="005D1DD9" w:rsidRPr="00EF6D3F">
        <w:rPr>
          <w:rFonts w:asciiTheme="minorHAnsi" w:hAnsiTheme="minorHAnsi" w:cstheme="minorHAnsi"/>
          <w:szCs w:val="22"/>
        </w:rPr>
        <w:t xml:space="preserve">ew </w:t>
      </w:r>
      <w:r w:rsidR="003E7555" w:rsidRPr="00EF6D3F">
        <w:rPr>
          <w:rFonts w:asciiTheme="minorHAnsi" w:hAnsiTheme="minorHAnsi" w:cstheme="minorHAnsi"/>
          <w:szCs w:val="22"/>
        </w:rPr>
        <w:t>Z</w:t>
      </w:r>
      <w:r w:rsidR="005D1DD9" w:rsidRPr="00EF6D3F">
        <w:rPr>
          <w:rFonts w:asciiTheme="minorHAnsi" w:hAnsiTheme="minorHAnsi" w:cstheme="minorHAnsi"/>
          <w:szCs w:val="22"/>
        </w:rPr>
        <w:t>ealand</w:t>
      </w:r>
    </w:p>
    <w:p w14:paraId="67611085" w14:textId="304CCCE7" w:rsidR="00095CDD" w:rsidRPr="00EF6D3F" w:rsidRDefault="00F81F43" w:rsidP="00EF6D3F">
      <w:pPr>
        <w:pStyle w:val="ListParagraph"/>
        <w:keepLines w:val="0"/>
        <w:numPr>
          <w:ilvl w:val="0"/>
          <w:numId w:val="106"/>
        </w:numPr>
        <w:spacing w:before="60" w:after="60"/>
        <w:rPr>
          <w:rFonts w:asciiTheme="minorHAnsi" w:hAnsiTheme="minorHAnsi" w:cstheme="minorHAnsi"/>
          <w:szCs w:val="22"/>
        </w:rPr>
      </w:pPr>
      <w:r w:rsidRPr="00EF6D3F">
        <w:rPr>
          <w:rFonts w:asciiTheme="minorHAnsi" w:hAnsiTheme="minorHAnsi" w:cstheme="minorHAnsi"/>
          <w:szCs w:val="22"/>
        </w:rPr>
        <w:t>l</w:t>
      </w:r>
      <w:r w:rsidR="00312319" w:rsidRPr="00EF6D3F">
        <w:rPr>
          <w:rFonts w:asciiTheme="minorHAnsi" w:hAnsiTheme="minorHAnsi" w:cstheme="minorHAnsi"/>
          <w:szCs w:val="22"/>
        </w:rPr>
        <w:t>ocal veterinarians, pet shops, boarding kennels</w:t>
      </w:r>
      <w:r w:rsidR="00DC1B28" w:rsidRPr="00EF6D3F">
        <w:rPr>
          <w:rFonts w:asciiTheme="minorHAnsi" w:hAnsiTheme="minorHAnsi" w:cstheme="minorHAnsi"/>
          <w:szCs w:val="22"/>
        </w:rPr>
        <w:t xml:space="preserve"> and </w:t>
      </w:r>
      <w:r w:rsidR="00312319" w:rsidRPr="00EF6D3F">
        <w:rPr>
          <w:rFonts w:asciiTheme="minorHAnsi" w:hAnsiTheme="minorHAnsi" w:cstheme="minorHAnsi"/>
          <w:szCs w:val="22"/>
        </w:rPr>
        <w:t>breeders</w:t>
      </w:r>
    </w:p>
    <w:p w14:paraId="6EECE3AC" w14:textId="464DF614" w:rsidR="00312319" w:rsidRPr="00EF6D3F" w:rsidRDefault="00F81F43" w:rsidP="00EF6D3F">
      <w:pPr>
        <w:pStyle w:val="ListParagraph"/>
        <w:keepLines w:val="0"/>
        <w:numPr>
          <w:ilvl w:val="0"/>
          <w:numId w:val="106"/>
        </w:numPr>
        <w:spacing w:before="60" w:after="60"/>
        <w:rPr>
          <w:rFonts w:asciiTheme="minorHAnsi" w:hAnsiTheme="minorHAnsi" w:cstheme="minorHAnsi"/>
          <w:szCs w:val="22"/>
        </w:rPr>
      </w:pPr>
      <w:r w:rsidRPr="00EF6D3F">
        <w:rPr>
          <w:rFonts w:asciiTheme="minorHAnsi" w:hAnsiTheme="minorHAnsi" w:cstheme="minorHAnsi"/>
          <w:szCs w:val="22"/>
        </w:rPr>
        <w:t>i</w:t>
      </w:r>
      <w:r w:rsidR="00312319" w:rsidRPr="00EF6D3F">
        <w:rPr>
          <w:rFonts w:asciiTheme="minorHAnsi" w:hAnsiTheme="minorHAnsi" w:cstheme="minorHAnsi"/>
          <w:szCs w:val="22"/>
        </w:rPr>
        <w:t>wi, hapū, and communities generally</w:t>
      </w:r>
      <w:r w:rsidR="00506A7B" w:rsidRPr="00EF6D3F">
        <w:rPr>
          <w:rFonts w:asciiTheme="minorHAnsi" w:hAnsiTheme="minorHAnsi" w:cstheme="minorHAnsi"/>
          <w:szCs w:val="22"/>
        </w:rPr>
        <w:t>.</w:t>
      </w:r>
    </w:p>
    <w:p w14:paraId="4C5C0358" w14:textId="25F50B2F" w:rsidR="008F5A28" w:rsidRPr="00F20DFC" w:rsidRDefault="008F5A28" w:rsidP="00BF478C">
      <w:pPr>
        <w:pStyle w:val="Heading2"/>
        <w:spacing w:before="240"/>
        <w:rPr>
          <w:rFonts w:ascii="Georgia" w:hAnsi="Georgia"/>
        </w:rPr>
      </w:pPr>
      <w:bookmarkStart w:id="27" w:name="_Toc236122160"/>
      <w:r w:rsidRPr="00F20DFC">
        <w:rPr>
          <w:rFonts w:ascii="Georgia" w:hAnsi="Georgia"/>
        </w:rPr>
        <w:t>Registration</w:t>
      </w:r>
      <w:bookmarkEnd w:id="27"/>
    </w:p>
    <w:p w14:paraId="05E1EC07" w14:textId="2E3612E9" w:rsidR="009D5B5C" w:rsidRPr="00EF6D3F" w:rsidRDefault="009D5B5C" w:rsidP="00132BB4">
      <w:pPr>
        <w:spacing w:before="80" w:after="80"/>
        <w:ind w:left="15"/>
        <w:rPr>
          <w:rFonts w:asciiTheme="minorHAnsi" w:hAnsiTheme="minorHAnsi" w:cstheme="minorHAnsi"/>
          <w:szCs w:val="22"/>
        </w:rPr>
      </w:pPr>
      <w:r w:rsidRPr="00EF6D3F">
        <w:rPr>
          <w:rFonts w:asciiTheme="minorHAnsi" w:hAnsiTheme="minorHAnsi" w:cstheme="minorHAnsi"/>
          <w:szCs w:val="22"/>
        </w:rPr>
        <w:t xml:space="preserve">The registration of dogs is </w:t>
      </w:r>
      <w:r w:rsidR="008C36A6" w:rsidRPr="00EF6D3F">
        <w:rPr>
          <w:rFonts w:asciiTheme="minorHAnsi" w:hAnsiTheme="minorHAnsi" w:cstheme="minorHAnsi"/>
          <w:szCs w:val="22"/>
        </w:rPr>
        <w:t>central</w:t>
      </w:r>
      <w:r w:rsidR="008623F3" w:rsidRPr="00EF6D3F">
        <w:rPr>
          <w:rFonts w:asciiTheme="minorHAnsi" w:hAnsiTheme="minorHAnsi" w:cstheme="minorHAnsi"/>
          <w:szCs w:val="22"/>
        </w:rPr>
        <w:t xml:space="preserve"> to</w:t>
      </w:r>
      <w:r w:rsidRPr="00EF6D3F">
        <w:rPr>
          <w:rFonts w:asciiTheme="minorHAnsi" w:hAnsiTheme="minorHAnsi" w:cstheme="minorHAnsi"/>
          <w:szCs w:val="22"/>
        </w:rPr>
        <w:t xml:space="preserve"> the </w:t>
      </w:r>
      <w:r w:rsidR="00B32C05" w:rsidRPr="00EF6D3F">
        <w:rPr>
          <w:rFonts w:asciiTheme="minorHAnsi" w:hAnsiTheme="minorHAnsi" w:cstheme="minorHAnsi"/>
          <w:szCs w:val="22"/>
        </w:rPr>
        <w:t>DCA</w:t>
      </w:r>
      <w:r w:rsidRPr="00EF6D3F">
        <w:rPr>
          <w:rFonts w:asciiTheme="minorHAnsi" w:hAnsiTheme="minorHAnsi" w:cstheme="minorHAnsi"/>
          <w:szCs w:val="22"/>
        </w:rPr>
        <w:t xml:space="preserve">. </w:t>
      </w:r>
      <w:r w:rsidR="004421FA" w:rsidRPr="00EF6D3F">
        <w:rPr>
          <w:rFonts w:asciiTheme="minorHAnsi" w:hAnsiTheme="minorHAnsi" w:cstheme="minorHAnsi"/>
          <w:szCs w:val="22"/>
        </w:rPr>
        <w:t>A</w:t>
      </w:r>
      <w:r w:rsidRPr="00EF6D3F">
        <w:rPr>
          <w:rFonts w:asciiTheme="minorHAnsi" w:hAnsiTheme="minorHAnsi" w:cstheme="minorHAnsi"/>
          <w:szCs w:val="22"/>
        </w:rPr>
        <w:t xml:space="preserve"> council </w:t>
      </w:r>
      <w:r w:rsidR="00466747" w:rsidRPr="00EF6D3F">
        <w:rPr>
          <w:rFonts w:asciiTheme="minorHAnsi" w:hAnsiTheme="minorHAnsi" w:cstheme="minorHAnsi"/>
          <w:szCs w:val="22"/>
        </w:rPr>
        <w:t xml:space="preserve">should aim </w:t>
      </w:r>
      <w:r w:rsidRPr="00EF6D3F">
        <w:rPr>
          <w:rFonts w:asciiTheme="minorHAnsi" w:hAnsiTheme="minorHAnsi" w:cstheme="minorHAnsi"/>
          <w:szCs w:val="22"/>
        </w:rPr>
        <w:t xml:space="preserve">to </w:t>
      </w:r>
      <w:r w:rsidR="00466747" w:rsidRPr="00EF6D3F">
        <w:rPr>
          <w:rFonts w:asciiTheme="minorHAnsi" w:hAnsiTheme="minorHAnsi" w:cstheme="minorHAnsi"/>
          <w:szCs w:val="22"/>
        </w:rPr>
        <w:t xml:space="preserve">register </w:t>
      </w:r>
      <w:r w:rsidRPr="00EF6D3F">
        <w:rPr>
          <w:rFonts w:asciiTheme="minorHAnsi" w:hAnsiTheme="minorHAnsi" w:cstheme="minorHAnsi"/>
          <w:szCs w:val="22"/>
        </w:rPr>
        <w:t>all dogs age</w:t>
      </w:r>
      <w:r w:rsidR="00F40325" w:rsidRPr="00EF6D3F">
        <w:rPr>
          <w:rFonts w:asciiTheme="minorHAnsi" w:hAnsiTheme="minorHAnsi" w:cstheme="minorHAnsi"/>
          <w:szCs w:val="22"/>
        </w:rPr>
        <w:t>d</w:t>
      </w:r>
      <w:r w:rsidRPr="00EF6D3F">
        <w:rPr>
          <w:rFonts w:asciiTheme="minorHAnsi" w:hAnsiTheme="minorHAnsi" w:cstheme="minorHAnsi"/>
          <w:szCs w:val="22"/>
        </w:rPr>
        <w:t xml:space="preserve"> three months </w:t>
      </w:r>
      <w:r w:rsidR="00F40325" w:rsidRPr="00EF6D3F">
        <w:rPr>
          <w:rFonts w:asciiTheme="minorHAnsi" w:hAnsiTheme="minorHAnsi" w:cstheme="minorHAnsi"/>
          <w:szCs w:val="22"/>
        </w:rPr>
        <w:t>and over</w:t>
      </w:r>
      <w:r w:rsidRPr="00EF6D3F">
        <w:rPr>
          <w:rFonts w:asciiTheme="minorHAnsi" w:hAnsiTheme="minorHAnsi" w:cstheme="minorHAnsi"/>
          <w:szCs w:val="22"/>
        </w:rPr>
        <w:t>. Registration:</w:t>
      </w:r>
    </w:p>
    <w:p w14:paraId="47287C19" w14:textId="20C463A6" w:rsidR="009D5B5C" w:rsidRPr="00EF6D3F" w:rsidRDefault="0023376A" w:rsidP="00D25A71">
      <w:pPr>
        <w:pStyle w:val="ListParagraph"/>
        <w:keepLines w:val="0"/>
        <w:numPr>
          <w:ilvl w:val="0"/>
          <w:numId w:val="40"/>
        </w:numPr>
        <w:spacing w:before="60" w:after="60"/>
        <w:ind w:left="731" w:hanging="357"/>
        <w:rPr>
          <w:rFonts w:asciiTheme="minorHAnsi" w:hAnsiTheme="minorHAnsi" w:cstheme="minorHAnsi"/>
          <w:szCs w:val="22"/>
        </w:rPr>
      </w:pPr>
      <w:r w:rsidRPr="00EF6D3F">
        <w:rPr>
          <w:rFonts w:asciiTheme="minorHAnsi" w:hAnsiTheme="minorHAnsi" w:cstheme="minorHAnsi"/>
          <w:szCs w:val="22"/>
        </w:rPr>
        <w:t>i</w:t>
      </w:r>
      <w:r w:rsidR="009D5B5C" w:rsidRPr="00EF6D3F">
        <w:rPr>
          <w:rFonts w:asciiTheme="minorHAnsi" w:hAnsiTheme="minorHAnsi" w:cstheme="minorHAnsi"/>
          <w:szCs w:val="22"/>
        </w:rPr>
        <w:t>s a legal obligation of all dog owners</w:t>
      </w:r>
      <w:r w:rsidR="00D53752" w:rsidRPr="00EF6D3F">
        <w:rPr>
          <w:rFonts w:asciiTheme="minorHAnsi" w:hAnsiTheme="minorHAnsi" w:cstheme="minorHAnsi"/>
          <w:szCs w:val="22"/>
        </w:rPr>
        <w:t>, regardless of where the dog is kept</w:t>
      </w:r>
    </w:p>
    <w:p w14:paraId="772D9459" w14:textId="3D847514" w:rsidR="009D5B5C" w:rsidRPr="00EF6D3F" w:rsidRDefault="0023376A" w:rsidP="00D25A71">
      <w:pPr>
        <w:pStyle w:val="ListParagraph"/>
        <w:keepLines w:val="0"/>
        <w:numPr>
          <w:ilvl w:val="0"/>
          <w:numId w:val="40"/>
        </w:numPr>
        <w:spacing w:before="60" w:after="60"/>
        <w:ind w:left="731" w:hanging="357"/>
        <w:rPr>
          <w:rFonts w:asciiTheme="minorHAnsi" w:hAnsiTheme="minorHAnsi" w:cstheme="minorHAnsi"/>
          <w:szCs w:val="22"/>
        </w:rPr>
      </w:pPr>
      <w:r w:rsidRPr="00EF6D3F">
        <w:rPr>
          <w:rFonts w:asciiTheme="minorHAnsi" w:hAnsiTheme="minorHAnsi" w:cstheme="minorHAnsi"/>
          <w:szCs w:val="22"/>
        </w:rPr>
        <w:t>a</w:t>
      </w:r>
      <w:r w:rsidR="009D5B5C" w:rsidRPr="00EF6D3F">
        <w:rPr>
          <w:rFonts w:asciiTheme="minorHAnsi" w:hAnsiTheme="minorHAnsi" w:cstheme="minorHAnsi"/>
          <w:szCs w:val="22"/>
        </w:rPr>
        <w:t>llows communication with dog owners</w:t>
      </w:r>
    </w:p>
    <w:p w14:paraId="2AA123FA" w14:textId="0C8FB0C1" w:rsidR="009D5B5C" w:rsidRPr="00EF6D3F" w:rsidRDefault="0023376A" w:rsidP="00D25A71">
      <w:pPr>
        <w:pStyle w:val="ListParagraph"/>
        <w:keepLines w:val="0"/>
        <w:numPr>
          <w:ilvl w:val="0"/>
          <w:numId w:val="40"/>
        </w:numPr>
        <w:spacing w:before="60" w:after="60"/>
        <w:ind w:left="731" w:hanging="357"/>
        <w:rPr>
          <w:rFonts w:asciiTheme="minorHAnsi" w:hAnsiTheme="minorHAnsi" w:cstheme="minorHAnsi"/>
          <w:szCs w:val="22"/>
        </w:rPr>
      </w:pPr>
      <w:r w:rsidRPr="00EF6D3F">
        <w:rPr>
          <w:rFonts w:asciiTheme="minorHAnsi" w:hAnsiTheme="minorHAnsi" w:cstheme="minorHAnsi"/>
          <w:szCs w:val="22"/>
        </w:rPr>
        <w:t>a</w:t>
      </w:r>
      <w:r w:rsidR="009D5B5C" w:rsidRPr="00EF6D3F">
        <w:rPr>
          <w:rFonts w:asciiTheme="minorHAnsi" w:hAnsiTheme="minorHAnsi" w:cstheme="minorHAnsi"/>
          <w:szCs w:val="22"/>
        </w:rPr>
        <w:t xml:space="preserve">llows </w:t>
      </w:r>
      <w:r w:rsidR="004421FA" w:rsidRPr="00EF6D3F">
        <w:rPr>
          <w:rFonts w:asciiTheme="minorHAnsi" w:hAnsiTheme="minorHAnsi" w:cstheme="minorHAnsi"/>
          <w:szCs w:val="22"/>
        </w:rPr>
        <w:t>a</w:t>
      </w:r>
      <w:r w:rsidR="009D5B5C" w:rsidRPr="00EF6D3F">
        <w:rPr>
          <w:rFonts w:asciiTheme="minorHAnsi" w:hAnsiTheme="minorHAnsi" w:cstheme="minorHAnsi"/>
          <w:szCs w:val="22"/>
        </w:rPr>
        <w:t xml:space="preserve"> </w:t>
      </w:r>
      <w:r w:rsidR="0006284A" w:rsidRPr="00EF6D3F">
        <w:rPr>
          <w:rFonts w:asciiTheme="minorHAnsi" w:hAnsiTheme="minorHAnsi" w:cstheme="minorHAnsi"/>
          <w:szCs w:val="22"/>
        </w:rPr>
        <w:t xml:space="preserve">council to </w:t>
      </w:r>
      <w:r w:rsidR="00B67FE4" w:rsidRPr="00EF6D3F">
        <w:rPr>
          <w:rFonts w:asciiTheme="minorHAnsi" w:hAnsiTheme="minorHAnsi" w:cstheme="minorHAnsi"/>
          <w:szCs w:val="22"/>
        </w:rPr>
        <w:t>record and monitor</w:t>
      </w:r>
      <w:r w:rsidR="009D5B5C" w:rsidRPr="00EF6D3F">
        <w:rPr>
          <w:rFonts w:asciiTheme="minorHAnsi" w:hAnsiTheme="minorHAnsi" w:cstheme="minorHAnsi"/>
          <w:szCs w:val="22"/>
        </w:rPr>
        <w:t xml:space="preserve"> a history of both dog and owner behaviour </w:t>
      </w:r>
      <w:r w:rsidR="00497E36" w:rsidRPr="00EF6D3F">
        <w:rPr>
          <w:rFonts w:asciiTheme="minorHAnsi" w:hAnsiTheme="minorHAnsi" w:cstheme="minorHAnsi"/>
          <w:szCs w:val="22"/>
        </w:rPr>
        <w:t>for incentives or future enforcement activity</w:t>
      </w:r>
    </w:p>
    <w:p w14:paraId="75FAF04F" w14:textId="6F358C3E" w:rsidR="00622074" w:rsidRPr="00EF6D3F" w:rsidRDefault="0023376A" w:rsidP="00622074">
      <w:pPr>
        <w:pStyle w:val="ListParagraph"/>
        <w:keepLines w:val="0"/>
        <w:numPr>
          <w:ilvl w:val="0"/>
          <w:numId w:val="40"/>
        </w:numPr>
        <w:spacing w:before="60" w:after="60"/>
        <w:ind w:left="731" w:hanging="357"/>
        <w:rPr>
          <w:rFonts w:asciiTheme="minorHAnsi" w:hAnsiTheme="minorHAnsi" w:cstheme="minorHAnsi"/>
          <w:b/>
          <w:bCs/>
          <w:szCs w:val="22"/>
        </w:rPr>
      </w:pPr>
      <w:r w:rsidRPr="00EF6D3F">
        <w:rPr>
          <w:rFonts w:asciiTheme="minorHAnsi" w:hAnsiTheme="minorHAnsi" w:cstheme="minorHAnsi"/>
          <w:szCs w:val="22"/>
        </w:rPr>
        <w:t>p</w:t>
      </w:r>
      <w:r w:rsidR="009D5B5C" w:rsidRPr="00EF6D3F">
        <w:rPr>
          <w:rFonts w:asciiTheme="minorHAnsi" w:hAnsiTheme="minorHAnsi" w:cstheme="minorHAnsi"/>
          <w:szCs w:val="22"/>
        </w:rPr>
        <w:t xml:space="preserve">rovides legal certainty of liability, necessary for the effective operation of offences and </w:t>
      </w:r>
      <w:r w:rsidR="005B3D00" w:rsidRPr="00EF6D3F">
        <w:rPr>
          <w:rFonts w:asciiTheme="minorHAnsi" w:hAnsiTheme="minorHAnsi" w:cstheme="minorHAnsi"/>
          <w:szCs w:val="22"/>
        </w:rPr>
        <w:t>penalties.</w:t>
      </w:r>
    </w:p>
    <w:p w14:paraId="04DFE4FC" w14:textId="6619ABA7" w:rsidR="00622074" w:rsidRPr="00EF6D3F" w:rsidRDefault="0015598A" w:rsidP="00622074">
      <w:pPr>
        <w:keepLines w:val="0"/>
        <w:spacing w:before="60" w:after="60"/>
        <w:rPr>
          <w:rFonts w:asciiTheme="minorHAnsi" w:hAnsiTheme="minorHAnsi" w:cstheme="minorHAnsi"/>
          <w:szCs w:val="22"/>
        </w:rPr>
      </w:pPr>
      <w:r w:rsidRPr="00EF6D3F">
        <w:rPr>
          <w:rFonts w:asciiTheme="minorHAnsi" w:hAnsiTheme="minorHAnsi" w:cstheme="minorHAnsi"/>
          <w:szCs w:val="22"/>
        </w:rPr>
        <w:t xml:space="preserve">While a person of any age can be a dog owner, </w:t>
      </w:r>
      <w:r w:rsidR="007E3E65" w:rsidRPr="00EF6D3F">
        <w:rPr>
          <w:rFonts w:asciiTheme="minorHAnsi" w:hAnsiTheme="minorHAnsi" w:cstheme="minorHAnsi"/>
          <w:szCs w:val="22"/>
        </w:rPr>
        <w:t>the parent or guardian of a person young</w:t>
      </w:r>
      <w:r w:rsidR="00E05C9C" w:rsidRPr="00EF6D3F">
        <w:rPr>
          <w:rFonts w:asciiTheme="minorHAnsi" w:hAnsiTheme="minorHAnsi" w:cstheme="minorHAnsi"/>
          <w:szCs w:val="22"/>
        </w:rPr>
        <w:t>er</w:t>
      </w:r>
      <w:r w:rsidR="007E3E65" w:rsidRPr="00EF6D3F">
        <w:rPr>
          <w:rFonts w:asciiTheme="minorHAnsi" w:hAnsiTheme="minorHAnsi" w:cstheme="minorHAnsi"/>
          <w:szCs w:val="22"/>
        </w:rPr>
        <w:t xml:space="preserve"> than 16 </w:t>
      </w:r>
      <w:r w:rsidR="00107585" w:rsidRPr="00EF6D3F">
        <w:rPr>
          <w:rFonts w:asciiTheme="minorHAnsi" w:hAnsiTheme="minorHAnsi" w:cstheme="minorHAnsi"/>
          <w:szCs w:val="22"/>
        </w:rPr>
        <w:t>will likely be required to register the dog with a council.</w:t>
      </w:r>
    </w:p>
    <w:p w14:paraId="2DE16608" w14:textId="6A56BABE" w:rsidR="00D56269" w:rsidRPr="00F20DFC" w:rsidRDefault="00D56269" w:rsidP="00BF478C">
      <w:pPr>
        <w:pStyle w:val="Heading3"/>
        <w:spacing w:before="240"/>
        <w:rPr>
          <w:rFonts w:ascii="Georgia" w:hAnsi="Georgia"/>
        </w:rPr>
      </w:pPr>
      <w:bookmarkStart w:id="28" w:name="_Toc236122161"/>
      <w:r w:rsidRPr="00F20DFC">
        <w:rPr>
          <w:rFonts w:ascii="Georgia" w:hAnsi="Georgia"/>
        </w:rPr>
        <w:t>Setting registration fees</w:t>
      </w:r>
      <w:bookmarkEnd w:id="28"/>
    </w:p>
    <w:p w14:paraId="416DAF3F" w14:textId="4EE0E6E1" w:rsidR="009D5B5C" w:rsidRPr="00EF6D3F" w:rsidRDefault="00AE047F" w:rsidP="00215E75">
      <w:pPr>
        <w:spacing w:after="120"/>
        <w:rPr>
          <w:rFonts w:asciiTheme="minorHAnsi" w:hAnsiTheme="minorHAnsi" w:cstheme="minorHAnsi"/>
          <w:szCs w:val="22"/>
        </w:rPr>
      </w:pPr>
      <w:r w:rsidRPr="00EF6D3F">
        <w:rPr>
          <w:rFonts w:asciiTheme="minorHAnsi" w:hAnsiTheme="minorHAnsi" w:cstheme="minorHAnsi"/>
          <w:szCs w:val="22"/>
        </w:rPr>
        <w:t>A c</w:t>
      </w:r>
      <w:r w:rsidR="009D5B5C" w:rsidRPr="00EF6D3F">
        <w:rPr>
          <w:rFonts w:asciiTheme="minorHAnsi" w:hAnsiTheme="minorHAnsi" w:cstheme="minorHAnsi"/>
          <w:szCs w:val="22"/>
        </w:rPr>
        <w:t>ouncil</w:t>
      </w:r>
      <w:r w:rsidRPr="00EF6D3F">
        <w:rPr>
          <w:rFonts w:asciiTheme="minorHAnsi" w:hAnsiTheme="minorHAnsi" w:cstheme="minorHAnsi"/>
          <w:szCs w:val="22"/>
        </w:rPr>
        <w:t xml:space="preserve"> is</w:t>
      </w:r>
      <w:r w:rsidR="009D5B5C" w:rsidRPr="00EF6D3F">
        <w:rPr>
          <w:rFonts w:asciiTheme="minorHAnsi" w:hAnsiTheme="minorHAnsi" w:cstheme="minorHAnsi"/>
          <w:szCs w:val="22"/>
        </w:rPr>
        <w:t xml:space="preserve"> authorised to set </w:t>
      </w:r>
      <w:r w:rsidR="00E208FD" w:rsidRPr="00EF6D3F">
        <w:rPr>
          <w:rFonts w:asciiTheme="minorHAnsi" w:hAnsiTheme="minorHAnsi" w:cstheme="minorHAnsi"/>
          <w:szCs w:val="22"/>
        </w:rPr>
        <w:t xml:space="preserve">a </w:t>
      </w:r>
      <w:r w:rsidR="009D5B5C" w:rsidRPr="00EF6D3F">
        <w:rPr>
          <w:rFonts w:asciiTheme="minorHAnsi" w:hAnsiTheme="minorHAnsi" w:cstheme="minorHAnsi"/>
          <w:szCs w:val="22"/>
        </w:rPr>
        <w:t xml:space="preserve">reasonable registration </w:t>
      </w:r>
      <w:r w:rsidR="002C3CF8" w:rsidRPr="00EF6D3F">
        <w:rPr>
          <w:rFonts w:asciiTheme="minorHAnsi" w:hAnsiTheme="minorHAnsi" w:cstheme="minorHAnsi"/>
          <w:szCs w:val="22"/>
        </w:rPr>
        <w:t xml:space="preserve">fee regime for the </w:t>
      </w:r>
      <w:r w:rsidR="009D5B5C" w:rsidRPr="00EF6D3F">
        <w:rPr>
          <w:rFonts w:asciiTheme="minorHAnsi" w:hAnsiTheme="minorHAnsi" w:cstheme="minorHAnsi"/>
          <w:szCs w:val="22"/>
        </w:rPr>
        <w:t xml:space="preserve">control of dogs under s37 </w:t>
      </w:r>
      <w:r w:rsidR="002C3CF8" w:rsidRPr="00EF6D3F">
        <w:rPr>
          <w:rFonts w:asciiTheme="minorHAnsi" w:hAnsiTheme="minorHAnsi" w:cstheme="minorHAnsi"/>
          <w:szCs w:val="22"/>
        </w:rPr>
        <w:t>– s39</w:t>
      </w:r>
      <w:r w:rsidR="009D5B5C" w:rsidRPr="00EF6D3F">
        <w:rPr>
          <w:rFonts w:asciiTheme="minorHAnsi" w:hAnsiTheme="minorHAnsi" w:cstheme="minorHAnsi"/>
          <w:szCs w:val="22"/>
        </w:rPr>
        <w:t xml:space="preserve"> of the </w:t>
      </w:r>
      <w:r w:rsidR="00B32C05" w:rsidRPr="00EF6D3F">
        <w:rPr>
          <w:rFonts w:asciiTheme="minorHAnsi" w:hAnsiTheme="minorHAnsi" w:cstheme="minorHAnsi"/>
          <w:szCs w:val="22"/>
        </w:rPr>
        <w:t>DCA</w:t>
      </w:r>
      <w:r w:rsidR="009D5B5C" w:rsidRPr="00EF6D3F">
        <w:rPr>
          <w:rFonts w:asciiTheme="minorHAnsi" w:hAnsiTheme="minorHAnsi" w:cstheme="minorHAnsi"/>
          <w:szCs w:val="22"/>
        </w:rPr>
        <w:t>. Council consideration of registration fees takes place in the wider context of financial management, which is subject to the provisions of the Local Government Act</w:t>
      </w:r>
      <w:r w:rsidR="001F436C" w:rsidRPr="00EF6D3F">
        <w:rPr>
          <w:rFonts w:asciiTheme="minorHAnsi" w:hAnsiTheme="minorHAnsi" w:cstheme="minorHAnsi"/>
          <w:szCs w:val="22"/>
        </w:rPr>
        <w:t xml:space="preserve"> 20</w:t>
      </w:r>
      <w:r w:rsidR="00317DEE" w:rsidRPr="00EF6D3F">
        <w:rPr>
          <w:rFonts w:asciiTheme="minorHAnsi" w:hAnsiTheme="minorHAnsi" w:cstheme="minorHAnsi"/>
          <w:szCs w:val="22"/>
        </w:rPr>
        <w:t>02 (LGA)</w:t>
      </w:r>
      <w:r w:rsidR="009D5B5C" w:rsidRPr="00EF6D3F">
        <w:rPr>
          <w:rFonts w:asciiTheme="minorHAnsi" w:hAnsiTheme="minorHAnsi" w:cstheme="minorHAnsi"/>
          <w:szCs w:val="22"/>
        </w:rPr>
        <w:t>.</w:t>
      </w:r>
      <w:r w:rsidR="0060152C" w:rsidRPr="00EF6D3F">
        <w:rPr>
          <w:rFonts w:asciiTheme="minorHAnsi" w:hAnsiTheme="minorHAnsi" w:cstheme="minorHAnsi"/>
          <w:szCs w:val="22"/>
        </w:rPr>
        <w:t xml:space="preserve"> </w:t>
      </w:r>
    </w:p>
    <w:p w14:paraId="17D149A8" w14:textId="1D93B812" w:rsidR="00825CF7" w:rsidRPr="00EF6D3F" w:rsidRDefault="009D5B5C" w:rsidP="00215E75">
      <w:pPr>
        <w:spacing w:after="120"/>
        <w:rPr>
          <w:rFonts w:asciiTheme="minorHAnsi" w:hAnsiTheme="minorHAnsi" w:cstheme="minorHAnsi"/>
          <w:szCs w:val="22"/>
        </w:rPr>
      </w:pPr>
      <w:r w:rsidRPr="00EF6D3F">
        <w:rPr>
          <w:rFonts w:asciiTheme="minorHAnsi" w:hAnsiTheme="minorHAnsi" w:cstheme="minorHAnsi"/>
          <w:szCs w:val="22"/>
        </w:rPr>
        <w:t xml:space="preserve">It is common practice for </w:t>
      </w:r>
      <w:r w:rsidR="006C3195" w:rsidRPr="00EF6D3F">
        <w:rPr>
          <w:rFonts w:asciiTheme="minorHAnsi" w:hAnsiTheme="minorHAnsi" w:cstheme="minorHAnsi"/>
          <w:szCs w:val="22"/>
        </w:rPr>
        <w:t>a council</w:t>
      </w:r>
      <w:r w:rsidRPr="00EF6D3F">
        <w:rPr>
          <w:rFonts w:asciiTheme="minorHAnsi" w:hAnsiTheme="minorHAnsi" w:cstheme="minorHAnsi"/>
          <w:szCs w:val="22"/>
        </w:rPr>
        <w:t xml:space="preserve"> to structure registration fees that recognise good practice, responsible dog ownership</w:t>
      </w:r>
      <w:r w:rsidR="007B0331" w:rsidRPr="00EF6D3F">
        <w:rPr>
          <w:rFonts w:asciiTheme="minorHAnsi" w:hAnsiTheme="minorHAnsi" w:cstheme="minorHAnsi"/>
          <w:szCs w:val="22"/>
        </w:rPr>
        <w:t>,</w:t>
      </w:r>
      <w:r w:rsidRPr="00EF6D3F">
        <w:rPr>
          <w:rFonts w:asciiTheme="minorHAnsi" w:hAnsiTheme="minorHAnsi" w:cstheme="minorHAnsi"/>
          <w:szCs w:val="22"/>
        </w:rPr>
        <w:t xml:space="preserve"> and the characteristics of their district</w:t>
      </w:r>
      <w:r w:rsidR="00E91C02" w:rsidRPr="00EF6D3F">
        <w:rPr>
          <w:rFonts w:asciiTheme="minorHAnsi" w:hAnsiTheme="minorHAnsi" w:cstheme="minorHAnsi"/>
          <w:szCs w:val="22"/>
        </w:rPr>
        <w:t xml:space="preserve"> as indicated in </w:t>
      </w:r>
      <w:r w:rsidR="00083385" w:rsidRPr="00EF6D3F">
        <w:rPr>
          <w:rFonts w:asciiTheme="minorHAnsi" w:hAnsiTheme="minorHAnsi" w:cstheme="minorHAnsi"/>
          <w:szCs w:val="22"/>
        </w:rPr>
        <w:t>Table 5</w:t>
      </w:r>
      <w:r w:rsidR="006C3195" w:rsidRPr="00EF6D3F">
        <w:rPr>
          <w:rFonts w:asciiTheme="minorHAnsi" w:hAnsiTheme="minorHAnsi" w:cstheme="minorHAnsi"/>
          <w:szCs w:val="22"/>
        </w:rPr>
        <w:t xml:space="preserve"> </w:t>
      </w:r>
      <w:r w:rsidR="00E91C02" w:rsidRPr="00EF6D3F">
        <w:rPr>
          <w:rFonts w:asciiTheme="minorHAnsi" w:hAnsiTheme="minorHAnsi" w:cstheme="minorHAnsi"/>
          <w:szCs w:val="22"/>
        </w:rPr>
        <w:t>below</w:t>
      </w:r>
      <w:r w:rsidRPr="00EF6D3F">
        <w:rPr>
          <w:rFonts w:asciiTheme="minorHAnsi" w:hAnsiTheme="minorHAnsi" w:cstheme="minorHAnsi"/>
          <w:szCs w:val="22"/>
        </w:rPr>
        <w:t xml:space="preserve">.  </w:t>
      </w:r>
    </w:p>
    <w:p w14:paraId="08F88E32" w14:textId="322B9F99" w:rsidR="00F3285A" w:rsidRPr="00EF6D3F" w:rsidRDefault="00AA52CB" w:rsidP="00F3285A">
      <w:pPr>
        <w:rPr>
          <w:szCs w:val="22"/>
        </w:rPr>
      </w:pPr>
      <w:r w:rsidRPr="00EF6D3F">
        <w:rPr>
          <w:szCs w:val="22"/>
        </w:rPr>
        <w:t>O</w:t>
      </w:r>
      <w:r w:rsidR="00F3285A" w:rsidRPr="00EF6D3F">
        <w:rPr>
          <w:szCs w:val="22"/>
        </w:rPr>
        <w:t>ffering financial assistance to dog owners that need it to</w:t>
      </w:r>
      <w:r w:rsidR="00E0582A" w:rsidRPr="00EF6D3F">
        <w:rPr>
          <w:szCs w:val="22"/>
        </w:rPr>
        <w:t xml:space="preserve"> enable them to</w:t>
      </w:r>
      <w:r w:rsidR="00F3285A" w:rsidRPr="00EF6D3F">
        <w:rPr>
          <w:szCs w:val="22"/>
        </w:rPr>
        <w:t xml:space="preserve"> register their dog(s)</w:t>
      </w:r>
      <w:r w:rsidRPr="00EF6D3F">
        <w:rPr>
          <w:szCs w:val="22"/>
        </w:rPr>
        <w:t xml:space="preserve"> could also be considered</w:t>
      </w:r>
      <w:r w:rsidR="00F3285A" w:rsidRPr="00EF6D3F">
        <w:rPr>
          <w:szCs w:val="22"/>
        </w:rPr>
        <w:t xml:space="preserve">. This </w:t>
      </w:r>
      <w:r w:rsidR="00B879D4" w:rsidRPr="00EF6D3F">
        <w:rPr>
          <w:szCs w:val="22"/>
        </w:rPr>
        <w:t>may</w:t>
      </w:r>
      <w:r w:rsidR="00F3285A" w:rsidRPr="00EF6D3F">
        <w:rPr>
          <w:szCs w:val="22"/>
        </w:rPr>
        <w:t xml:space="preserve"> include part payments, paying off over time, using </w:t>
      </w:r>
      <w:proofErr w:type="spellStart"/>
      <w:r w:rsidR="00F3285A" w:rsidRPr="00EF6D3F">
        <w:rPr>
          <w:szCs w:val="22"/>
        </w:rPr>
        <w:t>AfterPay</w:t>
      </w:r>
      <w:proofErr w:type="spellEnd"/>
      <w:r w:rsidR="00F3285A" w:rsidRPr="00EF6D3F">
        <w:rPr>
          <w:szCs w:val="22"/>
        </w:rPr>
        <w:t xml:space="preserve"> or paying off in advance for the following year. </w:t>
      </w:r>
    </w:p>
    <w:p w14:paraId="7F358B91" w14:textId="43753595" w:rsidR="00825CF7" w:rsidRPr="00EF6D3F" w:rsidRDefault="00825CF7" w:rsidP="0031204D">
      <w:pPr>
        <w:pStyle w:val="Caption"/>
        <w:jc w:val="left"/>
        <w:rPr>
          <w:szCs w:val="16"/>
        </w:rPr>
      </w:pPr>
      <w:bookmarkStart w:id="29" w:name="_Ref231479078"/>
      <w:r w:rsidRPr="00EF6D3F">
        <w:rPr>
          <w:szCs w:val="16"/>
        </w:rPr>
        <w:t xml:space="preserve">Table </w:t>
      </w:r>
      <w:r w:rsidR="0085621B" w:rsidRPr="00EF6D3F">
        <w:rPr>
          <w:szCs w:val="16"/>
        </w:rPr>
        <w:fldChar w:fldCharType="begin"/>
      </w:r>
      <w:r w:rsidR="0085621B" w:rsidRPr="00EF6D3F">
        <w:rPr>
          <w:szCs w:val="16"/>
        </w:rPr>
        <w:instrText xml:space="preserve"> SEQ Table \* ARABIC </w:instrText>
      </w:r>
      <w:r w:rsidR="0085621B" w:rsidRPr="00EF6D3F">
        <w:rPr>
          <w:szCs w:val="16"/>
        </w:rPr>
        <w:fldChar w:fldCharType="separate"/>
      </w:r>
      <w:r w:rsidR="00181B2E" w:rsidRPr="00EF6D3F">
        <w:rPr>
          <w:noProof/>
          <w:szCs w:val="16"/>
        </w:rPr>
        <w:t>5</w:t>
      </w:r>
      <w:r w:rsidR="0085621B" w:rsidRPr="00EF6D3F">
        <w:rPr>
          <w:szCs w:val="16"/>
        </w:rPr>
        <w:fldChar w:fldCharType="end"/>
      </w:r>
      <w:bookmarkEnd w:id="29"/>
      <w:r w:rsidRPr="00EF6D3F">
        <w:rPr>
          <w:rFonts w:asciiTheme="minorHAnsi" w:hAnsiTheme="minorHAnsi" w:cstheme="minorHAnsi"/>
          <w:szCs w:val="16"/>
        </w:rPr>
        <w:t xml:space="preserve">: </w:t>
      </w:r>
      <w:r w:rsidR="00666056" w:rsidRPr="00EF6D3F">
        <w:rPr>
          <w:rFonts w:asciiTheme="minorHAnsi" w:hAnsiTheme="minorHAnsi" w:cstheme="minorHAnsi"/>
          <w:szCs w:val="16"/>
        </w:rPr>
        <w:t>Possible r</w:t>
      </w:r>
      <w:r w:rsidR="001131A2" w:rsidRPr="00EF6D3F">
        <w:rPr>
          <w:rFonts w:asciiTheme="minorHAnsi" w:hAnsiTheme="minorHAnsi" w:cstheme="minorHAnsi"/>
          <w:szCs w:val="16"/>
        </w:rPr>
        <w:t>egis</w:t>
      </w:r>
      <w:r w:rsidR="00F947C0" w:rsidRPr="00EF6D3F">
        <w:rPr>
          <w:rFonts w:asciiTheme="minorHAnsi" w:hAnsiTheme="minorHAnsi" w:cstheme="minorHAnsi"/>
          <w:szCs w:val="16"/>
        </w:rPr>
        <w:t>tration</w:t>
      </w:r>
      <w:r w:rsidRPr="00EF6D3F">
        <w:rPr>
          <w:rFonts w:asciiTheme="minorHAnsi" w:hAnsiTheme="minorHAnsi" w:cstheme="minorHAnsi"/>
          <w:szCs w:val="16"/>
        </w:rPr>
        <w:t xml:space="preserve"> fee</w:t>
      </w:r>
      <w:r w:rsidR="00E91C02" w:rsidRPr="00EF6D3F">
        <w:rPr>
          <w:rFonts w:asciiTheme="minorHAnsi" w:hAnsiTheme="minorHAnsi" w:cstheme="minorHAnsi"/>
          <w:szCs w:val="16"/>
        </w:rPr>
        <w:t xml:space="preserve"> differentiation</w:t>
      </w:r>
      <w:r w:rsidR="00F947C0" w:rsidRPr="00EF6D3F">
        <w:rPr>
          <w:rFonts w:asciiTheme="minorHAnsi" w:hAnsiTheme="minorHAnsi" w:cstheme="minorHAnsi"/>
          <w:szCs w:val="16"/>
        </w:rPr>
        <w:t xml:space="preserve"> based on dog</w:t>
      </w:r>
      <w:r w:rsidR="00B003E0" w:rsidRPr="00EF6D3F">
        <w:rPr>
          <w:rFonts w:asciiTheme="minorHAnsi" w:hAnsiTheme="minorHAnsi" w:cstheme="minorHAnsi"/>
          <w:szCs w:val="16"/>
        </w:rPr>
        <w:t>/owner characteristics</w:t>
      </w:r>
    </w:p>
    <w:tbl>
      <w:tblPr>
        <w:tblStyle w:val="ListTable2-Accent6"/>
        <w:tblW w:w="8931" w:type="dxa"/>
        <w:jc w:val="center"/>
        <w:tblBorders>
          <w:insideV w:val="single" w:sz="4" w:space="0" w:color="8AC3C9" w:themeColor="accent6" w:themeTint="99"/>
        </w:tblBorders>
        <w:tblLook w:val="04A0" w:firstRow="1" w:lastRow="0" w:firstColumn="1" w:lastColumn="0" w:noHBand="0" w:noVBand="1"/>
      </w:tblPr>
      <w:tblGrid>
        <w:gridCol w:w="2972"/>
        <w:gridCol w:w="5959"/>
      </w:tblGrid>
      <w:tr w:rsidR="003D2CBB" w:rsidRPr="00EF6D3F" w14:paraId="1CCF0821" w14:textId="77777777" w:rsidTr="0002531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972" w:type="dxa"/>
          </w:tcPr>
          <w:p w14:paraId="461D02D3" w14:textId="3D8EB6B5" w:rsidR="005B1881" w:rsidRPr="00EF6D3F" w:rsidRDefault="005B1881" w:rsidP="00D25A71">
            <w:pPr>
              <w:spacing w:before="60" w:after="60"/>
              <w:rPr>
                <w:rFonts w:asciiTheme="minorHAnsi" w:hAnsiTheme="minorHAnsi" w:cstheme="minorHAnsi"/>
                <w:b w:val="0"/>
                <w:bCs w:val="0"/>
                <w:color w:val="1F546B" w:themeColor="text2"/>
                <w:szCs w:val="22"/>
              </w:rPr>
            </w:pPr>
            <w:r w:rsidRPr="00EF6D3F">
              <w:rPr>
                <w:rFonts w:asciiTheme="minorHAnsi" w:hAnsiTheme="minorHAnsi" w:cstheme="minorHAnsi"/>
                <w:color w:val="1F546B" w:themeColor="text2"/>
                <w:szCs w:val="22"/>
              </w:rPr>
              <w:t>Type of dog</w:t>
            </w:r>
            <w:r w:rsidR="00D97C42" w:rsidRPr="00EF6D3F">
              <w:rPr>
                <w:rFonts w:asciiTheme="minorHAnsi" w:hAnsiTheme="minorHAnsi" w:cstheme="minorHAnsi"/>
                <w:color w:val="1F546B" w:themeColor="text2"/>
                <w:szCs w:val="22"/>
              </w:rPr>
              <w:t>/dog ownership</w:t>
            </w:r>
          </w:p>
        </w:tc>
        <w:tc>
          <w:tcPr>
            <w:tcW w:w="5959" w:type="dxa"/>
          </w:tcPr>
          <w:p w14:paraId="620228AD" w14:textId="5E302D08" w:rsidR="005B1881" w:rsidRPr="00EF6D3F" w:rsidRDefault="005B1881" w:rsidP="00D25A71">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1F546B" w:themeColor="text2"/>
                <w:szCs w:val="22"/>
              </w:rPr>
            </w:pPr>
            <w:r w:rsidRPr="00EF6D3F">
              <w:rPr>
                <w:rFonts w:asciiTheme="minorHAnsi" w:hAnsiTheme="minorHAnsi" w:cstheme="minorHAnsi"/>
                <w:color w:val="1F546B" w:themeColor="text2"/>
                <w:szCs w:val="22"/>
              </w:rPr>
              <w:t>Level of fee and coverage</w:t>
            </w:r>
          </w:p>
        </w:tc>
      </w:tr>
      <w:tr w:rsidR="007E4164" w:rsidRPr="00EF6D3F" w14:paraId="2EE80252"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4D779D80" w14:textId="1DDC681C" w:rsidR="005B1881" w:rsidRPr="00EF6D3F" w:rsidRDefault="00D97C42" w:rsidP="00D25A71">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Recognised</w:t>
            </w:r>
            <w:r w:rsidR="005B1881" w:rsidRPr="00EF6D3F">
              <w:rPr>
                <w:rFonts w:asciiTheme="minorHAnsi" w:hAnsiTheme="minorHAnsi" w:cstheme="minorHAnsi"/>
                <w:b w:val="0"/>
                <w:bCs w:val="0"/>
                <w:szCs w:val="22"/>
              </w:rPr>
              <w:t xml:space="preserve"> responsible dog owner</w:t>
            </w:r>
          </w:p>
        </w:tc>
        <w:tc>
          <w:tcPr>
            <w:tcW w:w="5959" w:type="dxa"/>
          </w:tcPr>
          <w:p w14:paraId="00E2043B" w14:textId="62912B47" w:rsidR="005B1881" w:rsidRPr="00EF6D3F" w:rsidRDefault="001076DD" w:rsidP="00D25A7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 xml:space="preserve">Less than </w:t>
            </w:r>
            <w:r w:rsidR="0043194C" w:rsidRPr="00EF6D3F">
              <w:rPr>
                <w:rFonts w:asciiTheme="minorHAnsi" w:hAnsiTheme="minorHAnsi" w:cstheme="minorHAnsi"/>
                <w:szCs w:val="22"/>
              </w:rPr>
              <w:t>the</w:t>
            </w:r>
            <w:r w:rsidRPr="00EF6D3F">
              <w:rPr>
                <w:rFonts w:asciiTheme="minorHAnsi" w:hAnsiTheme="minorHAnsi" w:cstheme="minorHAnsi"/>
                <w:szCs w:val="22"/>
              </w:rPr>
              <w:t xml:space="preserve"> standard registration fee</w:t>
            </w:r>
          </w:p>
        </w:tc>
      </w:tr>
      <w:tr w:rsidR="007E4164" w:rsidRPr="00EF6D3F" w14:paraId="6C9BA659"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76F4F057" w14:textId="2A29DB95" w:rsidR="005B1881" w:rsidRPr="00EF6D3F" w:rsidRDefault="005B1881" w:rsidP="00D25A71">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Standard dog ownership</w:t>
            </w:r>
          </w:p>
        </w:tc>
        <w:tc>
          <w:tcPr>
            <w:tcW w:w="5959" w:type="dxa"/>
          </w:tcPr>
          <w:p w14:paraId="2DB52E32" w14:textId="21504B79" w:rsidR="005B1881" w:rsidRPr="00EF6D3F" w:rsidRDefault="001076DD" w:rsidP="00D25A71">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More than responsible owner fee</w:t>
            </w:r>
          </w:p>
        </w:tc>
      </w:tr>
      <w:tr w:rsidR="007E4164" w:rsidRPr="00EF6D3F" w14:paraId="01BCDE45"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14421CB5" w14:textId="50C69C88" w:rsidR="005B1881" w:rsidRPr="00EF6D3F" w:rsidRDefault="005B1881" w:rsidP="00D25A71">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lastRenderedPageBreak/>
              <w:t>Dangerous dog</w:t>
            </w:r>
          </w:p>
        </w:tc>
        <w:tc>
          <w:tcPr>
            <w:tcW w:w="5959" w:type="dxa"/>
          </w:tcPr>
          <w:p w14:paraId="475406B9" w14:textId="04ED3525" w:rsidR="005B1881" w:rsidRPr="00EF6D3F" w:rsidRDefault="005B1881" w:rsidP="00D25A7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 xml:space="preserve">Required to pay 150% of </w:t>
            </w:r>
            <w:r w:rsidR="00393BCB" w:rsidRPr="00EF6D3F">
              <w:rPr>
                <w:rFonts w:asciiTheme="minorHAnsi" w:hAnsiTheme="minorHAnsi" w:cstheme="minorHAnsi"/>
                <w:szCs w:val="22"/>
              </w:rPr>
              <w:t>a co</w:t>
            </w:r>
            <w:r w:rsidRPr="00EF6D3F">
              <w:rPr>
                <w:rFonts w:asciiTheme="minorHAnsi" w:hAnsiTheme="minorHAnsi" w:cstheme="minorHAnsi"/>
                <w:szCs w:val="22"/>
              </w:rPr>
              <w:t xml:space="preserve">uncil’s </w:t>
            </w:r>
            <w:r w:rsidR="00393BCB" w:rsidRPr="00EF6D3F">
              <w:rPr>
                <w:rFonts w:asciiTheme="minorHAnsi" w:hAnsiTheme="minorHAnsi" w:cstheme="minorHAnsi"/>
                <w:szCs w:val="22"/>
              </w:rPr>
              <w:t xml:space="preserve">(standard) </w:t>
            </w:r>
            <w:r w:rsidRPr="00EF6D3F">
              <w:rPr>
                <w:rFonts w:asciiTheme="minorHAnsi" w:hAnsiTheme="minorHAnsi" w:cstheme="minorHAnsi"/>
                <w:szCs w:val="22"/>
              </w:rPr>
              <w:t>dog registration fees</w:t>
            </w:r>
            <w:r w:rsidR="009F2863" w:rsidRPr="00EF6D3F">
              <w:rPr>
                <w:rFonts w:asciiTheme="minorHAnsi" w:hAnsiTheme="minorHAnsi" w:cstheme="minorHAnsi"/>
                <w:szCs w:val="22"/>
              </w:rPr>
              <w:t xml:space="preserve"> (under s32(1)(e) of the DCA)</w:t>
            </w:r>
          </w:p>
        </w:tc>
      </w:tr>
      <w:tr w:rsidR="00D42D14" w:rsidRPr="00EF6D3F" w14:paraId="3B2DEDEE"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2AEA078F" w14:textId="71414294" w:rsidR="00D42D14" w:rsidRPr="00EF6D3F" w:rsidRDefault="00D42D14" w:rsidP="00D25A71">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Neutered dog</w:t>
            </w:r>
          </w:p>
        </w:tc>
        <w:tc>
          <w:tcPr>
            <w:tcW w:w="5959" w:type="dxa"/>
          </w:tcPr>
          <w:p w14:paraId="6F30B8C9" w14:textId="24436D60" w:rsidR="00D42D14" w:rsidRPr="00EF6D3F" w:rsidRDefault="00E56541" w:rsidP="00D25A71">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Less than the standard registration fee</w:t>
            </w:r>
          </w:p>
        </w:tc>
      </w:tr>
      <w:tr w:rsidR="007E4164" w:rsidRPr="00EF6D3F" w14:paraId="1EE94DF1"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15ADC25B" w14:textId="6E6FEB10" w:rsidR="005B1881" w:rsidRPr="00EF6D3F" w:rsidRDefault="005B1881" w:rsidP="00D25A71">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Dog living in rural area</w:t>
            </w:r>
          </w:p>
        </w:tc>
        <w:tc>
          <w:tcPr>
            <w:tcW w:w="5959" w:type="dxa"/>
          </w:tcPr>
          <w:p w14:paraId="1651F90E" w14:textId="6D14E956" w:rsidR="005B1881" w:rsidRPr="00EF6D3F" w:rsidRDefault="005B1881" w:rsidP="00D25A7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 xml:space="preserve">May be lower than </w:t>
            </w:r>
            <w:r w:rsidR="00C553B0" w:rsidRPr="00EF6D3F">
              <w:rPr>
                <w:rFonts w:asciiTheme="minorHAnsi" w:hAnsiTheme="minorHAnsi" w:cstheme="minorHAnsi"/>
                <w:szCs w:val="22"/>
              </w:rPr>
              <w:t>urban dog fee</w:t>
            </w:r>
            <w:r w:rsidRPr="00EF6D3F">
              <w:rPr>
                <w:rFonts w:asciiTheme="minorHAnsi" w:hAnsiTheme="minorHAnsi" w:cstheme="minorHAnsi"/>
                <w:szCs w:val="22"/>
              </w:rPr>
              <w:t xml:space="preserve">, </w:t>
            </w:r>
            <w:r w:rsidR="00C553B0" w:rsidRPr="00EF6D3F">
              <w:rPr>
                <w:rFonts w:asciiTheme="minorHAnsi" w:hAnsiTheme="minorHAnsi" w:cstheme="minorHAnsi"/>
                <w:szCs w:val="22"/>
              </w:rPr>
              <w:t>due to levels of service</w:t>
            </w:r>
          </w:p>
          <w:p w14:paraId="4605EA3C" w14:textId="02235C11" w:rsidR="005B1881" w:rsidRPr="00EF6D3F" w:rsidRDefault="005B1881" w:rsidP="00D25A7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Discount</w:t>
            </w:r>
            <w:r w:rsidR="00A94442" w:rsidRPr="00EF6D3F">
              <w:rPr>
                <w:rFonts w:asciiTheme="minorHAnsi" w:hAnsiTheme="minorHAnsi" w:cstheme="minorHAnsi"/>
                <w:szCs w:val="22"/>
              </w:rPr>
              <w:t>ed</w:t>
            </w:r>
            <w:r w:rsidRPr="00EF6D3F">
              <w:rPr>
                <w:rFonts w:asciiTheme="minorHAnsi" w:hAnsiTheme="minorHAnsi" w:cstheme="minorHAnsi"/>
                <w:szCs w:val="22"/>
              </w:rPr>
              <w:t xml:space="preserve"> fees for multiple working dogs</w:t>
            </w:r>
            <w:r w:rsidR="00D45681" w:rsidRPr="00EF6D3F">
              <w:rPr>
                <w:rFonts w:asciiTheme="minorHAnsi" w:hAnsiTheme="minorHAnsi" w:cstheme="minorHAnsi"/>
                <w:szCs w:val="22"/>
              </w:rPr>
              <w:t xml:space="preserve"> (farm dogs</w:t>
            </w:r>
            <w:r w:rsidR="00B1608D" w:rsidRPr="00EF6D3F">
              <w:rPr>
                <w:rFonts w:asciiTheme="minorHAnsi" w:hAnsiTheme="minorHAnsi" w:cstheme="minorHAnsi"/>
                <w:szCs w:val="22"/>
              </w:rPr>
              <w:t>, for example</w:t>
            </w:r>
            <w:r w:rsidR="00D45681" w:rsidRPr="00EF6D3F">
              <w:rPr>
                <w:rFonts w:asciiTheme="minorHAnsi" w:hAnsiTheme="minorHAnsi" w:cstheme="minorHAnsi"/>
                <w:szCs w:val="22"/>
              </w:rPr>
              <w:t>)</w:t>
            </w:r>
          </w:p>
        </w:tc>
      </w:tr>
      <w:tr w:rsidR="007E4164" w:rsidRPr="00EF6D3F" w14:paraId="6446541E"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58048659" w14:textId="3B3EE007" w:rsidR="005B1881" w:rsidRPr="00EF6D3F" w:rsidRDefault="00672C3C" w:rsidP="00D25A71">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Dog living in urban area</w:t>
            </w:r>
          </w:p>
        </w:tc>
        <w:tc>
          <w:tcPr>
            <w:tcW w:w="5959" w:type="dxa"/>
          </w:tcPr>
          <w:p w14:paraId="40A2F241" w14:textId="730D274E" w:rsidR="005B1881" w:rsidRPr="00EF6D3F" w:rsidRDefault="00B77C64" w:rsidP="00D25A71">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May be h</w:t>
            </w:r>
            <w:r w:rsidR="000821DE" w:rsidRPr="00EF6D3F">
              <w:rPr>
                <w:rFonts w:asciiTheme="minorHAnsi" w:hAnsiTheme="minorHAnsi" w:cstheme="minorHAnsi"/>
                <w:szCs w:val="22"/>
              </w:rPr>
              <w:t>igher than rural dog fee</w:t>
            </w:r>
            <w:r w:rsidR="00C326C1" w:rsidRPr="00EF6D3F">
              <w:rPr>
                <w:rFonts w:asciiTheme="minorHAnsi" w:hAnsiTheme="minorHAnsi" w:cstheme="minorHAnsi"/>
                <w:szCs w:val="22"/>
              </w:rPr>
              <w:t xml:space="preserve"> </w:t>
            </w:r>
            <w:r w:rsidR="008A572A" w:rsidRPr="00EF6D3F">
              <w:rPr>
                <w:rFonts w:asciiTheme="minorHAnsi" w:hAnsiTheme="minorHAnsi" w:cstheme="minorHAnsi"/>
                <w:szCs w:val="22"/>
              </w:rPr>
              <w:t>due to the higher level of dog control services provided</w:t>
            </w:r>
          </w:p>
        </w:tc>
      </w:tr>
      <w:tr w:rsidR="00D8092A" w:rsidRPr="00EF6D3F" w14:paraId="0B2C18CF"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299AC82F" w14:textId="32216E98" w:rsidR="00D8092A" w:rsidRPr="00EF6D3F" w:rsidRDefault="00D8092A" w:rsidP="00D25A71">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Other dog owner status</w:t>
            </w:r>
          </w:p>
        </w:tc>
        <w:tc>
          <w:tcPr>
            <w:tcW w:w="5959" w:type="dxa"/>
          </w:tcPr>
          <w:p w14:paraId="31FE7DC7" w14:textId="15B6CFEB" w:rsidR="00D8092A" w:rsidRPr="00EF6D3F" w:rsidRDefault="00D8092A" w:rsidP="00D25A7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roofErr w:type="spellStart"/>
            <w:r w:rsidRPr="00EF6D3F">
              <w:rPr>
                <w:rFonts w:asciiTheme="minorHAnsi" w:hAnsiTheme="minorHAnsi" w:cstheme="minorHAnsi"/>
                <w:szCs w:val="22"/>
              </w:rPr>
              <w:t>Super</w:t>
            </w:r>
            <w:r w:rsidR="00B9538D" w:rsidRPr="00EF6D3F">
              <w:rPr>
                <w:rFonts w:asciiTheme="minorHAnsi" w:hAnsiTheme="minorHAnsi" w:cstheme="minorHAnsi"/>
                <w:szCs w:val="22"/>
              </w:rPr>
              <w:t>Gold</w:t>
            </w:r>
            <w:proofErr w:type="spellEnd"/>
            <w:r w:rsidR="00B9538D" w:rsidRPr="00EF6D3F">
              <w:rPr>
                <w:rFonts w:asciiTheme="minorHAnsi" w:hAnsiTheme="minorHAnsi" w:cstheme="minorHAnsi"/>
                <w:szCs w:val="22"/>
              </w:rPr>
              <w:t xml:space="preserve"> or Community Services Card holders may </w:t>
            </w:r>
            <w:r w:rsidR="000F0A85" w:rsidRPr="00EF6D3F">
              <w:rPr>
                <w:rFonts w:asciiTheme="minorHAnsi" w:hAnsiTheme="minorHAnsi" w:cstheme="minorHAnsi"/>
                <w:szCs w:val="22"/>
              </w:rPr>
              <w:t>have a lower fee than the standard registration fee</w:t>
            </w:r>
          </w:p>
        </w:tc>
      </w:tr>
      <w:tr w:rsidR="00690285" w:rsidRPr="00EF6D3F" w14:paraId="03EE57D0"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3EE0E1DB" w14:textId="4F082EB8" w:rsidR="00690285" w:rsidRPr="00EF6D3F" w:rsidRDefault="0034127B" w:rsidP="00D25A71">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 xml:space="preserve">Working </w:t>
            </w:r>
            <w:r w:rsidR="00690285" w:rsidRPr="00EF6D3F">
              <w:rPr>
                <w:rFonts w:asciiTheme="minorHAnsi" w:hAnsiTheme="minorHAnsi" w:cstheme="minorHAnsi"/>
                <w:b w:val="0"/>
                <w:bCs w:val="0"/>
                <w:szCs w:val="22"/>
              </w:rPr>
              <w:t>dogs</w:t>
            </w:r>
          </w:p>
        </w:tc>
        <w:tc>
          <w:tcPr>
            <w:tcW w:w="5959" w:type="dxa"/>
          </w:tcPr>
          <w:p w14:paraId="54455C2F" w14:textId="283B3C80" w:rsidR="00690285" w:rsidRPr="00EF6D3F" w:rsidRDefault="00650A12" w:rsidP="00D25A71">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Discounted</w:t>
            </w:r>
            <w:r w:rsidR="00813D63" w:rsidRPr="00EF6D3F">
              <w:rPr>
                <w:rFonts w:asciiTheme="minorHAnsi" w:hAnsiTheme="minorHAnsi" w:cstheme="minorHAnsi"/>
                <w:szCs w:val="22"/>
              </w:rPr>
              <w:t xml:space="preserve"> or free </w:t>
            </w:r>
            <w:r w:rsidR="00690285" w:rsidRPr="00EF6D3F">
              <w:rPr>
                <w:rFonts w:asciiTheme="minorHAnsi" w:hAnsiTheme="minorHAnsi" w:cstheme="minorHAnsi"/>
                <w:szCs w:val="22"/>
              </w:rPr>
              <w:t xml:space="preserve">registration may be offered to working dogs </w:t>
            </w:r>
            <w:r w:rsidR="00675ECB" w:rsidRPr="00EF6D3F">
              <w:rPr>
                <w:rFonts w:asciiTheme="minorHAnsi" w:hAnsiTheme="minorHAnsi" w:cstheme="minorHAnsi"/>
                <w:szCs w:val="22"/>
              </w:rPr>
              <w:t>defin</w:t>
            </w:r>
            <w:r w:rsidR="00635083" w:rsidRPr="00EF6D3F">
              <w:rPr>
                <w:rFonts w:asciiTheme="minorHAnsi" w:hAnsiTheme="minorHAnsi" w:cstheme="minorHAnsi"/>
                <w:szCs w:val="22"/>
              </w:rPr>
              <w:t>e</w:t>
            </w:r>
            <w:r w:rsidR="00675ECB" w:rsidRPr="00EF6D3F">
              <w:rPr>
                <w:rFonts w:asciiTheme="minorHAnsi" w:hAnsiTheme="minorHAnsi" w:cstheme="minorHAnsi"/>
                <w:szCs w:val="22"/>
              </w:rPr>
              <w:t xml:space="preserve">d under </w:t>
            </w:r>
            <w:r w:rsidR="00635083" w:rsidRPr="00EF6D3F">
              <w:rPr>
                <w:rFonts w:asciiTheme="minorHAnsi" w:hAnsiTheme="minorHAnsi" w:cstheme="minorHAnsi"/>
                <w:szCs w:val="22"/>
              </w:rPr>
              <w:t>s2 of the DCA</w:t>
            </w:r>
            <w:r w:rsidRPr="00EF6D3F">
              <w:rPr>
                <w:rFonts w:asciiTheme="minorHAnsi" w:hAnsiTheme="minorHAnsi" w:cstheme="minorHAnsi"/>
                <w:szCs w:val="22"/>
              </w:rPr>
              <w:t xml:space="preserve"> </w:t>
            </w:r>
          </w:p>
        </w:tc>
      </w:tr>
      <w:tr w:rsidR="005E722C" w:rsidRPr="00EF6D3F" w14:paraId="498F7402"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67DE9711" w14:textId="5EBC1D22" w:rsidR="005E722C" w:rsidRPr="00EF6D3F" w:rsidDel="0034127B" w:rsidRDefault="005E722C" w:rsidP="00D25A71">
            <w:pPr>
              <w:spacing w:before="60" w:after="60"/>
              <w:rPr>
                <w:rFonts w:asciiTheme="minorHAnsi" w:hAnsiTheme="minorHAnsi" w:cstheme="minorHAnsi"/>
                <w:b w:val="0"/>
                <w:bCs w:val="0"/>
                <w:szCs w:val="22"/>
              </w:rPr>
            </w:pPr>
            <w:r w:rsidRPr="00EF6D3F">
              <w:rPr>
                <w:rFonts w:asciiTheme="minorHAnsi" w:hAnsiTheme="minorHAnsi" w:cstheme="minorHAnsi"/>
                <w:b w:val="0"/>
                <w:bCs w:val="0"/>
                <w:szCs w:val="22"/>
              </w:rPr>
              <w:t>Service dogs</w:t>
            </w:r>
          </w:p>
        </w:tc>
        <w:tc>
          <w:tcPr>
            <w:tcW w:w="5959" w:type="dxa"/>
          </w:tcPr>
          <w:p w14:paraId="61565F36" w14:textId="52EC7098" w:rsidR="005E722C" w:rsidRPr="00EF6D3F" w:rsidRDefault="001373BA" w:rsidP="00D25A71">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 xml:space="preserve">Free registration may be offered to </w:t>
            </w:r>
            <w:r w:rsidR="00887B6D" w:rsidRPr="00EF6D3F">
              <w:rPr>
                <w:rFonts w:asciiTheme="minorHAnsi" w:hAnsiTheme="minorHAnsi" w:cstheme="minorHAnsi"/>
                <w:szCs w:val="22"/>
              </w:rPr>
              <w:t xml:space="preserve">disability assist dogs </w:t>
            </w:r>
            <w:r w:rsidR="00FF72CE" w:rsidRPr="00EF6D3F">
              <w:rPr>
                <w:rFonts w:asciiTheme="minorHAnsi" w:hAnsiTheme="minorHAnsi" w:cstheme="minorHAnsi"/>
                <w:szCs w:val="22"/>
              </w:rPr>
              <w:t>certified by</w:t>
            </w:r>
            <w:r w:rsidR="00B9246D" w:rsidRPr="00EF6D3F">
              <w:rPr>
                <w:rFonts w:asciiTheme="minorHAnsi" w:hAnsiTheme="minorHAnsi" w:cstheme="minorHAnsi"/>
                <w:szCs w:val="22"/>
              </w:rPr>
              <w:t xml:space="preserve"> an organisation authorised </w:t>
            </w:r>
            <w:r w:rsidR="00637621" w:rsidRPr="00EF6D3F">
              <w:rPr>
                <w:rFonts w:asciiTheme="minorHAnsi" w:hAnsiTheme="minorHAnsi" w:cstheme="minorHAnsi"/>
                <w:szCs w:val="22"/>
              </w:rPr>
              <w:t>under Schedule 5 of the DCA</w:t>
            </w:r>
          </w:p>
        </w:tc>
      </w:tr>
    </w:tbl>
    <w:p w14:paraId="435B9E63" w14:textId="5C8DFDC7" w:rsidR="003F283B" w:rsidRPr="009550A5" w:rsidRDefault="003F4E8C" w:rsidP="00BF478C">
      <w:pPr>
        <w:pStyle w:val="Heading3"/>
        <w:spacing w:before="240"/>
        <w:rPr>
          <w:rFonts w:ascii="Georgia" w:hAnsi="Georgia"/>
        </w:rPr>
      </w:pPr>
      <w:bookmarkStart w:id="30" w:name="_Toc236122162"/>
      <w:r w:rsidRPr="009550A5">
        <w:rPr>
          <w:rFonts w:ascii="Georgia" w:hAnsi="Georgia"/>
        </w:rPr>
        <w:t>Promoting</w:t>
      </w:r>
      <w:r w:rsidR="008A24BE" w:rsidRPr="009550A5">
        <w:rPr>
          <w:rFonts w:ascii="Georgia" w:hAnsi="Georgia"/>
        </w:rPr>
        <w:t>/</w:t>
      </w:r>
      <w:r w:rsidRPr="009550A5">
        <w:rPr>
          <w:rFonts w:ascii="Georgia" w:hAnsi="Georgia"/>
        </w:rPr>
        <w:t>incentivising</w:t>
      </w:r>
      <w:r w:rsidR="003F283B" w:rsidRPr="009550A5">
        <w:rPr>
          <w:rFonts w:ascii="Georgia" w:hAnsi="Georgia"/>
        </w:rPr>
        <w:t xml:space="preserve"> </w:t>
      </w:r>
      <w:r w:rsidR="00B27EC3" w:rsidRPr="009550A5">
        <w:rPr>
          <w:rFonts w:ascii="Georgia" w:hAnsi="Georgia"/>
        </w:rPr>
        <w:t>registration</w:t>
      </w:r>
      <w:r w:rsidR="00AB3AC2" w:rsidRPr="009550A5">
        <w:rPr>
          <w:rFonts w:ascii="Georgia" w:hAnsi="Georgia"/>
        </w:rPr>
        <w:t xml:space="preserve"> </w:t>
      </w:r>
      <w:r w:rsidR="008A24BE" w:rsidRPr="009550A5">
        <w:rPr>
          <w:rFonts w:ascii="Georgia" w:hAnsi="Georgia"/>
        </w:rPr>
        <w:t>and following up on non-registration</w:t>
      </w:r>
      <w:bookmarkEnd w:id="30"/>
    </w:p>
    <w:p w14:paraId="6A11FA4A" w14:textId="711B6F66" w:rsidR="005B4CCC" w:rsidRPr="00EF6D3F" w:rsidRDefault="009171CD" w:rsidP="005B4CCC">
      <w:pPr>
        <w:spacing w:after="120"/>
        <w:rPr>
          <w:rFonts w:asciiTheme="minorHAnsi" w:hAnsiTheme="minorHAnsi" w:cstheme="minorHAnsi"/>
          <w:szCs w:val="22"/>
        </w:rPr>
      </w:pPr>
      <w:r w:rsidRPr="00EF6D3F">
        <w:rPr>
          <w:rFonts w:asciiTheme="minorHAnsi" w:hAnsiTheme="minorHAnsi" w:cstheme="minorHAnsi"/>
          <w:szCs w:val="22"/>
        </w:rPr>
        <w:t xml:space="preserve">Public </w:t>
      </w:r>
      <w:r w:rsidR="00435C8E" w:rsidRPr="00EF6D3F">
        <w:rPr>
          <w:rFonts w:asciiTheme="minorHAnsi" w:hAnsiTheme="minorHAnsi" w:cstheme="minorHAnsi"/>
          <w:szCs w:val="22"/>
        </w:rPr>
        <w:t>awareness and education c</w:t>
      </w:r>
      <w:r w:rsidR="005A6F37" w:rsidRPr="00EF6D3F">
        <w:rPr>
          <w:rFonts w:asciiTheme="minorHAnsi" w:hAnsiTheme="minorHAnsi" w:cstheme="minorHAnsi"/>
          <w:szCs w:val="22"/>
        </w:rPr>
        <w:t>ampaigns promoting registration</w:t>
      </w:r>
      <w:r w:rsidR="00435C8E" w:rsidRPr="00EF6D3F">
        <w:rPr>
          <w:rFonts w:asciiTheme="minorHAnsi" w:hAnsiTheme="minorHAnsi" w:cstheme="minorHAnsi"/>
          <w:szCs w:val="22"/>
        </w:rPr>
        <w:t xml:space="preserve"> </w:t>
      </w:r>
      <w:r w:rsidR="005A6F37" w:rsidRPr="00EF6D3F">
        <w:rPr>
          <w:rFonts w:asciiTheme="minorHAnsi" w:hAnsiTheme="minorHAnsi" w:cstheme="minorHAnsi"/>
          <w:szCs w:val="22"/>
        </w:rPr>
        <w:t xml:space="preserve">due dates </w:t>
      </w:r>
      <w:r w:rsidR="00435C8E" w:rsidRPr="00EF6D3F">
        <w:rPr>
          <w:rFonts w:asciiTheme="minorHAnsi" w:hAnsiTheme="minorHAnsi" w:cstheme="minorHAnsi"/>
          <w:szCs w:val="22"/>
        </w:rPr>
        <w:t>and</w:t>
      </w:r>
      <w:r w:rsidR="000C5F01" w:rsidRPr="00EF6D3F">
        <w:rPr>
          <w:rFonts w:asciiTheme="minorHAnsi" w:hAnsiTheme="minorHAnsi" w:cstheme="minorHAnsi"/>
          <w:szCs w:val="22"/>
        </w:rPr>
        <w:t xml:space="preserve"> fees</w:t>
      </w:r>
      <w:r w:rsidR="008E2DB3" w:rsidRPr="00EF6D3F">
        <w:rPr>
          <w:rFonts w:asciiTheme="minorHAnsi" w:hAnsiTheme="minorHAnsi" w:cstheme="minorHAnsi"/>
          <w:szCs w:val="22"/>
        </w:rPr>
        <w:t>,</w:t>
      </w:r>
      <w:r w:rsidR="005A6F37" w:rsidRPr="00EF6D3F">
        <w:rPr>
          <w:rFonts w:asciiTheme="minorHAnsi" w:hAnsiTheme="minorHAnsi" w:cstheme="minorHAnsi"/>
          <w:szCs w:val="22"/>
        </w:rPr>
        <w:t xml:space="preserve"> along with reminder notices to registered owners</w:t>
      </w:r>
      <w:r w:rsidR="008E2DB3" w:rsidRPr="00EF6D3F">
        <w:rPr>
          <w:rFonts w:asciiTheme="minorHAnsi" w:hAnsiTheme="minorHAnsi" w:cstheme="minorHAnsi"/>
          <w:szCs w:val="22"/>
        </w:rPr>
        <w:t>,</w:t>
      </w:r>
      <w:r w:rsidR="005A6F37" w:rsidRPr="00EF6D3F">
        <w:rPr>
          <w:rFonts w:asciiTheme="minorHAnsi" w:hAnsiTheme="minorHAnsi" w:cstheme="minorHAnsi"/>
          <w:szCs w:val="22"/>
        </w:rPr>
        <w:t xml:space="preserve"> are </w:t>
      </w:r>
      <w:r w:rsidR="001E5218" w:rsidRPr="00EF6D3F">
        <w:rPr>
          <w:rFonts w:asciiTheme="minorHAnsi" w:hAnsiTheme="minorHAnsi" w:cstheme="minorHAnsi"/>
          <w:szCs w:val="22"/>
        </w:rPr>
        <w:t>effective tools for supporting voluntary compliance</w:t>
      </w:r>
      <w:r w:rsidR="005A6F37" w:rsidRPr="00EF6D3F">
        <w:rPr>
          <w:rFonts w:asciiTheme="minorHAnsi" w:hAnsiTheme="minorHAnsi" w:cstheme="minorHAnsi"/>
          <w:szCs w:val="22"/>
        </w:rPr>
        <w:t xml:space="preserve">. </w:t>
      </w:r>
      <w:bookmarkStart w:id="31" w:name="_Ref229496948"/>
      <w:bookmarkStart w:id="32" w:name="_Ref229496943"/>
    </w:p>
    <w:p w14:paraId="581650D0" w14:textId="0F1B1459" w:rsidR="00A5186F" w:rsidRPr="00EF6D3F" w:rsidRDefault="00FD62C7" w:rsidP="005B4CCC">
      <w:pPr>
        <w:spacing w:after="120"/>
        <w:rPr>
          <w:rFonts w:asciiTheme="minorHAnsi" w:hAnsiTheme="minorHAnsi" w:cstheme="minorHAnsi"/>
          <w:szCs w:val="22"/>
        </w:rPr>
      </w:pPr>
      <w:r w:rsidRPr="00EF6D3F">
        <w:rPr>
          <w:rFonts w:asciiTheme="minorHAnsi" w:hAnsiTheme="minorHAnsi" w:cstheme="minorHAnsi"/>
          <w:szCs w:val="22"/>
        </w:rPr>
        <w:t xml:space="preserve">Where dogs remain unregistered, </w:t>
      </w:r>
      <w:r w:rsidR="006C3195" w:rsidRPr="00EF6D3F">
        <w:rPr>
          <w:rFonts w:asciiTheme="minorHAnsi" w:hAnsiTheme="minorHAnsi" w:cstheme="minorHAnsi"/>
          <w:szCs w:val="22"/>
        </w:rPr>
        <w:t>a council</w:t>
      </w:r>
      <w:r w:rsidRPr="00EF6D3F">
        <w:rPr>
          <w:rFonts w:asciiTheme="minorHAnsi" w:hAnsiTheme="minorHAnsi" w:cstheme="minorHAnsi"/>
          <w:szCs w:val="22"/>
        </w:rPr>
        <w:t xml:space="preserve"> may undertake targeted follow-up activities. </w:t>
      </w:r>
      <w:r w:rsidR="000E032A" w:rsidRPr="00EF6D3F">
        <w:rPr>
          <w:rFonts w:asciiTheme="minorHAnsi" w:hAnsiTheme="minorHAnsi" w:cstheme="minorHAnsi"/>
          <w:szCs w:val="22"/>
        </w:rPr>
        <w:t>A</w:t>
      </w:r>
      <w:r w:rsidR="005B4CCC" w:rsidRPr="00EF6D3F">
        <w:rPr>
          <w:rFonts w:asciiTheme="minorHAnsi" w:hAnsiTheme="minorHAnsi" w:cstheme="minorHAnsi"/>
          <w:szCs w:val="22"/>
        </w:rPr>
        <w:t>fter-hours DCO contractors</w:t>
      </w:r>
      <w:r w:rsidR="000E032A" w:rsidRPr="00EF6D3F">
        <w:rPr>
          <w:rFonts w:asciiTheme="minorHAnsi" w:hAnsiTheme="minorHAnsi" w:cstheme="minorHAnsi"/>
          <w:szCs w:val="22"/>
        </w:rPr>
        <w:t xml:space="preserve"> could be utilised</w:t>
      </w:r>
      <w:r w:rsidR="005B4CCC" w:rsidRPr="00EF6D3F">
        <w:rPr>
          <w:rFonts w:asciiTheme="minorHAnsi" w:hAnsiTheme="minorHAnsi" w:cstheme="minorHAnsi"/>
          <w:szCs w:val="22"/>
        </w:rPr>
        <w:t xml:space="preserve"> (where possible) to follow up non-registration </w:t>
      </w:r>
      <w:r w:rsidR="002B0455" w:rsidRPr="00EF6D3F">
        <w:rPr>
          <w:rFonts w:asciiTheme="minorHAnsi" w:hAnsiTheme="minorHAnsi" w:cstheme="minorHAnsi"/>
          <w:szCs w:val="22"/>
        </w:rPr>
        <w:t>through</w:t>
      </w:r>
      <w:r w:rsidR="005B4CCC" w:rsidRPr="00EF6D3F">
        <w:rPr>
          <w:rFonts w:asciiTheme="minorHAnsi" w:hAnsiTheme="minorHAnsi" w:cstheme="minorHAnsi"/>
          <w:szCs w:val="22"/>
        </w:rPr>
        <w:t xml:space="preserve"> door-knocking and confirming</w:t>
      </w:r>
      <w:r w:rsidR="002B0455" w:rsidRPr="00EF6D3F">
        <w:rPr>
          <w:rFonts w:asciiTheme="minorHAnsi" w:hAnsiTheme="minorHAnsi" w:cstheme="minorHAnsi"/>
          <w:szCs w:val="22"/>
        </w:rPr>
        <w:t xml:space="preserve"> the</w:t>
      </w:r>
      <w:r w:rsidR="005B4CCC" w:rsidRPr="00EF6D3F">
        <w:rPr>
          <w:rFonts w:asciiTheme="minorHAnsi" w:hAnsiTheme="minorHAnsi" w:cstheme="minorHAnsi"/>
          <w:szCs w:val="22"/>
        </w:rPr>
        <w:t xml:space="preserve"> </w:t>
      </w:r>
      <w:r w:rsidRPr="00EF6D3F">
        <w:rPr>
          <w:rFonts w:asciiTheme="minorHAnsi" w:hAnsiTheme="minorHAnsi" w:cstheme="minorHAnsi"/>
          <w:szCs w:val="22"/>
        </w:rPr>
        <w:t>presence</w:t>
      </w:r>
      <w:r w:rsidR="005B4CCC" w:rsidRPr="00EF6D3F">
        <w:rPr>
          <w:rFonts w:asciiTheme="minorHAnsi" w:hAnsiTheme="minorHAnsi" w:cstheme="minorHAnsi"/>
          <w:szCs w:val="22"/>
        </w:rPr>
        <w:t xml:space="preserve"> of</w:t>
      </w:r>
      <w:r w:rsidR="002B0455" w:rsidRPr="00EF6D3F">
        <w:rPr>
          <w:rFonts w:asciiTheme="minorHAnsi" w:hAnsiTheme="minorHAnsi" w:cstheme="minorHAnsi"/>
          <w:szCs w:val="22"/>
        </w:rPr>
        <w:t xml:space="preserve"> </w:t>
      </w:r>
      <w:r w:rsidR="005B4CCC" w:rsidRPr="00EF6D3F">
        <w:rPr>
          <w:rFonts w:asciiTheme="minorHAnsi" w:hAnsiTheme="minorHAnsi" w:cstheme="minorHAnsi"/>
          <w:szCs w:val="22"/>
        </w:rPr>
        <w:t>dog</w:t>
      </w:r>
      <w:r w:rsidRPr="00EF6D3F">
        <w:rPr>
          <w:rFonts w:asciiTheme="minorHAnsi" w:hAnsiTheme="minorHAnsi" w:cstheme="minorHAnsi"/>
          <w:szCs w:val="22"/>
        </w:rPr>
        <w:t>s</w:t>
      </w:r>
      <w:r w:rsidR="002041F2" w:rsidRPr="00EF6D3F">
        <w:rPr>
          <w:rFonts w:asciiTheme="minorHAnsi" w:hAnsiTheme="minorHAnsi" w:cstheme="minorHAnsi"/>
          <w:szCs w:val="22"/>
        </w:rPr>
        <w:t>,</w:t>
      </w:r>
      <w:r w:rsidR="005B4CCC" w:rsidRPr="00EF6D3F">
        <w:rPr>
          <w:rFonts w:asciiTheme="minorHAnsi" w:hAnsiTheme="minorHAnsi" w:cstheme="minorHAnsi"/>
          <w:szCs w:val="22"/>
        </w:rPr>
        <w:t xml:space="preserve"> </w:t>
      </w:r>
      <w:r w:rsidR="00A5186F" w:rsidRPr="00EF6D3F">
        <w:rPr>
          <w:rFonts w:asciiTheme="minorHAnsi" w:hAnsiTheme="minorHAnsi" w:cstheme="minorHAnsi"/>
          <w:szCs w:val="22"/>
        </w:rPr>
        <w:t>before</w:t>
      </w:r>
      <w:r w:rsidR="005B4CCC" w:rsidRPr="00EF6D3F">
        <w:rPr>
          <w:rFonts w:asciiTheme="minorHAnsi" w:hAnsiTheme="minorHAnsi" w:cstheme="minorHAnsi"/>
          <w:szCs w:val="22"/>
        </w:rPr>
        <w:t xml:space="preserve"> issuing reminder</w:t>
      </w:r>
      <w:r w:rsidR="005026FA" w:rsidRPr="00EF6D3F">
        <w:rPr>
          <w:rFonts w:asciiTheme="minorHAnsi" w:hAnsiTheme="minorHAnsi" w:cstheme="minorHAnsi"/>
          <w:szCs w:val="22"/>
        </w:rPr>
        <w:t>s</w:t>
      </w:r>
      <w:r w:rsidR="005B4CCC" w:rsidRPr="00EF6D3F">
        <w:rPr>
          <w:rFonts w:asciiTheme="minorHAnsi" w:hAnsiTheme="minorHAnsi" w:cstheme="minorHAnsi"/>
          <w:szCs w:val="22"/>
        </w:rPr>
        <w:t xml:space="preserve"> or informal warning</w:t>
      </w:r>
      <w:r w:rsidR="002B0455" w:rsidRPr="00EF6D3F">
        <w:rPr>
          <w:rFonts w:asciiTheme="minorHAnsi" w:hAnsiTheme="minorHAnsi" w:cstheme="minorHAnsi"/>
          <w:szCs w:val="22"/>
        </w:rPr>
        <w:t xml:space="preserve">s. </w:t>
      </w:r>
      <w:r w:rsidR="004D67A6" w:rsidRPr="00EF6D3F">
        <w:rPr>
          <w:rFonts w:asciiTheme="minorHAnsi" w:hAnsiTheme="minorHAnsi" w:cstheme="minorHAnsi"/>
          <w:szCs w:val="22"/>
        </w:rPr>
        <w:t xml:space="preserve">Follow-up and </w:t>
      </w:r>
      <w:r w:rsidR="005207E3" w:rsidRPr="00EF6D3F">
        <w:rPr>
          <w:rFonts w:asciiTheme="minorHAnsi" w:hAnsiTheme="minorHAnsi" w:cstheme="minorHAnsi"/>
          <w:szCs w:val="22"/>
        </w:rPr>
        <w:t xml:space="preserve">enforcement </w:t>
      </w:r>
      <w:r w:rsidR="004D67A6" w:rsidRPr="00EF6D3F">
        <w:rPr>
          <w:rFonts w:asciiTheme="minorHAnsi" w:hAnsiTheme="minorHAnsi" w:cstheme="minorHAnsi"/>
          <w:szCs w:val="22"/>
        </w:rPr>
        <w:t xml:space="preserve">activity </w:t>
      </w:r>
      <w:r w:rsidR="005207E3" w:rsidRPr="00EF6D3F">
        <w:rPr>
          <w:rFonts w:asciiTheme="minorHAnsi" w:hAnsiTheme="minorHAnsi" w:cstheme="minorHAnsi"/>
          <w:szCs w:val="22"/>
        </w:rPr>
        <w:t xml:space="preserve">could be prioritised based on </w:t>
      </w:r>
      <w:r w:rsidR="004D67A6" w:rsidRPr="00EF6D3F">
        <w:rPr>
          <w:rFonts w:asciiTheme="minorHAnsi" w:hAnsiTheme="minorHAnsi" w:cstheme="minorHAnsi"/>
          <w:szCs w:val="22"/>
        </w:rPr>
        <w:t>the number of</w:t>
      </w:r>
      <w:r w:rsidR="005207E3" w:rsidRPr="00EF6D3F">
        <w:rPr>
          <w:rFonts w:asciiTheme="minorHAnsi" w:hAnsiTheme="minorHAnsi" w:cstheme="minorHAnsi"/>
          <w:szCs w:val="22"/>
        </w:rPr>
        <w:t xml:space="preserve"> consecutive years a dog has </w:t>
      </w:r>
      <w:r w:rsidR="004D67A6" w:rsidRPr="00EF6D3F">
        <w:rPr>
          <w:rFonts w:asciiTheme="minorHAnsi" w:hAnsiTheme="minorHAnsi" w:cstheme="minorHAnsi"/>
          <w:szCs w:val="22"/>
        </w:rPr>
        <w:t>remained un</w:t>
      </w:r>
      <w:r w:rsidR="005E2009" w:rsidRPr="00EF6D3F">
        <w:rPr>
          <w:rFonts w:asciiTheme="minorHAnsi" w:hAnsiTheme="minorHAnsi" w:cstheme="minorHAnsi"/>
          <w:szCs w:val="22"/>
        </w:rPr>
        <w:t>registered</w:t>
      </w:r>
      <w:r w:rsidR="00E94495" w:rsidRPr="00EF6D3F">
        <w:rPr>
          <w:rFonts w:asciiTheme="minorHAnsi" w:hAnsiTheme="minorHAnsi" w:cstheme="minorHAnsi"/>
          <w:szCs w:val="22"/>
        </w:rPr>
        <w:t xml:space="preserve">. </w:t>
      </w:r>
    </w:p>
    <w:p w14:paraId="028F0254" w14:textId="61EA3FCE" w:rsidR="005B4CCC" w:rsidRPr="00EF6D3F" w:rsidRDefault="00E94495" w:rsidP="005B4CCC">
      <w:pPr>
        <w:spacing w:after="120"/>
        <w:rPr>
          <w:rFonts w:asciiTheme="minorHAnsi" w:hAnsiTheme="minorHAnsi" w:cstheme="minorHAnsi"/>
          <w:szCs w:val="22"/>
        </w:rPr>
      </w:pPr>
      <w:r w:rsidRPr="00EF6D3F">
        <w:rPr>
          <w:rFonts w:asciiTheme="minorHAnsi" w:hAnsiTheme="minorHAnsi" w:cstheme="minorHAnsi"/>
          <w:szCs w:val="22"/>
        </w:rPr>
        <w:t xml:space="preserve">Where a dog is impounded, </w:t>
      </w:r>
      <w:r w:rsidR="002F1994" w:rsidRPr="00EF6D3F">
        <w:rPr>
          <w:rFonts w:asciiTheme="minorHAnsi" w:hAnsiTheme="minorHAnsi" w:cstheme="minorHAnsi"/>
          <w:szCs w:val="22"/>
        </w:rPr>
        <w:t>offering the owner no impound fees if the</w:t>
      </w:r>
      <w:r w:rsidR="00802548" w:rsidRPr="00EF6D3F">
        <w:rPr>
          <w:rFonts w:asciiTheme="minorHAnsi" w:hAnsiTheme="minorHAnsi" w:cstheme="minorHAnsi"/>
          <w:szCs w:val="22"/>
        </w:rPr>
        <w:t xml:space="preserve"> owner</w:t>
      </w:r>
      <w:r w:rsidR="002F1994" w:rsidRPr="00EF6D3F">
        <w:rPr>
          <w:rFonts w:asciiTheme="minorHAnsi" w:hAnsiTheme="minorHAnsi" w:cstheme="minorHAnsi"/>
          <w:szCs w:val="22"/>
        </w:rPr>
        <w:t xml:space="preserve"> claim</w:t>
      </w:r>
      <w:r w:rsidR="00802548" w:rsidRPr="00EF6D3F">
        <w:rPr>
          <w:rFonts w:asciiTheme="minorHAnsi" w:hAnsiTheme="minorHAnsi" w:cstheme="minorHAnsi"/>
          <w:szCs w:val="22"/>
        </w:rPr>
        <w:t>s</w:t>
      </w:r>
      <w:r w:rsidR="002F1994" w:rsidRPr="00EF6D3F">
        <w:rPr>
          <w:rFonts w:asciiTheme="minorHAnsi" w:hAnsiTheme="minorHAnsi" w:cstheme="minorHAnsi"/>
          <w:szCs w:val="22"/>
        </w:rPr>
        <w:t xml:space="preserve"> and register</w:t>
      </w:r>
      <w:r w:rsidR="00802548" w:rsidRPr="00EF6D3F">
        <w:rPr>
          <w:rFonts w:asciiTheme="minorHAnsi" w:hAnsiTheme="minorHAnsi" w:cstheme="minorHAnsi"/>
          <w:szCs w:val="22"/>
        </w:rPr>
        <w:t>s</w:t>
      </w:r>
      <w:r w:rsidR="002F1994" w:rsidRPr="00EF6D3F">
        <w:rPr>
          <w:rFonts w:asciiTheme="minorHAnsi" w:hAnsiTheme="minorHAnsi" w:cstheme="minorHAnsi"/>
          <w:szCs w:val="22"/>
        </w:rPr>
        <w:t xml:space="preserve"> </w:t>
      </w:r>
      <w:r w:rsidR="00514C55" w:rsidRPr="00EF6D3F">
        <w:rPr>
          <w:rFonts w:asciiTheme="minorHAnsi" w:hAnsiTheme="minorHAnsi" w:cstheme="minorHAnsi"/>
          <w:szCs w:val="22"/>
        </w:rPr>
        <w:t>the dog</w:t>
      </w:r>
      <w:r w:rsidR="002F1994" w:rsidRPr="00EF6D3F">
        <w:rPr>
          <w:rFonts w:asciiTheme="minorHAnsi" w:hAnsiTheme="minorHAnsi" w:cstheme="minorHAnsi"/>
          <w:szCs w:val="22"/>
        </w:rPr>
        <w:t xml:space="preserve"> within 24 hours</w:t>
      </w:r>
      <w:r w:rsidR="00514C55" w:rsidRPr="00EF6D3F">
        <w:rPr>
          <w:rFonts w:asciiTheme="minorHAnsi" w:hAnsiTheme="minorHAnsi" w:cstheme="minorHAnsi"/>
          <w:szCs w:val="22"/>
        </w:rPr>
        <w:t xml:space="preserve"> provides an incentive</w:t>
      </w:r>
      <w:r w:rsidR="00562E21" w:rsidRPr="00EF6D3F">
        <w:rPr>
          <w:rFonts w:asciiTheme="minorHAnsi" w:hAnsiTheme="minorHAnsi" w:cstheme="minorHAnsi"/>
          <w:szCs w:val="22"/>
        </w:rPr>
        <w:t xml:space="preserve"> for compliance</w:t>
      </w:r>
      <w:r w:rsidR="002F1994" w:rsidRPr="00EF6D3F">
        <w:rPr>
          <w:rFonts w:asciiTheme="minorHAnsi" w:hAnsiTheme="minorHAnsi" w:cstheme="minorHAnsi"/>
          <w:szCs w:val="22"/>
        </w:rPr>
        <w:t>.</w:t>
      </w:r>
      <w:r w:rsidR="005E2009" w:rsidRPr="00EF6D3F">
        <w:rPr>
          <w:rFonts w:asciiTheme="minorHAnsi" w:hAnsiTheme="minorHAnsi" w:cstheme="minorHAnsi"/>
          <w:szCs w:val="22"/>
        </w:rPr>
        <w:t xml:space="preserve"> </w:t>
      </w:r>
      <w:r w:rsidR="00932818" w:rsidRPr="00EF6D3F">
        <w:rPr>
          <w:rFonts w:asciiTheme="minorHAnsi" w:hAnsiTheme="minorHAnsi" w:cstheme="minorHAnsi"/>
          <w:szCs w:val="22"/>
        </w:rPr>
        <w:t xml:space="preserve">Information </w:t>
      </w:r>
      <w:r w:rsidR="005B4CCC" w:rsidRPr="00EF6D3F">
        <w:rPr>
          <w:rFonts w:asciiTheme="minorHAnsi" w:hAnsiTheme="minorHAnsi" w:cstheme="minorHAnsi"/>
          <w:szCs w:val="22"/>
        </w:rPr>
        <w:t>on the enforcement pathway for non-registration is covered in</w:t>
      </w:r>
      <w:r w:rsidR="00121AEA" w:rsidRPr="00EF6D3F">
        <w:rPr>
          <w:rFonts w:asciiTheme="minorHAnsi" w:hAnsiTheme="minorHAnsi" w:cstheme="minorHAnsi"/>
          <w:szCs w:val="22"/>
        </w:rPr>
        <w:t xml:space="preserve"> </w:t>
      </w:r>
      <w:r w:rsidR="00121AEA" w:rsidRPr="00EF6D3F">
        <w:rPr>
          <w:rFonts w:asciiTheme="minorHAnsi" w:hAnsiTheme="minorHAnsi" w:cstheme="minorHAnsi"/>
          <w:szCs w:val="22"/>
          <w:highlight w:val="yellow"/>
        </w:rPr>
        <w:fldChar w:fldCharType="begin"/>
      </w:r>
      <w:r w:rsidR="00121AEA" w:rsidRPr="00EF6D3F">
        <w:rPr>
          <w:rFonts w:asciiTheme="minorHAnsi" w:hAnsiTheme="minorHAnsi" w:cstheme="minorHAnsi"/>
          <w:szCs w:val="22"/>
        </w:rPr>
        <w:instrText xml:space="preserve"> REF _Ref231482728 \h </w:instrText>
      </w:r>
      <w:r w:rsidR="00EF6D3F">
        <w:rPr>
          <w:rFonts w:asciiTheme="minorHAnsi" w:hAnsiTheme="minorHAnsi" w:cstheme="minorHAnsi"/>
          <w:szCs w:val="22"/>
          <w:highlight w:val="yellow"/>
        </w:rPr>
        <w:instrText xml:space="preserve"> \* MERGEFORMAT </w:instrText>
      </w:r>
      <w:r w:rsidR="00121AEA" w:rsidRPr="00EF6D3F">
        <w:rPr>
          <w:rFonts w:asciiTheme="minorHAnsi" w:hAnsiTheme="minorHAnsi" w:cstheme="minorHAnsi"/>
          <w:szCs w:val="22"/>
          <w:highlight w:val="yellow"/>
        </w:rPr>
      </w:r>
      <w:r w:rsidR="00121AEA" w:rsidRPr="00EF6D3F">
        <w:rPr>
          <w:rFonts w:asciiTheme="minorHAnsi" w:hAnsiTheme="minorHAnsi" w:cstheme="minorHAnsi"/>
          <w:szCs w:val="22"/>
          <w:highlight w:val="yellow"/>
        </w:rPr>
        <w:fldChar w:fldCharType="separate"/>
      </w:r>
      <w:r w:rsidR="00181B2E" w:rsidRPr="00EF6D3F">
        <w:rPr>
          <w:szCs w:val="22"/>
        </w:rPr>
        <w:t xml:space="preserve">Table </w:t>
      </w:r>
      <w:r w:rsidR="00181B2E" w:rsidRPr="00EF6D3F">
        <w:rPr>
          <w:noProof/>
          <w:szCs w:val="22"/>
        </w:rPr>
        <w:t>17</w:t>
      </w:r>
      <w:r w:rsidR="00121AEA" w:rsidRPr="00EF6D3F">
        <w:rPr>
          <w:rFonts w:asciiTheme="minorHAnsi" w:hAnsiTheme="minorHAnsi" w:cstheme="minorHAnsi"/>
          <w:szCs w:val="22"/>
          <w:highlight w:val="yellow"/>
        </w:rPr>
        <w:fldChar w:fldCharType="end"/>
      </w:r>
      <w:r w:rsidR="005B4CCC" w:rsidRPr="00EF6D3F">
        <w:rPr>
          <w:rFonts w:asciiTheme="minorHAnsi" w:hAnsiTheme="minorHAnsi" w:cstheme="minorHAnsi"/>
          <w:szCs w:val="22"/>
        </w:rPr>
        <w:t xml:space="preserve">.  </w:t>
      </w:r>
    </w:p>
    <w:bookmarkEnd w:id="31"/>
    <w:bookmarkEnd w:id="32"/>
    <w:p w14:paraId="35C6E635" w14:textId="45D28E6E" w:rsidR="0049537E" w:rsidRPr="00EF6D3F" w:rsidRDefault="0049537E" w:rsidP="00466080">
      <w:pPr>
        <w:keepLines w:val="0"/>
        <w:spacing w:before="0" w:after="120"/>
        <w:rPr>
          <w:rFonts w:asciiTheme="minorHAnsi" w:hAnsiTheme="minorHAnsi" w:cstheme="minorHAnsi"/>
          <w:szCs w:val="22"/>
        </w:rPr>
      </w:pPr>
      <w:r w:rsidRPr="00EF6D3F">
        <w:rPr>
          <w:rFonts w:asciiTheme="minorHAnsi" w:hAnsiTheme="minorHAnsi" w:cstheme="minorHAnsi"/>
          <w:szCs w:val="22"/>
        </w:rPr>
        <w:t>Incentives for registering could include:</w:t>
      </w:r>
    </w:p>
    <w:p w14:paraId="436A9E99" w14:textId="3665B9CC" w:rsidR="0049537E" w:rsidRPr="00EF6D3F" w:rsidRDefault="00794C3E" w:rsidP="00F7341B">
      <w:pPr>
        <w:pStyle w:val="ListParagraph"/>
        <w:keepLines w:val="0"/>
        <w:numPr>
          <w:ilvl w:val="0"/>
          <w:numId w:val="76"/>
        </w:numPr>
        <w:spacing w:before="60" w:after="60"/>
        <w:ind w:left="714" w:hanging="357"/>
        <w:rPr>
          <w:rFonts w:asciiTheme="minorHAnsi" w:hAnsiTheme="minorHAnsi" w:cstheme="minorHAnsi"/>
          <w:szCs w:val="22"/>
        </w:rPr>
      </w:pPr>
      <w:r w:rsidRPr="00EF6D3F">
        <w:rPr>
          <w:rFonts w:asciiTheme="minorHAnsi" w:hAnsiTheme="minorHAnsi" w:cstheme="minorHAnsi"/>
          <w:szCs w:val="22"/>
        </w:rPr>
        <w:t>e</w:t>
      </w:r>
      <w:r w:rsidR="0049537E" w:rsidRPr="00EF6D3F">
        <w:rPr>
          <w:rFonts w:asciiTheme="minorHAnsi" w:hAnsiTheme="minorHAnsi" w:cstheme="minorHAnsi"/>
          <w:szCs w:val="22"/>
        </w:rPr>
        <w:t xml:space="preserve">arly bird competition </w:t>
      </w:r>
      <w:r w:rsidR="00AD3A05" w:rsidRPr="00EF6D3F">
        <w:rPr>
          <w:rFonts w:asciiTheme="minorHAnsi" w:hAnsiTheme="minorHAnsi" w:cstheme="minorHAnsi"/>
          <w:szCs w:val="22"/>
        </w:rPr>
        <w:t>–</w:t>
      </w:r>
      <w:r w:rsidR="008D2C47" w:rsidRPr="00EF6D3F">
        <w:rPr>
          <w:rFonts w:asciiTheme="minorHAnsi" w:hAnsiTheme="minorHAnsi" w:cstheme="minorHAnsi"/>
          <w:szCs w:val="22"/>
        </w:rPr>
        <w:t xml:space="preserve"> </w:t>
      </w:r>
      <w:r w:rsidR="0049537E" w:rsidRPr="00EF6D3F">
        <w:rPr>
          <w:rFonts w:asciiTheme="minorHAnsi" w:hAnsiTheme="minorHAnsi" w:cstheme="minorHAnsi"/>
          <w:szCs w:val="22"/>
        </w:rPr>
        <w:t>those who register</w:t>
      </w:r>
      <w:r w:rsidR="008D2C47" w:rsidRPr="00EF6D3F">
        <w:rPr>
          <w:rFonts w:asciiTheme="minorHAnsi" w:hAnsiTheme="minorHAnsi" w:cstheme="minorHAnsi"/>
          <w:szCs w:val="22"/>
        </w:rPr>
        <w:t xml:space="preserve"> early</w:t>
      </w:r>
      <w:r w:rsidR="0049537E" w:rsidRPr="00EF6D3F">
        <w:rPr>
          <w:rFonts w:asciiTheme="minorHAnsi" w:hAnsiTheme="minorHAnsi" w:cstheme="minorHAnsi"/>
          <w:szCs w:val="22"/>
        </w:rPr>
        <w:t xml:space="preserve"> are automatically entered into a </w:t>
      </w:r>
      <w:r w:rsidR="008D2C47" w:rsidRPr="00EF6D3F">
        <w:rPr>
          <w:rFonts w:asciiTheme="minorHAnsi" w:hAnsiTheme="minorHAnsi" w:cstheme="minorHAnsi"/>
          <w:szCs w:val="22"/>
        </w:rPr>
        <w:t>draw</w:t>
      </w:r>
      <w:r w:rsidR="0049537E" w:rsidRPr="00EF6D3F">
        <w:rPr>
          <w:rFonts w:asciiTheme="minorHAnsi" w:hAnsiTheme="minorHAnsi" w:cstheme="minorHAnsi"/>
          <w:szCs w:val="22"/>
        </w:rPr>
        <w:t xml:space="preserve"> to win prizes, such as dog food </w:t>
      </w:r>
      <w:r w:rsidR="008D2C47" w:rsidRPr="00EF6D3F">
        <w:rPr>
          <w:rFonts w:asciiTheme="minorHAnsi" w:hAnsiTheme="minorHAnsi" w:cstheme="minorHAnsi"/>
          <w:szCs w:val="22"/>
        </w:rPr>
        <w:t>or other</w:t>
      </w:r>
      <w:r w:rsidR="0049537E" w:rsidRPr="00EF6D3F">
        <w:rPr>
          <w:rFonts w:asciiTheme="minorHAnsi" w:hAnsiTheme="minorHAnsi" w:cstheme="minorHAnsi"/>
          <w:szCs w:val="22"/>
        </w:rPr>
        <w:t xml:space="preserve"> dog</w:t>
      </w:r>
      <w:r w:rsidR="008D2C47" w:rsidRPr="00EF6D3F">
        <w:rPr>
          <w:rFonts w:asciiTheme="minorHAnsi" w:hAnsiTheme="minorHAnsi" w:cstheme="minorHAnsi"/>
          <w:szCs w:val="22"/>
        </w:rPr>
        <w:t>-</w:t>
      </w:r>
      <w:r w:rsidR="0049537E" w:rsidRPr="00EF6D3F">
        <w:rPr>
          <w:rFonts w:asciiTheme="minorHAnsi" w:hAnsiTheme="minorHAnsi" w:cstheme="minorHAnsi"/>
          <w:szCs w:val="22"/>
        </w:rPr>
        <w:t>related products</w:t>
      </w:r>
      <w:r w:rsidR="008D2C47" w:rsidRPr="00EF6D3F">
        <w:rPr>
          <w:rFonts w:asciiTheme="minorHAnsi" w:hAnsiTheme="minorHAnsi" w:cstheme="minorHAnsi"/>
          <w:szCs w:val="22"/>
        </w:rPr>
        <w:t>,</w:t>
      </w:r>
      <w:r w:rsidR="003F4E8C" w:rsidRPr="00EF6D3F">
        <w:rPr>
          <w:rFonts w:asciiTheme="minorHAnsi" w:hAnsiTheme="minorHAnsi" w:cstheme="minorHAnsi"/>
          <w:szCs w:val="22"/>
        </w:rPr>
        <w:t xml:space="preserve"> </w:t>
      </w:r>
      <w:r w:rsidR="00800596" w:rsidRPr="00EF6D3F">
        <w:rPr>
          <w:rFonts w:asciiTheme="minorHAnsi" w:hAnsiTheme="minorHAnsi" w:cstheme="minorHAnsi"/>
          <w:szCs w:val="22"/>
        </w:rPr>
        <w:t>dog obedience training</w:t>
      </w:r>
      <w:r w:rsidR="0094204D" w:rsidRPr="00EF6D3F">
        <w:rPr>
          <w:rFonts w:asciiTheme="minorHAnsi" w:hAnsiTheme="minorHAnsi" w:cstheme="minorHAnsi"/>
          <w:szCs w:val="22"/>
        </w:rPr>
        <w:t xml:space="preserve"> </w:t>
      </w:r>
      <w:r w:rsidR="00800596" w:rsidRPr="00EF6D3F">
        <w:rPr>
          <w:rFonts w:asciiTheme="minorHAnsi" w:hAnsiTheme="minorHAnsi" w:cstheme="minorHAnsi"/>
          <w:szCs w:val="22"/>
        </w:rPr>
        <w:t>coupons</w:t>
      </w:r>
    </w:p>
    <w:p w14:paraId="2F2C6842" w14:textId="605F5103" w:rsidR="0049537E" w:rsidRPr="00EF6D3F" w:rsidRDefault="00794C3E" w:rsidP="00F7341B">
      <w:pPr>
        <w:pStyle w:val="ListParagraph"/>
        <w:numPr>
          <w:ilvl w:val="0"/>
          <w:numId w:val="76"/>
        </w:numPr>
        <w:spacing w:before="60" w:after="60"/>
        <w:ind w:left="714" w:hanging="357"/>
        <w:rPr>
          <w:rFonts w:asciiTheme="minorHAnsi" w:hAnsiTheme="minorHAnsi" w:cstheme="minorHAnsi"/>
          <w:szCs w:val="22"/>
        </w:rPr>
      </w:pPr>
      <w:r w:rsidRPr="00EF6D3F">
        <w:rPr>
          <w:rFonts w:asciiTheme="minorHAnsi" w:hAnsiTheme="minorHAnsi" w:cstheme="minorHAnsi"/>
          <w:szCs w:val="22"/>
        </w:rPr>
        <w:t>r</w:t>
      </w:r>
      <w:r w:rsidR="00C76F88" w:rsidRPr="00EF6D3F">
        <w:rPr>
          <w:rFonts w:asciiTheme="minorHAnsi" w:hAnsiTheme="minorHAnsi" w:cstheme="minorHAnsi"/>
          <w:szCs w:val="22"/>
        </w:rPr>
        <w:t xml:space="preserve">educed </w:t>
      </w:r>
      <w:r w:rsidR="00510B8C" w:rsidRPr="00EF6D3F">
        <w:rPr>
          <w:rFonts w:asciiTheme="minorHAnsi" w:hAnsiTheme="minorHAnsi" w:cstheme="minorHAnsi"/>
          <w:szCs w:val="22"/>
        </w:rPr>
        <w:t xml:space="preserve">or </w:t>
      </w:r>
      <w:r w:rsidR="00C76F88" w:rsidRPr="00EF6D3F">
        <w:rPr>
          <w:rFonts w:asciiTheme="minorHAnsi" w:hAnsiTheme="minorHAnsi" w:cstheme="minorHAnsi"/>
          <w:szCs w:val="22"/>
        </w:rPr>
        <w:t xml:space="preserve">free </w:t>
      </w:r>
      <w:r w:rsidR="00510B8C" w:rsidRPr="00EF6D3F">
        <w:rPr>
          <w:rFonts w:asciiTheme="minorHAnsi" w:hAnsiTheme="minorHAnsi" w:cstheme="minorHAnsi"/>
          <w:szCs w:val="22"/>
        </w:rPr>
        <w:t xml:space="preserve">fees for first-time </w:t>
      </w:r>
      <w:r w:rsidR="00C76F88" w:rsidRPr="00EF6D3F">
        <w:rPr>
          <w:rFonts w:asciiTheme="minorHAnsi" w:hAnsiTheme="minorHAnsi" w:cstheme="minorHAnsi"/>
          <w:szCs w:val="22"/>
        </w:rPr>
        <w:t xml:space="preserve">dog </w:t>
      </w:r>
      <w:r w:rsidR="00510B8C" w:rsidRPr="00EF6D3F">
        <w:rPr>
          <w:rFonts w:asciiTheme="minorHAnsi" w:hAnsiTheme="minorHAnsi" w:cstheme="minorHAnsi"/>
          <w:szCs w:val="22"/>
        </w:rPr>
        <w:t>registration</w:t>
      </w:r>
      <w:r w:rsidR="00C76F88" w:rsidRPr="00EF6D3F">
        <w:rPr>
          <w:rFonts w:asciiTheme="minorHAnsi" w:hAnsiTheme="minorHAnsi" w:cstheme="minorHAnsi"/>
          <w:szCs w:val="22"/>
        </w:rPr>
        <w:t>s to encourage entry into the registration system</w:t>
      </w:r>
    </w:p>
    <w:p w14:paraId="51ABC8D4" w14:textId="3F25E8A8" w:rsidR="00CC5882" w:rsidRPr="00EF6D3F" w:rsidRDefault="00794C3E" w:rsidP="00F7341B">
      <w:pPr>
        <w:pStyle w:val="ListParagraph"/>
        <w:keepLines w:val="0"/>
        <w:numPr>
          <w:ilvl w:val="0"/>
          <w:numId w:val="76"/>
        </w:numPr>
        <w:spacing w:before="60" w:after="60"/>
        <w:ind w:left="714" w:hanging="357"/>
        <w:rPr>
          <w:rFonts w:asciiTheme="minorHAnsi" w:hAnsiTheme="minorHAnsi" w:cstheme="minorHAnsi"/>
          <w:szCs w:val="22"/>
        </w:rPr>
      </w:pPr>
      <w:r w:rsidRPr="00EF6D3F">
        <w:rPr>
          <w:rFonts w:asciiTheme="minorHAnsi" w:hAnsiTheme="minorHAnsi" w:cstheme="minorHAnsi"/>
          <w:szCs w:val="22"/>
        </w:rPr>
        <w:t>w</w:t>
      </w:r>
      <w:r w:rsidR="00CC5882" w:rsidRPr="00EF6D3F">
        <w:rPr>
          <w:rFonts w:asciiTheme="minorHAnsi" w:hAnsiTheme="minorHAnsi" w:cstheme="minorHAnsi"/>
          <w:szCs w:val="22"/>
        </w:rPr>
        <w:t>aive registration fee in the year a dog is neutered</w:t>
      </w:r>
      <w:r w:rsidR="004B79EB" w:rsidRPr="00EF6D3F">
        <w:rPr>
          <w:rFonts w:asciiTheme="minorHAnsi" w:hAnsiTheme="minorHAnsi" w:cstheme="minorHAnsi"/>
          <w:szCs w:val="22"/>
        </w:rPr>
        <w:t>,</w:t>
      </w:r>
      <w:r w:rsidR="00CC5882" w:rsidRPr="00EF6D3F">
        <w:rPr>
          <w:rFonts w:asciiTheme="minorHAnsi" w:hAnsiTheme="minorHAnsi" w:cstheme="minorHAnsi"/>
          <w:szCs w:val="22"/>
        </w:rPr>
        <w:t xml:space="preserve"> or offer</w:t>
      </w:r>
      <w:r w:rsidR="00AC6750" w:rsidRPr="00EF6D3F">
        <w:rPr>
          <w:rFonts w:asciiTheme="minorHAnsi" w:hAnsiTheme="minorHAnsi" w:cstheme="minorHAnsi"/>
          <w:szCs w:val="22"/>
        </w:rPr>
        <w:t>ing</w:t>
      </w:r>
      <w:r w:rsidR="00CC5882" w:rsidRPr="00EF6D3F">
        <w:rPr>
          <w:rFonts w:asciiTheme="minorHAnsi" w:hAnsiTheme="minorHAnsi" w:cstheme="minorHAnsi"/>
          <w:szCs w:val="22"/>
        </w:rPr>
        <w:t xml:space="preserve"> reduced registration fees for neutered dogs</w:t>
      </w:r>
      <w:r w:rsidR="004B79EB" w:rsidRPr="00EF6D3F">
        <w:rPr>
          <w:rFonts w:asciiTheme="minorHAnsi" w:hAnsiTheme="minorHAnsi" w:cstheme="minorHAnsi"/>
          <w:szCs w:val="22"/>
        </w:rPr>
        <w:t>,</w:t>
      </w:r>
      <w:r w:rsidR="00855FA9" w:rsidRPr="00EF6D3F">
        <w:rPr>
          <w:rFonts w:asciiTheme="minorHAnsi" w:hAnsiTheme="minorHAnsi" w:cstheme="minorHAnsi"/>
          <w:szCs w:val="22"/>
        </w:rPr>
        <w:t xml:space="preserve"> </w:t>
      </w:r>
      <w:r w:rsidR="00CC5882" w:rsidRPr="00EF6D3F">
        <w:rPr>
          <w:rFonts w:asciiTheme="minorHAnsi" w:hAnsiTheme="minorHAnsi" w:cstheme="minorHAnsi"/>
          <w:szCs w:val="22"/>
        </w:rPr>
        <w:t xml:space="preserve">to </w:t>
      </w:r>
      <w:r w:rsidR="00855FA9" w:rsidRPr="00EF6D3F">
        <w:rPr>
          <w:rFonts w:asciiTheme="minorHAnsi" w:hAnsiTheme="minorHAnsi" w:cstheme="minorHAnsi"/>
          <w:szCs w:val="22"/>
        </w:rPr>
        <w:t xml:space="preserve">support responsible ownership and </w:t>
      </w:r>
      <w:r w:rsidR="00CC5882" w:rsidRPr="00EF6D3F">
        <w:rPr>
          <w:rFonts w:asciiTheme="minorHAnsi" w:hAnsiTheme="minorHAnsi" w:cstheme="minorHAnsi"/>
          <w:szCs w:val="22"/>
        </w:rPr>
        <w:t xml:space="preserve">dog population control </w:t>
      </w:r>
    </w:p>
    <w:p w14:paraId="0F653DBE" w14:textId="654BADE1" w:rsidR="00523F31" w:rsidRPr="00EF6D3F" w:rsidRDefault="00794C3E" w:rsidP="00F7341B">
      <w:pPr>
        <w:pStyle w:val="ListParagraph"/>
        <w:keepLines w:val="0"/>
        <w:numPr>
          <w:ilvl w:val="0"/>
          <w:numId w:val="76"/>
        </w:numPr>
        <w:spacing w:before="60" w:after="60"/>
        <w:ind w:left="714" w:hanging="357"/>
        <w:rPr>
          <w:rFonts w:asciiTheme="minorHAnsi" w:hAnsiTheme="minorHAnsi" w:cstheme="minorHAnsi"/>
          <w:szCs w:val="22"/>
        </w:rPr>
      </w:pPr>
      <w:r w:rsidRPr="00EF6D3F">
        <w:rPr>
          <w:rFonts w:asciiTheme="minorHAnsi" w:hAnsiTheme="minorHAnsi" w:cstheme="minorHAnsi"/>
          <w:szCs w:val="22"/>
        </w:rPr>
        <w:t>o</w:t>
      </w:r>
      <w:r w:rsidR="00523F31" w:rsidRPr="00EF6D3F">
        <w:rPr>
          <w:rFonts w:asciiTheme="minorHAnsi" w:hAnsiTheme="minorHAnsi" w:cstheme="minorHAnsi"/>
          <w:szCs w:val="22"/>
        </w:rPr>
        <w:t>utreach programmes</w:t>
      </w:r>
      <w:r w:rsidR="00BC426F" w:rsidRPr="00EF6D3F">
        <w:rPr>
          <w:rFonts w:asciiTheme="minorHAnsi" w:hAnsiTheme="minorHAnsi" w:cstheme="minorHAnsi"/>
          <w:szCs w:val="22"/>
        </w:rPr>
        <w:t>,</w:t>
      </w:r>
      <w:r w:rsidR="00523F31" w:rsidRPr="00EF6D3F">
        <w:rPr>
          <w:rFonts w:asciiTheme="minorHAnsi" w:hAnsiTheme="minorHAnsi" w:cstheme="minorHAnsi"/>
          <w:szCs w:val="22"/>
        </w:rPr>
        <w:t xml:space="preserve"> such as providing </w:t>
      </w:r>
      <w:r w:rsidR="00DC6F53" w:rsidRPr="00EF6D3F">
        <w:rPr>
          <w:rFonts w:asciiTheme="minorHAnsi" w:hAnsiTheme="minorHAnsi" w:cstheme="minorHAnsi"/>
          <w:szCs w:val="22"/>
        </w:rPr>
        <w:t xml:space="preserve">free or subsidised </w:t>
      </w:r>
      <w:r w:rsidR="00523F31" w:rsidRPr="00EF6D3F">
        <w:rPr>
          <w:rFonts w:asciiTheme="minorHAnsi" w:hAnsiTheme="minorHAnsi" w:cstheme="minorHAnsi"/>
          <w:szCs w:val="22"/>
        </w:rPr>
        <w:t xml:space="preserve">microchipping </w:t>
      </w:r>
      <w:r w:rsidR="00DC6F53" w:rsidRPr="00EF6D3F">
        <w:rPr>
          <w:rFonts w:asciiTheme="minorHAnsi" w:hAnsiTheme="minorHAnsi" w:cstheme="minorHAnsi"/>
          <w:szCs w:val="22"/>
        </w:rPr>
        <w:t>initiatives</w:t>
      </w:r>
      <w:r w:rsidR="00523F31" w:rsidRPr="00EF6D3F">
        <w:rPr>
          <w:rFonts w:asciiTheme="minorHAnsi" w:hAnsiTheme="minorHAnsi" w:cstheme="minorHAnsi"/>
          <w:szCs w:val="22"/>
        </w:rPr>
        <w:t xml:space="preserve"> </w:t>
      </w:r>
      <w:r w:rsidR="00DC6F53" w:rsidRPr="00EF6D3F">
        <w:rPr>
          <w:rFonts w:asciiTheme="minorHAnsi" w:hAnsiTheme="minorHAnsi" w:cstheme="minorHAnsi"/>
          <w:szCs w:val="22"/>
        </w:rPr>
        <w:t>at the same time as</w:t>
      </w:r>
      <w:r w:rsidR="00523F31" w:rsidRPr="00EF6D3F">
        <w:rPr>
          <w:rFonts w:asciiTheme="minorHAnsi" w:hAnsiTheme="minorHAnsi" w:cstheme="minorHAnsi"/>
          <w:szCs w:val="22"/>
        </w:rPr>
        <w:t xml:space="preserve"> registration</w:t>
      </w:r>
    </w:p>
    <w:p w14:paraId="57CD5954" w14:textId="477D882E" w:rsidR="00510B8C" w:rsidRPr="00EF6D3F" w:rsidRDefault="00794C3E" w:rsidP="00F7341B">
      <w:pPr>
        <w:pStyle w:val="ListParagraph"/>
        <w:keepLines w:val="0"/>
        <w:numPr>
          <w:ilvl w:val="0"/>
          <w:numId w:val="76"/>
        </w:numPr>
        <w:spacing w:before="60" w:after="60"/>
        <w:ind w:left="714" w:hanging="357"/>
        <w:rPr>
          <w:rFonts w:asciiTheme="minorHAnsi" w:hAnsiTheme="minorHAnsi" w:cstheme="minorHAnsi"/>
          <w:szCs w:val="22"/>
        </w:rPr>
      </w:pPr>
      <w:r w:rsidRPr="00EF6D3F">
        <w:rPr>
          <w:rFonts w:asciiTheme="minorHAnsi" w:hAnsiTheme="minorHAnsi" w:cstheme="minorHAnsi"/>
          <w:szCs w:val="22"/>
        </w:rPr>
        <w:t>l</w:t>
      </w:r>
      <w:r w:rsidR="00510B8C" w:rsidRPr="00EF6D3F">
        <w:rPr>
          <w:rFonts w:asciiTheme="minorHAnsi" w:hAnsiTheme="minorHAnsi" w:cstheme="minorHAnsi"/>
          <w:szCs w:val="22"/>
        </w:rPr>
        <w:t xml:space="preserve">ower fees where owners have taken part in </w:t>
      </w:r>
      <w:r w:rsidR="00647027" w:rsidRPr="00EF6D3F">
        <w:rPr>
          <w:rFonts w:asciiTheme="minorHAnsi" w:hAnsiTheme="minorHAnsi" w:cstheme="minorHAnsi"/>
          <w:szCs w:val="22"/>
        </w:rPr>
        <w:t>council approved</w:t>
      </w:r>
      <w:r w:rsidR="00510B8C" w:rsidRPr="00EF6D3F">
        <w:rPr>
          <w:rFonts w:asciiTheme="minorHAnsi" w:hAnsiTheme="minorHAnsi" w:cstheme="minorHAnsi"/>
          <w:szCs w:val="22"/>
        </w:rPr>
        <w:t xml:space="preserve"> dog obedience training (or are otherwise recognised as a responsible owner</w:t>
      </w:r>
      <w:r w:rsidR="00DB5041" w:rsidRPr="00EF6D3F">
        <w:rPr>
          <w:rFonts w:asciiTheme="minorHAnsi" w:hAnsiTheme="minorHAnsi" w:cstheme="minorHAnsi"/>
          <w:szCs w:val="22"/>
        </w:rPr>
        <w:t>,</w:t>
      </w:r>
      <w:r w:rsidR="00B64F52" w:rsidRPr="00EF6D3F">
        <w:rPr>
          <w:rFonts w:asciiTheme="minorHAnsi" w:hAnsiTheme="minorHAnsi" w:cstheme="minorHAnsi"/>
          <w:szCs w:val="22"/>
        </w:rPr>
        <w:t xml:space="preserve"> subject to further criteria being met</w:t>
      </w:r>
      <w:r w:rsidR="00510B8C" w:rsidRPr="00EF6D3F">
        <w:rPr>
          <w:rFonts w:asciiTheme="minorHAnsi" w:hAnsiTheme="minorHAnsi" w:cstheme="minorHAnsi"/>
          <w:szCs w:val="22"/>
        </w:rPr>
        <w:t>)</w:t>
      </w:r>
    </w:p>
    <w:p w14:paraId="4EB66B90" w14:textId="01F3F839" w:rsidR="00874707" w:rsidRPr="00EF6D3F" w:rsidRDefault="00794C3E" w:rsidP="00F7341B">
      <w:pPr>
        <w:pStyle w:val="ListParagraph"/>
        <w:keepLines w:val="0"/>
        <w:numPr>
          <w:ilvl w:val="0"/>
          <w:numId w:val="76"/>
        </w:numPr>
        <w:spacing w:before="60" w:after="60"/>
        <w:ind w:left="714" w:hanging="357"/>
        <w:rPr>
          <w:rFonts w:asciiTheme="minorHAnsi" w:hAnsiTheme="minorHAnsi" w:cstheme="minorHAnsi"/>
          <w:szCs w:val="22"/>
        </w:rPr>
      </w:pPr>
      <w:r w:rsidRPr="00EF6D3F">
        <w:rPr>
          <w:rFonts w:asciiTheme="minorHAnsi" w:hAnsiTheme="minorHAnsi" w:cstheme="minorHAnsi"/>
          <w:szCs w:val="22"/>
        </w:rPr>
        <w:t>i</w:t>
      </w:r>
      <w:r w:rsidR="003913CF" w:rsidRPr="00EF6D3F">
        <w:rPr>
          <w:rFonts w:asciiTheme="minorHAnsi" w:hAnsiTheme="minorHAnsi" w:cstheme="minorHAnsi"/>
          <w:szCs w:val="22"/>
        </w:rPr>
        <w:t>ssu</w:t>
      </w:r>
      <w:r w:rsidR="009D7FDF" w:rsidRPr="00EF6D3F">
        <w:rPr>
          <w:rFonts w:asciiTheme="minorHAnsi" w:hAnsiTheme="minorHAnsi" w:cstheme="minorHAnsi"/>
          <w:szCs w:val="22"/>
        </w:rPr>
        <w:t>ing</w:t>
      </w:r>
      <w:r w:rsidR="00692108" w:rsidRPr="00EF6D3F">
        <w:rPr>
          <w:rFonts w:asciiTheme="minorHAnsi" w:hAnsiTheme="minorHAnsi" w:cstheme="minorHAnsi"/>
          <w:szCs w:val="22"/>
        </w:rPr>
        <w:t xml:space="preserve"> an</w:t>
      </w:r>
      <w:r w:rsidR="00874707" w:rsidRPr="00EF6D3F">
        <w:rPr>
          <w:rFonts w:asciiTheme="minorHAnsi" w:hAnsiTheme="minorHAnsi" w:cstheme="minorHAnsi"/>
          <w:szCs w:val="22"/>
        </w:rPr>
        <w:t xml:space="preserve"> infringement notice </w:t>
      </w:r>
      <w:r w:rsidR="00692108" w:rsidRPr="00EF6D3F">
        <w:rPr>
          <w:rFonts w:asciiTheme="minorHAnsi" w:hAnsiTheme="minorHAnsi" w:cstheme="minorHAnsi"/>
          <w:szCs w:val="22"/>
        </w:rPr>
        <w:t xml:space="preserve">for </w:t>
      </w:r>
      <w:r w:rsidR="00874707" w:rsidRPr="00EF6D3F">
        <w:rPr>
          <w:rFonts w:asciiTheme="minorHAnsi" w:hAnsiTheme="minorHAnsi" w:cstheme="minorHAnsi"/>
          <w:szCs w:val="22"/>
        </w:rPr>
        <w:t xml:space="preserve">overdue </w:t>
      </w:r>
      <w:r w:rsidR="00DD0920" w:rsidRPr="00EF6D3F">
        <w:rPr>
          <w:rFonts w:asciiTheme="minorHAnsi" w:hAnsiTheme="minorHAnsi" w:cstheme="minorHAnsi"/>
          <w:szCs w:val="22"/>
        </w:rPr>
        <w:t>registration</w:t>
      </w:r>
      <w:r w:rsidR="009D7FDF" w:rsidRPr="00EF6D3F">
        <w:rPr>
          <w:rFonts w:asciiTheme="minorHAnsi" w:hAnsiTheme="minorHAnsi" w:cstheme="minorHAnsi"/>
          <w:szCs w:val="22"/>
        </w:rPr>
        <w:t>,</w:t>
      </w:r>
      <w:r w:rsidR="00DD0920" w:rsidRPr="00EF6D3F">
        <w:rPr>
          <w:rFonts w:asciiTheme="minorHAnsi" w:hAnsiTheme="minorHAnsi" w:cstheme="minorHAnsi"/>
          <w:szCs w:val="22"/>
        </w:rPr>
        <w:t xml:space="preserve"> with </w:t>
      </w:r>
      <w:r w:rsidR="00044F44" w:rsidRPr="00EF6D3F">
        <w:rPr>
          <w:rFonts w:asciiTheme="minorHAnsi" w:hAnsiTheme="minorHAnsi" w:cstheme="minorHAnsi"/>
          <w:szCs w:val="22"/>
        </w:rPr>
        <w:t>th</w:t>
      </w:r>
      <w:r w:rsidR="00C2515F" w:rsidRPr="00EF6D3F">
        <w:rPr>
          <w:rFonts w:asciiTheme="minorHAnsi" w:hAnsiTheme="minorHAnsi" w:cstheme="minorHAnsi"/>
          <w:szCs w:val="22"/>
        </w:rPr>
        <w:t>e infringement</w:t>
      </w:r>
      <w:r w:rsidR="00DD0920" w:rsidRPr="00EF6D3F">
        <w:rPr>
          <w:rFonts w:asciiTheme="minorHAnsi" w:hAnsiTheme="minorHAnsi" w:cstheme="minorHAnsi"/>
          <w:szCs w:val="22"/>
        </w:rPr>
        <w:t xml:space="preserve"> fee waive</w:t>
      </w:r>
      <w:r w:rsidR="00C2515F" w:rsidRPr="00EF6D3F">
        <w:rPr>
          <w:rFonts w:asciiTheme="minorHAnsi" w:hAnsiTheme="minorHAnsi" w:cstheme="minorHAnsi"/>
          <w:szCs w:val="22"/>
        </w:rPr>
        <w:t>d for first-time offenders</w:t>
      </w:r>
      <w:r w:rsidR="00DD0920" w:rsidRPr="00EF6D3F">
        <w:rPr>
          <w:rFonts w:asciiTheme="minorHAnsi" w:hAnsiTheme="minorHAnsi" w:cstheme="minorHAnsi"/>
          <w:szCs w:val="22"/>
        </w:rPr>
        <w:t xml:space="preserve"> if registration </w:t>
      </w:r>
      <w:r w:rsidR="00641400" w:rsidRPr="00EF6D3F">
        <w:rPr>
          <w:rFonts w:asciiTheme="minorHAnsi" w:hAnsiTheme="minorHAnsi" w:cstheme="minorHAnsi"/>
          <w:szCs w:val="22"/>
        </w:rPr>
        <w:t xml:space="preserve">and all outstanding </w:t>
      </w:r>
      <w:r w:rsidR="00DD0920" w:rsidRPr="00EF6D3F">
        <w:rPr>
          <w:rFonts w:asciiTheme="minorHAnsi" w:hAnsiTheme="minorHAnsi" w:cstheme="minorHAnsi"/>
          <w:szCs w:val="22"/>
        </w:rPr>
        <w:t>payment</w:t>
      </w:r>
      <w:r w:rsidR="00551442" w:rsidRPr="00EF6D3F">
        <w:rPr>
          <w:rFonts w:asciiTheme="minorHAnsi" w:hAnsiTheme="minorHAnsi" w:cstheme="minorHAnsi"/>
          <w:szCs w:val="22"/>
        </w:rPr>
        <w:t>s</w:t>
      </w:r>
      <w:r w:rsidR="00DD0920" w:rsidRPr="00EF6D3F">
        <w:rPr>
          <w:rFonts w:asciiTheme="minorHAnsi" w:hAnsiTheme="minorHAnsi" w:cstheme="minorHAnsi"/>
          <w:szCs w:val="22"/>
        </w:rPr>
        <w:t xml:space="preserve"> </w:t>
      </w:r>
      <w:r w:rsidR="00551442" w:rsidRPr="00EF6D3F">
        <w:rPr>
          <w:rFonts w:asciiTheme="minorHAnsi" w:hAnsiTheme="minorHAnsi" w:cstheme="minorHAnsi"/>
          <w:szCs w:val="22"/>
        </w:rPr>
        <w:t>are</w:t>
      </w:r>
      <w:r w:rsidR="00DD0920" w:rsidRPr="00EF6D3F">
        <w:rPr>
          <w:rFonts w:asciiTheme="minorHAnsi" w:hAnsiTheme="minorHAnsi" w:cstheme="minorHAnsi"/>
          <w:szCs w:val="22"/>
        </w:rPr>
        <w:t xml:space="preserve"> made</w:t>
      </w:r>
      <w:r w:rsidR="009A2F49" w:rsidRPr="00EF6D3F">
        <w:rPr>
          <w:rFonts w:asciiTheme="minorHAnsi" w:hAnsiTheme="minorHAnsi" w:cstheme="minorHAnsi"/>
          <w:szCs w:val="22"/>
        </w:rPr>
        <w:t xml:space="preserve"> (</w:t>
      </w:r>
      <w:r w:rsidR="00CF240A" w:rsidRPr="00EF6D3F">
        <w:rPr>
          <w:rFonts w:asciiTheme="minorHAnsi" w:hAnsiTheme="minorHAnsi" w:cstheme="minorHAnsi"/>
          <w:szCs w:val="22"/>
        </w:rPr>
        <w:t xml:space="preserve">for </w:t>
      </w:r>
      <w:r w:rsidR="00DA25DB" w:rsidRPr="00EF6D3F">
        <w:rPr>
          <w:rFonts w:asciiTheme="minorHAnsi" w:hAnsiTheme="minorHAnsi" w:cstheme="minorHAnsi"/>
          <w:szCs w:val="22"/>
        </w:rPr>
        <w:t xml:space="preserve">the </w:t>
      </w:r>
      <w:r w:rsidR="00CF240A" w:rsidRPr="00EF6D3F">
        <w:rPr>
          <w:rFonts w:asciiTheme="minorHAnsi" w:hAnsiTheme="minorHAnsi" w:cstheme="minorHAnsi"/>
          <w:szCs w:val="22"/>
        </w:rPr>
        <w:t>first year of late payment only).</w:t>
      </w:r>
    </w:p>
    <w:p w14:paraId="3209A5C0" w14:textId="2DEED480" w:rsidR="00E14C4C" w:rsidRPr="009550A5" w:rsidRDefault="00F7617C" w:rsidP="00BF478C">
      <w:pPr>
        <w:pStyle w:val="Heading3"/>
        <w:spacing w:before="240"/>
        <w:rPr>
          <w:rFonts w:ascii="Georgia" w:hAnsi="Georgia"/>
        </w:rPr>
      </w:pPr>
      <w:bookmarkStart w:id="33" w:name="_Toc236122163"/>
      <w:r w:rsidRPr="009550A5">
        <w:rPr>
          <w:rFonts w:ascii="Georgia" w:hAnsi="Georgia" w:cstheme="minorHAnsi"/>
          <w:noProof/>
        </w:rPr>
        <w:lastRenderedPageBreak/>
        <w:drawing>
          <wp:anchor distT="0" distB="0" distL="114300" distR="114300" simplePos="0" relativeHeight="251658245" behindDoc="0" locked="0" layoutInCell="1" allowOverlap="1" wp14:anchorId="2EE96796" wp14:editId="5D8F8C2E">
            <wp:simplePos x="0" y="0"/>
            <wp:positionH relativeFrom="margin">
              <wp:align>right</wp:align>
            </wp:positionH>
            <wp:positionV relativeFrom="page">
              <wp:posOffset>925830</wp:posOffset>
            </wp:positionV>
            <wp:extent cx="2088557" cy="2137559"/>
            <wp:effectExtent l="0" t="0" r="6985" b="0"/>
            <wp:wrapSquare wrapText="bothSides"/>
            <wp:docPr id="16587818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81829" name="Picture 1658781829"/>
                    <pic:cNvPicPr/>
                  </pic:nvPicPr>
                  <pic:blipFill rotWithShape="1">
                    <a:blip r:embed="rId52" cstate="print">
                      <a:extLst>
                        <a:ext uri="{28A0092B-C50C-407E-A947-70E740481C1C}">
                          <a14:useLocalDpi xmlns:a14="http://schemas.microsoft.com/office/drawing/2010/main" val="0"/>
                        </a:ext>
                      </a:extLst>
                    </a:blip>
                    <a:srcRect l="526" t="16523" r="1867" b="7144"/>
                    <a:stretch>
                      <a:fillRect/>
                    </a:stretch>
                  </pic:blipFill>
                  <pic:spPr bwMode="auto">
                    <a:xfrm>
                      <a:off x="0" y="0"/>
                      <a:ext cx="2088557" cy="2137559"/>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61AF" w:rsidRPr="009550A5">
        <w:rPr>
          <w:rFonts w:ascii="Georgia" w:hAnsi="Georgia"/>
        </w:rPr>
        <w:t>Multiple</w:t>
      </w:r>
      <w:r w:rsidR="00E14C4C" w:rsidRPr="009550A5">
        <w:rPr>
          <w:rFonts w:ascii="Georgia" w:hAnsi="Georgia"/>
        </w:rPr>
        <w:t xml:space="preserve"> dog ownership settings</w:t>
      </w:r>
      <w:bookmarkEnd w:id="33"/>
    </w:p>
    <w:p w14:paraId="32912146" w14:textId="6A57D623" w:rsidR="00F86CD9" w:rsidRPr="00EF6D3F" w:rsidRDefault="006964FF" w:rsidP="00461FB7">
      <w:pPr>
        <w:spacing w:before="0" w:after="120"/>
        <w:rPr>
          <w:rFonts w:asciiTheme="minorHAnsi" w:hAnsiTheme="minorHAnsi" w:cstheme="minorHAnsi"/>
          <w:szCs w:val="22"/>
        </w:rPr>
      </w:pPr>
      <w:r w:rsidRPr="00EF6D3F">
        <w:rPr>
          <w:rFonts w:asciiTheme="minorHAnsi" w:hAnsiTheme="minorHAnsi" w:cstheme="minorHAnsi"/>
          <w:szCs w:val="22"/>
        </w:rPr>
        <w:t xml:space="preserve">A council </w:t>
      </w:r>
      <w:r w:rsidR="009947FE" w:rsidRPr="00EF6D3F">
        <w:rPr>
          <w:rFonts w:asciiTheme="minorHAnsi" w:hAnsiTheme="minorHAnsi" w:cstheme="minorHAnsi"/>
          <w:szCs w:val="22"/>
        </w:rPr>
        <w:t>can</w:t>
      </w:r>
      <w:r w:rsidRPr="00EF6D3F">
        <w:rPr>
          <w:rFonts w:asciiTheme="minorHAnsi" w:hAnsiTheme="minorHAnsi" w:cstheme="minorHAnsi"/>
          <w:szCs w:val="22"/>
        </w:rPr>
        <w:t xml:space="preserve"> set a </w:t>
      </w:r>
      <w:r w:rsidR="00492084" w:rsidRPr="00EF6D3F">
        <w:rPr>
          <w:rFonts w:asciiTheme="minorHAnsi" w:hAnsiTheme="minorHAnsi" w:cstheme="minorHAnsi"/>
          <w:szCs w:val="22"/>
        </w:rPr>
        <w:t xml:space="preserve">bylaw that limits the number of dogs that may be kept on any land or premises. </w:t>
      </w:r>
      <w:r w:rsidR="00A02995" w:rsidRPr="00EF6D3F">
        <w:rPr>
          <w:rFonts w:asciiTheme="minorHAnsi" w:hAnsiTheme="minorHAnsi" w:cstheme="minorHAnsi"/>
          <w:szCs w:val="22"/>
        </w:rPr>
        <w:t>Similar limits may also be imposed through licensing regimes for specific activities, such as breeding kennels</w:t>
      </w:r>
      <w:r w:rsidR="000307FC" w:rsidRPr="00EF6D3F">
        <w:rPr>
          <w:rFonts w:asciiTheme="minorHAnsi" w:hAnsiTheme="minorHAnsi" w:cstheme="minorHAnsi"/>
          <w:szCs w:val="22"/>
        </w:rPr>
        <w:t xml:space="preserve">. </w:t>
      </w:r>
      <w:r w:rsidR="00244FAB" w:rsidRPr="00EF6D3F">
        <w:rPr>
          <w:rFonts w:asciiTheme="minorHAnsi" w:hAnsiTheme="minorHAnsi" w:cstheme="minorHAnsi"/>
          <w:szCs w:val="22"/>
        </w:rPr>
        <w:t>I</w:t>
      </w:r>
      <w:r w:rsidR="009E5BE4" w:rsidRPr="00EF6D3F">
        <w:rPr>
          <w:rFonts w:asciiTheme="minorHAnsi" w:hAnsiTheme="minorHAnsi" w:cstheme="minorHAnsi"/>
          <w:szCs w:val="22"/>
        </w:rPr>
        <w:t>f setting limits</w:t>
      </w:r>
      <w:r w:rsidR="00D00F57" w:rsidRPr="00EF6D3F">
        <w:rPr>
          <w:rFonts w:asciiTheme="minorHAnsi" w:hAnsiTheme="minorHAnsi" w:cstheme="minorHAnsi"/>
          <w:szCs w:val="22"/>
        </w:rPr>
        <w:t>,</w:t>
      </w:r>
      <w:r w:rsidR="009E5BE4" w:rsidRPr="00EF6D3F">
        <w:rPr>
          <w:rFonts w:asciiTheme="minorHAnsi" w:hAnsiTheme="minorHAnsi" w:cstheme="minorHAnsi"/>
          <w:szCs w:val="22"/>
        </w:rPr>
        <w:t xml:space="preserve"> it would be appropriate to do so for both </w:t>
      </w:r>
      <w:r w:rsidR="002B7FD4" w:rsidRPr="00EF6D3F">
        <w:rPr>
          <w:rFonts w:asciiTheme="minorHAnsi" w:hAnsiTheme="minorHAnsi" w:cstheme="minorHAnsi"/>
          <w:szCs w:val="22"/>
        </w:rPr>
        <w:t>urban and rural settings</w:t>
      </w:r>
      <w:r w:rsidR="00E241D0" w:rsidRPr="00EF6D3F">
        <w:rPr>
          <w:rFonts w:asciiTheme="minorHAnsi" w:hAnsiTheme="minorHAnsi" w:cstheme="minorHAnsi"/>
          <w:szCs w:val="22"/>
        </w:rPr>
        <w:t>.</w:t>
      </w:r>
      <w:r w:rsidR="00B04FDE" w:rsidRPr="00EF6D3F">
        <w:rPr>
          <w:rFonts w:asciiTheme="minorHAnsi" w:hAnsiTheme="minorHAnsi" w:cstheme="minorHAnsi"/>
          <w:szCs w:val="22"/>
        </w:rPr>
        <w:t xml:space="preserve"> The size </w:t>
      </w:r>
      <w:r w:rsidR="00885FF9" w:rsidRPr="00EF6D3F">
        <w:rPr>
          <w:rFonts w:asciiTheme="minorHAnsi" w:hAnsiTheme="minorHAnsi" w:cstheme="minorHAnsi"/>
          <w:szCs w:val="22"/>
        </w:rPr>
        <w:t xml:space="preserve">and characteristics </w:t>
      </w:r>
      <w:r w:rsidR="00B04FDE" w:rsidRPr="00EF6D3F">
        <w:rPr>
          <w:rFonts w:asciiTheme="minorHAnsi" w:hAnsiTheme="minorHAnsi" w:cstheme="minorHAnsi"/>
          <w:szCs w:val="22"/>
        </w:rPr>
        <w:t xml:space="preserve">of the property </w:t>
      </w:r>
      <w:r w:rsidR="004B57A6" w:rsidRPr="00EF6D3F">
        <w:rPr>
          <w:rFonts w:asciiTheme="minorHAnsi" w:hAnsiTheme="minorHAnsi" w:cstheme="minorHAnsi"/>
          <w:szCs w:val="22"/>
        </w:rPr>
        <w:t>are</w:t>
      </w:r>
      <w:r w:rsidR="00B04FDE" w:rsidRPr="00EF6D3F">
        <w:rPr>
          <w:rFonts w:asciiTheme="minorHAnsi" w:hAnsiTheme="minorHAnsi" w:cstheme="minorHAnsi"/>
          <w:szCs w:val="22"/>
        </w:rPr>
        <w:t xml:space="preserve"> important </w:t>
      </w:r>
      <w:r w:rsidR="004B57A6" w:rsidRPr="00EF6D3F">
        <w:rPr>
          <w:rFonts w:asciiTheme="minorHAnsi" w:hAnsiTheme="minorHAnsi" w:cstheme="minorHAnsi"/>
          <w:szCs w:val="22"/>
        </w:rPr>
        <w:t xml:space="preserve">considerations. </w:t>
      </w:r>
      <w:r w:rsidR="00290F79" w:rsidRPr="00EF6D3F">
        <w:rPr>
          <w:rFonts w:asciiTheme="minorHAnsi" w:hAnsiTheme="minorHAnsi" w:cstheme="minorHAnsi"/>
          <w:szCs w:val="22"/>
        </w:rPr>
        <w:t>A council</w:t>
      </w:r>
      <w:r w:rsidR="004B57A6" w:rsidRPr="00EF6D3F">
        <w:rPr>
          <w:rFonts w:asciiTheme="minorHAnsi" w:hAnsiTheme="minorHAnsi" w:cstheme="minorHAnsi"/>
          <w:szCs w:val="22"/>
        </w:rPr>
        <w:t xml:space="preserve"> may wish to consider </w:t>
      </w:r>
      <w:r w:rsidR="002413B8" w:rsidRPr="00EF6D3F">
        <w:rPr>
          <w:rFonts w:asciiTheme="minorHAnsi" w:hAnsiTheme="minorHAnsi" w:cstheme="minorHAnsi"/>
          <w:szCs w:val="22"/>
        </w:rPr>
        <w:t>setting</w:t>
      </w:r>
      <w:r w:rsidR="00F50B26" w:rsidRPr="00EF6D3F">
        <w:rPr>
          <w:rFonts w:asciiTheme="minorHAnsi" w:hAnsiTheme="minorHAnsi" w:cstheme="minorHAnsi"/>
          <w:szCs w:val="22"/>
        </w:rPr>
        <w:t xml:space="preserve"> a maximum number of dogs that can be kept on a property without a permit.</w:t>
      </w:r>
    </w:p>
    <w:p w14:paraId="1BA35C6A" w14:textId="77777777" w:rsidR="00E0495E" w:rsidRDefault="0014286C" w:rsidP="00461FB7">
      <w:pPr>
        <w:spacing w:before="0" w:after="120"/>
        <w:rPr>
          <w:rFonts w:asciiTheme="minorHAnsi" w:hAnsiTheme="minorHAnsi" w:cstheme="minorHAnsi"/>
          <w:szCs w:val="22"/>
        </w:rPr>
      </w:pPr>
      <w:r w:rsidRPr="00EF6D3F">
        <w:rPr>
          <w:rFonts w:asciiTheme="minorHAnsi" w:hAnsiTheme="minorHAnsi" w:cstheme="minorHAnsi"/>
          <w:szCs w:val="22"/>
        </w:rPr>
        <w:t xml:space="preserve">If a permit is issued </w:t>
      </w:r>
      <w:r w:rsidR="000954DC" w:rsidRPr="00EF6D3F">
        <w:rPr>
          <w:rFonts w:asciiTheme="minorHAnsi" w:hAnsiTheme="minorHAnsi" w:cstheme="minorHAnsi"/>
          <w:szCs w:val="22"/>
        </w:rPr>
        <w:t>allowing</w:t>
      </w:r>
      <w:r w:rsidR="00B850DE" w:rsidRPr="00EF6D3F">
        <w:rPr>
          <w:rFonts w:asciiTheme="minorHAnsi" w:hAnsiTheme="minorHAnsi" w:cstheme="minorHAnsi"/>
          <w:szCs w:val="22"/>
        </w:rPr>
        <w:t xml:space="preserve"> </w:t>
      </w:r>
      <w:r w:rsidRPr="00EF6D3F">
        <w:rPr>
          <w:rFonts w:asciiTheme="minorHAnsi" w:hAnsiTheme="minorHAnsi" w:cstheme="minorHAnsi"/>
          <w:szCs w:val="22"/>
        </w:rPr>
        <w:t xml:space="preserve">more than </w:t>
      </w:r>
      <w:r w:rsidR="00D04D3C" w:rsidRPr="00EF6D3F">
        <w:rPr>
          <w:rFonts w:asciiTheme="minorHAnsi" w:hAnsiTheme="minorHAnsi" w:cstheme="minorHAnsi"/>
          <w:szCs w:val="22"/>
        </w:rPr>
        <w:t xml:space="preserve">the </w:t>
      </w:r>
      <w:r w:rsidR="00745519" w:rsidRPr="00EF6D3F">
        <w:rPr>
          <w:rFonts w:asciiTheme="minorHAnsi" w:hAnsiTheme="minorHAnsi" w:cstheme="minorHAnsi"/>
          <w:szCs w:val="22"/>
        </w:rPr>
        <w:t>maximum</w:t>
      </w:r>
      <w:r w:rsidRPr="00EF6D3F">
        <w:rPr>
          <w:rFonts w:asciiTheme="minorHAnsi" w:hAnsiTheme="minorHAnsi" w:cstheme="minorHAnsi"/>
          <w:szCs w:val="22"/>
        </w:rPr>
        <w:t xml:space="preserve"> number of dogs</w:t>
      </w:r>
      <w:r w:rsidR="004574DD" w:rsidRPr="00EF6D3F">
        <w:rPr>
          <w:rFonts w:asciiTheme="minorHAnsi" w:hAnsiTheme="minorHAnsi" w:cstheme="minorHAnsi"/>
          <w:szCs w:val="22"/>
        </w:rPr>
        <w:t xml:space="preserve">, </w:t>
      </w:r>
      <w:r w:rsidR="00290F79" w:rsidRPr="00EF6D3F">
        <w:rPr>
          <w:rFonts w:asciiTheme="minorHAnsi" w:hAnsiTheme="minorHAnsi" w:cstheme="minorHAnsi"/>
          <w:szCs w:val="22"/>
        </w:rPr>
        <w:t xml:space="preserve">a </w:t>
      </w:r>
      <w:r w:rsidR="000954DC" w:rsidRPr="00EF6D3F">
        <w:rPr>
          <w:rFonts w:asciiTheme="minorHAnsi" w:hAnsiTheme="minorHAnsi" w:cstheme="minorHAnsi"/>
          <w:szCs w:val="22"/>
        </w:rPr>
        <w:t>council</w:t>
      </w:r>
      <w:r w:rsidRPr="00EF6D3F">
        <w:rPr>
          <w:rFonts w:asciiTheme="minorHAnsi" w:hAnsiTheme="minorHAnsi" w:cstheme="minorHAnsi"/>
          <w:szCs w:val="22"/>
        </w:rPr>
        <w:t xml:space="preserve"> should also </w:t>
      </w:r>
      <w:r w:rsidR="000954DC" w:rsidRPr="00EF6D3F">
        <w:rPr>
          <w:rFonts w:asciiTheme="minorHAnsi" w:hAnsiTheme="minorHAnsi" w:cstheme="minorHAnsi"/>
          <w:szCs w:val="22"/>
        </w:rPr>
        <w:t xml:space="preserve">consider the circumstances in which the </w:t>
      </w:r>
      <w:r w:rsidR="00157B7D" w:rsidRPr="00EF6D3F">
        <w:rPr>
          <w:rFonts w:asciiTheme="minorHAnsi" w:hAnsiTheme="minorHAnsi" w:cstheme="minorHAnsi"/>
          <w:szCs w:val="22"/>
        </w:rPr>
        <w:t xml:space="preserve">permit may </w:t>
      </w:r>
      <w:r w:rsidRPr="00EF6D3F">
        <w:rPr>
          <w:rFonts w:asciiTheme="minorHAnsi" w:hAnsiTheme="minorHAnsi" w:cstheme="minorHAnsi"/>
          <w:szCs w:val="22"/>
        </w:rPr>
        <w:t>be revo</w:t>
      </w:r>
      <w:r w:rsidR="00157B7D" w:rsidRPr="00EF6D3F">
        <w:rPr>
          <w:rFonts w:asciiTheme="minorHAnsi" w:hAnsiTheme="minorHAnsi" w:cstheme="minorHAnsi"/>
          <w:szCs w:val="22"/>
        </w:rPr>
        <w:t>ked</w:t>
      </w:r>
      <w:r w:rsidR="00745519" w:rsidRPr="00EF6D3F">
        <w:rPr>
          <w:rFonts w:asciiTheme="minorHAnsi" w:hAnsiTheme="minorHAnsi" w:cstheme="minorHAnsi"/>
          <w:szCs w:val="22"/>
        </w:rPr>
        <w:t xml:space="preserve">. </w:t>
      </w:r>
    </w:p>
    <w:p w14:paraId="295DE690" w14:textId="7203ECE1" w:rsidR="00E0495E" w:rsidRDefault="00745519" w:rsidP="00461FB7">
      <w:pPr>
        <w:spacing w:before="0" w:after="120"/>
        <w:rPr>
          <w:rFonts w:asciiTheme="minorHAnsi" w:hAnsiTheme="minorHAnsi" w:cstheme="minorHAnsi"/>
          <w:szCs w:val="22"/>
        </w:rPr>
      </w:pPr>
      <w:r w:rsidRPr="00EF6D3F">
        <w:rPr>
          <w:rFonts w:asciiTheme="minorHAnsi" w:hAnsiTheme="minorHAnsi" w:cstheme="minorHAnsi"/>
          <w:szCs w:val="22"/>
        </w:rPr>
        <w:t xml:space="preserve">For example, </w:t>
      </w:r>
      <w:r w:rsidR="0041792F" w:rsidRPr="00EF6D3F">
        <w:rPr>
          <w:rFonts w:asciiTheme="minorHAnsi" w:hAnsiTheme="minorHAnsi" w:cstheme="minorHAnsi"/>
          <w:szCs w:val="22"/>
        </w:rPr>
        <w:t xml:space="preserve">revocation may be appropriate where permit conditions are repeatedly breached or where the owner keeps more dogs than the </w:t>
      </w:r>
      <w:r w:rsidR="00765682" w:rsidRPr="00EF6D3F">
        <w:rPr>
          <w:rFonts w:asciiTheme="minorHAnsi" w:hAnsiTheme="minorHAnsi" w:cstheme="minorHAnsi"/>
          <w:szCs w:val="22"/>
        </w:rPr>
        <w:t>authorised number</w:t>
      </w:r>
      <w:r w:rsidR="0041792F" w:rsidRPr="00EF6D3F">
        <w:rPr>
          <w:rFonts w:asciiTheme="minorHAnsi" w:hAnsiTheme="minorHAnsi" w:cstheme="minorHAnsi"/>
          <w:szCs w:val="22"/>
        </w:rPr>
        <w:t xml:space="preserve">. </w:t>
      </w:r>
    </w:p>
    <w:p w14:paraId="5E3A10AD" w14:textId="5F2F019E" w:rsidR="00D544B2" w:rsidRPr="00EF6D3F" w:rsidRDefault="0041792F" w:rsidP="00461FB7">
      <w:pPr>
        <w:spacing w:before="0" w:after="120"/>
        <w:rPr>
          <w:rFonts w:asciiTheme="minorHAnsi" w:hAnsiTheme="minorHAnsi" w:cstheme="minorHAnsi"/>
          <w:szCs w:val="22"/>
        </w:rPr>
      </w:pPr>
      <w:r w:rsidRPr="00EF6D3F">
        <w:rPr>
          <w:rFonts w:asciiTheme="minorHAnsi" w:hAnsiTheme="minorHAnsi" w:cstheme="minorHAnsi"/>
          <w:szCs w:val="22"/>
        </w:rPr>
        <w:t xml:space="preserve">Before revoking a permit, written notice of the breach </w:t>
      </w:r>
      <w:r w:rsidR="0010515C" w:rsidRPr="00EF6D3F">
        <w:rPr>
          <w:rFonts w:asciiTheme="minorHAnsi" w:hAnsiTheme="minorHAnsi" w:cstheme="minorHAnsi"/>
          <w:szCs w:val="22"/>
        </w:rPr>
        <w:t xml:space="preserve">and opportunity for the owner to </w:t>
      </w:r>
      <w:r w:rsidR="00AF37A9">
        <w:rPr>
          <w:rFonts w:asciiTheme="minorHAnsi" w:hAnsiTheme="minorHAnsi" w:cstheme="minorHAnsi"/>
          <w:szCs w:val="22"/>
        </w:rPr>
        <w:t xml:space="preserve">lawfully </w:t>
      </w:r>
      <w:r w:rsidR="00E730F5" w:rsidRPr="00EF6D3F">
        <w:rPr>
          <w:rFonts w:asciiTheme="minorHAnsi" w:hAnsiTheme="minorHAnsi" w:cstheme="minorHAnsi"/>
          <w:szCs w:val="22"/>
        </w:rPr>
        <w:t>dispose of the additional dog(s)</w:t>
      </w:r>
      <w:r w:rsidR="0010515C" w:rsidRPr="00EF6D3F">
        <w:rPr>
          <w:rFonts w:asciiTheme="minorHAnsi" w:hAnsiTheme="minorHAnsi" w:cstheme="minorHAnsi"/>
          <w:szCs w:val="22"/>
        </w:rPr>
        <w:t xml:space="preserve"> should be provided. </w:t>
      </w:r>
      <w:r w:rsidR="00300509" w:rsidRPr="00EF6D3F">
        <w:rPr>
          <w:rFonts w:asciiTheme="minorHAnsi" w:hAnsiTheme="minorHAnsi" w:cstheme="minorHAnsi"/>
          <w:szCs w:val="22"/>
        </w:rPr>
        <w:t xml:space="preserve">If the owner continues to be non-compliant, </w:t>
      </w:r>
      <w:r w:rsidR="00E730F5" w:rsidRPr="00EF6D3F">
        <w:rPr>
          <w:rFonts w:asciiTheme="minorHAnsi" w:hAnsiTheme="minorHAnsi" w:cstheme="minorHAnsi"/>
          <w:szCs w:val="22"/>
        </w:rPr>
        <w:t>a</w:t>
      </w:r>
      <w:r w:rsidR="009950E0" w:rsidRPr="00EF6D3F">
        <w:rPr>
          <w:rFonts w:asciiTheme="minorHAnsi" w:hAnsiTheme="minorHAnsi" w:cstheme="minorHAnsi"/>
          <w:szCs w:val="22"/>
        </w:rPr>
        <w:t>n</w:t>
      </w:r>
      <w:r w:rsidR="00A73293" w:rsidRPr="00EF6D3F">
        <w:rPr>
          <w:rFonts w:asciiTheme="minorHAnsi" w:hAnsiTheme="minorHAnsi" w:cstheme="minorHAnsi"/>
          <w:szCs w:val="22"/>
        </w:rPr>
        <w:t xml:space="preserve"> infringement</w:t>
      </w:r>
      <w:r w:rsidR="000737CE" w:rsidRPr="00EF6D3F">
        <w:rPr>
          <w:rFonts w:asciiTheme="minorHAnsi" w:hAnsiTheme="minorHAnsi" w:cstheme="minorHAnsi"/>
          <w:szCs w:val="22"/>
        </w:rPr>
        <w:t xml:space="preserve"> </w:t>
      </w:r>
      <w:r w:rsidR="009950E0" w:rsidRPr="00EF6D3F">
        <w:rPr>
          <w:rFonts w:asciiTheme="minorHAnsi" w:hAnsiTheme="minorHAnsi" w:cstheme="minorHAnsi"/>
          <w:szCs w:val="22"/>
        </w:rPr>
        <w:t xml:space="preserve">notice </w:t>
      </w:r>
      <w:r w:rsidR="000737CE" w:rsidRPr="00EF6D3F">
        <w:rPr>
          <w:rFonts w:asciiTheme="minorHAnsi" w:hAnsiTheme="minorHAnsi" w:cstheme="minorHAnsi"/>
          <w:szCs w:val="22"/>
        </w:rPr>
        <w:t>against the byla</w:t>
      </w:r>
      <w:r w:rsidR="00400DF6" w:rsidRPr="00EF6D3F">
        <w:rPr>
          <w:rFonts w:asciiTheme="minorHAnsi" w:hAnsiTheme="minorHAnsi" w:cstheme="minorHAnsi"/>
          <w:szCs w:val="22"/>
        </w:rPr>
        <w:t xml:space="preserve">w </w:t>
      </w:r>
      <w:r w:rsidR="001229B2" w:rsidRPr="00EF6D3F">
        <w:rPr>
          <w:rFonts w:asciiTheme="minorHAnsi" w:hAnsiTheme="minorHAnsi" w:cstheme="minorHAnsi"/>
          <w:szCs w:val="22"/>
        </w:rPr>
        <w:t>may be appropriate</w:t>
      </w:r>
      <w:r w:rsidR="000737CE" w:rsidRPr="00EF6D3F">
        <w:rPr>
          <w:rFonts w:asciiTheme="minorHAnsi" w:hAnsiTheme="minorHAnsi" w:cstheme="minorHAnsi"/>
          <w:szCs w:val="22"/>
        </w:rPr>
        <w:t xml:space="preserve">. </w:t>
      </w:r>
    </w:p>
    <w:p w14:paraId="05E5A7CB" w14:textId="47130FE5" w:rsidR="004F5985" w:rsidRPr="00EF6D3F" w:rsidRDefault="005F0474" w:rsidP="00461FB7">
      <w:pPr>
        <w:spacing w:before="0" w:after="120"/>
        <w:rPr>
          <w:rFonts w:asciiTheme="minorHAnsi" w:hAnsiTheme="minorHAnsi" w:cstheme="minorHAnsi"/>
          <w:szCs w:val="22"/>
        </w:rPr>
      </w:pPr>
      <w:r w:rsidRPr="00EF6D3F">
        <w:rPr>
          <w:rFonts w:asciiTheme="minorHAnsi" w:hAnsiTheme="minorHAnsi" w:cstheme="minorHAnsi"/>
          <w:szCs w:val="22"/>
        </w:rPr>
        <w:t>In the case of working farm dogs</w:t>
      </w:r>
      <w:r w:rsidR="004120FE" w:rsidRPr="00EF6D3F">
        <w:rPr>
          <w:rFonts w:asciiTheme="minorHAnsi" w:hAnsiTheme="minorHAnsi" w:cstheme="minorHAnsi"/>
          <w:szCs w:val="22"/>
        </w:rPr>
        <w:t xml:space="preserve">, as </w:t>
      </w:r>
      <w:r w:rsidR="00630929" w:rsidRPr="00EF6D3F">
        <w:rPr>
          <w:rFonts w:asciiTheme="minorHAnsi" w:hAnsiTheme="minorHAnsi" w:cstheme="minorHAnsi"/>
          <w:szCs w:val="22"/>
        </w:rPr>
        <w:t>several</w:t>
      </w:r>
      <w:r w:rsidR="004120FE" w:rsidRPr="00EF6D3F">
        <w:rPr>
          <w:rFonts w:asciiTheme="minorHAnsi" w:hAnsiTheme="minorHAnsi" w:cstheme="minorHAnsi"/>
          <w:szCs w:val="22"/>
        </w:rPr>
        <w:t xml:space="preserve"> farm shepherds may work on a single farm</w:t>
      </w:r>
      <w:r w:rsidR="00070704" w:rsidRPr="00EF6D3F">
        <w:rPr>
          <w:rFonts w:asciiTheme="minorHAnsi" w:hAnsiTheme="minorHAnsi" w:cstheme="minorHAnsi"/>
          <w:szCs w:val="22"/>
        </w:rPr>
        <w:t>,</w:t>
      </w:r>
      <w:r w:rsidR="004120FE" w:rsidRPr="00EF6D3F">
        <w:rPr>
          <w:rFonts w:asciiTheme="minorHAnsi" w:hAnsiTheme="minorHAnsi" w:cstheme="minorHAnsi"/>
          <w:szCs w:val="22"/>
        </w:rPr>
        <w:t xml:space="preserve"> each with their own dogs</w:t>
      </w:r>
      <w:r w:rsidR="00070704" w:rsidRPr="00EF6D3F">
        <w:rPr>
          <w:rFonts w:asciiTheme="minorHAnsi" w:hAnsiTheme="minorHAnsi" w:cstheme="minorHAnsi"/>
          <w:szCs w:val="22"/>
        </w:rPr>
        <w:t>.</w:t>
      </w:r>
      <w:r w:rsidR="004120FE" w:rsidRPr="00EF6D3F">
        <w:rPr>
          <w:rFonts w:asciiTheme="minorHAnsi" w:hAnsiTheme="minorHAnsi" w:cstheme="minorHAnsi"/>
          <w:szCs w:val="22"/>
        </w:rPr>
        <w:t xml:space="preserve"> </w:t>
      </w:r>
      <w:r w:rsidR="00141D7B" w:rsidRPr="00EF6D3F">
        <w:rPr>
          <w:rFonts w:asciiTheme="minorHAnsi" w:hAnsiTheme="minorHAnsi" w:cstheme="minorHAnsi"/>
          <w:szCs w:val="22"/>
        </w:rPr>
        <w:t>It is therefore</w:t>
      </w:r>
      <w:r w:rsidR="004120FE" w:rsidRPr="00EF6D3F">
        <w:rPr>
          <w:rFonts w:asciiTheme="minorHAnsi" w:hAnsiTheme="minorHAnsi" w:cstheme="minorHAnsi"/>
          <w:szCs w:val="22"/>
        </w:rPr>
        <w:t xml:space="preserve"> important </w:t>
      </w:r>
      <w:r w:rsidR="00254D80" w:rsidRPr="00EF6D3F">
        <w:rPr>
          <w:rFonts w:asciiTheme="minorHAnsi" w:hAnsiTheme="minorHAnsi" w:cstheme="minorHAnsi"/>
          <w:szCs w:val="22"/>
        </w:rPr>
        <w:t>that bylaws and registration systems distinguish between the owner and the property on which it is kept</w:t>
      </w:r>
      <w:r w:rsidR="00B828F9" w:rsidRPr="00EF6D3F">
        <w:rPr>
          <w:rFonts w:asciiTheme="minorHAnsi" w:hAnsiTheme="minorHAnsi" w:cstheme="minorHAnsi"/>
          <w:szCs w:val="22"/>
        </w:rPr>
        <w:t xml:space="preserve">. Working dogs </w:t>
      </w:r>
      <w:r w:rsidR="004120FE" w:rsidRPr="00EF6D3F">
        <w:rPr>
          <w:rFonts w:asciiTheme="minorHAnsi" w:hAnsiTheme="minorHAnsi" w:cstheme="minorHAnsi"/>
          <w:szCs w:val="22"/>
        </w:rPr>
        <w:t xml:space="preserve">in rural areas </w:t>
      </w:r>
      <w:r w:rsidR="00B828F9" w:rsidRPr="00EF6D3F">
        <w:rPr>
          <w:rFonts w:asciiTheme="minorHAnsi" w:hAnsiTheme="minorHAnsi" w:cstheme="minorHAnsi"/>
          <w:szCs w:val="22"/>
        </w:rPr>
        <w:t>should</w:t>
      </w:r>
      <w:r w:rsidR="004120FE" w:rsidRPr="00EF6D3F">
        <w:rPr>
          <w:rFonts w:asciiTheme="minorHAnsi" w:hAnsiTheme="minorHAnsi" w:cstheme="minorHAnsi"/>
          <w:szCs w:val="22"/>
        </w:rPr>
        <w:t xml:space="preserve"> be </w:t>
      </w:r>
      <w:r w:rsidR="005649F4" w:rsidRPr="00EF6D3F">
        <w:rPr>
          <w:rFonts w:asciiTheme="minorHAnsi" w:hAnsiTheme="minorHAnsi" w:cstheme="minorHAnsi"/>
          <w:szCs w:val="22"/>
        </w:rPr>
        <w:t xml:space="preserve">registered </w:t>
      </w:r>
      <w:r w:rsidR="005A299D" w:rsidRPr="00EF6D3F">
        <w:rPr>
          <w:rFonts w:asciiTheme="minorHAnsi" w:hAnsiTheme="minorHAnsi" w:cstheme="minorHAnsi"/>
          <w:szCs w:val="22"/>
        </w:rPr>
        <w:t xml:space="preserve">to </w:t>
      </w:r>
      <w:r w:rsidR="005649F4" w:rsidRPr="00EF6D3F">
        <w:rPr>
          <w:rFonts w:asciiTheme="minorHAnsi" w:hAnsiTheme="minorHAnsi" w:cstheme="minorHAnsi"/>
          <w:szCs w:val="22"/>
        </w:rPr>
        <w:t xml:space="preserve">its owner, </w:t>
      </w:r>
      <w:r w:rsidR="005A299D" w:rsidRPr="00EF6D3F">
        <w:rPr>
          <w:rFonts w:asciiTheme="minorHAnsi" w:hAnsiTheme="minorHAnsi" w:cstheme="minorHAnsi"/>
          <w:szCs w:val="22"/>
        </w:rPr>
        <w:t>rather than</w:t>
      </w:r>
      <w:r w:rsidR="005649F4" w:rsidRPr="00EF6D3F">
        <w:rPr>
          <w:rFonts w:asciiTheme="minorHAnsi" w:hAnsiTheme="minorHAnsi" w:cstheme="minorHAnsi"/>
          <w:szCs w:val="22"/>
        </w:rPr>
        <w:t xml:space="preserve"> the property</w:t>
      </w:r>
      <w:r w:rsidR="004046DF" w:rsidRPr="00EF6D3F">
        <w:rPr>
          <w:rFonts w:asciiTheme="minorHAnsi" w:hAnsiTheme="minorHAnsi" w:cstheme="minorHAnsi"/>
          <w:szCs w:val="22"/>
        </w:rPr>
        <w:t xml:space="preserve">. </w:t>
      </w:r>
    </w:p>
    <w:p w14:paraId="52E5555B" w14:textId="428B4819" w:rsidR="00C94D49" w:rsidRPr="009550A5" w:rsidRDefault="00C94D49" w:rsidP="00BF478C">
      <w:pPr>
        <w:pStyle w:val="Heading3"/>
        <w:spacing w:before="240"/>
        <w:rPr>
          <w:rFonts w:ascii="Georgia" w:hAnsi="Georgia"/>
        </w:rPr>
      </w:pPr>
      <w:bookmarkStart w:id="34" w:name="_Toc236122164"/>
      <w:r w:rsidRPr="009550A5">
        <w:rPr>
          <w:rFonts w:ascii="Georgia" w:hAnsi="Georgia"/>
        </w:rPr>
        <w:t>Microchipping</w:t>
      </w:r>
      <w:bookmarkEnd w:id="34"/>
    </w:p>
    <w:p w14:paraId="4308743A" w14:textId="4A0D4D96" w:rsidR="00C94D49" w:rsidRPr="00EF6D3F" w:rsidRDefault="00C94D49" w:rsidP="00C94D49">
      <w:pPr>
        <w:tabs>
          <w:tab w:val="left" w:pos="918"/>
        </w:tabs>
        <w:spacing w:before="0" w:after="120"/>
        <w:rPr>
          <w:rFonts w:asciiTheme="minorHAnsi" w:hAnsiTheme="minorHAnsi" w:cstheme="minorHAnsi"/>
          <w:szCs w:val="22"/>
          <w:lang w:val="en-GB"/>
        </w:rPr>
      </w:pPr>
      <w:r w:rsidRPr="00EF6D3F">
        <w:rPr>
          <w:rFonts w:asciiTheme="minorHAnsi" w:hAnsiTheme="minorHAnsi" w:cstheme="minorHAnsi"/>
          <w:szCs w:val="22"/>
          <w:lang w:val="en-GB"/>
        </w:rPr>
        <w:t>All dogs must be microchipped</w:t>
      </w:r>
      <w:r w:rsidR="003D07E2" w:rsidRPr="00EF6D3F">
        <w:rPr>
          <w:rStyle w:val="FootnoteReference"/>
          <w:rFonts w:cstheme="minorHAnsi"/>
          <w:sz w:val="22"/>
          <w:szCs w:val="22"/>
          <w:lang w:val="en-GB"/>
        </w:rPr>
        <w:footnoteReference w:id="8"/>
      </w:r>
      <w:r w:rsidR="003D07E2" w:rsidRPr="00EF6D3F">
        <w:rPr>
          <w:rFonts w:asciiTheme="minorHAnsi" w:hAnsiTheme="minorHAnsi" w:cstheme="minorHAnsi"/>
          <w:szCs w:val="22"/>
          <w:lang w:val="en-GB"/>
        </w:rPr>
        <w:t xml:space="preserve"> </w:t>
      </w:r>
      <w:r w:rsidRPr="00EF6D3F">
        <w:rPr>
          <w:rFonts w:asciiTheme="minorHAnsi" w:hAnsiTheme="minorHAnsi" w:cstheme="minorHAnsi"/>
          <w:szCs w:val="22"/>
          <w:lang w:val="en-GB"/>
        </w:rPr>
        <w:t>(including dogs classified as dangerous or menacing</w:t>
      </w:r>
      <w:r w:rsidR="003603F5" w:rsidRPr="00EF6D3F">
        <w:rPr>
          <w:rFonts w:asciiTheme="minorHAnsi" w:hAnsiTheme="minorHAnsi" w:cstheme="minorHAnsi"/>
          <w:szCs w:val="22"/>
          <w:lang w:val="en-GB"/>
        </w:rPr>
        <w:t xml:space="preserve"> but excluding </w:t>
      </w:r>
      <w:r w:rsidR="00BE0CB8" w:rsidRPr="00EF6D3F">
        <w:rPr>
          <w:rFonts w:asciiTheme="minorHAnsi" w:hAnsiTheme="minorHAnsi" w:cstheme="minorHAnsi"/>
          <w:szCs w:val="22"/>
          <w:lang w:val="en-GB"/>
        </w:rPr>
        <w:t>h</w:t>
      </w:r>
      <w:r w:rsidR="006E3179" w:rsidRPr="00EF6D3F">
        <w:rPr>
          <w:rFonts w:asciiTheme="minorHAnsi" w:hAnsiTheme="minorHAnsi" w:cstheme="minorHAnsi"/>
          <w:szCs w:val="22"/>
          <w:lang w:val="en-GB"/>
        </w:rPr>
        <w:t>erding</w:t>
      </w:r>
      <w:r w:rsidR="003603F5" w:rsidRPr="00EF6D3F">
        <w:rPr>
          <w:rFonts w:asciiTheme="minorHAnsi" w:hAnsiTheme="minorHAnsi" w:cstheme="minorHAnsi"/>
          <w:szCs w:val="22"/>
          <w:lang w:val="en-GB"/>
        </w:rPr>
        <w:t xml:space="preserve"> dogs</w:t>
      </w:r>
      <w:r w:rsidRPr="00EF6D3F">
        <w:rPr>
          <w:rFonts w:asciiTheme="minorHAnsi" w:hAnsiTheme="minorHAnsi" w:cstheme="minorHAnsi"/>
          <w:szCs w:val="22"/>
          <w:lang w:val="en-GB"/>
        </w:rPr>
        <w:t xml:space="preserve">) and recorded on </w:t>
      </w:r>
      <w:r w:rsidR="00735D9C" w:rsidRPr="00EF6D3F">
        <w:rPr>
          <w:rFonts w:asciiTheme="minorHAnsi" w:hAnsiTheme="minorHAnsi" w:cstheme="minorHAnsi"/>
          <w:szCs w:val="22"/>
          <w:lang w:val="en-GB"/>
        </w:rPr>
        <w:t>the</w:t>
      </w:r>
      <w:r w:rsidRPr="00EF6D3F">
        <w:rPr>
          <w:rFonts w:asciiTheme="minorHAnsi" w:hAnsiTheme="minorHAnsi" w:cstheme="minorHAnsi"/>
          <w:szCs w:val="22"/>
          <w:lang w:val="en-GB"/>
        </w:rPr>
        <w:t xml:space="preserve"> N</w:t>
      </w:r>
      <w:r w:rsidR="00963AB6" w:rsidRPr="00EF6D3F">
        <w:rPr>
          <w:rFonts w:asciiTheme="minorHAnsi" w:hAnsiTheme="minorHAnsi" w:cstheme="minorHAnsi"/>
          <w:szCs w:val="22"/>
          <w:lang w:val="en-GB"/>
        </w:rPr>
        <w:t xml:space="preserve">ational </w:t>
      </w:r>
      <w:r w:rsidRPr="00EF6D3F">
        <w:rPr>
          <w:rFonts w:asciiTheme="minorHAnsi" w:hAnsiTheme="minorHAnsi" w:cstheme="minorHAnsi"/>
          <w:szCs w:val="22"/>
          <w:lang w:val="en-GB"/>
        </w:rPr>
        <w:t>D</w:t>
      </w:r>
      <w:r w:rsidR="00963AB6" w:rsidRPr="00EF6D3F">
        <w:rPr>
          <w:rFonts w:asciiTheme="minorHAnsi" w:hAnsiTheme="minorHAnsi" w:cstheme="minorHAnsi"/>
          <w:szCs w:val="22"/>
          <w:lang w:val="en-GB"/>
        </w:rPr>
        <w:t xml:space="preserve">og </w:t>
      </w:r>
      <w:r w:rsidRPr="00EF6D3F">
        <w:rPr>
          <w:rFonts w:asciiTheme="minorHAnsi" w:hAnsiTheme="minorHAnsi" w:cstheme="minorHAnsi"/>
          <w:szCs w:val="22"/>
          <w:lang w:val="en-GB"/>
        </w:rPr>
        <w:t>D</w:t>
      </w:r>
      <w:r w:rsidR="00963AB6" w:rsidRPr="00EF6D3F">
        <w:rPr>
          <w:rFonts w:asciiTheme="minorHAnsi" w:hAnsiTheme="minorHAnsi" w:cstheme="minorHAnsi"/>
          <w:szCs w:val="22"/>
          <w:lang w:val="en-GB"/>
        </w:rPr>
        <w:t>atabase (NDD)</w:t>
      </w:r>
      <w:r w:rsidR="003B04A8" w:rsidRPr="00EF6D3F">
        <w:rPr>
          <w:rFonts w:asciiTheme="minorHAnsi" w:hAnsiTheme="minorHAnsi" w:cstheme="minorHAnsi"/>
          <w:szCs w:val="22"/>
          <w:lang w:val="en-GB"/>
        </w:rPr>
        <w:t xml:space="preserve">, </w:t>
      </w:r>
      <w:r w:rsidR="00642AD3" w:rsidRPr="00EF6D3F">
        <w:rPr>
          <w:rFonts w:asciiTheme="minorHAnsi" w:hAnsiTheme="minorHAnsi" w:cstheme="minorHAnsi"/>
          <w:szCs w:val="22"/>
          <w:lang w:val="en-GB"/>
        </w:rPr>
        <w:t xml:space="preserve">although </w:t>
      </w:r>
      <w:r w:rsidR="00735D9C" w:rsidRPr="00EF6D3F">
        <w:rPr>
          <w:rFonts w:asciiTheme="minorHAnsi" w:hAnsiTheme="minorHAnsi" w:cstheme="minorHAnsi"/>
          <w:szCs w:val="22"/>
          <w:lang w:val="en-GB"/>
        </w:rPr>
        <w:t xml:space="preserve">many councils choose to additionally record this on their </w:t>
      </w:r>
      <w:r w:rsidR="00D27AB0" w:rsidRPr="00EF6D3F">
        <w:rPr>
          <w:rFonts w:asciiTheme="minorHAnsi" w:hAnsiTheme="minorHAnsi" w:cstheme="minorHAnsi"/>
          <w:szCs w:val="22"/>
          <w:lang w:val="en-GB"/>
        </w:rPr>
        <w:t xml:space="preserve">own </w:t>
      </w:r>
      <w:r w:rsidR="00735D9C" w:rsidRPr="00EF6D3F">
        <w:rPr>
          <w:rFonts w:asciiTheme="minorHAnsi" w:hAnsiTheme="minorHAnsi" w:cstheme="minorHAnsi"/>
          <w:szCs w:val="22"/>
          <w:lang w:val="en-GB"/>
        </w:rPr>
        <w:t>council dog register</w:t>
      </w:r>
      <w:r w:rsidRPr="00EF6D3F">
        <w:rPr>
          <w:rFonts w:asciiTheme="minorHAnsi" w:hAnsiTheme="minorHAnsi" w:cstheme="minorHAnsi"/>
          <w:szCs w:val="22"/>
          <w:lang w:val="en-GB"/>
        </w:rPr>
        <w:t xml:space="preserve">. This makes it easy for lost pets to be identified and reunited with their owners, and to identify the owners of roaming dogs, dogs involved in attacks, or dogs that are the subject of complaints. </w:t>
      </w:r>
    </w:p>
    <w:p w14:paraId="0F4A57E1" w14:textId="76A85BA2" w:rsidR="00C94D49" w:rsidRPr="00EF6D3F" w:rsidRDefault="00CD1BAA" w:rsidP="00C94D49">
      <w:pPr>
        <w:tabs>
          <w:tab w:val="left" w:pos="918"/>
        </w:tabs>
        <w:spacing w:before="0" w:after="120"/>
        <w:rPr>
          <w:rFonts w:asciiTheme="minorHAnsi" w:hAnsiTheme="minorHAnsi" w:cstheme="minorHAnsi"/>
          <w:szCs w:val="22"/>
          <w:lang w:val="en-GB"/>
        </w:rPr>
      </w:pPr>
      <w:r w:rsidRPr="00EF6D3F">
        <w:rPr>
          <w:rFonts w:asciiTheme="minorHAnsi" w:hAnsiTheme="minorHAnsi" w:cstheme="minorHAnsi"/>
          <w:szCs w:val="22"/>
          <w:lang w:val="en-GB"/>
        </w:rPr>
        <w:t>Encouraging</w:t>
      </w:r>
      <w:r w:rsidR="007E6439" w:rsidRPr="00EF6D3F">
        <w:rPr>
          <w:rFonts w:asciiTheme="minorHAnsi" w:hAnsiTheme="minorHAnsi" w:cstheme="minorHAnsi"/>
          <w:szCs w:val="22"/>
          <w:lang w:val="en-GB"/>
        </w:rPr>
        <w:t xml:space="preserve"> compliant behaviour could be achieved through </w:t>
      </w:r>
      <w:r w:rsidR="00C223AF" w:rsidRPr="00EF6D3F">
        <w:rPr>
          <w:rFonts w:asciiTheme="minorHAnsi" w:hAnsiTheme="minorHAnsi" w:cstheme="minorHAnsi"/>
          <w:szCs w:val="22"/>
          <w:lang w:val="en-GB"/>
        </w:rPr>
        <w:t>free microchipping events</w:t>
      </w:r>
      <w:r w:rsidR="007E6439" w:rsidRPr="00EF6D3F">
        <w:rPr>
          <w:rFonts w:asciiTheme="minorHAnsi" w:hAnsiTheme="minorHAnsi" w:cstheme="minorHAnsi"/>
          <w:szCs w:val="22"/>
          <w:lang w:val="en-GB"/>
        </w:rPr>
        <w:t xml:space="preserve">, </w:t>
      </w:r>
      <w:r w:rsidR="00FB0DDE" w:rsidRPr="00EF6D3F">
        <w:rPr>
          <w:rFonts w:asciiTheme="minorHAnsi" w:hAnsiTheme="minorHAnsi" w:cstheme="minorHAnsi"/>
          <w:szCs w:val="22"/>
          <w:lang w:val="en-GB"/>
        </w:rPr>
        <w:t xml:space="preserve">offering a discounted microchipping fee </w:t>
      </w:r>
      <w:r w:rsidR="007E6439" w:rsidRPr="00EF6D3F">
        <w:rPr>
          <w:rFonts w:asciiTheme="minorHAnsi" w:hAnsiTheme="minorHAnsi" w:cstheme="minorHAnsi"/>
          <w:szCs w:val="22"/>
          <w:lang w:val="en-GB"/>
        </w:rPr>
        <w:t xml:space="preserve">or subsidising </w:t>
      </w:r>
      <w:r w:rsidR="007414AC" w:rsidRPr="00EF6D3F">
        <w:rPr>
          <w:rFonts w:asciiTheme="minorHAnsi" w:hAnsiTheme="minorHAnsi" w:cstheme="minorHAnsi"/>
          <w:szCs w:val="22"/>
          <w:lang w:val="en-GB"/>
        </w:rPr>
        <w:t>veterinary microchipping fees</w:t>
      </w:r>
      <w:r w:rsidR="00C223AF" w:rsidRPr="00EF6D3F">
        <w:rPr>
          <w:rFonts w:asciiTheme="minorHAnsi" w:hAnsiTheme="minorHAnsi" w:cstheme="minorHAnsi"/>
          <w:szCs w:val="22"/>
          <w:lang w:val="en-GB"/>
        </w:rPr>
        <w:t>.</w:t>
      </w:r>
      <w:r w:rsidR="009D0A3C" w:rsidRPr="00EF6D3F">
        <w:rPr>
          <w:rFonts w:asciiTheme="minorHAnsi" w:hAnsiTheme="minorHAnsi" w:cstheme="minorHAnsi"/>
          <w:szCs w:val="22"/>
          <w:lang w:val="en-GB"/>
        </w:rPr>
        <w:t xml:space="preserve"> </w:t>
      </w:r>
      <w:r w:rsidR="00C94D49" w:rsidRPr="00EF6D3F">
        <w:rPr>
          <w:rFonts w:asciiTheme="minorHAnsi" w:hAnsiTheme="minorHAnsi" w:cstheme="minorHAnsi"/>
          <w:szCs w:val="22"/>
          <w:lang w:val="en-GB"/>
        </w:rPr>
        <w:t>Non-compliant owners that do not register their dogs may also not comply with the microchipping requirement</w:t>
      </w:r>
      <w:r w:rsidR="00C223AF" w:rsidRPr="00EF6D3F">
        <w:rPr>
          <w:rFonts w:asciiTheme="minorHAnsi" w:hAnsiTheme="minorHAnsi" w:cstheme="minorHAnsi"/>
          <w:szCs w:val="22"/>
          <w:lang w:val="en-GB"/>
        </w:rPr>
        <w:t xml:space="preserve"> and vice-versa.</w:t>
      </w:r>
      <w:r w:rsidR="00BE0005" w:rsidRPr="00EF6D3F">
        <w:rPr>
          <w:rFonts w:asciiTheme="minorHAnsi" w:hAnsiTheme="minorHAnsi" w:cstheme="minorHAnsi"/>
          <w:szCs w:val="22"/>
          <w:lang w:val="en-GB"/>
        </w:rPr>
        <w:t xml:space="preserve"> I</w:t>
      </w:r>
      <w:r w:rsidR="00C94D49" w:rsidRPr="00EF6D3F">
        <w:rPr>
          <w:rFonts w:asciiTheme="minorHAnsi" w:hAnsiTheme="minorHAnsi" w:cstheme="minorHAnsi"/>
          <w:szCs w:val="22"/>
          <w:lang w:val="en-GB"/>
        </w:rPr>
        <w:t>mpounded dogs must be microchipped before being released</w:t>
      </w:r>
      <w:r w:rsidR="006B7C7F" w:rsidRPr="00EF6D3F">
        <w:rPr>
          <w:rFonts w:asciiTheme="minorHAnsi" w:hAnsiTheme="minorHAnsi" w:cstheme="minorHAnsi"/>
          <w:szCs w:val="22"/>
          <w:lang w:val="en-GB"/>
        </w:rPr>
        <w:t>, unless it is their first time being impounded</w:t>
      </w:r>
      <w:r w:rsidR="00C94D49" w:rsidRPr="00EF6D3F">
        <w:rPr>
          <w:rFonts w:asciiTheme="minorHAnsi" w:hAnsiTheme="minorHAnsi" w:cstheme="minorHAnsi"/>
          <w:szCs w:val="22"/>
          <w:lang w:val="en-GB"/>
        </w:rPr>
        <w:t xml:space="preserve">. The council may recover costs relating to this from the dog owner. </w:t>
      </w:r>
    </w:p>
    <w:p w14:paraId="31F1E037" w14:textId="7CBC485A" w:rsidR="00996C92" w:rsidRPr="00EF6D3F" w:rsidRDefault="0086308D" w:rsidP="00C94D49">
      <w:pPr>
        <w:tabs>
          <w:tab w:val="left" w:pos="918"/>
        </w:tabs>
        <w:spacing w:before="0" w:after="120"/>
        <w:rPr>
          <w:rFonts w:asciiTheme="minorHAnsi" w:hAnsiTheme="minorHAnsi" w:cstheme="minorHAnsi"/>
          <w:szCs w:val="22"/>
          <w:lang w:val="en-GB"/>
        </w:rPr>
      </w:pPr>
      <w:r w:rsidRPr="00EF6D3F">
        <w:rPr>
          <w:rFonts w:asciiTheme="minorHAnsi" w:hAnsiTheme="minorHAnsi" w:cstheme="minorHAnsi"/>
          <w:szCs w:val="22"/>
          <w:lang w:val="en-GB"/>
        </w:rPr>
        <w:t xml:space="preserve">Where </w:t>
      </w:r>
      <w:r w:rsidR="00313671" w:rsidRPr="00EF6D3F">
        <w:rPr>
          <w:rFonts w:asciiTheme="minorHAnsi" w:hAnsiTheme="minorHAnsi" w:cstheme="minorHAnsi"/>
          <w:szCs w:val="22"/>
          <w:lang w:val="en-GB"/>
        </w:rPr>
        <w:t xml:space="preserve">there is failure to provide microchip details, warning letters </w:t>
      </w:r>
      <w:r w:rsidR="00F2649A" w:rsidRPr="00EF6D3F">
        <w:rPr>
          <w:rFonts w:asciiTheme="minorHAnsi" w:hAnsiTheme="minorHAnsi" w:cstheme="minorHAnsi"/>
          <w:szCs w:val="22"/>
          <w:lang w:val="en-GB"/>
        </w:rPr>
        <w:t>could</w:t>
      </w:r>
      <w:r w:rsidR="00313671" w:rsidRPr="00EF6D3F">
        <w:rPr>
          <w:rFonts w:asciiTheme="minorHAnsi" w:hAnsiTheme="minorHAnsi" w:cstheme="minorHAnsi"/>
          <w:szCs w:val="22"/>
          <w:lang w:val="en-GB"/>
        </w:rPr>
        <w:t xml:space="preserve"> be issued to all dog owners in breach, </w:t>
      </w:r>
      <w:r w:rsidR="0024328A" w:rsidRPr="00EF6D3F">
        <w:rPr>
          <w:rFonts w:asciiTheme="minorHAnsi" w:hAnsiTheme="minorHAnsi" w:cstheme="minorHAnsi"/>
          <w:szCs w:val="22"/>
          <w:lang w:val="en-GB"/>
        </w:rPr>
        <w:t xml:space="preserve">stating an expected timeframe for the supply of their dog’s microchip details. </w:t>
      </w:r>
      <w:r w:rsidR="00996C92" w:rsidRPr="00EF6D3F">
        <w:rPr>
          <w:rFonts w:asciiTheme="minorHAnsi" w:hAnsiTheme="minorHAnsi" w:cstheme="minorHAnsi"/>
          <w:szCs w:val="22"/>
          <w:lang w:val="en-GB"/>
        </w:rPr>
        <w:t xml:space="preserve">If the information is not provided by the due date, an infringement can be issued, which is waivered if they then comply, or enforced if not. </w:t>
      </w:r>
    </w:p>
    <w:p w14:paraId="5F7F0D55" w14:textId="6B0EA4DB" w:rsidR="00F45B47" w:rsidRPr="009550A5" w:rsidRDefault="00F45B47" w:rsidP="00F45B47">
      <w:pPr>
        <w:pStyle w:val="Heading2"/>
        <w:spacing w:before="240"/>
        <w:rPr>
          <w:rFonts w:ascii="Georgia" w:hAnsi="Georgia"/>
        </w:rPr>
      </w:pPr>
      <w:bookmarkStart w:id="35" w:name="_Toc236122165"/>
      <w:r w:rsidRPr="009550A5">
        <w:rPr>
          <w:rFonts w:ascii="Georgia" w:hAnsi="Georgia"/>
        </w:rPr>
        <w:lastRenderedPageBreak/>
        <w:t>Responsible dog ownership</w:t>
      </w:r>
      <w:bookmarkEnd w:id="35"/>
    </w:p>
    <w:p w14:paraId="688D7B14" w14:textId="26E59C16" w:rsidR="00B370E7" w:rsidRPr="00EF6D3F" w:rsidRDefault="00F45B47" w:rsidP="00B370E7">
      <w:pPr>
        <w:spacing w:after="120"/>
        <w:rPr>
          <w:rFonts w:asciiTheme="minorHAnsi" w:hAnsiTheme="minorHAnsi" w:cstheme="minorHAnsi"/>
          <w:szCs w:val="22"/>
        </w:rPr>
      </w:pPr>
      <w:r w:rsidRPr="00EF6D3F">
        <w:rPr>
          <w:rFonts w:asciiTheme="minorHAnsi" w:hAnsiTheme="minorHAnsi" w:cstheme="minorHAnsi"/>
          <w:szCs w:val="22"/>
        </w:rPr>
        <w:t xml:space="preserve">Dogs are valued both as companions and working animals. </w:t>
      </w:r>
      <w:r w:rsidR="00B370E7" w:rsidRPr="00EF6D3F">
        <w:rPr>
          <w:rFonts w:asciiTheme="minorHAnsi" w:hAnsiTheme="minorHAnsi" w:cstheme="minorHAnsi"/>
          <w:szCs w:val="22"/>
        </w:rPr>
        <w:t xml:space="preserve">Responsible dog owners comply with the DCA and relevant bylaws, value their dog, and make sure it is well </w:t>
      </w:r>
      <w:r w:rsidR="00840731" w:rsidRPr="00EF6D3F">
        <w:rPr>
          <w:rFonts w:asciiTheme="minorHAnsi" w:hAnsiTheme="minorHAnsi" w:cstheme="minorHAnsi"/>
          <w:szCs w:val="22"/>
        </w:rPr>
        <w:t>cared for</w:t>
      </w:r>
      <w:r w:rsidR="00B370E7" w:rsidRPr="00EF6D3F">
        <w:rPr>
          <w:rFonts w:asciiTheme="minorHAnsi" w:hAnsiTheme="minorHAnsi" w:cstheme="minorHAnsi"/>
          <w:szCs w:val="22"/>
        </w:rPr>
        <w:t xml:space="preserve">. </w:t>
      </w:r>
    </w:p>
    <w:p w14:paraId="282F527E" w14:textId="03E39C3A" w:rsidR="00F45B47" w:rsidRPr="00EF6D3F" w:rsidRDefault="00F45B47" w:rsidP="00F45B47">
      <w:pPr>
        <w:spacing w:after="120"/>
        <w:rPr>
          <w:rFonts w:asciiTheme="minorHAnsi" w:hAnsiTheme="minorHAnsi" w:cstheme="minorHAnsi"/>
          <w:szCs w:val="22"/>
        </w:rPr>
      </w:pPr>
      <w:r w:rsidRPr="00EF6D3F">
        <w:rPr>
          <w:rFonts w:asciiTheme="minorHAnsi" w:hAnsiTheme="minorHAnsi" w:cstheme="minorHAnsi"/>
          <w:szCs w:val="22"/>
        </w:rPr>
        <w:t xml:space="preserve">Section </w:t>
      </w:r>
      <w:r w:rsidRPr="00EF6D3F">
        <w:rPr>
          <w:szCs w:val="22"/>
          <w:lang w:val="en-GB"/>
        </w:rPr>
        <w:t>54 of the DCA requires owners to ensure that their dog receives proper care and attention</w:t>
      </w:r>
      <w:r w:rsidR="00BB0DDB" w:rsidRPr="00EF6D3F">
        <w:rPr>
          <w:szCs w:val="22"/>
          <w:lang w:val="en-GB"/>
        </w:rPr>
        <w:t>, including adequate</w:t>
      </w:r>
      <w:r w:rsidR="00595EE5" w:rsidRPr="00EF6D3F">
        <w:rPr>
          <w:szCs w:val="22"/>
          <w:lang w:val="en-GB"/>
        </w:rPr>
        <w:t xml:space="preserve"> </w:t>
      </w:r>
      <w:r w:rsidRPr="00EF6D3F">
        <w:rPr>
          <w:szCs w:val="22"/>
          <w:lang w:val="en-GB"/>
        </w:rPr>
        <w:t>food, water, and shelter</w:t>
      </w:r>
      <w:r w:rsidR="00BB0DDB" w:rsidRPr="00EF6D3F">
        <w:rPr>
          <w:szCs w:val="22"/>
          <w:lang w:val="en-GB"/>
        </w:rPr>
        <w:t xml:space="preserve"> and </w:t>
      </w:r>
      <w:r w:rsidRPr="00EF6D3F">
        <w:rPr>
          <w:szCs w:val="22"/>
          <w:lang w:val="en-GB"/>
        </w:rPr>
        <w:t>exercise</w:t>
      </w:r>
      <w:r w:rsidRPr="00EF6D3F">
        <w:rPr>
          <w:sz w:val="16"/>
          <w:szCs w:val="16"/>
          <w:lang w:val="en-GB"/>
        </w:rPr>
        <w:t>.</w:t>
      </w:r>
      <w:r w:rsidR="00B32463" w:rsidRPr="00EF6D3F">
        <w:rPr>
          <w:sz w:val="16"/>
          <w:szCs w:val="16"/>
          <w:lang w:val="en-GB"/>
        </w:rPr>
        <w:t xml:space="preserve"> </w:t>
      </w:r>
      <w:r w:rsidRPr="00EF6D3F">
        <w:rPr>
          <w:rFonts w:asciiTheme="minorHAnsi" w:hAnsiTheme="minorHAnsi" w:cstheme="minorHAnsi"/>
          <w:szCs w:val="22"/>
        </w:rPr>
        <w:t xml:space="preserve">If not properly managed and cared for, a dog’s welfare can be affected and </w:t>
      </w:r>
      <w:r w:rsidR="00595EE5" w:rsidRPr="00EF6D3F">
        <w:rPr>
          <w:rFonts w:asciiTheme="minorHAnsi" w:hAnsiTheme="minorHAnsi" w:cstheme="minorHAnsi"/>
          <w:szCs w:val="22"/>
        </w:rPr>
        <w:t>increase</w:t>
      </w:r>
      <w:r w:rsidRPr="00EF6D3F">
        <w:rPr>
          <w:rFonts w:asciiTheme="minorHAnsi" w:hAnsiTheme="minorHAnsi" w:cstheme="minorHAnsi"/>
          <w:szCs w:val="22"/>
        </w:rPr>
        <w:t xml:space="preserve"> the </w:t>
      </w:r>
      <w:r w:rsidR="00595EE5" w:rsidRPr="00EF6D3F">
        <w:rPr>
          <w:rFonts w:asciiTheme="minorHAnsi" w:hAnsiTheme="minorHAnsi" w:cstheme="minorHAnsi"/>
          <w:szCs w:val="22"/>
        </w:rPr>
        <w:t>risk of negative impacts</w:t>
      </w:r>
      <w:r w:rsidRPr="00EF6D3F">
        <w:rPr>
          <w:rFonts w:asciiTheme="minorHAnsi" w:hAnsiTheme="minorHAnsi" w:cstheme="minorHAnsi"/>
          <w:szCs w:val="22"/>
        </w:rPr>
        <w:t xml:space="preserve"> on other dogs, humans, animals and the environment.</w:t>
      </w:r>
    </w:p>
    <w:p w14:paraId="534A4A4C" w14:textId="3BB190E2" w:rsidR="00F45B47" w:rsidRPr="00EF6D3F" w:rsidRDefault="00F45B47" w:rsidP="00F45B47">
      <w:pPr>
        <w:spacing w:after="120"/>
        <w:rPr>
          <w:rFonts w:asciiTheme="minorHAnsi" w:hAnsiTheme="minorHAnsi" w:cstheme="minorHAnsi"/>
          <w:szCs w:val="22"/>
        </w:rPr>
      </w:pPr>
      <w:r w:rsidRPr="00EF6D3F">
        <w:rPr>
          <w:rFonts w:asciiTheme="minorHAnsi" w:hAnsiTheme="minorHAnsi" w:cstheme="minorHAnsi"/>
          <w:szCs w:val="22"/>
        </w:rPr>
        <w:t xml:space="preserve">Meeting the recreational needs of dogs is </w:t>
      </w:r>
      <w:r w:rsidR="00595EE5" w:rsidRPr="00EF6D3F">
        <w:rPr>
          <w:rFonts w:asciiTheme="minorHAnsi" w:hAnsiTheme="minorHAnsi" w:cstheme="minorHAnsi"/>
          <w:szCs w:val="22"/>
        </w:rPr>
        <w:t xml:space="preserve">both </w:t>
      </w:r>
      <w:r w:rsidRPr="00EF6D3F">
        <w:rPr>
          <w:rFonts w:asciiTheme="minorHAnsi" w:hAnsiTheme="minorHAnsi" w:cstheme="minorHAnsi"/>
          <w:szCs w:val="22"/>
        </w:rPr>
        <w:t xml:space="preserve">an animal welfare issue and a nuisance prevention measure. Healthy, happy, well socialised, and </w:t>
      </w:r>
      <w:r w:rsidR="00595EE5" w:rsidRPr="00EF6D3F">
        <w:rPr>
          <w:rFonts w:asciiTheme="minorHAnsi" w:hAnsiTheme="minorHAnsi" w:cstheme="minorHAnsi"/>
          <w:szCs w:val="22"/>
        </w:rPr>
        <w:t>adequately</w:t>
      </w:r>
      <w:r w:rsidRPr="00EF6D3F">
        <w:rPr>
          <w:rFonts w:asciiTheme="minorHAnsi" w:hAnsiTheme="minorHAnsi" w:cstheme="minorHAnsi"/>
          <w:szCs w:val="22"/>
        </w:rPr>
        <w:t xml:space="preserve"> exercised dogs are less </w:t>
      </w:r>
      <w:r w:rsidR="00F72DC4" w:rsidRPr="00EF6D3F">
        <w:rPr>
          <w:rFonts w:asciiTheme="minorHAnsi" w:hAnsiTheme="minorHAnsi" w:cstheme="minorHAnsi"/>
          <w:szCs w:val="22"/>
        </w:rPr>
        <w:t xml:space="preserve">likely to be </w:t>
      </w:r>
      <w:r w:rsidRPr="00EF6D3F">
        <w:rPr>
          <w:rFonts w:asciiTheme="minorHAnsi" w:hAnsiTheme="minorHAnsi" w:cstheme="minorHAnsi"/>
          <w:szCs w:val="22"/>
        </w:rPr>
        <w:t xml:space="preserve">problematic </w:t>
      </w:r>
      <w:r w:rsidR="00F72DC4" w:rsidRPr="00EF6D3F">
        <w:rPr>
          <w:rFonts w:asciiTheme="minorHAnsi" w:hAnsiTheme="minorHAnsi" w:cstheme="minorHAnsi"/>
          <w:szCs w:val="22"/>
        </w:rPr>
        <w:t>to the</w:t>
      </w:r>
      <w:r w:rsidRPr="00EF6D3F">
        <w:rPr>
          <w:rFonts w:asciiTheme="minorHAnsi" w:hAnsiTheme="minorHAnsi" w:cstheme="minorHAnsi"/>
          <w:szCs w:val="22"/>
        </w:rPr>
        <w:t xml:space="preserve"> owner</w:t>
      </w:r>
      <w:r w:rsidR="00F72DC4" w:rsidRPr="00EF6D3F">
        <w:rPr>
          <w:rFonts w:asciiTheme="minorHAnsi" w:hAnsiTheme="minorHAnsi" w:cstheme="minorHAnsi"/>
          <w:szCs w:val="22"/>
        </w:rPr>
        <w:t xml:space="preserve">, the community or to </w:t>
      </w:r>
      <w:r w:rsidR="00C93C7F" w:rsidRPr="00EF6D3F">
        <w:rPr>
          <w:rFonts w:asciiTheme="minorHAnsi" w:hAnsiTheme="minorHAnsi" w:cstheme="minorHAnsi"/>
          <w:szCs w:val="22"/>
        </w:rPr>
        <w:t>the council</w:t>
      </w:r>
      <w:r w:rsidRPr="00EF6D3F">
        <w:rPr>
          <w:rFonts w:asciiTheme="minorHAnsi" w:hAnsiTheme="minorHAnsi" w:cstheme="minorHAnsi"/>
          <w:szCs w:val="22"/>
        </w:rPr>
        <w:t xml:space="preserve">. </w:t>
      </w:r>
    </w:p>
    <w:p w14:paraId="641121B2" w14:textId="77777777" w:rsidR="00F45B47" w:rsidRPr="00EF6D3F" w:rsidRDefault="00F45B47" w:rsidP="00F45B47">
      <w:pPr>
        <w:spacing w:after="120"/>
        <w:rPr>
          <w:szCs w:val="22"/>
          <w:lang w:val="en-GB"/>
        </w:rPr>
      </w:pPr>
      <w:r w:rsidRPr="00EF6D3F">
        <w:rPr>
          <w:szCs w:val="22"/>
          <w:lang w:val="en-GB"/>
        </w:rPr>
        <w:t>A breach of the basic welfare provisions in the DCA can amount to an infringement offence or a prosecution offence.</w:t>
      </w:r>
    </w:p>
    <w:p w14:paraId="372684DF" w14:textId="638782C8" w:rsidR="00B32463" w:rsidRPr="00EF6D3F" w:rsidRDefault="00D82C69" w:rsidP="00F45B47">
      <w:pPr>
        <w:spacing w:after="120"/>
        <w:rPr>
          <w:rFonts w:asciiTheme="minorHAnsi" w:hAnsiTheme="minorHAnsi" w:cstheme="minorHAnsi"/>
          <w:szCs w:val="22"/>
        </w:rPr>
      </w:pPr>
      <w:r w:rsidRPr="00EF6D3F">
        <w:rPr>
          <w:rFonts w:asciiTheme="minorHAnsi" w:hAnsiTheme="minorHAnsi" w:cstheme="minorHAnsi"/>
          <w:szCs w:val="22"/>
        </w:rPr>
        <w:t xml:space="preserve">Responsible dog ownership also </w:t>
      </w:r>
      <w:r w:rsidR="00C93C7F" w:rsidRPr="00EF6D3F">
        <w:rPr>
          <w:rFonts w:asciiTheme="minorHAnsi" w:hAnsiTheme="minorHAnsi" w:cstheme="minorHAnsi"/>
          <w:szCs w:val="22"/>
        </w:rPr>
        <w:t>requires owners to keep</w:t>
      </w:r>
      <w:r w:rsidR="00D46570" w:rsidRPr="00EF6D3F">
        <w:rPr>
          <w:rFonts w:asciiTheme="minorHAnsi" w:hAnsiTheme="minorHAnsi" w:cstheme="minorHAnsi"/>
          <w:szCs w:val="22"/>
        </w:rPr>
        <w:t xml:space="preserve"> their dog under control </w:t>
      </w:r>
      <w:r w:rsidR="00C93C7F" w:rsidRPr="00EF6D3F">
        <w:rPr>
          <w:rFonts w:asciiTheme="minorHAnsi" w:hAnsiTheme="minorHAnsi" w:cstheme="minorHAnsi"/>
          <w:szCs w:val="22"/>
        </w:rPr>
        <w:t xml:space="preserve">at all times </w:t>
      </w:r>
      <w:r w:rsidR="00D46570" w:rsidRPr="00EF6D3F">
        <w:rPr>
          <w:rFonts w:asciiTheme="minorHAnsi" w:hAnsiTheme="minorHAnsi" w:cstheme="minorHAnsi"/>
          <w:szCs w:val="22"/>
        </w:rPr>
        <w:t xml:space="preserve">and </w:t>
      </w:r>
      <w:r w:rsidR="00C93C7F" w:rsidRPr="00EF6D3F">
        <w:rPr>
          <w:rFonts w:asciiTheme="minorHAnsi" w:hAnsiTheme="minorHAnsi" w:cstheme="minorHAnsi"/>
          <w:szCs w:val="22"/>
        </w:rPr>
        <w:t>ensure they do not</w:t>
      </w:r>
      <w:r w:rsidR="00D46570" w:rsidRPr="00EF6D3F">
        <w:rPr>
          <w:rFonts w:asciiTheme="minorHAnsi" w:hAnsiTheme="minorHAnsi" w:cstheme="minorHAnsi"/>
          <w:szCs w:val="22"/>
        </w:rPr>
        <w:t xml:space="preserve"> cause a nuisance to</w:t>
      </w:r>
      <w:r w:rsidR="005672AE" w:rsidRPr="00EF6D3F">
        <w:rPr>
          <w:rFonts w:asciiTheme="minorHAnsi" w:hAnsiTheme="minorHAnsi" w:cstheme="minorHAnsi"/>
          <w:szCs w:val="22"/>
        </w:rPr>
        <w:t>, or endanger,</w:t>
      </w:r>
      <w:r w:rsidR="00D46570" w:rsidRPr="00EF6D3F">
        <w:rPr>
          <w:rFonts w:asciiTheme="minorHAnsi" w:hAnsiTheme="minorHAnsi" w:cstheme="minorHAnsi"/>
          <w:szCs w:val="22"/>
        </w:rPr>
        <w:t xml:space="preserve"> other people</w:t>
      </w:r>
      <w:r w:rsidR="003C7AF9" w:rsidRPr="00EF6D3F">
        <w:rPr>
          <w:rFonts w:asciiTheme="minorHAnsi" w:hAnsiTheme="minorHAnsi" w:cstheme="minorHAnsi"/>
          <w:szCs w:val="22"/>
        </w:rPr>
        <w:t xml:space="preserve"> or animals</w:t>
      </w:r>
      <w:r w:rsidR="00D46570" w:rsidRPr="00EF6D3F">
        <w:rPr>
          <w:rFonts w:asciiTheme="minorHAnsi" w:hAnsiTheme="minorHAnsi" w:cstheme="minorHAnsi"/>
          <w:szCs w:val="22"/>
        </w:rPr>
        <w:t>.</w:t>
      </w:r>
      <w:r w:rsidR="000D012F" w:rsidRPr="00EF6D3F">
        <w:rPr>
          <w:rFonts w:asciiTheme="minorHAnsi" w:hAnsiTheme="minorHAnsi" w:cstheme="minorHAnsi"/>
          <w:szCs w:val="22"/>
        </w:rPr>
        <w:t xml:space="preserve"> </w:t>
      </w:r>
      <w:r w:rsidR="008C10CC" w:rsidRPr="00EF6D3F">
        <w:rPr>
          <w:rFonts w:asciiTheme="minorHAnsi" w:hAnsiTheme="minorHAnsi" w:cstheme="minorHAnsi"/>
          <w:szCs w:val="22"/>
        </w:rPr>
        <w:t>Responsible dog owners positively contribute to maintaining public safety</w:t>
      </w:r>
      <w:r w:rsidR="00640D24" w:rsidRPr="00EF6D3F">
        <w:rPr>
          <w:rFonts w:asciiTheme="minorHAnsi" w:hAnsiTheme="minorHAnsi" w:cstheme="minorHAnsi"/>
          <w:szCs w:val="22"/>
        </w:rPr>
        <w:t xml:space="preserve"> through abiding by </w:t>
      </w:r>
      <w:r w:rsidR="001E5AD7" w:rsidRPr="00EF6D3F">
        <w:rPr>
          <w:rFonts w:asciiTheme="minorHAnsi" w:hAnsiTheme="minorHAnsi" w:cstheme="minorHAnsi"/>
          <w:szCs w:val="22"/>
        </w:rPr>
        <w:t>the basic obligations of dog owner</w:t>
      </w:r>
      <w:r w:rsidR="00C51023" w:rsidRPr="00EF6D3F">
        <w:rPr>
          <w:rFonts w:asciiTheme="minorHAnsi" w:hAnsiTheme="minorHAnsi" w:cstheme="minorHAnsi"/>
          <w:szCs w:val="22"/>
        </w:rPr>
        <w:t>ship</w:t>
      </w:r>
      <w:r w:rsidR="001E5AD7" w:rsidRPr="00EF6D3F">
        <w:rPr>
          <w:rFonts w:asciiTheme="minorHAnsi" w:hAnsiTheme="minorHAnsi" w:cstheme="minorHAnsi"/>
          <w:szCs w:val="22"/>
        </w:rPr>
        <w:t xml:space="preserve"> and abiding by local bylaws. </w:t>
      </w:r>
      <w:r w:rsidR="00D46570" w:rsidRPr="00EF6D3F">
        <w:rPr>
          <w:rFonts w:asciiTheme="minorHAnsi" w:hAnsiTheme="minorHAnsi" w:cstheme="minorHAnsi"/>
          <w:szCs w:val="22"/>
        </w:rPr>
        <w:t xml:space="preserve"> </w:t>
      </w:r>
    </w:p>
    <w:p w14:paraId="00468C93" w14:textId="4DED07DB" w:rsidR="00F45B47" w:rsidRPr="009550A5" w:rsidRDefault="00F428EA" w:rsidP="00F45B47">
      <w:pPr>
        <w:pStyle w:val="Heading3"/>
        <w:spacing w:before="240"/>
        <w:rPr>
          <w:rFonts w:ascii="Georgia" w:hAnsi="Georgia"/>
        </w:rPr>
      </w:pPr>
      <w:bookmarkStart w:id="36" w:name="_Toc236122166"/>
      <w:r w:rsidRPr="00EF6D3F">
        <w:rPr>
          <w:rFonts w:ascii="Georgia" w:hAnsi="Georgia"/>
          <w:noProof/>
          <w:szCs w:val="22"/>
        </w:rPr>
        <w:drawing>
          <wp:anchor distT="0" distB="0" distL="114300" distR="114300" simplePos="0" relativeHeight="251658261" behindDoc="1" locked="0" layoutInCell="1" allowOverlap="1" wp14:anchorId="50986D14" wp14:editId="19CF560B">
            <wp:simplePos x="0" y="0"/>
            <wp:positionH relativeFrom="margin">
              <wp:align>right</wp:align>
            </wp:positionH>
            <wp:positionV relativeFrom="page">
              <wp:posOffset>3534410</wp:posOffset>
            </wp:positionV>
            <wp:extent cx="1693545" cy="1705610"/>
            <wp:effectExtent l="0" t="0" r="1905" b="8890"/>
            <wp:wrapSquare wrapText="bothSides"/>
            <wp:docPr id="14571939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4322" b="9631"/>
                    <a:stretch>
                      <a:fillRect/>
                    </a:stretch>
                  </pic:blipFill>
                  <pic:spPr bwMode="auto">
                    <a:xfrm>
                      <a:off x="0" y="0"/>
                      <a:ext cx="1693545" cy="1705610"/>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5B47" w:rsidRPr="009550A5">
        <w:rPr>
          <w:rFonts w:ascii="Georgia" w:hAnsi="Georgia"/>
        </w:rPr>
        <w:t>Recognising responsible dog ownership</w:t>
      </w:r>
      <w:bookmarkEnd w:id="36"/>
    </w:p>
    <w:p w14:paraId="2D8B8DE3" w14:textId="4B526C7A" w:rsidR="00F45B47" w:rsidRPr="00EF6D3F" w:rsidRDefault="00F45B47" w:rsidP="00F45B47">
      <w:pPr>
        <w:spacing w:after="120"/>
        <w:rPr>
          <w:rFonts w:asciiTheme="minorHAnsi" w:hAnsiTheme="minorHAnsi" w:cstheme="minorHAnsi"/>
          <w:szCs w:val="22"/>
        </w:rPr>
      </w:pPr>
      <w:r w:rsidRPr="00EF6D3F">
        <w:rPr>
          <w:rFonts w:asciiTheme="minorHAnsi" w:hAnsiTheme="minorHAnsi" w:cstheme="minorHAnsi"/>
          <w:szCs w:val="22"/>
        </w:rPr>
        <w:t xml:space="preserve">Recognising and rewarding responsible dog ownership is good practice and </w:t>
      </w:r>
      <w:r w:rsidR="00EE6E25" w:rsidRPr="00EF6D3F">
        <w:rPr>
          <w:rFonts w:asciiTheme="minorHAnsi" w:hAnsiTheme="minorHAnsi" w:cstheme="minorHAnsi"/>
          <w:szCs w:val="22"/>
        </w:rPr>
        <w:t>supports</w:t>
      </w:r>
      <w:r w:rsidRPr="00EF6D3F">
        <w:rPr>
          <w:rFonts w:asciiTheme="minorHAnsi" w:hAnsiTheme="minorHAnsi" w:cstheme="minorHAnsi"/>
          <w:szCs w:val="22"/>
        </w:rPr>
        <w:t xml:space="preserve"> the </w:t>
      </w:r>
      <w:r w:rsidR="00EE6E25" w:rsidRPr="00EF6D3F">
        <w:rPr>
          <w:rFonts w:asciiTheme="minorHAnsi" w:hAnsiTheme="minorHAnsi" w:cstheme="minorHAnsi"/>
          <w:szCs w:val="22"/>
        </w:rPr>
        <w:t>broader objectives</w:t>
      </w:r>
      <w:r w:rsidRPr="00EF6D3F">
        <w:rPr>
          <w:rFonts w:asciiTheme="minorHAnsi" w:hAnsiTheme="minorHAnsi" w:cstheme="minorHAnsi"/>
          <w:szCs w:val="22"/>
        </w:rPr>
        <w:t xml:space="preserve"> of public safety and </w:t>
      </w:r>
      <w:r w:rsidR="00EE6E25" w:rsidRPr="00EF6D3F">
        <w:rPr>
          <w:rFonts w:asciiTheme="minorHAnsi" w:hAnsiTheme="minorHAnsi" w:cstheme="minorHAnsi"/>
          <w:szCs w:val="22"/>
        </w:rPr>
        <w:t xml:space="preserve">effective </w:t>
      </w:r>
      <w:r w:rsidRPr="00EF6D3F">
        <w:rPr>
          <w:rFonts w:asciiTheme="minorHAnsi" w:hAnsiTheme="minorHAnsi" w:cstheme="minorHAnsi"/>
          <w:szCs w:val="22"/>
        </w:rPr>
        <w:t xml:space="preserve">dog control. There are a variety of ways </w:t>
      </w:r>
      <w:r w:rsidR="00ED5753" w:rsidRPr="00EF6D3F">
        <w:rPr>
          <w:rFonts w:asciiTheme="minorHAnsi" w:hAnsiTheme="minorHAnsi" w:cstheme="minorHAnsi"/>
          <w:szCs w:val="22"/>
        </w:rPr>
        <w:t>a council</w:t>
      </w:r>
      <w:r w:rsidR="00CA0A12" w:rsidRPr="00EF6D3F">
        <w:rPr>
          <w:rFonts w:asciiTheme="minorHAnsi" w:hAnsiTheme="minorHAnsi" w:cstheme="minorHAnsi"/>
          <w:szCs w:val="22"/>
        </w:rPr>
        <w:t xml:space="preserve"> can recognise and encourage</w:t>
      </w:r>
      <w:r w:rsidRPr="00EF6D3F">
        <w:rPr>
          <w:rFonts w:asciiTheme="minorHAnsi" w:hAnsiTheme="minorHAnsi" w:cstheme="minorHAnsi"/>
          <w:szCs w:val="22"/>
        </w:rPr>
        <w:t xml:space="preserve"> responsible dog owners</w:t>
      </w:r>
      <w:r w:rsidR="00CA0A12" w:rsidRPr="00EF6D3F">
        <w:rPr>
          <w:rFonts w:asciiTheme="minorHAnsi" w:hAnsiTheme="minorHAnsi" w:cstheme="minorHAnsi"/>
          <w:szCs w:val="22"/>
        </w:rPr>
        <w:t>hip</w:t>
      </w:r>
      <w:r w:rsidRPr="00EF6D3F">
        <w:rPr>
          <w:rFonts w:asciiTheme="minorHAnsi" w:hAnsiTheme="minorHAnsi" w:cstheme="minorHAnsi"/>
          <w:szCs w:val="22"/>
        </w:rPr>
        <w:t>.</w:t>
      </w:r>
    </w:p>
    <w:p w14:paraId="5DCF16EE" w14:textId="6110C97B" w:rsidR="00F45B47" w:rsidRPr="00EF6D3F" w:rsidRDefault="00F45B47" w:rsidP="00F45B47">
      <w:pPr>
        <w:spacing w:after="120"/>
        <w:rPr>
          <w:rFonts w:asciiTheme="minorHAnsi" w:hAnsiTheme="minorHAnsi" w:cstheme="minorHAnsi"/>
          <w:szCs w:val="22"/>
        </w:rPr>
      </w:pPr>
      <w:r w:rsidRPr="00EF6D3F">
        <w:rPr>
          <w:rFonts w:asciiTheme="minorHAnsi" w:hAnsiTheme="minorHAnsi" w:cstheme="minorHAnsi"/>
          <w:szCs w:val="22"/>
        </w:rPr>
        <w:t xml:space="preserve">At events or when on patrols, observed positive behaviour could be spontaneously rewarded with a small acknowledgement, such as a packet of dog food or </w:t>
      </w:r>
      <w:r w:rsidR="000C1EE2">
        <w:rPr>
          <w:rFonts w:asciiTheme="minorHAnsi" w:hAnsiTheme="minorHAnsi" w:cstheme="minorHAnsi"/>
          <w:szCs w:val="22"/>
        </w:rPr>
        <w:t>dog waste</w:t>
      </w:r>
      <w:r w:rsidRPr="00EF6D3F">
        <w:rPr>
          <w:rFonts w:asciiTheme="minorHAnsi" w:hAnsiTheme="minorHAnsi" w:cstheme="minorHAnsi"/>
          <w:szCs w:val="22"/>
        </w:rPr>
        <w:t xml:space="preserve"> bags. Giving a free lead to those walking their dog without one may also encourage </w:t>
      </w:r>
      <w:r w:rsidR="00A90C64" w:rsidRPr="00EF6D3F">
        <w:rPr>
          <w:rFonts w:asciiTheme="minorHAnsi" w:hAnsiTheme="minorHAnsi" w:cstheme="minorHAnsi"/>
          <w:szCs w:val="22"/>
        </w:rPr>
        <w:t>education</w:t>
      </w:r>
      <w:r w:rsidR="00EB1495" w:rsidRPr="00EF6D3F">
        <w:rPr>
          <w:rFonts w:asciiTheme="minorHAnsi" w:hAnsiTheme="minorHAnsi" w:cstheme="minorHAnsi"/>
          <w:szCs w:val="22"/>
        </w:rPr>
        <w:t xml:space="preserve"> and awareness</w:t>
      </w:r>
      <w:r w:rsidRPr="00EF6D3F">
        <w:rPr>
          <w:rFonts w:asciiTheme="minorHAnsi" w:hAnsiTheme="minorHAnsi" w:cstheme="minorHAnsi"/>
          <w:szCs w:val="22"/>
        </w:rPr>
        <w:t xml:space="preserve">. </w:t>
      </w:r>
    </w:p>
    <w:p w14:paraId="6CAF8C0A" w14:textId="20F83064" w:rsidR="00F45B47" w:rsidRPr="00EF6D3F" w:rsidRDefault="00F45B47" w:rsidP="00F45B47">
      <w:pPr>
        <w:spacing w:after="120"/>
        <w:rPr>
          <w:rFonts w:asciiTheme="minorHAnsi" w:hAnsiTheme="minorHAnsi" w:cstheme="minorHAnsi"/>
          <w:szCs w:val="22"/>
        </w:rPr>
      </w:pPr>
      <w:r w:rsidRPr="00EF6D3F">
        <w:rPr>
          <w:rFonts w:asciiTheme="minorHAnsi" w:hAnsiTheme="minorHAnsi" w:cstheme="minorHAnsi"/>
          <w:szCs w:val="22"/>
        </w:rPr>
        <w:t xml:space="preserve">Some councils set predetermined criteria for ‘approved owners’ (or an equivalent </w:t>
      </w:r>
      <w:r w:rsidR="00457E89" w:rsidRPr="00EF6D3F">
        <w:rPr>
          <w:rFonts w:asciiTheme="minorHAnsi" w:hAnsiTheme="minorHAnsi" w:cstheme="minorHAnsi"/>
          <w:szCs w:val="22"/>
        </w:rPr>
        <w:t>status</w:t>
      </w:r>
      <w:r w:rsidRPr="00EF6D3F">
        <w:rPr>
          <w:rFonts w:asciiTheme="minorHAnsi" w:hAnsiTheme="minorHAnsi" w:cstheme="minorHAnsi"/>
          <w:szCs w:val="22"/>
        </w:rPr>
        <w:t>), as indicated in their dog control polic</w:t>
      </w:r>
      <w:r w:rsidR="00457E89" w:rsidRPr="00EF6D3F">
        <w:rPr>
          <w:rFonts w:asciiTheme="minorHAnsi" w:hAnsiTheme="minorHAnsi" w:cstheme="minorHAnsi"/>
          <w:szCs w:val="22"/>
        </w:rPr>
        <w:t>ies</w:t>
      </w:r>
      <w:r w:rsidRPr="00EF6D3F">
        <w:rPr>
          <w:rFonts w:asciiTheme="minorHAnsi" w:hAnsiTheme="minorHAnsi" w:cstheme="minorHAnsi"/>
          <w:szCs w:val="22"/>
        </w:rPr>
        <w:t xml:space="preserve"> (refer </w:t>
      </w:r>
      <w:r w:rsidR="009F3F2E" w:rsidRPr="00EF6D3F">
        <w:rPr>
          <w:rFonts w:asciiTheme="minorHAnsi" w:hAnsiTheme="minorHAnsi" w:cstheme="minorHAnsi"/>
          <w:szCs w:val="22"/>
        </w:rPr>
        <w:t>Table 6</w:t>
      </w:r>
      <w:r w:rsidR="00090452" w:rsidRPr="00EF6D3F">
        <w:rPr>
          <w:rFonts w:asciiTheme="minorHAnsi" w:hAnsiTheme="minorHAnsi" w:cstheme="minorHAnsi"/>
          <w:szCs w:val="22"/>
        </w:rPr>
        <w:t xml:space="preserve"> </w:t>
      </w:r>
      <w:r w:rsidRPr="00EF6D3F">
        <w:rPr>
          <w:rFonts w:asciiTheme="minorHAnsi" w:hAnsiTheme="minorHAnsi" w:cstheme="minorHAnsi"/>
          <w:szCs w:val="22"/>
        </w:rPr>
        <w:t xml:space="preserve">for example criteria). </w:t>
      </w:r>
    </w:p>
    <w:p w14:paraId="259C44D6" w14:textId="17779FDA" w:rsidR="00F45B47" w:rsidRPr="00EF6D3F" w:rsidRDefault="00F45B47" w:rsidP="00F45B47">
      <w:pPr>
        <w:spacing w:after="120"/>
        <w:rPr>
          <w:rFonts w:asciiTheme="minorHAnsi" w:hAnsiTheme="minorHAnsi" w:cstheme="minorHAnsi"/>
          <w:szCs w:val="22"/>
        </w:rPr>
      </w:pPr>
      <w:r w:rsidRPr="00EF6D3F">
        <w:rPr>
          <w:rFonts w:asciiTheme="minorHAnsi" w:hAnsiTheme="minorHAnsi" w:cstheme="minorHAnsi"/>
          <w:szCs w:val="22"/>
        </w:rPr>
        <w:t xml:space="preserve">Recognition of responsible owner status may be </w:t>
      </w:r>
      <w:r w:rsidR="000D0281" w:rsidRPr="00EF6D3F">
        <w:rPr>
          <w:rFonts w:asciiTheme="minorHAnsi" w:hAnsiTheme="minorHAnsi" w:cstheme="minorHAnsi"/>
          <w:szCs w:val="22"/>
        </w:rPr>
        <w:t>incentivised</w:t>
      </w:r>
      <w:r w:rsidR="00457E89" w:rsidRPr="00EF6D3F">
        <w:rPr>
          <w:rFonts w:asciiTheme="minorHAnsi" w:hAnsiTheme="minorHAnsi" w:cstheme="minorHAnsi"/>
          <w:szCs w:val="22"/>
        </w:rPr>
        <w:t xml:space="preserve"> in reduced</w:t>
      </w:r>
      <w:r w:rsidRPr="00EF6D3F">
        <w:rPr>
          <w:rFonts w:asciiTheme="minorHAnsi" w:hAnsiTheme="minorHAnsi" w:cstheme="minorHAnsi"/>
          <w:szCs w:val="22"/>
        </w:rPr>
        <w:t xml:space="preserve"> registration fees. A council may also wish to provide </w:t>
      </w:r>
      <w:r w:rsidR="00E44AD8" w:rsidRPr="00EF6D3F">
        <w:rPr>
          <w:rFonts w:asciiTheme="minorHAnsi" w:hAnsiTheme="minorHAnsi" w:cstheme="minorHAnsi"/>
          <w:szCs w:val="22"/>
        </w:rPr>
        <w:t>a limited number of</w:t>
      </w:r>
      <w:r w:rsidRPr="00EF6D3F">
        <w:rPr>
          <w:rFonts w:asciiTheme="minorHAnsi" w:hAnsiTheme="minorHAnsi" w:cstheme="minorHAnsi"/>
          <w:szCs w:val="22"/>
        </w:rPr>
        <w:t xml:space="preserve"> free registrations </w:t>
      </w:r>
      <w:r w:rsidR="00E44AD8" w:rsidRPr="00EF6D3F">
        <w:rPr>
          <w:rFonts w:asciiTheme="minorHAnsi" w:hAnsiTheme="minorHAnsi" w:cstheme="minorHAnsi"/>
          <w:szCs w:val="22"/>
        </w:rPr>
        <w:t>each</w:t>
      </w:r>
      <w:r w:rsidRPr="00EF6D3F">
        <w:rPr>
          <w:rFonts w:asciiTheme="minorHAnsi" w:hAnsiTheme="minorHAnsi" w:cstheme="minorHAnsi"/>
          <w:szCs w:val="22"/>
        </w:rPr>
        <w:t xml:space="preserve"> financial year for owners</w:t>
      </w:r>
      <w:r w:rsidR="00E44AD8" w:rsidRPr="00EF6D3F">
        <w:rPr>
          <w:rFonts w:asciiTheme="minorHAnsi" w:hAnsiTheme="minorHAnsi" w:cstheme="minorHAnsi"/>
          <w:szCs w:val="22"/>
        </w:rPr>
        <w:t xml:space="preserve"> who meet the criteria</w:t>
      </w:r>
      <w:r w:rsidRPr="00EF6D3F">
        <w:rPr>
          <w:rFonts w:asciiTheme="minorHAnsi" w:hAnsiTheme="minorHAnsi" w:cstheme="minorHAnsi"/>
          <w:szCs w:val="22"/>
        </w:rPr>
        <w:t>.</w:t>
      </w:r>
    </w:p>
    <w:p w14:paraId="013CF54E" w14:textId="6507207D" w:rsidR="00090452" w:rsidRPr="00EF6D3F" w:rsidRDefault="00F45B47" w:rsidP="003942E4">
      <w:pPr>
        <w:spacing w:after="120"/>
        <w:rPr>
          <w:rFonts w:asciiTheme="minorHAnsi" w:hAnsiTheme="minorHAnsi" w:cstheme="minorHAnsi"/>
          <w:szCs w:val="22"/>
        </w:rPr>
      </w:pPr>
      <w:r w:rsidRPr="00EF6D3F">
        <w:rPr>
          <w:rFonts w:asciiTheme="minorHAnsi" w:hAnsiTheme="minorHAnsi" w:cstheme="minorHAnsi"/>
          <w:szCs w:val="22"/>
        </w:rPr>
        <w:t xml:space="preserve">Where a formal status is </w:t>
      </w:r>
      <w:r w:rsidR="00E44AD8" w:rsidRPr="00EF6D3F">
        <w:rPr>
          <w:rFonts w:asciiTheme="minorHAnsi" w:hAnsiTheme="minorHAnsi" w:cstheme="minorHAnsi"/>
          <w:szCs w:val="22"/>
        </w:rPr>
        <w:t>used</w:t>
      </w:r>
      <w:r w:rsidRPr="00EF6D3F">
        <w:rPr>
          <w:rFonts w:asciiTheme="minorHAnsi" w:hAnsiTheme="minorHAnsi" w:cstheme="minorHAnsi"/>
          <w:szCs w:val="22"/>
        </w:rPr>
        <w:t xml:space="preserve">, </w:t>
      </w:r>
      <w:r w:rsidR="009C5FEE" w:rsidRPr="00EF6D3F">
        <w:rPr>
          <w:rFonts w:asciiTheme="minorHAnsi" w:hAnsiTheme="minorHAnsi" w:cstheme="minorHAnsi"/>
          <w:szCs w:val="22"/>
        </w:rPr>
        <w:t>continued recognition</w:t>
      </w:r>
      <w:r w:rsidRPr="00EF6D3F">
        <w:rPr>
          <w:rFonts w:asciiTheme="minorHAnsi" w:hAnsiTheme="minorHAnsi" w:cstheme="minorHAnsi"/>
          <w:szCs w:val="22"/>
        </w:rPr>
        <w:t xml:space="preserve"> should </w:t>
      </w:r>
      <w:r w:rsidR="009C5FEE" w:rsidRPr="00EF6D3F">
        <w:rPr>
          <w:rFonts w:asciiTheme="minorHAnsi" w:hAnsiTheme="minorHAnsi" w:cstheme="minorHAnsi"/>
          <w:szCs w:val="22"/>
        </w:rPr>
        <w:t xml:space="preserve">be </w:t>
      </w:r>
      <w:r w:rsidRPr="00EF6D3F">
        <w:rPr>
          <w:rFonts w:asciiTheme="minorHAnsi" w:hAnsiTheme="minorHAnsi" w:cstheme="minorHAnsi"/>
          <w:szCs w:val="22"/>
        </w:rPr>
        <w:t xml:space="preserve">conditional on </w:t>
      </w:r>
      <w:r w:rsidR="009C5FEE" w:rsidRPr="00EF6D3F">
        <w:rPr>
          <w:rFonts w:asciiTheme="minorHAnsi" w:hAnsiTheme="minorHAnsi" w:cstheme="minorHAnsi"/>
          <w:szCs w:val="22"/>
        </w:rPr>
        <w:t xml:space="preserve">maintaining the required standards of ownership </w:t>
      </w:r>
      <w:r w:rsidRPr="00EF6D3F">
        <w:rPr>
          <w:rFonts w:asciiTheme="minorHAnsi" w:hAnsiTheme="minorHAnsi" w:cstheme="minorHAnsi"/>
          <w:szCs w:val="22"/>
        </w:rPr>
        <w:t xml:space="preserve">and compliance. The status </w:t>
      </w:r>
      <w:r w:rsidR="009C5FEE" w:rsidRPr="00EF6D3F">
        <w:rPr>
          <w:rFonts w:asciiTheme="minorHAnsi" w:hAnsiTheme="minorHAnsi" w:cstheme="minorHAnsi"/>
          <w:szCs w:val="22"/>
        </w:rPr>
        <w:t>may be revoked if those standards are no longer maintained</w:t>
      </w:r>
      <w:r w:rsidRPr="00EF6D3F">
        <w:rPr>
          <w:rFonts w:asciiTheme="minorHAnsi" w:hAnsiTheme="minorHAnsi" w:cstheme="minorHAnsi"/>
          <w:szCs w:val="22"/>
        </w:rPr>
        <w:t xml:space="preserve">. </w:t>
      </w:r>
      <w:r w:rsidR="00DD591A" w:rsidRPr="00EF6D3F">
        <w:rPr>
          <w:rFonts w:asciiTheme="minorHAnsi" w:hAnsiTheme="minorHAnsi" w:cstheme="minorHAnsi"/>
          <w:szCs w:val="22"/>
        </w:rPr>
        <w:t>For example, approved owner</w:t>
      </w:r>
      <w:r w:rsidRPr="00EF6D3F">
        <w:rPr>
          <w:rFonts w:asciiTheme="minorHAnsi" w:hAnsiTheme="minorHAnsi" w:cstheme="minorHAnsi"/>
          <w:szCs w:val="22"/>
        </w:rPr>
        <w:t xml:space="preserve"> status could </w:t>
      </w:r>
      <w:r w:rsidR="00197280" w:rsidRPr="00EF6D3F">
        <w:rPr>
          <w:rFonts w:asciiTheme="minorHAnsi" w:hAnsiTheme="minorHAnsi" w:cstheme="minorHAnsi"/>
          <w:szCs w:val="22"/>
        </w:rPr>
        <w:t>be removed where an owner fails</w:t>
      </w:r>
      <w:r w:rsidRPr="00EF6D3F">
        <w:rPr>
          <w:rFonts w:asciiTheme="minorHAnsi" w:hAnsiTheme="minorHAnsi" w:cstheme="minorHAnsi"/>
          <w:szCs w:val="22"/>
        </w:rPr>
        <w:t xml:space="preserve"> to register the</w:t>
      </w:r>
      <w:r w:rsidR="00197280" w:rsidRPr="00EF6D3F">
        <w:rPr>
          <w:rFonts w:asciiTheme="minorHAnsi" w:hAnsiTheme="minorHAnsi" w:cstheme="minorHAnsi"/>
          <w:szCs w:val="22"/>
        </w:rPr>
        <w:t>ir</w:t>
      </w:r>
      <w:r w:rsidRPr="00EF6D3F">
        <w:rPr>
          <w:rFonts w:asciiTheme="minorHAnsi" w:hAnsiTheme="minorHAnsi" w:cstheme="minorHAnsi"/>
          <w:szCs w:val="22"/>
        </w:rPr>
        <w:t xml:space="preserve"> dog,</w:t>
      </w:r>
      <w:r w:rsidR="00197280" w:rsidRPr="00EF6D3F">
        <w:rPr>
          <w:rFonts w:asciiTheme="minorHAnsi" w:hAnsiTheme="minorHAnsi" w:cstheme="minorHAnsi"/>
          <w:szCs w:val="22"/>
        </w:rPr>
        <w:t xml:space="preserve"> repeatedly breaches bylaws</w:t>
      </w:r>
      <w:r w:rsidRPr="00EF6D3F">
        <w:rPr>
          <w:rFonts w:asciiTheme="minorHAnsi" w:hAnsiTheme="minorHAnsi" w:cstheme="minorHAnsi"/>
          <w:szCs w:val="22"/>
        </w:rPr>
        <w:t xml:space="preserve"> or </w:t>
      </w:r>
      <w:r w:rsidR="007B39B8" w:rsidRPr="00EF6D3F">
        <w:rPr>
          <w:rFonts w:asciiTheme="minorHAnsi" w:hAnsiTheme="minorHAnsi" w:cstheme="minorHAnsi"/>
          <w:szCs w:val="22"/>
        </w:rPr>
        <w:t xml:space="preserve">receives </w:t>
      </w:r>
      <w:r w:rsidRPr="00EF6D3F">
        <w:rPr>
          <w:rFonts w:asciiTheme="minorHAnsi" w:hAnsiTheme="minorHAnsi" w:cstheme="minorHAnsi"/>
          <w:szCs w:val="22"/>
        </w:rPr>
        <w:t xml:space="preserve">an infringement notice </w:t>
      </w:r>
      <w:r w:rsidR="007B39B8" w:rsidRPr="00EF6D3F">
        <w:rPr>
          <w:rFonts w:asciiTheme="minorHAnsi" w:hAnsiTheme="minorHAnsi" w:cstheme="minorHAnsi"/>
          <w:szCs w:val="22"/>
        </w:rPr>
        <w:t>relating to</w:t>
      </w:r>
      <w:r w:rsidRPr="00EF6D3F">
        <w:rPr>
          <w:rFonts w:asciiTheme="minorHAnsi" w:hAnsiTheme="minorHAnsi" w:cstheme="minorHAnsi"/>
          <w:szCs w:val="22"/>
        </w:rPr>
        <w:t xml:space="preserve"> the behaviour of the dog or the owner. </w:t>
      </w:r>
    </w:p>
    <w:p w14:paraId="419EA977" w14:textId="6AE57EC3" w:rsidR="00F45B47" w:rsidRPr="00EF6D3F" w:rsidRDefault="00F45B47" w:rsidP="00F45B47">
      <w:pPr>
        <w:pStyle w:val="Caption"/>
        <w:jc w:val="left"/>
        <w:rPr>
          <w:szCs w:val="16"/>
        </w:rPr>
      </w:pPr>
      <w:r w:rsidRPr="00EF6D3F">
        <w:rPr>
          <w:szCs w:val="16"/>
        </w:rPr>
        <w:t xml:space="preserve">Table </w:t>
      </w:r>
      <w:r w:rsidRPr="00EF6D3F">
        <w:rPr>
          <w:szCs w:val="16"/>
        </w:rPr>
        <w:fldChar w:fldCharType="begin"/>
      </w:r>
      <w:r w:rsidRPr="00EF6D3F">
        <w:rPr>
          <w:szCs w:val="16"/>
        </w:rPr>
        <w:instrText xml:space="preserve"> SEQ Table \* ARABIC </w:instrText>
      </w:r>
      <w:r w:rsidRPr="00EF6D3F">
        <w:rPr>
          <w:szCs w:val="16"/>
        </w:rPr>
        <w:fldChar w:fldCharType="separate"/>
      </w:r>
      <w:r w:rsidR="00181B2E" w:rsidRPr="00EF6D3F">
        <w:rPr>
          <w:noProof/>
          <w:szCs w:val="16"/>
        </w:rPr>
        <w:t>6</w:t>
      </w:r>
      <w:r w:rsidRPr="00EF6D3F">
        <w:rPr>
          <w:szCs w:val="16"/>
        </w:rPr>
        <w:fldChar w:fldCharType="end"/>
      </w:r>
      <w:r w:rsidRPr="00EF6D3F">
        <w:rPr>
          <w:rFonts w:asciiTheme="minorHAnsi" w:hAnsiTheme="minorHAnsi" w:cstheme="minorHAnsi"/>
          <w:szCs w:val="16"/>
        </w:rPr>
        <w:t>: Example of criteria for responsible dog owner status</w:t>
      </w:r>
    </w:p>
    <w:tbl>
      <w:tblPr>
        <w:tblStyle w:val="ListTable2-Accent6"/>
        <w:tblW w:w="9356" w:type="dxa"/>
        <w:jc w:val="center"/>
        <w:tblBorders>
          <w:insideV w:val="single" w:sz="4" w:space="0" w:color="8AC3C9" w:themeColor="accent6" w:themeTint="99"/>
        </w:tblBorders>
        <w:tblLook w:val="04A0" w:firstRow="1" w:lastRow="0" w:firstColumn="1" w:lastColumn="0" w:noHBand="0" w:noVBand="1"/>
      </w:tblPr>
      <w:tblGrid>
        <w:gridCol w:w="1838"/>
        <w:gridCol w:w="7518"/>
      </w:tblGrid>
      <w:tr w:rsidR="00F45B47" w:rsidRPr="00EF6D3F" w14:paraId="4DECB9C6" w14:textId="77777777" w:rsidTr="0002531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838" w:type="dxa"/>
          </w:tcPr>
          <w:p w14:paraId="7ED808AD" w14:textId="77777777" w:rsidR="00F45B47" w:rsidRPr="00EF6D3F" w:rsidRDefault="00F45B47">
            <w:pPr>
              <w:spacing w:before="0" w:after="60"/>
              <w:rPr>
                <w:rFonts w:asciiTheme="minorHAnsi" w:hAnsiTheme="minorHAnsi" w:cstheme="minorHAnsi"/>
                <w:b w:val="0"/>
                <w:bCs w:val="0"/>
                <w:color w:val="1F546B" w:themeColor="text2"/>
                <w:szCs w:val="22"/>
              </w:rPr>
            </w:pPr>
            <w:r w:rsidRPr="00EF6D3F">
              <w:rPr>
                <w:rFonts w:asciiTheme="minorHAnsi" w:hAnsiTheme="minorHAnsi" w:cstheme="minorHAnsi"/>
                <w:color w:val="1F546B" w:themeColor="text2"/>
                <w:szCs w:val="22"/>
              </w:rPr>
              <w:t>Broad criteria</w:t>
            </w:r>
          </w:p>
        </w:tc>
        <w:tc>
          <w:tcPr>
            <w:tcW w:w="7518" w:type="dxa"/>
          </w:tcPr>
          <w:p w14:paraId="40D1DBDE" w14:textId="77777777" w:rsidR="00F45B47" w:rsidRPr="00EF6D3F" w:rsidRDefault="00F45B47">
            <w:pPr>
              <w:spacing w:before="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1F546B" w:themeColor="text2"/>
                <w:szCs w:val="22"/>
              </w:rPr>
            </w:pPr>
            <w:r w:rsidRPr="00EF6D3F">
              <w:rPr>
                <w:rFonts w:asciiTheme="minorHAnsi" w:hAnsiTheme="minorHAnsi" w:cstheme="minorHAnsi"/>
                <w:color w:val="1F546B" w:themeColor="text2"/>
                <w:szCs w:val="22"/>
              </w:rPr>
              <w:t>Owner ensures dog:</w:t>
            </w:r>
          </w:p>
        </w:tc>
      </w:tr>
      <w:tr w:rsidR="00F45B47" w:rsidRPr="00EF6D3F" w14:paraId="5A593A62"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0D9FD0E0" w14:textId="77777777" w:rsidR="00F45B47" w:rsidRPr="00EF6D3F" w:rsidRDefault="00F45B47">
            <w:pPr>
              <w:keepLines w:val="0"/>
              <w:spacing w:before="0" w:after="60"/>
              <w:rPr>
                <w:rFonts w:asciiTheme="minorHAnsi" w:hAnsiTheme="minorHAnsi" w:cstheme="minorHAnsi"/>
                <w:b w:val="0"/>
                <w:bCs w:val="0"/>
                <w:szCs w:val="22"/>
              </w:rPr>
            </w:pPr>
            <w:r w:rsidRPr="00EF6D3F">
              <w:rPr>
                <w:rFonts w:asciiTheme="minorHAnsi" w:hAnsiTheme="minorHAnsi" w:cstheme="minorHAnsi"/>
                <w:b w:val="0"/>
                <w:bCs w:val="0"/>
                <w:szCs w:val="22"/>
              </w:rPr>
              <w:t>Registration and microchipping</w:t>
            </w:r>
          </w:p>
        </w:tc>
        <w:tc>
          <w:tcPr>
            <w:tcW w:w="7518" w:type="dxa"/>
          </w:tcPr>
          <w:p w14:paraId="471CE316" w14:textId="13F9FFA3" w:rsidR="00F45B47" w:rsidRPr="00EF6D3F" w:rsidRDefault="004E53CE">
            <w:pPr>
              <w:pStyle w:val="ListParagraph"/>
              <w:keepLines w:val="0"/>
              <w:numPr>
                <w:ilvl w:val="0"/>
                <w:numId w:val="37"/>
              </w:numPr>
              <w:spacing w:before="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i</w:t>
            </w:r>
            <w:r w:rsidR="00F45B47" w:rsidRPr="00EF6D3F">
              <w:rPr>
                <w:rFonts w:asciiTheme="minorHAnsi" w:hAnsiTheme="minorHAnsi" w:cstheme="minorHAnsi"/>
                <w:szCs w:val="22"/>
              </w:rPr>
              <w:t xml:space="preserve">s registered and microchipped with registration fees paid on or before </w:t>
            </w:r>
            <w:r w:rsidR="0050396B" w:rsidRPr="00EF6D3F">
              <w:rPr>
                <w:rFonts w:asciiTheme="minorHAnsi" w:hAnsiTheme="minorHAnsi" w:cstheme="minorHAnsi"/>
                <w:szCs w:val="22"/>
              </w:rPr>
              <w:t>the</w:t>
            </w:r>
            <w:r w:rsidR="00AD076D" w:rsidRPr="00EF6D3F">
              <w:rPr>
                <w:rFonts w:asciiTheme="minorHAnsi" w:hAnsiTheme="minorHAnsi" w:cstheme="minorHAnsi"/>
                <w:szCs w:val="22"/>
              </w:rPr>
              <w:t xml:space="preserve"> annual</w:t>
            </w:r>
            <w:r w:rsidR="00F45B47" w:rsidRPr="00EF6D3F">
              <w:rPr>
                <w:rFonts w:asciiTheme="minorHAnsi" w:hAnsiTheme="minorHAnsi" w:cstheme="minorHAnsi"/>
                <w:szCs w:val="22"/>
              </w:rPr>
              <w:t xml:space="preserve"> due date</w:t>
            </w:r>
          </w:p>
          <w:p w14:paraId="5D853543" w14:textId="1BA13E79" w:rsidR="00F45B47" w:rsidRPr="00EF6D3F" w:rsidRDefault="004E53CE">
            <w:pPr>
              <w:pStyle w:val="ListParagraph"/>
              <w:keepLines w:val="0"/>
              <w:numPr>
                <w:ilvl w:val="0"/>
                <w:numId w:val="37"/>
              </w:numPr>
              <w:spacing w:before="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a</w:t>
            </w:r>
            <w:r w:rsidR="00F45B47" w:rsidRPr="00EF6D3F">
              <w:rPr>
                <w:rFonts w:asciiTheme="minorHAnsi" w:hAnsiTheme="minorHAnsi" w:cstheme="minorHAnsi"/>
                <w:szCs w:val="22"/>
              </w:rPr>
              <w:t>lways wears its tag</w:t>
            </w:r>
          </w:p>
        </w:tc>
      </w:tr>
      <w:tr w:rsidR="00F45B47" w:rsidRPr="00EF6D3F" w14:paraId="313D8EE2"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2C21A2C9" w14:textId="77777777" w:rsidR="00F45B47" w:rsidRPr="00EF6D3F" w:rsidRDefault="00F45B47">
            <w:pPr>
              <w:keepLines w:val="0"/>
              <w:spacing w:before="0" w:after="60"/>
              <w:rPr>
                <w:rFonts w:asciiTheme="minorHAnsi" w:hAnsiTheme="minorHAnsi" w:cstheme="minorHAnsi"/>
                <w:b w:val="0"/>
                <w:bCs w:val="0"/>
                <w:szCs w:val="22"/>
              </w:rPr>
            </w:pPr>
            <w:r w:rsidRPr="00EF6D3F">
              <w:rPr>
                <w:rFonts w:asciiTheme="minorHAnsi" w:hAnsiTheme="minorHAnsi" w:cstheme="minorHAnsi"/>
                <w:b w:val="0"/>
                <w:bCs w:val="0"/>
                <w:szCs w:val="22"/>
              </w:rPr>
              <w:t>Good behaviour</w:t>
            </w:r>
          </w:p>
        </w:tc>
        <w:tc>
          <w:tcPr>
            <w:tcW w:w="7518" w:type="dxa"/>
          </w:tcPr>
          <w:p w14:paraId="216EC30D" w14:textId="58DCAC80" w:rsidR="00F45B47" w:rsidRPr="00EF6D3F" w:rsidRDefault="004E53CE">
            <w:pPr>
              <w:pStyle w:val="ListParagraph"/>
              <w:keepLines w:val="0"/>
              <w:numPr>
                <w:ilvl w:val="0"/>
                <w:numId w:val="37"/>
              </w:numPr>
              <w:spacing w:before="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h</w:t>
            </w:r>
            <w:r w:rsidR="00F45B47" w:rsidRPr="00EF6D3F">
              <w:rPr>
                <w:rFonts w:asciiTheme="minorHAnsi" w:hAnsiTheme="minorHAnsi" w:cstheme="minorHAnsi"/>
                <w:szCs w:val="22"/>
              </w:rPr>
              <w:t>as not been impounded, nor been the subject of justified complaints in the previous 24 months</w:t>
            </w:r>
          </w:p>
        </w:tc>
      </w:tr>
      <w:tr w:rsidR="00F45B47" w:rsidRPr="00EF6D3F" w14:paraId="350D956B"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219F40AE" w14:textId="77777777" w:rsidR="00F45B47" w:rsidRPr="00EF6D3F" w:rsidRDefault="00F45B47">
            <w:pPr>
              <w:keepLines w:val="0"/>
              <w:spacing w:before="0" w:after="60"/>
              <w:rPr>
                <w:rFonts w:asciiTheme="minorHAnsi" w:hAnsiTheme="minorHAnsi" w:cstheme="minorHAnsi"/>
                <w:b w:val="0"/>
                <w:bCs w:val="0"/>
                <w:szCs w:val="22"/>
              </w:rPr>
            </w:pPr>
            <w:r w:rsidRPr="00EF6D3F">
              <w:rPr>
                <w:rFonts w:asciiTheme="minorHAnsi" w:hAnsiTheme="minorHAnsi" w:cstheme="minorHAnsi"/>
                <w:b w:val="0"/>
                <w:bCs w:val="0"/>
                <w:szCs w:val="22"/>
              </w:rPr>
              <w:t>Under control</w:t>
            </w:r>
          </w:p>
        </w:tc>
        <w:tc>
          <w:tcPr>
            <w:tcW w:w="7518" w:type="dxa"/>
          </w:tcPr>
          <w:p w14:paraId="75811F1C" w14:textId="482CF9CA" w:rsidR="00F45B47" w:rsidRPr="00EF6D3F" w:rsidRDefault="004E53CE">
            <w:pPr>
              <w:pStyle w:val="ListParagraph"/>
              <w:keepLines w:val="0"/>
              <w:numPr>
                <w:ilvl w:val="0"/>
                <w:numId w:val="37"/>
              </w:numPr>
              <w:spacing w:before="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r</w:t>
            </w:r>
            <w:r w:rsidR="00F45B47" w:rsidRPr="00EF6D3F">
              <w:rPr>
                <w:rFonts w:asciiTheme="minorHAnsi" w:hAnsiTheme="minorHAnsi" w:cstheme="minorHAnsi"/>
                <w:szCs w:val="22"/>
              </w:rPr>
              <w:t>esponds to its owner’s commands and is obedient and well trained</w:t>
            </w:r>
          </w:p>
          <w:p w14:paraId="75937572" w14:textId="447CCA59" w:rsidR="00F45B47" w:rsidRPr="00EF6D3F" w:rsidRDefault="004E53CE">
            <w:pPr>
              <w:pStyle w:val="ListParagraph"/>
              <w:keepLines w:val="0"/>
              <w:numPr>
                <w:ilvl w:val="0"/>
                <w:numId w:val="37"/>
              </w:numPr>
              <w:spacing w:before="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lastRenderedPageBreak/>
              <w:t>i</w:t>
            </w:r>
            <w:r w:rsidR="00F45B47" w:rsidRPr="00EF6D3F">
              <w:rPr>
                <w:rFonts w:asciiTheme="minorHAnsi" w:hAnsiTheme="minorHAnsi" w:cstheme="minorHAnsi"/>
                <w:szCs w:val="22"/>
              </w:rPr>
              <w:t>s kept leashed and muzzled as required</w:t>
            </w:r>
          </w:p>
        </w:tc>
      </w:tr>
      <w:tr w:rsidR="00F45B47" w:rsidRPr="00EF6D3F" w14:paraId="7404B1FC"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6529FF36" w14:textId="77777777" w:rsidR="00F45B47" w:rsidRPr="00EF6D3F" w:rsidRDefault="00F45B47">
            <w:pPr>
              <w:keepLines w:val="0"/>
              <w:spacing w:before="0" w:after="60"/>
              <w:rPr>
                <w:rFonts w:asciiTheme="minorHAnsi" w:hAnsiTheme="minorHAnsi" w:cstheme="minorHAnsi"/>
                <w:b w:val="0"/>
                <w:bCs w:val="0"/>
                <w:szCs w:val="22"/>
              </w:rPr>
            </w:pPr>
            <w:r w:rsidRPr="00EF6D3F">
              <w:rPr>
                <w:rFonts w:asciiTheme="minorHAnsi" w:hAnsiTheme="minorHAnsi" w:cstheme="minorHAnsi"/>
                <w:b w:val="0"/>
                <w:bCs w:val="0"/>
                <w:szCs w:val="22"/>
              </w:rPr>
              <w:lastRenderedPageBreak/>
              <w:t>Welfare</w:t>
            </w:r>
          </w:p>
        </w:tc>
        <w:tc>
          <w:tcPr>
            <w:tcW w:w="7518" w:type="dxa"/>
          </w:tcPr>
          <w:p w14:paraId="1730B68D" w14:textId="139F8431" w:rsidR="00F45B47" w:rsidRPr="00EF6D3F" w:rsidRDefault="003D2EED">
            <w:pPr>
              <w:pStyle w:val="ListParagraph"/>
              <w:keepLines w:val="0"/>
              <w:numPr>
                <w:ilvl w:val="0"/>
                <w:numId w:val="37"/>
              </w:numPr>
              <w:spacing w:before="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is u</w:t>
            </w:r>
            <w:r w:rsidR="003D40D2" w:rsidRPr="00EF6D3F">
              <w:rPr>
                <w:rFonts w:asciiTheme="minorHAnsi" w:hAnsiTheme="minorHAnsi" w:cstheme="minorHAnsi"/>
                <w:szCs w:val="22"/>
              </w:rPr>
              <w:t>p to date with vaccinations and parasite prevention</w:t>
            </w:r>
          </w:p>
          <w:p w14:paraId="42D80355" w14:textId="233C459B" w:rsidR="00F45B47" w:rsidRPr="00EF6D3F" w:rsidRDefault="004E53CE">
            <w:pPr>
              <w:pStyle w:val="ListParagraph"/>
              <w:keepLines w:val="0"/>
              <w:numPr>
                <w:ilvl w:val="0"/>
                <w:numId w:val="37"/>
              </w:numPr>
              <w:spacing w:before="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i</w:t>
            </w:r>
            <w:r w:rsidR="00F45B47" w:rsidRPr="00EF6D3F">
              <w:rPr>
                <w:rFonts w:asciiTheme="minorHAnsi" w:hAnsiTheme="minorHAnsi" w:cstheme="minorHAnsi"/>
                <w:szCs w:val="22"/>
              </w:rPr>
              <w:t>s appropriately accommodated (determined by a range of criteria</w:t>
            </w:r>
            <w:r w:rsidR="001E6B0A" w:rsidRPr="00EF6D3F">
              <w:rPr>
                <w:rFonts w:asciiTheme="minorHAnsi" w:hAnsiTheme="minorHAnsi" w:cstheme="minorHAnsi"/>
                <w:szCs w:val="22"/>
              </w:rPr>
              <w:t xml:space="preserve">, for example, </w:t>
            </w:r>
            <w:r w:rsidR="00F45B47" w:rsidRPr="00EF6D3F">
              <w:rPr>
                <w:rFonts w:asciiTheme="minorHAnsi" w:hAnsiTheme="minorHAnsi" w:cstheme="minorHAnsi"/>
                <w:szCs w:val="22"/>
              </w:rPr>
              <w:t xml:space="preserve">size of </w:t>
            </w:r>
            <w:r w:rsidR="000A5925" w:rsidRPr="00EF6D3F">
              <w:rPr>
                <w:rFonts w:asciiTheme="minorHAnsi" w:hAnsiTheme="minorHAnsi" w:cstheme="minorHAnsi"/>
                <w:szCs w:val="22"/>
              </w:rPr>
              <w:t>the</w:t>
            </w:r>
            <w:r w:rsidR="00F45B47" w:rsidRPr="00EF6D3F">
              <w:rPr>
                <w:rFonts w:asciiTheme="minorHAnsi" w:hAnsiTheme="minorHAnsi" w:cstheme="minorHAnsi"/>
                <w:szCs w:val="22"/>
              </w:rPr>
              <w:t xml:space="preserve"> kennel) and </w:t>
            </w:r>
            <w:r w:rsidR="000A5925" w:rsidRPr="00EF6D3F">
              <w:rPr>
                <w:rFonts w:asciiTheme="minorHAnsi" w:hAnsiTheme="minorHAnsi" w:cstheme="minorHAnsi"/>
                <w:szCs w:val="22"/>
              </w:rPr>
              <w:t xml:space="preserve">steps are taken </w:t>
            </w:r>
            <w:r w:rsidR="00F45B47" w:rsidRPr="00EF6D3F">
              <w:rPr>
                <w:rFonts w:asciiTheme="minorHAnsi" w:hAnsiTheme="minorHAnsi" w:cstheme="minorHAnsi"/>
                <w:szCs w:val="22"/>
              </w:rPr>
              <w:t xml:space="preserve">to reduce </w:t>
            </w:r>
            <w:r w:rsidR="00075970" w:rsidRPr="00EF6D3F">
              <w:rPr>
                <w:rFonts w:asciiTheme="minorHAnsi" w:hAnsiTheme="minorHAnsi" w:cstheme="minorHAnsi"/>
                <w:szCs w:val="22"/>
              </w:rPr>
              <w:t xml:space="preserve">the </w:t>
            </w:r>
            <w:r w:rsidR="00F45B47" w:rsidRPr="00EF6D3F">
              <w:rPr>
                <w:rFonts w:asciiTheme="minorHAnsi" w:hAnsiTheme="minorHAnsi" w:cstheme="minorHAnsi"/>
                <w:szCs w:val="22"/>
              </w:rPr>
              <w:t>potential for nuisance (</w:t>
            </w:r>
            <w:r w:rsidR="001E6B0A" w:rsidRPr="00EF6D3F">
              <w:rPr>
                <w:rFonts w:asciiTheme="minorHAnsi" w:hAnsiTheme="minorHAnsi" w:cstheme="minorHAnsi"/>
                <w:szCs w:val="22"/>
              </w:rPr>
              <w:t>for example,</w:t>
            </w:r>
            <w:r w:rsidR="00F45B47" w:rsidRPr="00EF6D3F">
              <w:rPr>
                <w:rFonts w:asciiTheme="minorHAnsi" w:hAnsiTheme="minorHAnsi" w:cstheme="minorHAnsi"/>
                <w:szCs w:val="22"/>
              </w:rPr>
              <w:t xml:space="preserve"> proximity to neighbours)</w:t>
            </w:r>
          </w:p>
        </w:tc>
      </w:tr>
      <w:tr w:rsidR="00F45B47" w:rsidRPr="00EF6D3F" w14:paraId="4CA51BB2"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732D1624" w14:textId="77777777" w:rsidR="00F45B47" w:rsidRPr="00EF6D3F" w:rsidRDefault="00F45B47">
            <w:pPr>
              <w:keepLines w:val="0"/>
              <w:spacing w:before="0" w:after="60"/>
              <w:rPr>
                <w:rFonts w:asciiTheme="minorHAnsi" w:hAnsiTheme="minorHAnsi" w:cstheme="minorHAnsi"/>
                <w:b w:val="0"/>
                <w:bCs w:val="0"/>
                <w:szCs w:val="22"/>
              </w:rPr>
            </w:pPr>
            <w:r w:rsidRPr="00EF6D3F">
              <w:rPr>
                <w:rFonts w:asciiTheme="minorHAnsi" w:hAnsiTheme="minorHAnsi" w:cstheme="minorHAnsi"/>
                <w:b w:val="0"/>
                <w:bCs w:val="0"/>
                <w:szCs w:val="22"/>
              </w:rPr>
              <w:t>Containment</w:t>
            </w:r>
          </w:p>
        </w:tc>
        <w:tc>
          <w:tcPr>
            <w:tcW w:w="7518" w:type="dxa"/>
          </w:tcPr>
          <w:p w14:paraId="23B75E30" w14:textId="7F447981" w:rsidR="00F45B47" w:rsidRPr="00EF6D3F" w:rsidRDefault="004E53CE">
            <w:pPr>
              <w:pStyle w:val="ListParagraph"/>
              <w:keepLines w:val="0"/>
              <w:numPr>
                <w:ilvl w:val="0"/>
                <w:numId w:val="37"/>
              </w:numPr>
              <w:spacing w:before="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i</w:t>
            </w:r>
            <w:r w:rsidR="00F45B47" w:rsidRPr="00EF6D3F">
              <w:rPr>
                <w:rFonts w:asciiTheme="minorHAnsi" w:hAnsiTheme="minorHAnsi" w:cstheme="minorHAnsi"/>
                <w:szCs w:val="22"/>
              </w:rPr>
              <w:t>s kept securely on their property (the area of the property the dog has free access to is fenced and gated and does not include the main entrance/visitors entrance to the dwelling)</w:t>
            </w:r>
          </w:p>
        </w:tc>
      </w:tr>
      <w:tr w:rsidR="00F45B47" w:rsidRPr="00EF6D3F" w14:paraId="1E156736"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2975B044" w14:textId="77777777" w:rsidR="00F45B47" w:rsidRPr="00EF6D3F" w:rsidRDefault="00F45B47">
            <w:pPr>
              <w:spacing w:before="0" w:after="60"/>
              <w:rPr>
                <w:rFonts w:asciiTheme="minorHAnsi" w:hAnsiTheme="minorHAnsi" w:cstheme="minorHAnsi"/>
                <w:b w:val="0"/>
                <w:bCs w:val="0"/>
                <w:szCs w:val="22"/>
              </w:rPr>
            </w:pPr>
            <w:r w:rsidRPr="00EF6D3F">
              <w:rPr>
                <w:rFonts w:asciiTheme="minorHAnsi" w:hAnsiTheme="minorHAnsi" w:cstheme="minorHAnsi"/>
                <w:b w:val="0"/>
                <w:bCs w:val="0"/>
                <w:szCs w:val="22"/>
              </w:rPr>
              <w:t>Warnings, infringements, and offences</w:t>
            </w:r>
          </w:p>
        </w:tc>
        <w:tc>
          <w:tcPr>
            <w:tcW w:w="7518" w:type="dxa"/>
          </w:tcPr>
          <w:p w14:paraId="22F7DC93" w14:textId="398D9212" w:rsidR="00F45B47" w:rsidRPr="00EF6D3F" w:rsidRDefault="004E53CE">
            <w:pPr>
              <w:pStyle w:val="ListParagraph"/>
              <w:keepLines w:val="0"/>
              <w:numPr>
                <w:ilvl w:val="0"/>
                <w:numId w:val="37"/>
              </w:numPr>
              <w:spacing w:before="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h</w:t>
            </w:r>
            <w:r w:rsidR="00F45B47" w:rsidRPr="00EF6D3F">
              <w:rPr>
                <w:rFonts w:asciiTheme="minorHAnsi" w:hAnsiTheme="minorHAnsi" w:cstheme="minorHAnsi"/>
                <w:szCs w:val="22"/>
              </w:rPr>
              <w:t>as not received a warning</w:t>
            </w:r>
          </w:p>
          <w:p w14:paraId="19D5ABE7" w14:textId="3905E7CC" w:rsidR="00F45B47" w:rsidRPr="00EF6D3F" w:rsidRDefault="004E53CE">
            <w:pPr>
              <w:pStyle w:val="ListParagraph"/>
              <w:keepLines w:val="0"/>
              <w:numPr>
                <w:ilvl w:val="0"/>
                <w:numId w:val="37"/>
              </w:numPr>
              <w:spacing w:before="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h</w:t>
            </w:r>
            <w:r w:rsidR="00F45B47" w:rsidRPr="00EF6D3F">
              <w:rPr>
                <w:rFonts w:asciiTheme="minorHAnsi" w:hAnsiTheme="minorHAnsi" w:cstheme="minorHAnsi"/>
                <w:szCs w:val="22"/>
              </w:rPr>
              <w:t>as not been convicted of an offence under the DCA</w:t>
            </w:r>
          </w:p>
          <w:p w14:paraId="35306EBF" w14:textId="04F81D7F" w:rsidR="00F45B47" w:rsidRPr="00EF6D3F" w:rsidRDefault="004E53CE">
            <w:pPr>
              <w:pStyle w:val="ListParagraph"/>
              <w:keepLines w:val="0"/>
              <w:numPr>
                <w:ilvl w:val="0"/>
                <w:numId w:val="37"/>
              </w:numPr>
              <w:spacing w:before="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EF6D3F">
              <w:rPr>
                <w:rFonts w:asciiTheme="minorHAnsi" w:hAnsiTheme="minorHAnsi" w:cstheme="minorHAnsi"/>
                <w:szCs w:val="22"/>
              </w:rPr>
              <w:t>h</w:t>
            </w:r>
            <w:r w:rsidR="00F45B47" w:rsidRPr="00EF6D3F">
              <w:rPr>
                <w:rFonts w:asciiTheme="minorHAnsi" w:hAnsiTheme="minorHAnsi" w:cstheme="minorHAnsi"/>
                <w:szCs w:val="22"/>
              </w:rPr>
              <w:t>as not been issued with an infringement notice for an offence under the DCA in the previous 24 months</w:t>
            </w:r>
          </w:p>
        </w:tc>
      </w:tr>
    </w:tbl>
    <w:p w14:paraId="36254395" w14:textId="77777777" w:rsidR="00F45B47" w:rsidRPr="00AD256A" w:rsidRDefault="00F45B47" w:rsidP="00F45B47">
      <w:pPr>
        <w:pStyle w:val="Heading2"/>
        <w:spacing w:before="240"/>
        <w:rPr>
          <w:rFonts w:ascii="Georgia" w:hAnsi="Georgia"/>
        </w:rPr>
      </w:pPr>
      <w:bookmarkStart w:id="37" w:name="_Toc236122167"/>
      <w:r w:rsidRPr="00AD256A">
        <w:rPr>
          <w:rFonts w:ascii="Georgia" w:hAnsi="Georgia"/>
        </w:rPr>
        <w:t>Working dogs</w:t>
      </w:r>
      <w:bookmarkEnd w:id="37"/>
    </w:p>
    <w:p w14:paraId="4E9E711D" w14:textId="77777777" w:rsidR="00F45B47" w:rsidRPr="00EF6D3F" w:rsidRDefault="00F45B47" w:rsidP="00F45B47">
      <w:pPr>
        <w:spacing w:after="120"/>
        <w:rPr>
          <w:rFonts w:asciiTheme="minorHAnsi" w:hAnsiTheme="minorHAnsi" w:cstheme="minorHAnsi"/>
          <w:szCs w:val="22"/>
        </w:rPr>
      </w:pPr>
      <w:r w:rsidRPr="00EF6D3F">
        <w:rPr>
          <w:rFonts w:asciiTheme="minorHAnsi" w:hAnsiTheme="minorHAnsi" w:cstheme="minorHAnsi"/>
          <w:szCs w:val="22"/>
        </w:rPr>
        <w:t>The DCA definition of a working dog includes any disability assist dog or any dog kept:</w:t>
      </w:r>
    </w:p>
    <w:p w14:paraId="2F66320A" w14:textId="1B66D48C" w:rsidR="00F45B47" w:rsidRPr="00EF6D3F" w:rsidRDefault="00F734CA" w:rsidP="00F45B47">
      <w:pPr>
        <w:pStyle w:val="ListParagraph"/>
        <w:numPr>
          <w:ilvl w:val="0"/>
          <w:numId w:val="99"/>
        </w:numPr>
        <w:spacing w:after="120"/>
        <w:rPr>
          <w:rFonts w:asciiTheme="minorHAnsi" w:hAnsiTheme="minorHAnsi" w:cstheme="minorHAnsi"/>
          <w:szCs w:val="22"/>
        </w:rPr>
      </w:pPr>
      <w:r w:rsidRPr="00EF6D3F">
        <w:rPr>
          <w:rFonts w:asciiTheme="minorHAnsi" w:hAnsiTheme="minorHAnsi" w:cstheme="minorHAnsi"/>
          <w:szCs w:val="22"/>
        </w:rPr>
        <w:t>b</w:t>
      </w:r>
      <w:r w:rsidR="00F45B47" w:rsidRPr="00EF6D3F">
        <w:rPr>
          <w:rFonts w:asciiTheme="minorHAnsi" w:hAnsiTheme="minorHAnsi" w:cstheme="minorHAnsi"/>
          <w:szCs w:val="22"/>
        </w:rPr>
        <w:t xml:space="preserve">y the Police, New Zealand Customs Service, Ministry </w:t>
      </w:r>
      <w:r w:rsidR="00CA5FC2" w:rsidRPr="00EF6D3F">
        <w:rPr>
          <w:rFonts w:asciiTheme="minorHAnsi" w:hAnsiTheme="minorHAnsi" w:cstheme="minorHAnsi"/>
          <w:szCs w:val="22"/>
        </w:rPr>
        <w:t>for Primary Industries (</w:t>
      </w:r>
      <w:r w:rsidR="00F0583C">
        <w:rPr>
          <w:rFonts w:asciiTheme="minorHAnsi" w:hAnsiTheme="minorHAnsi" w:cstheme="minorHAnsi"/>
          <w:szCs w:val="22"/>
        </w:rPr>
        <w:t>formerly</w:t>
      </w:r>
      <w:r w:rsidR="00457C22">
        <w:rPr>
          <w:rFonts w:asciiTheme="minorHAnsi" w:hAnsiTheme="minorHAnsi" w:cstheme="minorHAnsi"/>
          <w:szCs w:val="22"/>
        </w:rPr>
        <w:t xml:space="preserve"> </w:t>
      </w:r>
      <w:r w:rsidR="00CA5FC2" w:rsidRPr="00EF6D3F">
        <w:rPr>
          <w:rFonts w:asciiTheme="minorHAnsi" w:hAnsiTheme="minorHAnsi" w:cstheme="minorHAnsi"/>
          <w:szCs w:val="22"/>
        </w:rPr>
        <w:t xml:space="preserve">the </w:t>
      </w:r>
      <w:r w:rsidR="00F45B47" w:rsidRPr="00EF6D3F">
        <w:rPr>
          <w:rFonts w:asciiTheme="minorHAnsi" w:hAnsiTheme="minorHAnsi" w:cstheme="minorHAnsi"/>
          <w:szCs w:val="22"/>
        </w:rPr>
        <w:t>Ministry of Agriculture and Forestry</w:t>
      </w:r>
      <w:r w:rsidR="00CA5FC2" w:rsidRPr="00EF6D3F">
        <w:rPr>
          <w:rFonts w:asciiTheme="minorHAnsi" w:hAnsiTheme="minorHAnsi" w:cstheme="minorHAnsi"/>
          <w:szCs w:val="22"/>
        </w:rPr>
        <w:t xml:space="preserve"> and</w:t>
      </w:r>
      <w:r w:rsidR="00F45B47" w:rsidRPr="00EF6D3F">
        <w:rPr>
          <w:rFonts w:asciiTheme="minorHAnsi" w:hAnsiTheme="minorHAnsi" w:cstheme="minorHAnsi"/>
          <w:szCs w:val="22"/>
        </w:rPr>
        <w:t xml:space="preserve"> Ministry of </w:t>
      </w:r>
      <w:r w:rsidR="00BF3396" w:rsidRPr="00EF6D3F">
        <w:rPr>
          <w:rFonts w:asciiTheme="minorHAnsi" w:hAnsiTheme="minorHAnsi" w:cstheme="minorHAnsi"/>
          <w:szCs w:val="22"/>
        </w:rPr>
        <w:t>Fisheries)</w:t>
      </w:r>
      <w:r w:rsidR="008C5F28" w:rsidRPr="00EF6D3F">
        <w:rPr>
          <w:rFonts w:asciiTheme="minorHAnsi" w:hAnsiTheme="minorHAnsi" w:cstheme="minorHAnsi"/>
          <w:szCs w:val="22"/>
        </w:rPr>
        <w:t>,</w:t>
      </w:r>
      <w:r w:rsidR="00F45B47" w:rsidRPr="00EF6D3F">
        <w:rPr>
          <w:rFonts w:asciiTheme="minorHAnsi" w:hAnsiTheme="minorHAnsi" w:cstheme="minorHAnsi"/>
          <w:szCs w:val="22"/>
        </w:rPr>
        <w:t xml:space="preserve"> Ministry of Defence, Department of Corrections</w:t>
      </w:r>
      <w:r w:rsidR="008C5F28" w:rsidRPr="00EF6D3F">
        <w:rPr>
          <w:rFonts w:asciiTheme="minorHAnsi" w:hAnsiTheme="minorHAnsi" w:cstheme="minorHAnsi"/>
          <w:szCs w:val="22"/>
        </w:rPr>
        <w:t>,</w:t>
      </w:r>
      <w:r w:rsidR="00F45B47" w:rsidRPr="00EF6D3F">
        <w:rPr>
          <w:rFonts w:asciiTheme="minorHAnsi" w:hAnsiTheme="minorHAnsi" w:cstheme="minorHAnsi"/>
          <w:szCs w:val="22"/>
        </w:rPr>
        <w:t xml:space="preserve"> or DOC (or </w:t>
      </w:r>
      <w:r w:rsidR="002B7145" w:rsidRPr="00EF6D3F">
        <w:rPr>
          <w:rFonts w:asciiTheme="minorHAnsi" w:hAnsiTheme="minorHAnsi" w:cstheme="minorHAnsi"/>
          <w:szCs w:val="22"/>
        </w:rPr>
        <w:t xml:space="preserve">by an </w:t>
      </w:r>
      <w:r w:rsidR="00F45B47" w:rsidRPr="00EF6D3F">
        <w:rPr>
          <w:rFonts w:asciiTheme="minorHAnsi" w:hAnsiTheme="minorHAnsi" w:cstheme="minorHAnsi"/>
          <w:szCs w:val="22"/>
        </w:rPr>
        <w:t>employee, for the purposes of carrying out their functions, powers and duties)</w:t>
      </w:r>
    </w:p>
    <w:p w14:paraId="7E9A6E90" w14:textId="3E93DFD2" w:rsidR="00F45B47" w:rsidRPr="00EF6D3F" w:rsidRDefault="00F734CA" w:rsidP="00F45B47">
      <w:pPr>
        <w:pStyle w:val="ListParagraph"/>
        <w:numPr>
          <w:ilvl w:val="0"/>
          <w:numId w:val="99"/>
        </w:numPr>
        <w:spacing w:after="120"/>
        <w:rPr>
          <w:rFonts w:asciiTheme="minorHAnsi" w:hAnsiTheme="minorHAnsi" w:cstheme="minorHAnsi"/>
          <w:szCs w:val="22"/>
        </w:rPr>
      </w:pPr>
      <w:r w:rsidRPr="00EF6D3F">
        <w:rPr>
          <w:rFonts w:asciiTheme="minorHAnsi" w:hAnsiTheme="minorHAnsi" w:cstheme="minorHAnsi"/>
          <w:szCs w:val="22"/>
        </w:rPr>
        <w:t>s</w:t>
      </w:r>
      <w:r w:rsidR="00F45B47" w:rsidRPr="00EF6D3F">
        <w:rPr>
          <w:rFonts w:asciiTheme="minorHAnsi" w:hAnsiTheme="minorHAnsi" w:cstheme="minorHAnsi"/>
          <w:szCs w:val="22"/>
        </w:rPr>
        <w:t>olely or principally for the purposes of herding or driving stock</w:t>
      </w:r>
    </w:p>
    <w:p w14:paraId="05908EB7" w14:textId="1342446A" w:rsidR="00F45B47" w:rsidRPr="00EF6D3F" w:rsidRDefault="00F734CA" w:rsidP="00F45B47">
      <w:pPr>
        <w:pStyle w:val="ListParagraph"/>
        <w:numPr>
          <w:ilvl w:val="0"/>
          <w:numId w:val="99"/>
        </w:numPr>
        <w:spacing w:after="120"/>
        <w:rPr>
          <w:rFonts w:asciiTheme="minorHAnsi" w:hAnsiTheme="minorHAnsi" w:cstheme="minorHAnsi"/>
          <w:szCs w:val="22"/>
        </w:rPr>
      </w:pPr>
      <w:r w:rsidRPr="00EF6D3F">
        <w:rPr>
          <w:rFonts w:asciiTheme="minorHAnsi" w:hAnsiTheme="minorHAnsi" w:cstheme="minorHAnsi"/>
          <w:szCs w:val="22"/>
        </w:rPr>
        <w:t>s</w:t>
      </w:r>
      <w:r w:rsidR="00F45B47" w:rsidRPr="00EF6D3F">
        <w:rPr>
          <w:rFonts w:asciiTheme="minorHAnsi" w:hAnsiTheme="minorHAnsi" w:cstheme="minorHAnsi"/>
          <w:szCs w:val="22"/>
        </w:rPr>
        <w:t>olely or principally for the purposes of destroying pests or pest agents under any pest management plan under the Biosecurity Act 1993</w:t>
      </w:r>
    </w:p>
    <w:p w14:paraId="15BFB476" w14:textId="43311F22" w:rsidR="00F45B47" w:rsidRPr="00EF6D3F" w:rsidRDefault="002F1AD3" w:rsidP="00F45B47">
      <w:pPr>
        <w:pStyle w:val="ListParagraph"/>
        <w:numPr>
          <w:ilvl w:val="0"/>
          <w:numId w:val="99"/>
        </w:numPr>
        <w:spacing w:after="120"/>
        <w:rPr>
          <w:rFonts w:asciiTheme="minorHAnsi" w:hAnsiTheme="minorHAnsi" w:cstheme="minorHAnsi"/>
          <w:szCs w:val="22"/>
        </w:rPr>
      </w:pPr>
      <w:r>
        <w:rPr>
          <w:rFonts w:asciiTheme="minorHAnsi" w:hAnsiTheme="minorHAnsi" w:cstheme="minorHAnsi"/>
          <w:bCs/>
          <w:szCs w:val="22"/>
        </w:rPr>
        <w:t>b</w:t>
      </w:r>
      <w:r w:rsidR="00F45B47" w:rsidRPr="00EF6D3F">
        <w:rPr>
          <w:rFonts w:asciiTheme="minorHAnsi" w:hAnsiTheme="minorHAnsi" w:cstheme="minorHAnsi"/>
          <w:bCs/>
          <w:szCs w:val="22"/>
        </w:rPr>
        <w:t>y AvSec</w:t>
      </w:r>
      <w:r w:rsidR="00E865BF" w:rsidRPr="00EF6D3F">
        <w:rPr>
          <w:rFonts w:asciiTheme="minorHAnsi" w:hAnsiTheme="minorHAnsi" w:cstheme="minorHAnsi"/>
          <w:bCs/>
          <w:szCs w:val="22"/>
        </w:rPr>
        <w:t>,</w:t>
      </w:r>
      <w:r w:rsidR="00F45B47" w:rsidRPr="00EF6D3F">
        <w:rPr>
          <w:rFonts w:asciiTheme="minorHAnsi" w:hAnsiTheme="minorHAnsi" w:cstheme="minorHAnsi"/>
          <w:bCs/>
          <w:szCs w:val="22"/>
        </w:rPr>
        <w:t xml:space="preserve"> as defined in </w:t>
      </w:r>
      <w:hyperlink r:id="rId54" w:history="1">
        <w:r w:rsidR="00F45B47" w:rsidRPr="00EF6D3F">
          <w:rPr>
            <w:rStyle w:val="Hyperlink"/>
            <w:rFonts w:asciiTheme="minorHAnsi" w:hAnsiTheme="minorHAnsi" w:cstheme="minorHAnsi"/>
            <w:bCs/>
            <w:szCs w:val="22"/>
          </w:rPr>
          <w:t>s5</w:t>
        </w:r>
      </w:hyperlink>
      <w:r w:rsidR="00F45B47" w:rsidRPr="00EF6D3F">
        <w:rPr>
          <w:rFonts w:asciiTheme="minorHAnsi" w:hAnsiTheme="minorHAnsi" w:cstheme="minorHAnsi"/>
          <w:bCs/>
          <w:szCs w:val="22"/>
        </w:rPr>
        <w:t xml:space="preserve"> of the Civil Aviation Act 2023 </w:t>
      </w:r>
      <w:r w:rsidR="00F45B47" w:rsidRPr="00EF6D3F">
        <w:rPr>
          <w:rFonts w:asciiTheme="minorHAnsi" w:hAnsiTheme="minorHAnsi" w:cstheme="minorHAnsi"/>
          <w:szCs w:val="22"/>
        </w:rPr>
        <w:t xml:space="preserve">(or </w:t>
      </w:r>
      <w:r w:rsidR="00BE3161">
        <w:rPr>
          <w:rFonts w:asciiTheme="minorHAnsi" w:hAnsiTheme="minorHAnsi" w:cstheme="minorHAnsi"/>
          <w:szCs w:val="22"/>
        </w:rPr>
        <w:t xml:space="preserve">by an </w:t>
      </w:r>
      <w:r w:rsidR="00F45B47" w:rsidRPr="00EF6D3F">
        <w:rPr>
          <w:rFonts w:asciiTheme="minorHAnsi" w:hAnsiTheme="minorHAnsi" w:cstheme="minorHAnsi"/>
          <w:szCs w:val="22"/>
        </w:rPr>
        <w:t>employee of</w:t>
      </w:r>
      <w:r w:rsidR="00BE3161">
        <w:rPr>
          <w:rFonts w:asciiTheme="minorHAnsi" w:hAnsiTheme="minorHAnsi" w:cstheme="minorHAnsi"/>
          <w:szCs w:val="22"/>
        </w:rPr>
        <w:t xml:space="preserve"> AvSec</w:t>
      </w:r>
      <w:r w:rsidR="00F45B47" w:rsidRPr="00EF6D3F">
        <w:rPr>
          <w:rFonts w:asciiTheme="minorHAnsi" w:hAnsiTheme="minorHAnsi" w:cstheme="minorHAnsi"/>
          <w:szCs w:val="22"/>
        </w:rPr>
        <w:t>, for the purposes of carrying out their functions, powers and duties)</w:t>
      </w:r>
    </w:p>
    <w:p w14:paraId="767ACC42" w14:textId="77777777" w:rsidR="00F45B47" w:rsidRPr="00EF6D3F" w:rsidRDefault="00F45B47" w:rsidP="00F45B47">
      <w:pPr>
        <w:spacing w:after="120"/>
        <w:ind w:left="360"/>
        <w:rPr>
          <w:rFonts w:asciiTheme="minorHAnsi" w:hAnsiTheme="minorHAnsi" w:cstheme="minorHAnsi"/>
          <w:szCs w:val="22"/>
        </w:rPr>
      </w:pPr>
      <w:r w:rsidRPr="00EF6D3F">
        <w:rPr>
          <w:rFonts w:asciiTheme="minorHAnsi" w:hAnsiTheme="minorHAnsi" w:cstheme="minorHAnsi"/>
          <w:szCs w:val="22"/>
        </w:rPr>
        <w:t>or a dog:</w:t>
      </w:r>
    </w:p>
    <w:p w14:paraId="5FFB056C" w14:textId="5BA2938E" w:rsidR="00F45B47" w:rsidRPr="00EF6D3F" w:rsidRDefault="00F734CA" w:rsidP="00F45B47">
      <w:pPr>
        <w:pStyle w:val="ListParagraph"/>
        <w:numPr>
          <w:ilvl w:val="0"/>
          <w:numId w:val="99"/>
        </w:numPr>
        <w:spacing w:after="120"/>
        <w:rPr>
          <w:rFonts w:asciiTheme="minorHAnsi" w:hAnsiTheme="minorHAnsi" w:cstheme="minorHAnsi"/>
          <w:szCs w:val="22"/>
        </w:rPr>
      </w:pPr>
      <w:r w:rsidRPr="00EF6D3F">
        <w:rPr>
          <w:rFonts w:asciiTheme="minorHAnsi" w:hAnsiTheme="minorHAnsi" w:cstheme="minorHAnsi"/>
          <w:szCs w:val="22"/>
        </w:rPr>
        <w:t>c</w:t>
      </w:r>
      <w:r w:rsidR="00F45B47" w:rsidRPr="00EF6D3F">
        <w:rPr>
          <w:rFonts w:asciiTheme="minorHAnsi" w:hAnsiTheme="minorHAnsi" w:cstheme="minorHAnsi"/>
          <w:szCs w:val="22"/>
        </w:rPr>
        <w:t xml:space="preserve">ertified </w:t>
      </w:r>
      <w:r w:rsidR="00667FC7" w:rsidRPr="00EF6D3F">
        <w:rPr>
          <w:rFonts w:asciiTheme="minorHAnsi" w:hAnsiTheme="minorHAnsi" w:cstheme="minorHAnsi"/>
          <w:szCs w:val="22"/>
        </w:rPr>
        <w:t xml:space="preserve">for use by the Director of Civil Defence Emergency Management </w:t>
      </w:r>
      <w:r w:rsidR="00F45B47" w:rsidRPr="00EF6D3F">
        <w:rPr>
          <w:rFonts w:asciiTheme="minorHAnsi" w:hAnsiTheme="minorHAnsi" w:cstheme="minorHAnsi"/>
          <w:bCs/>
          <w:szCs w:val="22"/>
        </w:rPr>
        <w:t>to carry</w:t>
      </w:r>
      <w:r w:rsidR="00F45B47" w:rsidRPr="00EF6D3F">
        <w:rPr>
          <w:rFonts w:asciiTheme="minorHAnsi" w:hAnsiTheme="minorHAnsi" w:cstheme="minorHAnsi"/>
          <w:szCs w:val="22"/>
        </w:rPr>
        <w:t xml:space="preserve"> out functions, duties, and powers conferred by the </w:t>
      </w:r>
      <w:hyperlink r:id="rId55" w:history="1">
        <w:r w:rsidR="00F45B47" w:rsidRPr="00EF6D3F">
          <w:rPr>
            <w:rStyle w:val="Hyperlink"/>
            <w:rFonts w:asciiTheme="minorHAnsi" w:hAnsiTheme="minorHAnsi" w:cstheme="minorHAnsi"/>
            <w:bCs/>
            <w:szCs w:val="22"/>
          </w:rPr>
          <w:t>Civil Defence Emergency Management Act 2002</w:t>
        </w:r>
      </w:hyperlink>
    </w:p>
    <w:p w14:paraId="3C0BED68" w14:textId="3DC1A3CF" w:rsidR="00F45B47" w:rsidRPr="00EF6D3F" w:rsidRDefault="00F734CA" w:rsidP="00F45B47">
      <w:pPr>
        <w:pStyle w:val="ListParagraph"/>
        <w:numPr>
          <w:ilvl w:val="0"/>
          <w:numId w:val="99"/>
        </w:numPr>
        <w:spacing w:after="120"/>
        <w:rPr>
          <w:rFonts w:asciiTheme="minorHAnsi" w:hAnsiTheme="minorHAnsi" w:cstheme="minorHAnsi"/>
          <w:bCs/>
          <w:szCs w:val="22"/>
        </w:rPr>
      </w:pPr>
      <w:r w:rsidRPr="00EF6D3F">
        <w:rPr>
          <w:rFonts w:asciiTheme="minorHAnsi" w:hAnsiTheme="minorHAnsi" w:cstheme="minorHAnsi"/>
          <w:szCs w:val="22"/>
        </w:rPr>
        <w:t>o</w:t>
      </w:r>
      <w:r w:rsidR="00F45B47" w:rsidRPr="00EF6D3F">
        <w:rPr>
          <w:rFonts w:asciiTheme="minorHAnsi" w:hAnsiTheme="minorHAnsi" w:cstheme="minorHAnsi"/>
          <w:szCs w:val="22"/>
        </w:rPr>
        <w:t>wned by a property guard as defined in </w:t>
      </w:r>
      <w:hyperlink r:id="rId56" w:history="1">
        <w:r w:rsidR="00F45B47" w:rsidRPr="00EF6D3F">
          <w:rPr>
            <w:rStyle w:val="Hyperlink"/>
            <w:rFonts w:asciiTheme="minorHAnsi" w:hAnsiTheme="minorHAnsi" w:cstheme="minorHAnsi"/>
            <w:bCs/>
            <w:szCs w:val="22"/>
          </w:rPr>
          <w:t>s9</w:t>
        </w:r>
      </w:hyperlink>
      <w:r w:rsidR="00F45B47" w:rsidRPr="00EF6D3F">
        <w:rPr>
          <w:rFonts w:asciiTheme="minorHAnsi" w:hAnsiTheme="minorHAnsi" w:cstheme="minorHAnsi"/>
          <w:szCs w:val="22"/>
        </w:rPr>
        <w:t> of the Private Security Personnel and Private Investigators Act 2010</w:t>
      </w:r>
      <w:r w:rsidR="00306531" w:rsidRPr="00EF6D3F">
        <w:rPr>
          <w:rFonts w:asciiTheme="minorHAnsi" w:hAnsiTheme="minorHAnsi" w:cstheme="minorHAnsi"/>
          <w:szCs w:val="22"/>
        </w:rPr>
        <w:t>,</w:t>
      </w:r>
      <w:r w:rsidR="00F45B47" w:rsidRPr="00EF6D3F">
        <w:rPr>
          <w:rFonts w:asciiTheme="minorHAnsi" w:hAnsiTheme="minorHAnsi" w:cstheme="minorHAnsi"/>
          <w:szCs w:val="22"/>
        </w:rPr>
        <w:t xml:space="preserve"> or a property guard employee as defined in </w:t>
      </w:r>
      <w:hyperlink r:id="rId57" w:history="1">
        <w:r w:rsidR="00F45B47" w:rsidRPr="00EF6D3F">
          <w:rPr>
            <w:rStyle w:val="Hyperlink"/>
            <w:rFonts w:asciiTheme="minorHAnsi" w:hAnsiTheme="minorHAnsi" w:cstheme="minorHAnsi"/>
            <w:bCs/>
            <w:szCs w:val="22"/>
          </w:rPr>
          <w:t>s17</w:t>
        </w:r>
      </w:hyperlink>
      <w:r w:rsidR="00F45B47" w:rsidRPr="00EF6D3F">
        <w:rPr>
          <w:rFonts w:asciiTheme="minorHAnsi" w:hAnsiTheme="minorHAnsi" w:cstheme="minorHAnsi"/>
          <w:szCs w:val="22"/>
        </w:rPr>
        <w:t> of that Act, and kept solely or principally for specific purposes under that Act</w:t>
      </w:r>
    </w:p>
    <w:p w14:paraId="309F7B36" w14:textId="574B3477" w:rsidR="00F45B47" w:rsidRPr="00EF6D3F" w:rsidRDefault="00F734CA" w:rsidP="00F45B47">
      <w:pPr>
        <w:pStyle w:val="ListParagraph"/>
        <w:numPr>
          <w:ilvl w:val="0"/>
          <w:numId w:val="99"/>
        </w:numPr>
        <w:spacing w:after="120"/>
        <w:rPr>
          <w:rFonts w:asciiTheme="minorHAnsi" w:hAnsiTheme="minorHAnsi" w:cstheme="minorHAnsi"/>
          <w:bCs/>
          <w:szCs w:val="22"/>
        </w:rPr>
      </w:pPr>
      <w:r w:rsidRPr="00EF6D3F">
        <w:rPr>
          <w:rFonts w:asciiTheme="minorHAnsi" w:hAnsiTheme="minorHAnsi" w:cstheme="minorHAnsi"/>
          <w:bCs/>
          <w:szCs w:val="22"/>
        </w:rPr>
        <w:t>d</w:t>
      </w:r>
      <w:r w:rsidR="00F45B47" w:rsidRPr="00EF6D3F">
        <w:rPr>
          <w:rFonts w:asciiTheme="minorHAnsi" w:hAnsiTheme="minorHAnsi" w:cstheme="minorHAnsi"/>
          <w:bCs/>
          <w:szCs w:val="22"/>
        </w:rPr>
        <w:t>eclared by council resolution to be a working dog for the purposes of the DCA, or any dog of a class declared by the council, being a dog owned by any class of persons specified in the resolution and kept solely or principally for the purposes specified.</w:t>
      </w:r>
    </w:p>
    <w:p w14:paraId="68BB1A7A" w14:textId="77777777" w:rsidR="00F45B47" w:rsidRPr="00EF6D3F" w:rsidRDefault="00F45B47" w:rsidP="00F45B47">
      <w:pPr>
        <w:spacing w:after="120"/>
        <w:rPr>
          <w:rFonts w:asciiTheme="minorHAnsi" w:hAnsiTheme="minorHAnsi" w:cstheme="minorHAnsi"/>
          <w:bCs/>
          <w:szCs w:val="22"/>
          <w:lang w:val="en-GB"/>
        </w:rPr>
      </w:pPr>
      <w:r w:rsidRPr="00EF6D3F">
        <w:rPr>
          <w:rFonts w:asciiTheme="minorHAnsi" w:hAnsiTheme="minorHAnsi" w:cstheme="minorHAnsi"/>
          <w:bCs/>
          <w:szCs w:val="22"/>
          <w:lang w:val="en-GB"/>
        </w:rPr>
        <w:t>Working dogs are generally excluded from certain requirements and obligations under the DCA, such as leashing or microchipping, depending on the type of working dog.</w:t>
      </w:r>
    </w:p>
    <w:p w14:paraId="39592A49" w14:textId="41B570F4" w:rsidR="00F45B47" w:rsidRPr="00EF6D3F" w:rsidRDefault="00F45B47" w:rsidP="00204E86">
      <w:pPr>
        <w:keepLines w:val="0"/>
        <w:spacing w:after="120"/>
        <w:rPr>
          <w:rFonts w:asciiTheme="minorHAnsi" w:hAnsiTheme="minorHAnsi" w:cstheme="minorHAnsi"/>
          <w:bCs/>
          <w:szCs w:val="22"/>
          <w:lang w:val="en-GB"/>
        </w:rPr>
      </w:pPr>
      <w:r w:rsidRPr="00EF6D3F">
        <w:rPr>
          <w:rFonts w:asciiTheme="minorHAnsi" w:hAnsiTheme="minorHAnsi" w:cstheme="minorHAnsi"/>
          <w:bCs/>
          <w:szCs w:val="22"/>
          <w:lang w:val="en-GB"/>
        </w:rPr>
        <w:t>When a council prepares its policy and bylaws, the range of working dog types should be considered and explained</w:t>
      </w:r>
      <w:r w:rsidRPr="00EF6D3F">
        <w:rPr>
          <w:rStyle w:val="FootnoteReference"/>
          <w:rFonts w:cstheme="minorHAnsi"/>
          <w:bCs/>
          <w:sz w:val="22"/>
          <w:szCs w:val="22"/>
          <w:lang w:val="en-GB"/>
        </w:rPr>
        <w:footnoteReference w:id="9"/>
      </w:r>
      <w:r w:rsidRPr="00EF6D3F">
        <w:rPr>
          <w:rFonts w:asciiTheme="minorHAnsi" w:hAnsiTheme="minorHAnsi" w:cstheme="minorHAnsi"/>
          <w:bCs/>
          <w:szCs w:val="22"/>
          <w:lang w:val="en-GB"/>
        </w:rPr>
        <w:t xml:space="preserve">, along with the approach taken to support working dog owners and encourage compliance. For example, a council may choose to charge lower registration fees for working dogs, </w:t>
      </w:r>
      <w:r w:rsidRPr="00EF6D3F">
        <w:rPr>
          <w:rFonts w:asciiTheme="minorHAnsi" w:hAnsiTheme="minorHAnsi" w:cstheme="minorHAnsi"/>
          <w:bCs/>
          <w:szCs w:val="22"/>
          <w:lang w:val="en-GB"/>
        </w:rPr>
        <w:lastRenderedPageBreak/>
        <w:t>fix different fees for the various classes of working dogs, and/or limit the number of working dogs owned by a person which qualify for lower fees</w:t>
      </w:r>
      <w:r w:rsidRPr="00EF6D3F">
        <w:rPr>
          <w:rStyle w:val="FootnoteReference"/>
          <w:rFonts w:cstheme="minorHAnsi"/>
          <w:bCs/>
          <w:sz w:val="22"/>
          <w:szCs w:val="22"/>
          <w:lang w:val="en-GB"/>
        </w:rPr>
        <w:footnoteReference w:id="10"/>
      </w:r>
      <w:r w:rsidRPr="00EF6D3F">
        <w:rPr>
          <w:rFonts w:asciiTheme="minorHAnsi" w:hAnsiTheme="minorHAnsi" w:cstheme="minorHAnsi"/>
          <w:bCs/>
          <w:szCs w:val="22"/>
          <w:lang w:val="en-GB"/>
        </w:rPr>
        <w:t>.</w:t>
      </w:r>
    </w:p>
    <w:p w14:paraId="2CB80A90" w14:textId="71A2BC67" w:rsidR="00F45B47" w:rsidRPr="00EF6D3F" w:rsidRDefault="00F45B47" w:rsidP="00F45B47">
      <w:pPr>
        <w:spacing w:after="120"/>
        <w:rPr>
          <w:rFonts w:asciiTheme="minorHAnsi" w:hAnsiTheme="minorHAnsi" w:cstheme="minorHAnsi"/>
          <w:bCs/>
          <w:szCs w:val="22"/>
          <w:lang w:val="en-GB"/>
        </w:rPr>
      </w:pPr>
      <w:r w:rsidRPr="00EF6D3F">
        <w:rPr>
          <w:rFonts w:asciiTheme="minorHAnsi" w:hAnsiTheme="minorHAnsi" w:cstheme="minorHAnsi"/>
          <w:bCs/>
          <w:szCs w:val="22"/>
          <w:lang w:val="en-GB"/>
        </w:rPr>
        <w:t>Although not specified in the DCA, a council may choose to exempt working dogs from the requirement to dispose of faeces through a bylaw</w:t>
      </w:r>
      <w:r w:rsidR="005D2FE2" w:rsidRPr="00EF6D3F">
        <w:rPr>
          <w:rFonts w:asciiTheme="minorHAnsi" w:hAnsiTheme="minorHAnsi" w:cstheme="minorHAnsi"/>
          <w:bCs/>
          <w:szCs w:val="22"/>
          <w:lang w:val="en-GB"/>
        </w:rPr>
        <w:t xml:space="preserve">, however </w:t>
      </w:r>
      <w:r w:rsidR="00304165" w:rsidRPr="00EF6D3F">
        <w:rPr>
          <w:rFonts w:asciiTheme="minorHAnsi" w:hAnsiTheme="minorHAnsi" w:cstheme="minorHAnsi"/>
          <w:bCs/>
          <w:szCs w:val="22"/>
          <w:lang w:val="en-GB"/>
        </w:rPr>
        <w:t xml:space="preserve">consideration of exemptions should be </w:t>
      </w:r>
      <w:r w:rsidR="005D2FE2" w:rsidRPr="00EF6D3F">
        <w:rPr>
          <w:rFonts w:asciiTheme="minorHAnsi" w:hAnsiTheme="minorHAnsi" w:cstheme="minorHAnsi"/>
          <w:bCs/>
          <w:szCs w:val="22"/>
          <w:lang w:val="en-GB"/>
        </w:rPr>
        <w:t>balanced with the</w:t>
      </w:r>
      <w:r w:rsidR="0009518B" w:rsidRPr="00EF6D3F">
        <w:rPr>
          <w:rFonts w:asciiTheme="minorHAnsi" w:hAnsiTheme="minorHAnsi" w:cstheme="minorHAnsi"/>
          <w:bCs/>
          <w:szCs w:val="22"/>
          <w:lang w:val="en-GB"/>
        </w:rPr>
        <w:t xml:space="preserve"> risk </w:t>
      </w:r>
      <w:r w:rsidR="00A46A00">
        <w:rPr>
          <w:rFonts w:asciiTheme="minorHAnsi" w:hAnsiTheme="minorHAnsi" w:cstheme="minorHAnsi"/>
          <w:szCs w:val="22"/>
          <w:lang w:val="en-GB"/>
        </w:rPr>
        <w:t>of spreading</w:t>
      </w:r>
      <w:r w:rsidR="0009518B" w:rsidRPr="00EF6D3F">
        <w:rPr>
          <w:rFonts w:asciiTheme="minorHAnsi" w:hAnsiTheme="minorHAnsi" w:cstheme="minorHAnsi"/>
          <w:szCs w:val="22"/>
          <w:lang w:val="en-GB"/>
        </w:rPr>
        <w:t xml:space="preserve"> </w:t>
      </w:r>
      <w:r w:rsidR="00113A47" w:rsidRPr="00EF6D3F">
        <w:rPr>
          <w:rFonts w:asciiTheme="minorHAnsi" w:hAnsiTheme="minorHAnsi" w:cstheme="minorHAnsi"/>
          <w:bCs/>
          <w:szCs w:val="22"/>
          <w:lang w:val="en-GB"/>
        </w:rPr>
        <w:t>disease and parasite</w:t>
      </w:r>
      <w:r w:rsidR="003D5B9D" w:rsidRPr="00EF6D3F">
        <w:rPr>
          <w:rFonts w:asciiTheme="minorHAnsi" w:hAnsiTheme="minorHAnsi" w:cstheme="minorHAnsi"/>
          <w:bCs/>
          <w:szCs w:val="22"/>
          <w:lang w:val="en-GB"/>
        </w:rPr>
        <w:t>s</w:t>
      </w:r>
      <w:r w:rsidRPr="00EF6D3F">
        <w:rPr>
          <w:rFonts w:asciiTheme="minorHAnsi" w:hAnsiTheme="minorHAnsi" w:cstheme="minorHAnsi"/>
          <w:bCs/>
          <w:szCs w:val="22"/>
          <w:lang w:val="en-GB"/>
        </w:rPr>
        <w:t>.</w:t>
      </w:r>
    </w:p>
    <w:p w14:paraId="3019D488" w14:textId="0A7663A1" w:rsidR="00F45B47" w:rsidRPr="00EF6D3F" w:rsidRDefault="00F45B47" w:rsidP="00F45B47">
      <w:pPr>
        <w:spacing w:after="120"/>
        <w:rPr>
          <w:rFonts w:asciiTheme="minorHAnsi" w:hAnsiTheme="minorHAnsi" w:cstheme="minorHAnsi"/>
          <w:bCs/>
          <w:szCs w:val="22"/>
          <w:lang w:val="en-GB"/>
        </w:rPr>
      </w:pPr>
      <w:r w:rsidRPr="00EF6D3F">
        <w:rPr>
          <w:rFonts w:asciiTheme="minorHAnsi" w:hAnsiTheme="minorHAnsi" w:cstheme="minorHAnsi"/>
          <w:bCs/>
          <w:szCs w:val="22"/>
          <w:lang w:val="en-GB"/>
        </w:rPr>
        <w:t>Improving public awareness about raising, training and managing working dogs should form part of educational material. This could be designed to help the broader community to understand working dog practices.</w:t>
      </w:r>
    </w:p>
    <w:p w14:paraId="69FB38F3" w14:textId="77777777" w:rsidR="00F45B47" w:rsidRPr="00235BCE" w:rsidRDefault="00F45B47" w:rsidP="00F45B47">
      <w:pPr>
        <w:pStyle w:val="Heading3"/>
        <w:rPr>
          <w:rFonts w:ascii="Georgia" w:hAnsi="Georgia"/>
          <w:lang w:val="en-GB"/>
        </w:rPr>
      </w:pPr>
      <w:bookmarkStart w:id="38" w:name="_Toc236122168"/>
      <w:r w:rsidRPr="00235BCE">
        <w:rPr>
          <w:rFonts w:ascii="Georgia" w:hAnsi="Georgia"/>
          <w:lang w:val="en-GB"/>
        </w:rPr>
        <w:t>Disability assist dogs</w:t>
      </w:r>
      <w:bookmarkEnd w:id="38"/>
    </w:p>
    <w:p w14:paraId="65C4BBEC" w14:textId="77777777" w:rsidR="00F45B47" w:rsidRPr="00EF6D3F" w:rsidRDefault="00F45B47" w:rsidP="00F45B47">
      <w:pPr>
        <w:spacing w:after="120"/>
        <w:rPr>
          <w:rFonts w:asciiTheme="minorHAnsi" w:hAnsiTheme="minorHAnsi" w:cstheme="minorHAnsi"/>
          <w:bCs/>
          <w:szCs w:val="22"/>
          <w:lang w:val="en-GB"/>
        </w:rPr>
      </w:pPr>
      <w:r w:rsidRPr="00EF6D3F">
        <w:rPr>
          <w:rFonts w:asciiTheme="minorHAnsi" w:hAnsiTheme="minorHAnsi" w:cstheme="minorHAnsi"/>
          <w:bCs/>
          <w:szCs w:val="22"/>
          <w:lang w:val="en-GB"/>
        </w:rPr>
        <w:t>Under s75(1) of the DCA, if accompanying and assisting a person with a disability or engaged in training, a disability assist dog may enter and remain in any premises</w:t>
      </w:r>
      <w:r w:rsidRPr="00EF6D3F">
        <w:rPr>
          <w:rStyle w:val="FootnoteReference"/>
          <w:rFonts w:cstheme="minorHAnsi"/>
          <w:bCs/>
          <w:sz w:val="22"/>
          <w:szCs w:val="22"/>
          <w:lang w:val="en-GB"/>
        </w:rPr>
        <w:footnoteReference w:id="11"/>
      </w:r>
      <w:r w:rsidRPr="00EF6D3F">
        <w:rPr>
          <w:rFonts w:asciiTheme="minorHAnsi" w:hAnsiTheme="minorHAnsi" w:cstheme="minorHAnsi"/>
          <w:bCs/>
          <w:szCs w:val="22"/>
          <w:lang w:val="en-GB"/>
        </w:rPr>
        <w:t xml:space="preserve"> or in any public place. The person accompanied by the dog must comply with any reasonable conditions for bringing the dog into the premises. </w:t>
      </w:r>
    </w:p>
    <w:p w14:paraId="476A35A2" w14:textId="4E9733F8" w:rsidR="00F45B47" w:rsidRPr="00EF6D3F" w:rsidRDefault="00F45B47" w:rsidP="00F45B47">
      <w:pPr>
        <w:spacing w:after="120"/>
        <w:rPr>
          <w:rFonts w:asciiTheme="minorHAnsi" w:hAnsiTheme="minorHAnsi" w:cstheme="minorBidi"/>
        </w:rPr>
      </w:pPr>
      <w:r w:rsidRPr="6A363962">
        <w:rPr>
          <w:rFonts w:asciiTheme="minorHAnsi" w:hAnsiTheme="minorHAnsi" w:cstheme="minorBidi"/>
        </w:rPr>
        <w:t xml:space="preserve">Schedule 5 of the DCA lists organisations that are authorised to certify dogs as disability assist dogs. There is no legal requirement under the DCA for a person to have proof that their dog is a disability assist dog, although </w:t>
      </w:r>
      <w:r w:rsidR="00E35182" w:rsidRPr="6A363962">
        <w:rPr>
          <w:rFonts w:asciiTheme="minorHAnsi" w:hAnsiTheme="minorHAnsi" w:cstheme="minorBidi"/>
        </w:rPr>
        <w:t>authorised</w:t>
      </w:r>
      <w:r w:rsidRPr="6A363962">
        <w:rPr>
          <w:rFonts w:asciiTheme="minorHAnsi" w:hAnsiTheme="minorHAnsi" w:cstheme="minorBidi"/>
        </w:rPr>
        <w:t xml:space="preserve"> disability assist dog </w:t>
      </w:r>
      <w:r w:rsidR="00E35182" w:rsidRPr="6A363962">
        <w:rPr>
          <w:rFonts w:asciiTheme="minorHAnsi" w:hAnsiTheme="minorHAnsi" w:cstheme="minorBidi"/>
        </w:rPr>
        <w:t>organisations provide and require</w:t>
      </w:r>
      <w:r w:rsidRPr="6A363962">
        <w:rPr>
          <w:rFonts w:asciiTheme="minorHAnsi" w:hAnsiTheme="minorHAnsi" w:cstheme="minorBidi"/>
        </w:rPr>
        <w:t xml:space="preserve"> their clients </w:t>
      </w:r>
      <w:r w:rsidR="008913C7" w:rsidRPr="6A363962">
        <w:rPr>
          <w:rFonts w:asciiTheme="minorHAnsi" w:hAnsiTheme="minorHAnsi" w:cstheme="minorBidi"/>
        </w:rPr>
        <w:t>to wear an</w:t>
      </w:r>
      <w:r w:rsidRPr="6A363962">
        <w:rPr>
          <w:rFonts w:asciiTheme="minorHAnsi" w:hAnsiTheme="minorHAnsi" w:cstheme="minorBidi"/>
        </w:rPr>
        <w:t xml:space="preserve"> identifiable</w:t>
      </w:r>
      <w:r w:rsidR="00E35182" w:rsidRPr="6A363962">
        <w:rPr>
          <w:rFonts w:asciiTheme="minorHAnsi" w:hAnsiTheme="minorHAnsi" w:cstheme="minorBidi"/>
        </w:rPr>
        <w:t xml:space="preserve"> jacket</w:t>
      </w:r>
      <w:r w:rsidR="008913C7" w:rsidRPr="6A363962">
        <w:rPr>
          <w:rFonts w:asciiTheme="minorHAnsi" w:hAnsiTheme="minorHAnsi" w:cstheme="minorBidi"/>
        </w:rPr>
        <w:t xml:space="preserve"> or</w:t>
      </w:r>
      <w:r w:rsidR="00E35182" w:rsidRPr="6A363962">
        <w:rPr>
          <w:rFonts w:asciiTheme="minorHAnsi" w:hAnsiTheme="minorHAnsi" w:cstheme="minorBidi"/>
        </w:rPr>
        <w:t xml:space="preserve"> harness </w:t>
      </w:r>
      <w:r w:rsidR="008913C7" w:rsidRPr="6A363962">
        <w:rPr>
          <w:rFonts w:asciiTheme="minorHAnsi" w:hAnsiTheme="minorHAnsi" w:cstheme="minorBidi"/>
        </w:rPr>
        <w:t xml:space="preserve">and carry an </w:t>
      </w:r>
      <w:r w:rsidR="00E35182" w:rsidRPr="6A363962">
        <w:rPr>
          <w:rFonts w:asciiTheme="minorHAnsi" w:hAnsiTheme="minorHAnsi" w:cstheme="minorBidi"/>
        </w:rPr>
        <w:t>ID card</w:t>
      </w:r>
      <w:r w:rsidRPr="6A363962">
        <w:rPr>
          <w:rFonts w:asciiTheme="minorHAnsi" w:hAnsiTheme="minorHAnsi" w:cstheme="minorBidi"/>
        </w:rPr>
        <w:t xml:space="preserve">.  </w:t>
      </w:r>
    </w:p>
    <w:p w14:paraId="7BA601B4" w14:textId="77777777" w:rsidR="00F45B47" w:rsidRDefault="00F45B47">
      <w:pPr>
        <w:keepLines w:val="0"/>
        <w:rPr>
          <w:rFonts w:cs="Arial"/>
          <w:b/>
          <w:bCs/>
          <w:iCs/>
          <w:color w:val="1F546B"/>
          <w:sz w:val="36"/>
          <w:szCs w:val="28"/>
        </w:rPr>
      </w:pPr>
      <w:r>
        <w:br w:type="page"/>
      </w:r>
    </w:p>
    <w:bookmarkStart w:id="39" w:name="_Toc236122169"/>
    <w:p w14:paraId="529F6C74" w14:textId="69F0F7EC" w:rsidR="007A4D19" w:rsidRPr="00310686" w:rsidRDefault="00F32138" w:rsidP="007A4D19">
      <w:pPr>
        <w:pStyle w:val="Heading1"/>
        <w:rPr>
          <w:rFonts w:ascii="Georgia" w:hAnsi="Georgia"/>
          <w:iCs/>
          <w:color w:val="FFFFFF" w:themeColor="background1"/>
          <w:sz w:val="72"/>
          <w:szCs w:val="72"/>
        </w:rPr>
      </w:pPr>
      <w:r w:rsidRPr="00310686">
        <w:rPr>
          <w:rFonts w:ascii="Georgia" w:eastAsia="Calibri" w:hAnsi="Georgia" w:cs="Calibri"/>
          <w:noProof/>
          <w:color w:val="FFFFFF" w:themeColor="background1"/>
          <w:szCs w:val="52"/>
        </w:rPr>
        <w:lastRenderedPageBreak/>
        <mc:AlternateContent>
          <mc:Choice Requires="wps">
            <w:drawing>
              <wp:anchor distT="0" distB="0" distL="114300" distR="114300" simplePos="0" relativeHeight="251658262" behindDoc="1" locked="0" layoutInCell="1" allowOverlap="1" wp14:anchorId="260C08D1" wp14:editId="4B427991">
                <wp:simplePos x="0" y="0"/>
                <wp:positionH relativeFrom="margin">
                  <wp:posOffset>-1839747</wp:posOffset>
                </wp:positionH>
                <wp:positionV relativeFrom="paragraph">
                  <wp:posOffset>-5130712</wp:posOffset>
                </wp:positionV>
                <wp:extent cx="10224127" cy="13176474"/>
                <wp:effectExtent l="390525" t="28575" r="0" b="530225"/>
                <wp:wrapNone/>
                <wp:docPr id="358118401" name="Moon 19"/>
                <wp:cNvGraphicFramePr/>
                <a:graphic xmlns:a="http://schemas.openxmlformats.org/drawingml/2006/main">
                  <a:graphicData uri="http://schemas.microsoft.com/office/word/2010/wordprocessingShape">
                    <wps:wsp>
                      <wps:cNvSpPr/>
                      <wps:spPr>
                        <a:xfrm rot="5660962">
                          <a:off x="0" y="0"/>
                          <a:ext cx="10224127" cy="13176474"/>
                        </a:xfrm>
                        <a:prstGeom prst="moon">
                          <a:avLst>
                            <a:gd name="adj" fmla="val 77033"/>
                          </a:avLst>
                        </a:prstGeom>
                        <a:solidFill>
                          <a:srgbClr val="005B73"/>
                        </a:solid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9D23B5" w14:textId="54FB2EA8" w:rsidR="007A4D19" w:rsidRPr="007A4D19" w:rsidRDefault="007A4D19" w:rsidP="007A4D19">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612180D">
              <v:shapetype id="_x0000_t184" coordsize="21600,21600" o:spt="184" adj="10800" path="m21600,qx,10800,21600,21600wa@0@10@6@11,21600,21600,21600,xe" w14:anchorId="260C08D1">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textboxrect="@12,@15,@0,@16" o:connecttype="custom" o:connectlocs="21600,0;0,10800;21600,21600;@0,10800" o:connectangles="270,180,90,0"/>
                <v:handles>
                  <v:h position="#0,center" xrange="0,18900"/>
                </v:handles>
              </v:shapetype>
              <v:shape id="Moon 19" style="position:absolute;margin-left:-144.85pt;margin-top:-404pt;width:805.05pt;height:1037.5pt;rotation:6183280fd;z-index:-2516582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5b73" strokecolor="white [3212]" strokeweight="2.25pt" type="#_x0000_t184" adj="16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">
                <v:textbox>
                  <w:txbxContent>
                    <w:p w:rsidRPr="007A4D19" w:rsidR="007A4D19" w:rsidP="007A4D19" w:rsidRDefault="007A4D19" w14:paraId="672A6659" w14:textId="54FB2EA8">
                      <w:pPr>
                        <w:jc w:val="center"/>
                        <w:rPr>
                          <w:lang w:val="en-GB"/>
                        </w:rPr>
                      </w:pPr>
                    </w:p>
                  </w:txbxContent>
                </v:textbox>
                <w10:wrap anchorx="margin"/>
              </v:shape>
            </w:pict>
          </mc:Fallback>
        </mc:AlternateContent>
      </w:r>
      <w:r w:rsidRPr="00310686">
        <w:rPr>
          <w:rFonts w:ascii="Georgia" w:hAnsi="Georgia"/>
          <w:noProof/>
          <w:color w:val="FFFFFF" w:themeColor="background1"/>
          <w:szCs w:val="52"/>
        </w:rPr>
        <w:drawing>
          <wp:anchor distT="0" distB="0" distL="114300" distR="114300" simplePos="0" relativeHeight="251658240" behindDoc="1" locked="0" layoutInCell="1" allowOverlap="1" wp14:anchorId="2A093E73" wp14:editId="5DE495DA">
            <wp:simplePos x="0" y="0"/>
            <wp:positionH relativeFrom="page">
              <wp:align>left</wp:align>
            </wp:positionH>
            <wp:positionV relativeFrom="paragraph">
              <wp:posOffset>4019660</wp:posOffset>
            </wp:positionV>
            <wp:extent cx="9232490" cy="5749207"/>
            <wp:effectExtent l="0" t="0" r="6985" b="4445"/>
            <wp:wrapNone/>
            <wp:docPr id="18914590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59032" name="Picture 1891459032"/>
                    <pic:cNvPicPr/>
                  </pic:nvPicPr>
                  <pic:blipFill>
                    <a:blip r:embed="rId58">
                      <a:extLst>
                        <a:ext uri="{28A0092B-C50C-407E-A947-70E740481C1C}">
                          <a14:useLocalDpi xmlns:a14="http://schemas.microsoft.com/office/drawing/2010/main" val="0"/>
                        </a:ext>
                      </a:extLst>
                    </a:blip>
                    <a:stretch>
                      <a:fillRect/>
                    </a:stretch>
                  </pic:blipFill>
                  <pic:spPr>
                    <a:xfrm>
                      <a:off x="0" y="0"/>
                      <a:ext cx="9232490" cy="5749207"/>
                    </a:xfrm>
                    <a:prstGeom prst="rect">
                      <a:avLst/>
                    </a:prstGeom>
                  </pic:spPr>
                </pic:pic>
              </a:graphicData>
            </a:graphic>
            <wp14:sizeRelH relativeFrom="page">
              <wp14:pctWidth>0</wp14:pctWidth>
            </wp14:sizeRelH>
            <wp14:sizeRelV relativeFrom="page">
              <wp14:pctHeight>0</wp14:pctHeight>
            </wp14:sizeRelV>
          </wp:anchor>
        </w:drawing>
      </w:r>
      <w:r w:rsidR="0095663E" w:rsidRPr="00310686">
        <w:rPr>
          <w:rFonts w:ascii="Georgia" w:hAnsi="Georgia"/>
          <w:color w:val="FFFFFF" w:themeColor="background1"/>
          <w:szCs w:val="52"/>
        </w:rPr>
        <w:t xml:space="preserve">Part </w:t>
      </w:r>
      <w:r w:rsidR="00D63D4D" w:rsidRPr="00310686">
        <w:rPr>
          <w:rFonts w:ascii="Georgia" w:hAnsi="Georgia"/>
          <w:color w:val="FFFFFF" w:themeColor="background1"/>
          <w:szCs w:val="52"/>
        </w:rPr>
        <w:t>2</w:t>
      </w:r>
      <w:r w:rsidR="0095663E" w:rsidRPr="00310686">
        <w:rPr>
          <w:rFonts w:ascii="Georgia" w:hAnsi="Georgia"/>
          <w:color w:val="FFFFFF" w:themeColor="background1"/>
          <w:szCs w:val="52"/>
        </w:rPr>
        <w:t xml:space="preserve"> </w:t>
      </w:r>
      <w:r w:rsidR="001853DC" w:rsidRPr="00310686">
        <w:rPr>
          <w:rFonts w:ascii="Georgia" w:hAnsi="Georgia"/>
          <w:color w:val="FFFFFF" w:themeColor="background1"/>
          <w:szCs w:val="52"/>
        </w:rPr>
        <w:t>–</w:t>
      </w:r>
      <w:r w:rsidR="0095663E" w:rsidRPr="00310686">
        <w:rPr>
          <w:rFonts w:ascii="Georgia" w:hAnsi="Georgia"/>
          <w:color w:val="FFFFFF" w:themeColor="background1"/>
          <w:szCs w:val="52"/>
        </w:rPr>
        <w:t xml:space="preserve"> </w:t>
      </w:r>
      <w:r w:rsidR="00FA3835" w:rsidRPr="00310686">
        <w:rPr>
          <w:rFonts w:ascii="Georgia" w:hAnsi="Georgia"/>
          <w:color w:val="FFFFFF" w:themeColor="background1"/>
          <w:szCs w:val="52"/>
        </w:rPr>
        <w:t>Dog</w:t>
      </w:r>
      <w:r w:rsidR="00384BAE" w:rsidRPr="00310686">
        <w:rPr>
          <w:rFonts w:ascii="Georgia" w:hAnsi="Georgia"/>
          <w:color w:val="FFFFFF" w:themeColor="background1"/>
          <w:szCs w:val="52"/>
        </w:rPr>
        <w:t xml:space="preserve"> </w:t>
      </w:r>
      <w:r w:rsidR="007A4D19" w:rsidRPr="00310686">
        <w:rPr>
          <w:rFonts w:ascii="Georgia" w:hAnsi="Georgia"/>
          <w:color w:val="FFFFFF" w:themeColor="background1"/>
          <w:szCs w:val="52"/>
        </w:rPr>
        <w:t>control management</w:t>
      </w:r>
      <w:bookmarkEnd w:id="39"/>
      <w:r w:rsidR="007A4D19" w:rsidRPr="00310686">
        <w:rPr>
          <w:rFonts w:ascii="Georgia" w:hAnsi="Georgia"/>
          <w:color w:val="FFFFFF" w:themeColor="background1"/>
          <w:sz w:val="72"/>
          <w:szCs w:val="72"/>
        </w:rPr>
        <w:br w:type="page"/>
      </w:r>
    </w:p>
    <w:p w14:paraId="5B412E81" w14:textId="614DA51D" w:rsidR="003F071C" w:rsidRPr="003942E4" w:rsidRDefault="003F071C" w:rsidP="007C0B6D">
      <w:pPr>
        <w:pStyle w:val="Heading2"/>
        <w:spacing w:before="240"/>
        <w:rPr>
          <w:rFonts w:ascii="Georgia" w:hAnsi="Georgia"/>
        </w:rPr>
      </w:pPr>
      <w:bookmarkStart w:id="40" w:name="_Toc236122170"/>
      <w:r w:rsidRPr="003942E4">
        <w:rPr>
          <w:rFonts w:ascii="Georgia" w:hAnsi="Georgia"/>
        </w:rPr>
        <w:lastRenderedPageBreak/>
        <w:t>Dog control policy</w:t>
      </w:r>
      <w:bookmarkEnd w:id="40"/>
      <w:r w:rsidRPr="003942E4">
        <w:rPr>
          <w:rFonts w:ascii="Georgia" w:hAnsi="Georgia"/>
        </w:rPr>
        <w:t xml:space="preserve"> </w:t>
      </w:r>
    </w:p>
    <w:p w14:paraId="62C93C58" w14:textId="07A4DA45" w:rsidR="00526D53" w:rsidRPr="008913C7" w:rsidRDefault="00526D53" w:rsidP="009325F8">
      <w:pPr>
        <w:spacing w:after="120"/>
        <w:rPr>
          <w:rFonts w:asciiTheme="minorHAnsi" w:hAnsiTheme="minorHAnsi" w:cstheme="minorHAnsi"/>
          <w:szCs w:val="22"/>
        </w:rPr>
      </w:pPr>
      <w:r w:rsidRPr="008913C7">
        <w:rPr>
          <w:rFonts w:asciiTheme="minorHAnsi" w:hAnsiTheme="minorHAnsi" w:cstheme="minorHAnsi"/>
          <w:szCs w:val="22"/>
        </w:rPr>
        <w:t>Section 10 of the D</w:t>
      </w:r>
      <w:r w:rsidR="005E5608" w:rsidRPr="008913C7">
        <w:rPr>
          <w:rFonts w:asciiTheme="minorHAnsi" w:hAnsiTheme="minorHAnsi" w:cstheme="minorHAnsi"/>
          <w:szCs w:val="22"/>
        </w:rPr>
        <w:t>CA</w:t>
      </w:r>
      <w:r w:rsidRPr="008913C7">
        <w:rPr>
          <w:rFonts w:asciiTheme="minorHAnsi" w:hAnsiTheme="minorHAnsi" w:cstheme="minorHAnsi"/>
          <w:szCs w:val="22"/>
        </w:rPr>
        <w:t xml:space="preserve"> requires that each council adopt a policy on dogs</w:t>
      </w:r>
      <w:r w:rsidR="00412125" w:rsidRPr="008913C7">
        <w:rPr>
          <w:rFonts w:asciiTheme="minorHAnsi" w:hAnsiTheme="minorHAnsi" w:cstheme="minorHAnsi"/>
          <w:szCs w:val="22"/>
        </w:rPr>
        <w:t xml:space="preserve">. It </w:t>
      </w:r>
      <w:r w:rsidR="00CA4896">
        <w:rPr>
          <w:rFonts w:asciiTheme="minorHAnsi" w:hAnsiTheme="minorHAnsi" w:cstheme="minorHAnsi"/>
          <w:szCs w:val="22"/>
        </w:rPr>
        <w:t>sets out the</w:t>
      </w:r>
      <w:r w:rsidR="00412125" w:rsidRPr="008913C7">
        <w:rPr>
          <w:rFonts w:asciiTheme="minorHAnsi" w:hAnsiTheme="minorHAnsi" w:cstheme="minorHAnsi"/>
          <w:szCs w:val="22"/>
        </w:rPr>
        <w:t xml:space="preserve"> </w:t>
      </w:r>
      <w:r w:rsidRPr="008913C7">
        <w:rPr>
          <w:rFonts w:asciiTheme="minorHAnsi" w:hAnsiTheme="minorHAnsi" w:cstheme="minorHAnsi"/>
          <w:szCs w:val="22"/>
        </w:rPr>
        <w:t>mandatory</w:t>
      </w:r>
      <w:r w:rsidR="00412125" w:rsidRPr="008913C7">
        <w:rPr>
          <w:rFonts w:asciiTheme="minorHAnsi" w:hAnsiTheme="minorHAnsi" w:cstheme="minorHAnsi"/>
          <w:szCs w:val="22"/>
        </w:rPr>
        <w:t xml:space="preserve"> and </w:t>
      </w:r>
      <w:r w:rsidRPr="008913C7">
        <w:rPr>
          <w:rFonts w:asciiTheme="minorHAnsi" w:hAnsiTheme="minorHAnsi" w:cstheme="minorHAnsi"/>
          <w:szCs w:val="22"/>
        </w:rPr>
        <w:t>discretionary content</w:t>
      </w:r>
      <w:r w:rsidR="00CA4896">
        <w:rPr>
          <w:rFonts w:asciiTheme="minorHAnsi" w:hAnsiTheme="minorHAnsi" w:cstheme="minorHAnsi"/>
          <w:szCs w:val="22"/>
        </w:rPr>
        <w:t xml:space="preserve"> of the policy</w:t>
      </w:r>
      <w:r w:rsidRPr="008913C7">
        <w:rPr>
          <w:rFonts w:asciiTheme="minorHAnsi" w:hAnsiTheme="minorHAnsi" w:cstheme="minorHAnsi"/>
          <w:szCs w:val="22"/>
        </w:rPr>
        <w:t xml:space="preserve">, the matters that </w:t>
      </w:r>
      <w:r w:rsidR="003179F0" w:rsidRPr="008913C7">
        <w:rPr>
          <w:rFonts w:asciiTheme="minorHAnsi" w:hAnsiTheme="minorHAnsi" w:cstheme="minorHAnsi"/>
          <w:szCs w:val="22"/>
        </w:rPr>
        <w:t xml:space="preserve">a </w:t>
      </w:r>
      <w:r w:rsidRPr="008913C7">
        <w:rPr>
          <w:rFonts w:asciiTheme="minorHAnsi" w:hAnsiTheme="minorHAnsi" w:cstheme="minorHAnsi"/>
          <w:szCs w:val="22"/>
        </w:rPr>
        <w:t xml:space="preserve">council shall have regard to </w:t>
      </w:r>
      <w:r w:rsidR="00E50891">
        <w:rPr>
          <w:rFonts w:asciiTheme="minorHAnsi" w:hAnsiTheme="minorHAnsi" w:cstheme="minorHAnsi"/>
          <w:szCs w:val="22"/>
        </w:rPr>
        <w:t>when</w:t>
      </w:r>
      <w:r w:rsidRPr="008913C7">
        <w:rPr>
          <w:rFonts w:asciiTheme="minorHAnsi" w:hAnsiTheme="minorHAnsi" w:cstheme="minorHAnsi"/>
          <w:szCs w:val="22"/>
        </w:rPr>
        <w:t xml:space="preserve"> adopting</w:t>
      </w:r>
      <w:r w:rsidR="00E50891">
        <w:rPr>
          <w:rFonts w:asciiTheme="minorHAnsi" w:hAnsiTheme="minorHAnsi" w:cstheme="minorHAnsi"/>
          <w:szCs w:val="22"/>
        </w:rPr>
        <w:t xml:space="preserve"> it</w:t>
      </w:r>
      <w:r w:rsidRPr="008913C7">
        <w:rPr>
          <w:rFonts w:asciiTheme="minorHAnsi" w:hAnsiTheme="minorHAnsi" w:cstheme="minorHAnsi"/>
          <w:szCs w:val="22"/>
        </w:rPr>
        <w:t xml:space="preserve">, and the process </w:t>
      </w:r>
      <w:r w:rsidR="00920CC9">
        <w:rPr>
          <w:rFonts w:asciiTheme="minorHAnsi" w:hAnsiTheme="minorHAnsi" w:cstheme="minorHAnsi"/>
          <w:szCs w:val="22"/>
        </w:rPr>
        <w:t>for its</w:t>
      </w:r>
      <w:r w:rsidRPr="008913C7">
        <w:rPr>
          <w:rFonts w:asciiTheme="minorHAnsi" w:hAnsiTheme="minorHAnsi" w:cstheme="minorHAnsi"/>
          <w:szCs w:val="22"/>
        </w:rPr>
        <w:t xml:space="preserve"> adopt</w:t>
      </w:r>
      <w:r w:rsidR="00920CC9">
        <w:rPr>
          <w:rFonts w:asciiTheme="minorHAnsi" w:hAnsiTheme="minorHAnsi" w:cstheme="minorHAnsi"/>
          <w:szCs w:val="22"/>
        </w:rPr>
        <w:t>ion</w:t>
      </w:r>
      <w:r w:rsidRPr="008913C7">
        <w:rPr>
          <w:rFonts w:asciiTheme="minorHAnsi" w:hAnsiTheme="minorHAnsi" w:cstheme="minorHAnsi"/>
          <w:szCs w:val="22"/>
        </w:rPr>
        <w:t xml:space="preserve">. </w:t>
      </w:r>
    </w:p>
    <w:p w14:paraId="5D1CDE7F" w14:textId="7FF8B467" w:rsidR="00526D53" w:rsidRPr="008913C7" w:rsidRDefault="00A440CF" w:rsidP="009325F8">
      <w:pPr>
        <w:spacing w:after="120"/>
        <w:rPr>
          <w:rFonts w:asciiTheme="minorHAnsi" w:hAnsiTheme="minorHAnsi" w:cstheme="minorHAnsi"/>
          <w:szCs w:val="22"/>
        </w:rPr>
      </w:pPr>
      <w:r w:rsidRPr="008913C7">
        <w:rPr>
          <w:rFonts w:asciiTheme="minorHAnsi" w:hAnsiTheme="minorHAnsi" w:cstheme="minorHAnsi"/>
          <w:szCs w:val="22"/>
        </w:rPr>
        <w:t xml:space="preserve">Section 10 should be </w:t>
      </w:r>
      <w:r w:rsidR="00165303">
        <w:rPr>
          <w:rFonts w:asciiTheme="minorHAnsi" w:hAnsiTheme="minorHAnsi" w:cstheme="minorHAnsi"/>
          <w:szCs w:val="22"/>
        </w:rPr>
        <w:t xml:space="preserve">considered in full </w:t>
      </w:r>
      <w:r w:rsidR="0015795D" w:rsidRPr="008913C7">
        <w:rPr>
          <w:rFonts w:asciiTheme="minorHAnsi" w:hAnsiTheme="minorHAnsi" w:cstheme="minorHAnsi"/>
          <w:szCs w:val="22"/>
        </w:rPr>
        <w:t>when developing a dog policy</w:t>
      </w:r>
      <w:r w:rsidR="001A03B6">
        <w:rPr>
          <w:rFonts w:asciiTheme="minorHAnsi" w:hAnsiTheme="minorHAnsi" w:cstheme="minorHAnsi"/>
          <w:szCs w:val="22"/>
        </w:rPr>
        <w:t>. In</w:t>
      </w:r>
      <w:r w:rsidR="004268BD" w:rsidRPr="008913C7">
        <w:rPr>
          <w:rFonts w:asciiTheme="minorHAnsi" w:hAnsiTheme="minorHAnsi" w:cstheme="minorHAnsi"/>
          <w:szCs w:val="22"/>
        </w:rPr>
        <w:t xml:space="preserve"> summary, s10(3) requ</w:t>
      </w:r>
      <w:r w:rsidR="00837A01" w:rsidRPr="008913C7">
        <w:rPr>
          <w:rFonts w:asciiTheme="minorHAnsi" w:hAnsiTheme="minorHAnsi" w:cstheme="minorHAnsi"/>
          <w:szCs w:val="22"/>
        </w:rPr>
        <w:t xml:space="preserve">ires </w:t>
      </w:r>
      <w:r w:rsidR="00526D53" w:rsidRPr="008913C7">
        <w:rPr>
          <w:rFonts w:asciiTheme="minorHAnsi" w:hAnsiTheme="minorHAnsi" w:cstheme="minorHAnsi"/>
          <w:szCs w:val="22"/>
        </w:rPr>
        <w:t>every policy</w:t>
      </w:r>
      <w:r w:rsidR="001A03B6">
        <w:rPr>
          <w:rFonts w:asciiTheme="minorHAnsi" w:hAnsiTheme="minorHAnsi" w:cstheme="minorHAnsi"/>
          <w:szCs w:val="22"/>
        </w:rPr>
        <w:t xml:space="preserve"> to</w:t>
      </w:r>
      <w:r w:rsidR="00526D53" w:rsidRPr="008913C7">
        <w:rPr>
          <w:rFonts w:asciiTheme="minorHAnsi" w:hAnsiTheme="minorHAnsi" w:cstheme="minorHAnsi"/>
          <w:szCs w:val="22"/>
        </w:rPr>
        <w:t>:</w:t>
      </w:r>
    </w:p>
    <w:p w14:paraId="3790A8DF" w14:textId="5D866F13" w:rsidR="00526D53" w:rsidRPr="008913C7" w:rsidRDefault="00564DB3" w:rsidP="00F7341B">
      <w:pPr>
        <w:pStyle w:val="ListParagraph"/>
        <w:keepLines w:val="0"/>
        <w:numPr>
          <w:ilvl w:val="0"/>
          <w:numId w:val="41"/>
        </w:numPr>
        <w:spacing w:before="0" w:after="60"/>
        <w:ind w:right="227"/>
        <w:rPr>
          <w:rFonts w:asciiTheme="minorHAnsi" w:hAnsiTheme="minorHAnsi" w:cstheme="minorHAnsi"/>
          <w:szCs w:val="22"/>
          <w:lang w:val="en"/>
        </w:rPr>
      </w:pPr>
      <w:r w:rsidRPr="008913C7">
        <w:rPr>
          <w:rFonts w:asciiTheme="minorHAnsi" w:hAnsiTheme="minorHAnsi" w:cstheme="minorHAnsi"/>
          <w:szCs w:val="22"/>
          <w:lang w:val="en"/>
        </w:rPr>
        <w:t>s</w:t>
      </w:r>
      <w:r w:rsidR="00526D53" w:rsidRPr="008913C7">
        <w:rPr>
          <w:rFonts w:asciiTheme="minorHAnsi" w:hAnsiTheme="minorHAnsi" w:cstheme="minorHAnsi"/>
          <w:szCs w:val="22"/>
          <w:lang w:val="en"/>
        </w:rPr>
        <w:t xml:space="preserve">pecify the nature and application of any </w:t>
      </w:r>
      <w:r w:rsidR="000C0FEC" w:rsidRPr="008913C7">
        <w:rPr>
          <w:rFonts w:asciiTheme="minorHAnsi" w:hAnsiTheme="minorHAnsi" w:cstheme="minorHAnsi"/>
          <w:szCs w:val="22"/>
          <w:lang w:val="en"/>
        </w:rPr>
        <w:t xml:space="preserve">dog control </w:t>
      </w:r>
      <w:r w:rsidR="00526D53" w:rsidRPr="008913C7">
        <w:rPr>
          <w:rFonts w:asciiTheme="minorHAnsi" w:hAnsiTheme="minorHAnsi" w:cstheme="minorHAnsi"/>
          <w:szCs w:val="22"/>
          <w:lang w:val="en"/>
        </w:rPr>
        <w:t>bylaw</w:t>
      </w:r>
    </w:p>
    <w:p w14:paraId="43AB3AB8" w14:textId="53B6AD68" w:rsidR="00526D53" w:rsidRPr="008913C7" w:rsidRDefault="00564DB3" w:rsidP="00F7341B">
      <w:pPr>
        <w:pStyle w:val="ListParagraph"/>
        <w:keepLines w:val="0"/>
        <w:numPr>
          <w:ilvl w:val="0"/>
          <w:numId w:val="41"/>
        </w:numPr>
        <w:spacing w:before="0" w:after="60"/>
        <w:ind w:right="227"/>
        <w:rPr>
          <w:rFonts w:asciiTheme="minorHAnsi" w:hAnsiTheme="minorHAnsi" w:cstheme="minorHAnsi"/>
          <w:szCs w:val="22"/>
          <w:lang w:val="en-US"/>
        </w:rPr>
      </w:pPr>
      <w:r w:rsidRPr="008913C7">
        <w:rPr>
          <w:rFonts w:asciiTheme="minorHAnsi" w:hAnsiTheme="minorHAnsi" w:cstheme="minorHAnsi"/>
          <w:szCs w:val="22"/>
          <w:lang w:val="en-US"/>
        </w:rPr>
        <w:t>i</w:t>
      </w:r>
      <w:r w:rsidR="00526D53" w:rsidRPr="008913C7">
        <w:rPr>
          <w:rFonts w:asciiTheme="minorHAnsi" w:hAnsiTheme="minorHAnsi" w:cstheme="minorHAnsi"/>
          <w:szCs w:val="22"/>
          <w:lang w:val="en-US"/>
        </w:rPr>
        <w:t>dentify public places in which dogs are to be prohibited, either generally or at specified times</w:t>
      </w:r>
    </w:p>
    <w:p w14:paraId="1AF8782B" w14:textId="4D5EED4D" w:rsidR="00526D53" w:rsidRPr="008913C7" w:rsidRDefault="00564DB3" w:rsidP="00F7341B">
      <w:pPr>
        <w:pStyle w:val="ListParagraph"/>
        <w:keepLines w:val="0"/>
        <w:numPr>
          <w:ilvl w:val="0"/>
          <w:numId w:val="41"/>
        </w:numPr>
        <w:spacing w:before="0" w:after="60"/>
        <w:ind w:right="227"/>
        <w:rPr>
          <w:rFonts w:asciiTheme="minorHAnsi" w:hAnsiTheme="minorHAnsi" w:cstheme="minorHAnsi"/>
          <w:szCs w:val="22"/>
          <w:lang w:val="en-US"/>
        </w:rPr>
      </w:pPr>
      <w:r w:rsidRPr="008913C7">
        <w:rPr>
          <w:rFonts w:asciiTheme="minorHAnsi" w:hAnsiTheme="minorHAnsi" w:cstheme="minorHAnsi"/>
          <w:szCs w:val="22"/>
          <w:lang w:val="en-US"/>
        </w:rPr>
        <w:t>i</w:t>
      </w:r>
      <w:r w:rsidR="00526D53" w:rsidRPr="008913C7">
        <w:rPr>
          <w:rFonts w:asciiTheme="minorHAnsi" w:hAnsiTheme="minorHAnsi" w:cstheme="minorHAnsi"/>
          <w:szCs w:val="22"/>
          <w:lang w:val="en-US"/>
        </w:rPr>
        <w:t xml:space="preserve">dentify </w:t>
      </w:r>
      <w:r w:rsidR="00504BC1" w:rsidRPr="008913C7">
        <w:rPr>
          <w:rFonts w:asciiTheme="minorHAnsi" w:hAnsiTheme="minorHAnsi" w:cstheme="minorHAnsi"/>
          <w:szCs w:val="22"/>
          <w:lang w:val="en-US"/>
        </w:rPr>
        <w:t>public</w:t>
      </w:r>
      <w:r w:rsidR="00526D53" w:rsidRPr="008913C7">
        <w:rPr>
          <w:rFonts w:asciiTheme="minorHAnsi" w:hAnsiTheme="minorHAnsi" w:cstheme="minorHAnsi"/>
          <w:szCs w:val="22"/>
          <w:lang w:val="en-US"/>
        </w:rPr>
        <w:t xml:space="preserve"> places, and areas or parts of the district, in which dogs (other than working dogs) are to be controlled on a leash</w:t>
      </w:r>
    </w:p>
    <w:p w14:paraId="4926BC7F" w14:textId="4D1D3A41" w:rsidR="00526D53" w:rsidRPr="008913C7" w:rsidRDefault="00564DB3" w:rsidP="00F7341B">
      <w:pPr>
        <w:pStyle w:val="ListParagraph"/>
        <w:keepLines w:val="0"/>
        <w:numPr>
          <w:ilvl w:val="0"/>
          <w:numId w:val="41"/>
        </w:numPr>
        <w:spacing w:before="0" w:after="60"/>
        <w:ind w:right="227"/>
        <w:rPr>
          <w:rFonts w:asciiTheme="minorHAnsi" w:hAnsiTheme="minorHAnsi" w:cstheme="minorHAnsi"/>
          <w:szCs w:val="22"/>
          <w:lang w:val="en-US"/>
        </w:rPr>
      </w:pPr>
      <w:r w:rsidRPr="008913C7">
        <w:rPr>
          <w:rFonts w:asciiTheme="minorHAnsi" w:hAnsiTheme="minorHAnsi" w:cstheme="minorHAnsi"/>
          <w:szCs w:val="22"/>
          <w:lang w:val="en-US"/>
        </w:rPr>
        <w:t>i</w:t>
      </w:r>
      <w:r w:rsidR="00526D53" w:rsidRPr="008913C7">
        <w:rPr>
          <w:rFonts w:asciiTheme="minorHAnsi" w:hAnsiTheme="minorHAnsi" w:cstheme="minorHAnsi"/>
          <w:szCs w:val="22"/>
          <w:lang w:val="en-US"/>
        </w:rPr>
        <w:t>dentify places within areas</w:t>
      </w:r>
      <w:r w:rsidR="00B402F3">
        <w:rPr>
          <w:rFonts w:asciiTheme="minorHAnsi" w:hAnsiTheme="minorHAnsi" w:cstheme="minorHAnsi"/>
          <w:szCs w:val="22"/>
          <w:lang w:val="en-US"/>
        </w:rPr>
        <w:t>,</w:t>
      </w:r>
      <w:r w:rsidR="00526D53" w:rsidRPr="008913C7">
        <w:rPr>
          <w:rFonts w:asciiTheme="minorHAnsi" w:hAnsiTheme="minorHAnsi" w:cstheme="minorHAnsi"/>
          <w:szCs w:val="22"/>
          <w:lang w:val="en-US"/>
        </w:rPr>
        <w:t xml:space="preserve"> or parts of the </w:t>
      </w:r>
      <w:hyperlink r:id="rId59">
        <w:r w:rsidR="00526D53" w:rsidRPr="008913C7">
          <w:rPr>
            <w:rFonts w:asciiTheme="minorHAnsi" w:hAnsiTheme="minorHAnsi" w:cstheme="minorHAnsi"/>
            <w:szCs w:val="22"/>
            <w:lang w:val="en-US"/>
          </w:rPr>
          <w:t>district</w:t>
        </w:r>
      </w:hyperlink>
      <w:r w:rsidR="00526D53" w:rsidRPr="008913C7">
        <w:rPr>
          <w:rFonts w:asciiTheme="minorHAnsi" w:hAnsiTheme="minorHAnsi" w:cstheme="minorHAnsi"/>
          <w:szCs w:val="22"/>
          <w:lang w:val="en-US"/>
        </w:rPr>
        <w:t xml:space="preserve"> that are to be designated as dog exercise areas</w:t>
      </w:r>
    </w:p>
    <w:p w14:paraId="6E1A3AC9" w14:textId="71C007F6" w:rsidR="00526D53" w:rsidRPr="008913C7" w:rsidRDefault="00564DB3" w:rsidP="00F7341B">
      <w:pPr>
        <w:pStyle w:val="ListParagraph"/>
        <w:keepLines w:val="0"/>
        <w:numPr>
          <w:ilvl w:val="0"/>
          <w:numId w:val="41"/>
        </w:numPr>
        <w:spacing w:before="0" w:after="60"/>
        <w:ind w:right="227"/>
        <w:rPr>
          <w:rFonts w:asciiTheme="minorHAnsi" w:hAnsiTheme="minorHAnsi" w:cstheme="minorHAnsi"/>
          <w:szCs w:val="22"/>
          <w:lang w:val="en-US"/>
        </w:rPr>
      </w:pPr>
      <w:r w:rsidRPr="008913C7">
        <w:rPr>
          <w:rFonts w:asciiTheme="minorHAnsi" w:hAnsiTheme="minorHAnsi" w:cstheme="minorHAnsi"/>
          <w:szCs w:val="22"/>
          <w:lang w:val="en-US"/>
        </w:rPr>
        <w:t>s</w:t>
      </w:r>
      <w:r w:rsidR="00526D53" w:rsidRPr="008913C7">
        <w:rPr>
          <w:rFonts w:asciiTheme="minorHAnsi" w:hAnsiTheme="minorHAnsi" w:cstheme="minorHAnsi"/>
          <w:szCs w:val="22"/>
          <w:lang w:val="en-US"/>
        </w:rPr>
        <w:t>tate whether dogs classified as menacing dogs</w:t>
      </w:r>
      <w:r w:rsidR="00CB2E96" w:rsidRPr="008913C7">
        <w:rPr>
          <w:rFonts w:asciiTheme="minorHAnsi" w:hAnsiTheme="minorHAnsi" w:cstheme="minorHAnsi"/>
          <w:szCs w:val="22"/>
          <w:lang w:val="en-US"/>
        </w:rPr>
        <w:t xml:space="preserve"> by the </w:t>
      </w:r>
      <w:r w:rsidR="009723A0" w:rsidRPr="008913C7">
        <w:rPr>
          <w:rFonts w:asciiTheme="minorHAnsi" w:hAnsiTheme="minorHAnsi" w:cstheme="minorHAnsi"/>
          <w:szCs w:val="22"/>
          <w:lang w:val="en-US"/>
        </w:rPr>
        <w:t>council</w:t>
      </w:r>
      <w:r w:rsidR="00DC1701" w:rsidRPr="008913C7">
        <w:rPr>
          <w:rFonts w:asciiTheme="minorHAnsi" w:hAnsiTheme="minorHAnsi" w:cstheme="minorHAnsi"/>
          <w:szCs w:val="22"/>
          <w:lang w:val="en-US"/>
        </w:rPr>
        <w:t>, or any other</w:t>
      </w:r>
      <w:r w:rsidR="009723A0" w:rsidRPr="008913C7">
        <w:rPr>
          <w:rFonts w:asciiTheme="minorHAnsi" w:hAnsiTheme="minorHAnsi" w:cstheme="minorHAnsi"/>
          <w:szCs w:val="22"/>
          <w:lang w:val="en-US"/>
        </w:rPr>
        <w:t xml:space="preserve"> council</w:t>
      </w:r>
      <w:r w:rsidR="00DC1701" w:rsidRPr="008913C7">
        <w:rPr>
          <w:rFonts w:asciiTheme="minorHAnsi" w:hAnsiTheme="minorHAnsi" w:cstheme="minorHAnsi"/>
          <w:szCs w:val="22"/>
          <w:lang w:val="en-US"/>
        </w:rPr>
        <w:t>,</w:t>
      </w:r>
      <w:r w:rsidR="00526D53" w:rsidRPr="008913C7">
        <w:rPr>
          <w:rFonts w:asciiTheme="minorHAnsi" w:hAnsiTheme="minorHAnsi" w:cstheme="minorHAnsi"/>
          <w:szCs w:val="22"/>
          <w:lang w:val="en-US"/>
        </w:rPr>
        <w:t xml:space="preserve"> are required to be neutered and</w:t>
      </w:r>
      <w:r w:rsidR="005D4FA6" w:rsidRPr="008913C7">
        <w:rPr>
          <w:rFonts w:asciiTheme="minorHAnsi" w:hAnsiTheme="minorHAnsi" w:cstheme="minorHAnsi"/>
          <w:szCs w:val="22"/>
          <w:lang w:val="en-US"/>
        </w:rPr>
        <w:t>,</w:t>
      </w:r>
      <w:r w:rsidR="00526D53" w:rsidRPr="008913C7">
        <w:rPr>
          <w:rFonts w:asciiTheme="minorHAnsi" w:hAnsiTheme="minorHAnsi" w:cstheme="minorHAnsi"/>
          <w:szCs w:val="22"/>
          <w:lang w:val="en-US"/>
        </w:rPr>
        <w:t xml:space="preserve"> if so, whether the requirement applies to all such dogs</w:t>
      </w:r>
      <w:r w:rsidR="006362AC">
        <w:rPr>
          <w:rFonts w:asciiTheme="minorHAnsi" w:hAnsiTheme="minorHAnsi" w:cstheme="minorHAnsi"/>
          <w:szCs w:val="22"/>
          <w:lang w:val="en-US"/>
        </w:rPr>
        <w:t xml:space="preserve">; or, </w:t>
      </w:r>
      <w:r w:rsidR="00526D53" w:rsidRPr="008913C7">
        <w:rPr>
          <w:rFonts w:asciiTheme="minorHAnsi" w:hAnsiTheme="minorHAnsi" w:cstheme="minorHAnsi"/>
          <w:szCs w:val="22"/>
          <w:lang w:val="en-US"/>
        </w:rPr>
        <w:t xml:space="preserve">if not, the matters </w:t>
      </w:r>
      <w:r w:rsidR="00F3083D" w:rsidRPr="008913C7">
        <w:rPr>
          <w:rFonts w:asciiTheme="minorHAnsi" w:hAnsiTheme="minorHAnsi" w:cstheme="minorHAnsi"/>
          <w:szCs w:val="22"/>
          <w:lang w:val="en-US"/>
        </w:rPr>
        <w:t>considered</w:t>
      </w:r>
      <w:r w:rsidR="00526D53" w:rsidRPr="008913C7">
        <w:rPr>
          <w:rFonts w:asciiTheme="minorHAnsi" w:hAnsiTheme="minorHAnsi" w:cstheme="minorHAnsi"/>
          <w:szCs w:val="22"/>
          <w:lang w:val="en-US"/>
        </w:rPr>
        <w:t xml:space="preserve"> </w:t>
      </w:r>
      <w:r w:rsidR="00465DB9">
        <w:rPr>
          <w:rFonts w:asciiTheme="minorHAnsi" w:hAnsiTheme="minorHAnsi" w:cstheme="minorHAnsi"/>
          <w:szCs w:val="22"/>
          <w:lang w:val="en-US"/>
        </w:rPr>
        <w:t>when</w:t>
      </w:r>
      <w:r w:rsidR="00526D53" w:rsidRPr="008913C7">
        <w:rPr>
          <w:rFonts w:asciiTheme="minorHAnsi" w:hAnsiTheme="minorHAnsi" w:cstheme="minorHAnsi"/>
          <w:szCs w:val="22"/>
          <w:lang w:val="en-US"/>
        </w:rPr>
        <w:t xml:space="preserve"> requiring any particular dog to be neutered</w:t>
      </w:r>
    </w:p>
    <w:p w14:paraId="1B7D24D2" w14:textId="63E095C6" w:rsidR="003627DA" w:rsidRPr="008913C7" w:rsidRDefault="00564DB3" w:rsidP="00F7341B">
      <w:pPr>
        <w:pStyle w:val="ListParagraph"/>
        <w:keepLines w:val="0"/>
        <w:numPr>
          <w:ilvl w:val="0"/>
          <w:numId w:val="41"/>
        </w:numPr>
        <w:spacing w:before="0" w:after="60"/>
        <w:ind w:right="227"/>
        <w:rPr>
          <w:rFonts w:asciiTheme="minorHAnsi" w:hAnsiTheme="minorHAnsi" w:cstheme="minorBidi"/>
          <w:strike/>
          <w:szCs w:val="22"/>
          <w:lang w:val="en-US"/>
        </w:rPr>
      </w:pPr>
      <w:r w:rsidRPr="008913C7">
        <w:rPr>
          <w:rFonts w:asciiTheme="minorHAnsi" w:hAnsiTheme="minorHAnsi" w:cstheme="minorHAnsi"/>
          <w:szCs w:val="22"/>
          <w:lang w:val="en"/>
        </w:rPr>
        <w:t>i</w:t>
      </w:r>
      <w:r w:rsidR="00526D53" w:rsidRPr="008913C7">
        <w:rPr>
          <w:rFonts w:asciiTheme="minorHAnsi" w:hAnsiTheme="minorHAnsi" w:cstheme="minorHAnsi"/>
          <w:szCs w:val="22"/>
          <w:lang w:val="en"/>
        </w:rPr>
        <w:t xml:space="preserve">nclude other details the </w:t>
      </w:r>
      <w:hyperlink r:id="rId60" w:tgtFrame="_parent" w:history="1">
        <w:r w:rsidR="00D740AC" w:rsidRPr="008913C7">
          <w:rPr>
            <w:rFonts w:asciiTheme="minorHAnsi" w:hAnsiTheme="minorHAnsi" w:cstheme="minorHAnsi"/>
            <w:szCs w:val="22"/>
            <w:lang w:val="en"/>
          </w:rPr>
          <w:t>council</w:t>
        </w:r>
      </w:hyperlink>
      <w:r w:rsidR="00526D53" w:rsidRPr="008913C7">
        <w:rPr>
          <w:rFonts w:asciiTheme="minorHAnsi" w:hAnsiTheme="minorHAnsi" w:cstheme="minorHAnsi"/>
          <w:szCs w:val="22"/>
          <w:lang w:val="en"/>
        </w:rPr>
        <w:t xml:space="preserve"> </w:t>
      </w:r>
      <w:r w:rsidR="00465DB9">
        <w:rPr>
          <w:rFonts w:asciiTheme="minorHAnsi" w:hAnsiTheme="minorHAnsi" w:cstheme="minorHAnsi"/>
          <w:szCs w:val="22"/>
          <w:lang w:val="en"/>
        </w:rPr>
        <w:t>considers appropriate</w:t>
      </w:r>
      <w:r w:rsidR="003543A6" w:rsidRPr="008913C7">
        <w:rPr>
          <w:rFonts w:asciiTheme="minorHAnsi" w:hAnsiTheme="minorHAnsi" w:cstheme="minorHAnsi"/>
          <w:szCs w:val="22"/>
          <w:lang w:val="en"/>
        </w:rPr>
        <w:t xml:space="preserve"> (</w:t>
      </w:r>
      <w:r w:rsidR="001E6B0A" w:rsidRPr="008913C7">
        <w:rPr>
          <w:rFonts w:asciiTheme="minorHAnsi" w:hAnsiTheme="minorHAnsi" w:cstheme="minorHAnsi"/>
          <w:szCs w:val="22"/>
          <w:lang w:val="en"/>
        </w:rPr>
        <w:t>for example</w:t>
      </w:r>
      <w:r w:rsidR="003543A6" w:rsidRPr="008913C7">
        <w:rPr>
          <w:rFonts w:asciiTheme="minorHAnsi" w:hAnsiTheme="minorHAnsi" w:cstheme="minorHAnsi"/>
          <w:szCs w:val="22"/>
          <w:lang w:val="en"/>
        </w:rPr>
        <w:t xml:space="preserve"> </w:t>
      </w:r>
      <w:r w:rsidR="001B5F5C" w:rsidRPr="008913C7">
        <w:rPr>
          <w:rFonts w:asciiTheme="minorHAnsi" w:hAnsiTheme="minorHAnsi" w:cstheme="minorHAnsi"/>
          <w:szCs w:val="22"/>
          <w:lang w:val="en"/>
        </w:rPr>
        <w:t>fees, owner classifications</w:t>
      </w:r>
      <w:r w:rsidR="0022548C">
        <w:rPr>
          <w:rFonts w:asciiTheme="minorHAnsi" w:hAnsiTheme="minorHAnsi" w:cstheme="minorHAnsi"/>
          <w:szCs w:val="22"/>
          <w:lang w:val="en"/>
        </w:rPr>
        <w:t>,</w:t>
      </w:r>
      <w:r w:rsidR="00465DB9">
        <w:rPr>
          <w:rFonts w:asciiTheme="minorHAnsi" w:hAnsiTheme="minorHAnsi" w:cstheme="minorHAnsi"/>
          <w:szCs w:val="22"/>
          <w:lang w:val="en"/>
        </w:rPr>
        <w:t xml:space="preserve"> and</w:t>
      </w:r>
      <w:r w:rsidR="0022548C">
        <w:rPr>
          <w:rFonts w:asciiTheme="minorHAnsi" w:hAnsiTheme="minorHAnsi" w:cstheme="minorHAnsi"/>
          <w:szCs w:val="22"/>
          <w:lang w:val="en"/>
        </w:rPr>
        <w:t xml:space="preserve"> the use</w:t>
      </w:r>
      <w:r w:rsidR="001B5F5C" w:rsidRPr="008913C7">
        <w:rPr>
          <w:rFonts w:asciiTheme="minorHAnsi" w:hAnsiTheme="minorHAnsi" w:cstheme="minorHAnsi"/>
          <w:szCs w:val="22"/>
          <w:lang w:val="en"/>
        </w:rPr>
        <w:t xml:space="preserve"> of infringement notices). </w:t>
      </w:r>
    </w:p>
    <w:p w14:paraId="129FD343" w14:textId="03988C97" w:rsidR="005C1988" w:rsidRPr="008913C7" w:rsidRDefault="00FE7BE3" w:rsidP="005C1988">
      <w:pPr>
        <w:spacing w:after="120"/>
        <w:rPr>
          <w:rFonts w:asciiTheme="minorHAnsi" w:hAnsiTheme="minorHAnsi" w:cstheme="minorHAnsi"/>
          <w:szCs w:val="22"/>
        </w:rPr>
      </w:pPr>
      <w:r w:rsidRPr="008913C7">
        <w:rPr>
          <w:rFonts w:asciiTheme="minorHAnsi" w:hAnsiTheme="minorHAnsi" w:cstheme="minorHAnsi"/>
          <w:szCs w:val="22"/>
        </w:rPr>
        <w:t xml:space="preserve">A dog policy </w:t>
      </w:r>
      <w:r w:rsidR="003B279C" w:rsidRPr="008913C7">
        <w:rPr>
          <w:rFonts w:asciiTheme="minorHAnsi" w:hAnsiTheme="minorHAnsi" w:cstheme="minorHAnsi"/>
          <w:szCs w:val="22"/>
        </w:rPr>
        <w:t xml:space="preserve">is </w:t>
      </w:r>
      <w:r w:rsidR="0022548C">
        <w:rPr>
          <w:rFonts w:asciiTheme="minorHAnsi" w:hAnsiTheme="minorHAnsi" w:cstheme="minorHAnsi"/>
          <w:szCs w:val="22"/>
        </w:rPr>
        <w:t>the primary means by which a</w:t>
      </w:r>
      <w:r w:rsidRPr="008913C7">
        <w:rPr>
          <w:rFonts w:asciiTheme="minorHAnsi" w:hAnsiTheme="minorHAnsi" w:cstheme="minorHAnsi"/>
          <w:szCs w:val="22"/>
        </w:rPr>
        <w:t xml:space="preserve"> council explains its approach to dog control to </w:t>
      </w:r>
      <w:r w:rsidR="0022548C">
        <w:rPr>
          <w:rFonts w:asciiTheme="minorHAnsi" w:hAnsiTheme="minorHAnsi" w:cstheme="minorHAnsi"/>
          <w:szCs w:val="22"/>
        </w:rPr>
        <w:t>the</w:t>
      </w:r>
      <w:r w:rsidR="00737C72">
        <w:rPr>
          <w:rFonts w:asciiTheme="minorHAnsi" w:hAnsiTheme="minorHAnsi" w:cstheme="minorHAnsi"/>
          <w:szCs w:val="22"/>
        </w:rPr>
        <w:t>ir</w:t>
      </w:r>
      <w:r w:rsidR="0022548C">
        <w:rPr>
          <w:rFonts w:asciiTheme="minorHAnsi" w:hAnsiTheme="minorHAnsi" w:cstheme="minorHAnsi"/>
          <w:szCs w:val="22"/>
        </w:rPr>
        <w:t xml:space="preserve"> </w:t>
      </w:r>
      <w:r w:rsidRPr="008913C7">
        <w:rPr>
          <w:rFonts w:asciiTheme="minorHAnsi" w:hAnsiTheme="minorHAnsi" w:cstheme="minorHAnsi"/>
          <w:szCs w:val="22"/>
        </w:rPr>
        <w:t>community</w:t>
      </w:r>
      <w:r w:rsidR="002D5B27" w:rsidRPr="008913C7">
        <w:rPr>
          <w:rFonts w:asciiTheme="minorHAnsi" w:hAnsiTheme="minorHAnsi" w:cstheme="minorHAnsi"/>
          <w:szCs w:val="22"/>
        </w:rPr>
        <w:t>,</w:t>
      </w:r>
      <w:r w:rsidR="00540CDE" w:rsidRPr="008913C7">
        <w:rPr>
          <w:rFonts w:asciiTheme="minorHAnsi" w:hAnsiTheme="minorHAnsi" w:cstheme="minorHAnsi"/>
          <w:szCs w:val="22"/>
        </w:rPr>
        <w:t xml:space="preserve"> so </w:t>
      </w:r>
      <w:r w:rsidR="00093A4E">
        <w:rPr>
          <w:rFonts w:asciiTheme="minorHAnsi" w:hAnsiTheme="minorHAnsi" w:cstheme="minorHAnsi"/>
          <w:szCs w:val="22"/>
        </w:rPr>
        <w:t xml:space="preserve">it </w:t>
      </w:r>
      <w:r w:rsidR="00540CDE" w:rsidRPr="008913C7">
        <w:rPr>
          <w:rFonts w:asciiTheme="minorHAnsi" w:hAnsiTheme="minorHAnsi" w:cstheme="minorHAnsi"/>
          <w:szCs w:val="22"/>
        </w:rPr>
        <w:t>should clearly</w:t>
      </w:r>
      <w:r w:rsidR="000D6A5D">
        <w:rPr>
          <w:rFonts w:asciiTheme="minorHAnsi" w:hAnsiTheme="minorHAnsi" w:cstheme="minorHAnsi"/>
          <w:szCs w:val="22"/>
        </w:rPr>
        <w:t xml:space="preserve"> articulate objectives and expectations</w:t>
      </w:r>
      <w:r w:rsidRPr="008913C7">
        <w:rPr>
          <w:rFonts w:asciiTheme="minorHAnsi" w:hAnsiTheme="minorHAnsi" w:cstheme="minorHAnsi"/>
          <w:szCs w:val="22"/>
        </w:rPr>
        <w:t xml:space="preserve">. </w:t>
      </w:r>
      <w:r w:rsidR="000D6A5D">
        <w:rPr>
          <w:rFonts w:asciiTheme="minorHAnsi" w:hAnsiTheme="minorHAnsi" w:cstheme="minorHAnsi"/>
          <w:szCs w:val="22"/>
        </w:rPr>
        <w:t>It also</w:t>
      </w:r>
      <w:r w:rsidRPr="008913C7">
        <w:rPr>
          <w:rFonts w:asciiTheme="minorHAnsi" w:hAnsiTheme="minorHAnsi" w:cstheme="minorHAnsi"/>
          <w:szCs w:val="22"/>
        </w:rPr>
        <w:t xml:space="preserve"> provides the </w:t>
      </w:r>
      <w:r w:rsidR="00D3361C">
        <w:rPr>
          <w:rFonts w:asciiTheme="minorHAnsi" w:hAnsiTheme="minorHAnsi" w:cstheme="minorHAnsi"/>
          <w:szCs w:val="22"/>
        </w:rPr>
        <w:t xml:space="preserve">foundation </w:t>
      </w:r>
      <w:r w:rsidRPr="008913C7">
        <w:rPr>
          <w:rFonts w:asciiTheme="minorHAnsi" w:hAnsiTheme="minorHAnsi" w:cstheme="minorHAnsi"/>
          <w:szCs w:val="22"/>
        </w:rPr>
        <w:t xml:space="preserve">for </w:t>
      </w:r>
      <w:r w:rsidR="00093A4E">
        <w:rPr>
          <w:rFonts w:asciiTheme="minorHAnsi" w:hAnsiTheme="minorHAnsi" w:cstheme="minorHAnsi"/>
          <w:szCs w:val="22"/>
        </w:rPr>
        <w:t>council</w:t>
      </w:r>
      <w:r w:rsidR="00D3361C">
        <w:rPr>
          <w:rFonts w:asciiTheme="minorHAnsi" w:hAnsiTheme="minorHAnsi" w:cstheme="minorHAnsi"/>
          <w:szCs w:val="22"/>
        </w:rPr>
        <w:t xml:space="preserve"> </w:t>
      </w:r>
      <w:r w:rsidRPr="008913C7">
        <w:rPr>
          <w:rFonts w:asciiTheme="minorHAnsi" w:hAnsiTheme="minorHAnsi" w:cstheme="minorHAnsi"/>
          <w:szCs w:val="22"/>
        </w:rPr>
        <w:t>operational policy and practices.</w:t>
      </w:r>
      <w:r w:rsidR="006B6706" w:rsidRPr="008913C7">
        <w:rPr>
          <w:rFonts w:asciiTheme="minorHAnsi" w:hAnsiTheme="minorHAnsi" w:cstheme="minorHAnsi"/>
          <w:szCs w:val="22"/>
        </w:rPr>
        <w:t xml:space="preserve"> </w:t>
      </w:r>
      <w:r w:rsidR="00842E7F" w:rsidRPr="008913C7">
        <w:rPr>
          <w:rFonts w:asciiTheme="minorHAnsi" w:hAnsiTheme="minorHAnsi" w:cstheme="minorHAnsi"/>
          <w:szCs w:val="22"/>
        </w:rPr>
        <w:t>Table 7</w:t>
      </w:r>
      <w:r w:rsidR="00AF67B2" w:rsidRPr="008913C7">
        <w:rPr>
          <w:rFonts w:asciiTheme="minorHAnsi" w:hAnsiTheme="minorHAnsi" w:cstheme="minorHAnsi"/>
          <w:szCs w:val="22"/>
        </w:rPr>
        <w:t xml:space="preserve"> </w:t>
      </w:r>
      <w:r w:rsidR="005C1988" w:rsidRPr="008913C7">
        <w:rPr>
          <w:rFonts w:asciiTheme="minorHAnsi" w:hAnsiTheme="minorHAnsi" w:cstheme="minorHAnsi"/>
          <w:szCs w:val="22"/>
        </w:rPr>
        <w:t>below provides prompts for the content of a dog policy.</w:t>
      </w:r>
    </w:p>
    <w:p w14:paraId="69BC1856" w14:textId="7A99C179" w:rsidR="00C6354D" w:rsidRPr="008913C7" w:rsidRDefault="001208E0" w:rsidP="009325F8">
      <w:pPr>
        <w:spacing w:after="120"/>
        <w:rPr>
          <w:rFonts w:asciiTheme="minorHAnsi" w:hAnsiTheme="minorHAnsi" w:cstheme="minorHAnsi"/>
          <w:szCs w:val="22"/>
        </w:rPr>
      </w:pPr>
      <w:r>
        <w:rPr>
          <w:rFonts w:asciiTheme="minorHAnsi" w:hAnsiTheme="minorHAnsi" w:cstheme="minorHAnsi"/>
          <w:szCs w:val="22"/>
        </w:rPr>
        <w:t>Given the range of</w:t>
      </w:r>
      <w:r w:rsidR="00526D53" w:rsidRPr="008913C7">
        <w:rPr>
          <w:rFonts w:asciiTheme="minorHAnsi" w:hAnsiTheme="minorHAnsi" w:cstheme="minorHAnsi"/>
          <w:szCs w:val="22"/>
        </w:rPr>
        <w:t xml:space="preserve"> enforcement options available</w:t>
      </w:r>
      <w:r>
        <w:rPr>
          <w:rFonts w:asciiTheme="minorHAnsi" w:hAnsiTheme="minorHAnsi" w:cstheme="minorHAnsi"/>
          <w:szCs w:val="22"/>
        </w:rPr>
        <w:t xml:space="preserve"> under the DCA</w:t>
      </w:r>
      <w:r w:rsidR="006318A4" w:rsidRPr="008913C7">
        <w:rPr>
          <w:rFonts w:asciiTheme="minorHAnsi" w:hAnsiTheme="minorHAnsi" w:cstheme="minorHAnsi"/>
          <w:szCs w:val="22"/>
        </w:rPr>
        <w:t xml:space="preserve">, a </w:t>
      </w:r>
      <w:r w:rsidR="00526D53" w:rsidRPr="008913C7">
        <w:rPr>
          <w:rFonts w:asciiTheme="minorHAnsi" w:hAnsiTheme="minorHAnsi" w:cstheme="minorHAnsi"/>
          <w:szCs w:val="22"/>
        </w:rPr>
        <w:t xml:space="preserve">good policy should </w:t>
      </w:r>
      <w:r w:rsidR="009D4D38">
        <w:rPr>
          <w:rFonts w:asciiTheme="minorHAnsi" w:hAnsiTheme="minorHAnsi" w:cstheme="minorHAnsi"/>
          <w:szCs w:val="22"/>
        </w:rPr>
        <w:t>explain</w:t>
      </w:r>
      <w:r w:rsidR="00526D53" w:rsidRPr="008913C7">
        <w:rPr>
          <w:rFonts w:asciiTheme="minorHAnsi" w:hAnsiTheme="minorHAnsi" w:cstheme="minorHAnsi"/>
          <w:szCs w:val="22"/>
        </w:rPr>
        <w:t xml:space="preserve"> how those options will </w:t>
      </w:r>
      <w:r w:rsidR="009D4D38">
        <w:rPr>
          <w:rFonts w:asciiTheme="minorHAnsi" w:hAnsiTheme="minorHAnsi" w:cstheme="minorHAnsi"/>
          <w:szCs w:val="22"/>
        </w:rPr>
        <w:t xml:space="preserve">generally </w:t>
      </w:r>
      <w:r w:rsidR="00526D53" w:rsidRPr="008913C7">
        <w:rPr>
          <w:rFonts w:asciiTheme="minorHAnsi" w:hAnsiTheme="minorHAnsi" w:cstheme="minorHAnsi"/>
          <w:szCs w:val="22"/>
        </w:rPr>
        <w:t>be</w:t>
      </w:r>
      <w:r w:rsidR="009D4D38">
        <w:rPr>
          <w:rFonts w:asciiTheme="minorHAnsi" w:hAnsiTheme="minorHAnsi" w:cstheme="minorHAnsi"/>
          <w:szCs w:val="22"/>
        </w:rPr>
        <w:t xml:space="preserve"> applied</w:t>
      </w:r>
      <w:r w:rsidR="00526D53" w:rsidRPr="008913C7">
        <w:rPr>
          <w:rFonts w:asciiTheme="minorHAnsi" w:hAnsiTheme="minorHAnsi" w:cstheme="minorHAnsi"/>
          <w:szCs w:val="22"/>
        </w:rPr>
        <w:t>.</w:t>
      </w:r>
      <w:r w:rsidR="00C6354D" w:rsidRPr="008913C7">
        <w:rPr>
          <w:rFonts w:asciiTheme="minorHAnsi" w:hAnsiTheme="minorHAnsi" w:cstheme="minorHAnsi"/>
          <w:szCs w:val="22"/>
        </w:rPr>
        <w:t xml:space="preserve"> </w:t>
      </w:r>
      <w:r w:rsidR="009D4D38">
        <w:rPr>
          <w:rFonts w:asciiTheme="minorHAnsi" w:hAnsiTheme="minorHAnsi" w:cstheme="minorHAnsi"/>
          <w:szCs w:val="22"/>
        </w:rPr>
        <w:t xml:space="preserve">It </w:t>
      </w:r>
      <w:r w:rsidR="00526D53" w:rsidRPr="008913C7">
        <w:rPr>
          <w:rFonts w:asciiTheme="minorHAnsi" w:hAnsiTheme="minorHAnsi" w:cstheme="minorHAnsi"/>
          <w:szCs w:val="22"/>
        </w:rPr>
        <w:t xml:space="preserve">should also indicate how </w:t>
      </w:r>
      <w:r w:rsidR="00A206AE">
        <w:rPr>
          <w:rFonts w:asciiTheme="minorHAnsi" w:hAnsiTheme="minorHAnsi" w:cstheme="minorHAnsi"/>
          <w:szCs w:val="22"/>
        </w:rPr>
        <w:t>the</w:t>
      </w:r>
      <w:r w:rsidR="00526D53" w:rsidRPr="008913C7">
        <w:rPr>
          <w:rFonts w:asciiTheme="minorHAnsi" w:hAnsiTheme="minorHAnsi" w:cstheme="minorHAnsi"/>
          <w:szCs w:val="22"/>
        </w:rPr>
        <w:t xml:space="preserve"> council </w:t>
      </w:r>
      <w:r w:rsidR="00A206AE">
        <w:rPr>
          <w:rFonts w:asciiTheme="minorHAnsi" w:hAnsiTheme="minorHAnsi" w:cstheme="minorHAnsi"/>
          <w:szCs w:val="22"/>
        </w:rPr>
        <w:t xml:space="preserve">intends to </w:t>
      </w:r>
      <w:r w:rsidR="00526D53" w:rsidRPr="008913C7">
        <w:rPr>
          <w:rFonts w:asciiTheme="minorHAnsi" w:hAnsiTheme="minorHAnsi" w:cstheme="minorHAnsi"/>
          <w:szCs w:val="22"/>
        </w:rPr>
        <w:t>exercise its discretion under the D</w:t>
      </w:r>
      <w:r w:rsidR="00E546C5" w:rsidRPr="008913C7">
        <w:rPr>
          <w:rFonts w:asciiTheme="minorHAnsi" w:hAnsiTheme="minorHAnsi" w:cstheme="minorHAnsi"/>
          <w:szCs w:val="22"/>
        </w:rPr>
        <w:t>CA</w:t>
      </w:r>
      <w:r w:rsidR="00526D53" w:rsidRPr="008913C7">
        <w:rPr>
          <w:rFonts w:asciiTheme="minorHAnsi" w:hAnsiTheme="minorHAnsi" w:cstheme="minorHAnsi"/>
          <w:szCs w:val="22"/>
        </w:rPr>
        <w:t xml:space="preserve">.  </w:t>
      </w:r>
    </w:p>
    <w:p w14:paraId="4865EE22" w14:textId="784642A6" w:rsidR="00526D53" w:rsidRPr="008913C7" w:rsidRDefault="00526D53" w:rsidP="00507896">
      <w:pPr>
        <w:keepNext/>
        <w:rPr>
          <w:sz w:val="20"/>
          <w:szCs w:val="20"/>
        </w:rPr>
      </w:pPr>
      <w:bookmarkStart w:id="41" w:name="_Ref229497013"/>
      <w:r w:rsidRPr="008913C7">
        <w:rPr>
          <w:b/>
          <w:sz w:val="20"/>
          <w:szCs w:val="20"/>
        </w:rPr>
        <w:t xml:space="preserve">Table </w:t>
      </w:r>
      <w:r w:rsidR="008A70CE" w:rsidRPr="008913C7">
        <w:rPr>
          <w:b/>
          <w:sz w:val="20"/>
          <w:szCs w:val="20"/>
        </w:rPr>
        <w:fldChar w:fldCharType="begin"/>
      </w:r>
      <w:r w:rsidR="008A70CE" w:rsidRPr="008913C7">
        <w:rPr>
          <w:b/>
          <w:sz w:val="20"/>
          <w:szCs w:val="20"/>
        </w:rPr>
        <w:instrText xml:space="preserve"> SEQ Table \* ARABIC </w:instrText>
      </w:r>
      <w:r w:rsidR="008A70CE" w:rsidRPr="008913C7">
        <w:rPr>
          <w:b/>
          <w:sz w:val="20"/>
          <w:szCs w:val="20"/>
        </w:rPr>
        <w:fldChar w:fldCharType="separate"/>
      </w:r>
      <w:r w:rsidR="00181B2E" w:rsidRPr="008913C7">
        <w:rPr>
          <w:b/>
          <w:noProof/>
          <w:sz w:val="20"/>
          <w:szCs w:val="20"/>
        </w:rPr>
        <w:t>7</w:t>
      </w:r>
      <w:r w:rsidR="008A70CE" w:rsidRPr="008913C7">
        <w:rPr>
          <w:b/>
          <w:sz w:val="20"/>
          <w:szCs w:val="20"/>
        </w:rPr>
        <w:fldChar w:fldCharType="end"/>
      </w:r>
      <w:bookmarkEnd w:id="41"/>
      <w:r w:rsidR="00507896" w:rsidRPr="008913C7">
        <w:rPr>
          <w:b/>
          <w:bCs/>
          <w:sz w:val="20"/>
          <w:szCs w:val="20"/>
        </w:rPr>
        <w:t>:</w:t>
      </w:r>
      <w:r w:rsidR="00562BA4" w:rsidRPr="008913C7">
        <w:rPr>
          <w:rFonts w:asciiTheme="minorHAnsi" w:hAnsiTheme="minorHAnsi" w:cstheme="minorHAnsi"/>
          <w:b/>
          <w:sz w:val="20"/>
          <w:szCs w:val="20"/>
        </w:rPr>
        <w:t xml:space="preserve"> </w:t>
      </w:r>
      <w:r w:rsidRPr="008913C7">
        <w:rPr>
          <w:rFonts w:asciiTheme="minorHAnsi" w:hAnsiTheme="minorHAnsi" w:cstheme="minorHAnsi"/>
          <w:b/>
          <w:sz w:val="20"/>
          <w:szCs w:val="20"/>
        </w:rPr>
        <w:t>P</w:t>
      </w:r>
      <w:r w:rsidR="00BD281C" w:rsidRPr="008913C7">
        <w:rPr>
          <w:rFonts w:asciiTheme="minorHAnsi" w:hAnsiTheme="minorHAnsi" w:cstheme="minorHAnsi"/>
          <w:b/>
          <w:sz w:val="20"/>
          <w:szCs w:val="20"/>
        </w:rPr>
        <w:t xml:space="preserve">rompts for determining </w:t>
      </w:r>
      <w:r w:rsidR="001F67B0" w:rsidRPr="008913C7">
        <w:rPr>
          <w:rFonts w:asciiTheme="minorHAnsi" w:hAnsiTheme="minorHAnsi" w:cstheme="minorHAnsi"/>
          <w:b/>
          <w:sz w:val="20"/>
          <w:szCs w:val="20"/>
        </w:rPr>
        <w:t>content of a dog control policy</w:t>
      </w:r>
    </w:p>
    <w:tbl>
      <w:tblPr>
        <w:tblStyle w:val="ListTable2-Accent6"/>
        <w:tblW w:w="9072" w:type="dxa"/>
        <w:jc w:val="center"/>
        <w:tblBorders>
          <w:insideV w:val="single" w:sz="4" w:space="0" w:color="8AC3C9" w:themeColor="accent6" w:themeTint="99"/>
        </w:tblBorders>
        <w:tblLook w:val="01E0" w:firstRow="1" w:lastRow="1" w:firstColumn="1" w:lastColumn="1" w:noHBand="0" w:noVBand="0"/>
      </w:tblPr>
      <w:tblGrid>
        <w:gridCol w:w="1843"/>
        <w:gridCol w:w="7229"/>
      </w:tblGrid>
      <w:tr w:rsidR="000810F0" w:rsidRPr="008913C7" w14:paraId="12A34018" w14:textId="77777777" w:rsidTr="0002531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843" w:type="dxa"/>
          </w:tcPr>
          <w:p w14:paraId="3C457230" w14:textId="4B237750" w:rsidR="000810F0" w:rsidRPr="008913C7" w:rsidRDefault="000810F0" w:rsidP="007A6565">
            <w:pPr>
              <w:spacing w:before="60" w:after="60"/>
              <w:rPr>
                <w:rFonts w:asciiTheme="minorHAnsi" w:hAnsiTheme="minorHAnsi" w:cstheme="minorHAnsi"/>
                <w:szCs w:val="22"/>
              </w:rPr>
            </w:pPr>
            <w:r w:rsidRPr="008913C7">
              <w:rPr>
                <w:rFonts w:asciiTheme="minorHAnsi" w:hAnsiTheme="minorHAnsi" w:cstheme="minorHAnsi"/>
                <w:szCs w:val="22"/>
              </w:rPr>
              <w:t>Content</w:t>
            </w:r>
            <w:r w:rsidR="00FE234D" w:rsidRPr="008913C7">
              <w:rPr>
                <w:rFonts w:asciiTheme="minorHAnsi" w:hAnsiTheme="minorHAnsi" w:cstheme="minorHAnsi"/>
                <w:szCs w:val="22"/>
              </w:rPr>
              <w:t xml:space="preserve"> in policy</w:t>
            </w:r>
          </w:p>
        </w:tc>
        <w:tc>
          <w:tcPr>
            <w:cnfStyle w:val="000100000000" w:firstRow="0" w:lastRow="0" w:firstColumn="0" w:lastColumn="1" w:oddVBand="0" w:evenVBand="0" w:oddHBand="0" w:evenHBand="0" w:firstRowFirstColumn="0" w:firstRowLastColumn="0" w:lastRowFirstColumn="0" w:lastRowLastColumn="0"/>
            <w:tcW w:w="7229" w:type="dxa"/>
          </w:tcPr>
          <w:p w14:paraId="4F3A823D" w14:textId="0C56DC82" w:rsidR="000810F0" w:rsidRPr="008913C7" w:rsidRDefault="00FE234D" w:rsidP="007A6565">
            <w:pPr>
              <w:spacing w:before="60" w:after="60"/>
              <w:rPr>
                <w:rFonts w:asciiTheme="minorHAnsi" w:hAnsiTheme="minorHAnsi" w:cstheme="minorHAnsi"/>
                <w:szCs w:val="22"/>
              </w:rPr>
            </w:pPr>
            <w:r w:rsidRPr="008913C7">
              <w:rPr>
                <w:rFonts w:asciiTheme="minorHAnsi" w:hAnsiTheme="minorHAnsi" w:cstheme="minorHAnsi"/>
                <w:szCs w:val="22"/>
              </w:rPr>
              <w:t>Prompt</w:t>
            </w:r>
          </w:p>
        </w:tc>
      </w:tr>
      <w:tr w:rsidR="00533909" w:rsidRPr="008913C7" w14:paraId="167225A9"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4687B4D"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Issues</w:t>
            </w:r>
          </w:p>
        </w:tc>
        <w:tc>
          <w:tcPr>
            <w:cnfStyle w:val="000100000000" w:firstRow="0" w:lastRow="0" w:firstColumn="0" w:lastColumn="1" w:oddVBand="0" w:evenVBand="0" w:oddHBand="0" w:evenHBand="0" w:firstRowFirstColumn="0" w:firstRowLastColumn="0" w:lastRowFirstColumn="0" w:lastRowLastColumn="0"/>
            <w:tcW w:w="7229" w:type="dxa"/>
          </w:tcPr>
          <w:p w14:paraId="3071BD26" w14:textId="7434A5BF"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 are the dog control issues in the district? How are they identified?</w:t>
            </w:r>
          </w:p>
        </w:tc>
      </w:tr>
      <w:tr w:rsidR="001E75F2" w:rsidRPr="008913C7" w14:paraId="0E4DF84A"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341B897B"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 xml:space="preserve">Objectives </w:t>
            </w:r>
          </w:p>
          <w:p w14:paraId="1F75F94B"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0BE98246" w14:textId="5C315C1E"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 are the council</w:t>
            </w:r>
            <w:r w:rsidR="00D71B7E" w:rsidRPr="008913C7">
              <w:rPr>
                <w:rFonts w:asciiTheme="minorHAnsi" w:hAnsiTheme="minorHAnsi" w:cstheme="minorHAnsi"/>
                <w:b w:val="0"/>
                <w:bCs w:val="0"/>
                <w:szCs w:val="22"/>
              </w:rPr>
              <w:t>’</w:t>
            </w:r>
            <w:r w:rsidRPr="008913C7">
              <w:rPr>
                <w:rFonts w:asciiTheme="minorHAnsi" w:hAnsiTheme="minorHAnsi" w:cstheme="minorHAnsi"/>
                <w:b w:val="0"/>
                <w:bCs w:val="0"/>
                <w:szCs w:val="22"/>
              </w:rPr>
              <w:t xml:space="preserve">s objectives to be achieved </w:t>
            </w:r>
            <w:r w:rsidR="00901DFC" w:rsidRPr="008913C7">
              <w:rPr>
                <w:rFonts w:asciiTheme="minorHAnsi" w:hAnsiTheme="minorHAnsi" w:cstheme="minorHAnsi"/>
                <w:b w:val="0"/>
                <w:bCs w:val="0"/>
                <w:szCs w:val="22"/>
              </w:rPr>
              <w:t>through</w:t>
            </w:r>
            <w:r w:rsidRPr="008913C7">
              <w:rPr>
                <w:rFonts w:asciiTheme="minorHAnsi" w:hAnsiTheme="minorHAnsi" w:cstheme="minorHAnsi"/>
                <w:b w:val="0"/>
                <w:bCs w:val="0"/>
                <w:szCs w:val="22"/>
              </w:rPr>
              <w:t xml:space="preserve"> its dog control and enforcement activities?  </w:t>
            </w:r>
          </w:p>
          <w:p w14:paraId="6B434228" w14:textId="3DFD36CD"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 xml:space="preserve">How will the policy and its implementation address the matters to which </w:t>
            </w:r>
            <w:r w:rsidR="00A173CC">
              <w:rPr>
                <w:rFonts w:asciiTheme="minorHAnsi" w:hAnsiTheme="minorHAnsi" w:cstheme="minorHAnsi"/>
                <w:b w:val="0"/>
                <w:bCs w:val="0"/>
                <w:szCs w:val="22"/>
              </w:rPr>
              <w:t>the council</w:t>
            </w:r>
            <w:r w:rsidRPr="008913C7">
              <w:rPr>
                <w:rFonts w:asciiTheme="minorHAnsi" w:hAnsiTheme="minorHAnsi" w:cstheme="minorHAnsi"/>
                <w:b w:val="0"/>
                <w:bCs w:val="0"/>
                <w:szCs w:val="22"/>
              </w:rPr>
              <w:t xml:space="preserve"> must have regard under s10(4)</w:t>
            </w:r>
            <w:r w:rsidR="006E11ED" w:rsidRPr="008913C7">
              <w:rPr>
                <w:rStyle w:val="FootnoteReference"/>
                <w:rFonts w:asciiTheme="minorHAnsi" w:hAnsiTheme="minorHAnsi" w:cstheme="minorHAnsi"/>
                <w:b w:val="0"/>
                <w:bCs w:val="0"/>
                <w:sz w:val="22"/>
                <w:szCs w:val="22"/>
              </w:rPr>
              <w:footnoteReference w:id="12"/>
            </w:r>
            <w:r w:rsidRPr="008913C7">
              <w:rPr>
                <w:rFonts w:asciiTheme="minorHAnsi" w:hAnsiTheme="minorHAnsi" w:cstheme="minorHAnsi"/>
                <w:b w:val="0"/>
                <w:bCs w:val="0"/>
                <w:szCs w:val="22"/>
              </w:rPr>
              <w:t>?</w:t>
            </w:r>
          </w:p>
        </w:tc>
      </w:tr>
      <w:tr w:rsidR="001E75F2" w:rsidRPr="008913C7" w14:paraId="7E3890FA" w14:textId="77777777" w:rsidTr="00025318">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1843" w:type="dxa"/>
          </w:tcPr>
          <w:p w14:paraId="4C500902" w14:textId="32521EA6"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Registration</w:t>
            </w:r>
          </w:p>
        </w:tc>
        <w:tc>
          <w:tcPr>
            <w:cnfStyle w:val="000100000000" w:firstRow="0" w:lastRow="0" w:firstColumn="0" w:lastColumn="1" w:oddVBand="0" w:evenVBand="0" w:oddHBand="0" w:evenHBand="0" w:firstRowFirstColumn="0" w:firstRowLastColumn="0" w:lastRowFirstColumn="0" w:lastRowLastColumn="0"/>
            <w:tcW w:w="7229" w:type="dxa"/>
          </w:tcPr>
          <w:p w14:paraId="1E17482C" w14:textId="1FE35A1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 will be done to encourage</w:t>
            </w:r>
            <w:r w:rsidR="00F3083D" w:rsidRPr="008913C7">
              <w:rPr>
                <w:rFonts w:asciiTheme="minorHAnsi" w:hAnsiTheme="minorHAnsi" w:cstheme="minorHAnsi"/>
                <w:b w:val="0"/>
                <w:bCs w:val="0"/>
                <w:szCs w:val="22"/>
              </w:rPr>
              <w:t xml:space="preserve"> or enforce</w:t>
            </w:r>
            <w:r w:rsidRPr="008913C7">
              <w:rPr>
                <w:rFonts w:asciiTheme="minorHAnsi" w:hAnsiTheme="minorHAnsi" w:cstheme="minorHAnsi"/>
                <w:b w:val="0"/>
                <w:bCs w:val="0"/>
                <w:szCs w:val="22"/>
              </w:rPr>
              <w:t xml:space="preserve"> registration?</w:t>
            </w:r>
            <w:r w:rsidR="00F3083D" w:rsidRPr="008913C7">
              <w:rPr>
                <w:rFonts w:asciiTheme="minorHAnsi" w:hAnsiTheme="minorHAnsi" w:cstheme="minorHAnsi"/>
                <w:b w:val="0"/>
                <w:bCs w:val="0"/>
                <w:szCs w:val="22"/>
              </w:rPr>
              <w:t xml:space="preserve"> </w:t>
            </w:r>
          </w:p>
        </w:tc>
      </w:tr>
      <w:tr w:rsidR="001E75F2" w:rsidRPr="008913C7" w14:paraId="5DF69DFA"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B1ED495"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Funding</w:t>
            </w:r>
          </w:p>
          <w:p w14:paraId="48CE4B71"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502A836B" w14:textId="0DEB4C5D"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 is the basis for funding dog registration, education</w:t>
            </w:r>
            <w:r w:rsidR="00CB7BBF" w:rsidRPr="008913C7">
              <w:rPr>
                <w:rFonts w:asciiTheme="minorHAnsi" w:hAnsiTheme="minorHAnsi" w:cstheme="minorHAnsi"/>
                <w:b w:val="0"/>
                <w:bCs w:val="0"/>
                <w:szCs w:val="22"/>
              </w:rPr>
              <w:t>,</w:t>
            </w:r>
            <w:r w:rsidRPr="008913C7">
              <w:rPr>
                <w:rFonts w:asciiTheme="minorHAnsi" w:hAnsiTheme="minorHAnsi" w:cstheme="minorHAnsi"/>
                <w:b w:val="0"/>
                <w:bCs w:val="0"/>
                <w:szCs w:val="22"/>
              </w:rPr>
              <w:t xml:space="preserve"> dog control and enforcement activities?</w:t>
            </w:r>
            <w:r w:rsidR="00565D5D" w:rsidRPr="008913C7">
              <w:rPr>
                <w:rFonts w:asciiTheme="minorHAnsi" w:hAnsiTheme="minorHAnsi" w:cstheme="minorHAnsi"/>
                <w:b w:val="0"/>
                <w:bCs w:val="0"/>
                <w:szCs w:val="22"/>
              </w:rPr>
              <w:t xml:space="preserve"> </w:t>
            </w:r>
            <w:r w:rsidRPr="008913C7">
              <w:rPr>
                <w:rFonts w:asciiTheme="minorHAnsi" w:hAnsiTheme="minorHAnsi" w:cstheme="minorHAnsi"/>
                <w:b w:val="0"/>
                <w:bCs w:val="0"/>
                <w:szCs w:val="22"/>
              </w:rPr>
              <w:t xml:space="preserve">How clearly is the rationale explained? </w:t>
            </w:r>
          </w:p>
          <w:p w14:paraId="0A007A63" w14:textId="01491CF9"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 xml:space="preserve">What fees will be collected?  </w:t>
            </w:r>
          </w:p>
          <w:p w14:paraId="475333CA" w14:textId="2DD9A8CA"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Are levels of service referred to</w:t>
            </w:r>
            <w:r w:rsidR="007934C3" w:rsidRPr="008913C7">
              <w:rPr>
                <w:rFonts w:asciiTheme="minorHAnsi" w:hAnsiTheme="minorHAnsi" w:cstheme="minorHAnsi"/>
                <w:b w:val="0"/>
                <w:bCs w:val="0"/>
                <w:szCs w:val="22"/>
              </w:rPr>
              <w:t xml:space="preserve"> and are they</w:t>
            </w:r>
            <w:r w:rsidRPr="008913C7">
              <w:rPr>
                <w:rFonts w:asciiTheme="minorHAnsi" w:hAnsiTheme="minorHAnsi" w:cstheme="minorHAnsi"/>
                <w:b w:val="0"/>
                <w:bCs w:val="0"/>
                <w:szCs w:val="22"/>
              </w:rPr>
              <w:t xml:space="preserve"> readily understandable in terms of the services provided (</w:t>
            </w:r>
            <w:r w:rsidR="001E6B0A" w:rsidRPr="008913C7">
              <w:rPr>
                <w:rFonts w:asciiTheme="minorHAnsi" w:hAnsiTheme="minorHAnsi" w:cstheme="minorHAnsi"/>
                <w:b w:val="0"/>
                <w:bCs w:val="0"/>
                <w:szCs w:val="22"/>
              </w:rPr>
              <w:t>for example</w:t>
            </w:r>
            <w:r w:rsidR="008B0AED" w:rsidRPr="008913C7">
              <w:rPr>
                <w:rFonts w:asciiTheme="minorHAnsi" w:hAnsiTheme="minorHAnsi" w:cstheme="minorHAnsi"/>
                <w:b w:val="0"/>
                <w:bCs w:val="0"/>
                <w:szCs w:val="22"/>
              </w:rPr>
              <w:t>,</w:t>
            </w:r>
            <w:r w:rsidRPr="008913C7">
              <w:rPr>
                <w:rFonts w:asciiTheme="minorHAnsi" w:hAnsiTheme="minorHAnsi" w:cstheme="minorHAnsi"/>
                <w:b w:val="0"/>
                <w:bCs w:val="0"/>
                <w:szCs w:val="22"/>
              </w:rPr>
              <w:t xml:space="preserve"> pound operating hours, </w:t>
            </w:r>
            <w:r w:rsidR="001F652C" w:rsidRPr="008913C7">
              <w:rPr>
                <w:rFonts w:asciiTheme="minorHAnsi" w:hAnsiTheme="minorHAnsi" w:cstheme="minorHAnsi"/>
                <w:b w:val="0"/>
                <w:bCs w:val="0"/>
                <w:szCs w:val="22"/>
              </w:rPr>
              <w:t>after-</w:t>
            </w:r>
            <w:r w:rsidRPr="008913C7">
              <w:rPr>
                <w:rFonts w:asciiTheme="minorHAnsi" w:hAnsiTheme="minorHAnsi" w:cstheme="minorHAnsi"/>
                <w:b w:val="0"/>
                <w:bCs w:val="0"/>
                <w:szCs w:val="22"/>
              </w:rPr>
              <w:t xml:space="preserve">hours service)? </w:t>
            </w:r>
          </w:p>
        </w:tc>
      </w:tr>
      <w:tr w:rsidR="001E75F2" w:rsidRPr="008913C7" w14:paraId="0136D6C2"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5917789A"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lastRenderedPageBreak/>
              <w:t>Responsible dog ownership</w:t>
            </w:r>
          </w:p>
          <w:p w14:paraId="747AA4A7"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200B8C69" w14:textId="291CE4D8"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 xml:space="preserve">Will responsible dog ownership be formally rewarded? If so, how?  </w:t>
            </w:r>
          </w:p>
          <w:p w14:paraId="5498B3CE" w14:textId="5FEEEBA4"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 criteria determine responsible dog owner status?</w:t>
            </w:r>
            <w:r w:rsidR="007934C3" w:rsidRPr="008913C7">
              <w:rPr>
                <w:rFonts w:asciiTheme="minorHAnsi" w:hAnsiTheme="minorHAnsi" w:cstheme="minorHAnsi"/>
                <w:b w:val="0"/>
                <w:bCs w:val="0"/>
                <w:szCs w:val="22"/>
              </w:rPr>
              <w:t xml:space="preserve"> </w:t>
            </w:r>
            <w:r w:rsidRPr="008913C7">
              <w:rPr>
                <w:rFonts w:asciiTheme="minorHAnsi" w:hAnsiTheme="minorHAnsi" w:cstheme="minorHAnsi"/>
                <w:b w:val="0"/>
                <w:bCs w:val="0"/>
                <w:szCs w:val="22"/>
              </w:rPr>
              <w:t>How may responsible dog owner status be lost?</w:t>
            </w:r>
          </w:p>
        </w:tc>
      </w:tr>
      <w:tr w:rsidR="001E75F2" w:rsidRPr="008913C7" w14:paraId="6FA8A54D"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2FD979B0"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Community relations and</w:t>
            </w:r>
            <w:r w:rsidRPr="008913C7">
              <w:rPr>
                <w:rFonts w:asciiTheme="minorHAnsi" w:hAnsiTheme="minorHAnsi" w:cstheme="minorHAnsi"/>
                <w:b w:val="0"/>
                <w:bCs w:val="0"/>
                <w:i/>
                <w:szCs w:val="22"/>
              </w:rPr>
              <w:t xml:space="preserve"> </w:t>
            </w:r>
            <w:r w:rsidRPr="008913C7">
              <w:rPr>
                <w:rFonts w:asciiTheme="minorHAnsi" w:hAnsiTheme="minorHAnsi" w:cstheme="minorHAnsi"/>
                <w:b w:val="0"/>
                <w:bCs w:val="0"/>
                <w:szCs w:val="22"/>
              </w:rPr>
              <w:t>education</w:t>
            </w:r>
          </w:p>
          <w:p w14:paraId="451E2B08"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1D5312E6" w14:textId="77777777" w:rsidR="006D559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 xml:space="preserve">What activity will be undertaken? </w:t>
            </w:r>
            <w:r w:rsidR="006D5593" w:rsidRPr="008913C7">
              <w:rPr>
                <w:rFonts w:asciiTheme="minorHAnsi" w:hAnsiTheme="minorHAnsi" w:cstheme="minorHAnsi"/>
                <w:b w:val="0"/>
                <w:bCs w:val="0"/>
                <w:szCs w:val="22"/>
              </w:rPr>
              <w:t xml:space="preserve">How proactive will the council be?  </w:t>
            </w:r>
          </w:p>
          <w:p w14:paraId="0D0C4BB5" w14:textId="419B2C4B" w:rsidR="002D66DD" w:rsidRPr="008913C7" w:rsidRDefault="0051334A"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w:t>
            </w:r>
            <w:r w:rsidR="007934C3" w:rsidRPr="008913C7">
              <w:rPr>
                <w:rFonts w:asciiTheme="minorHAnsi" w:hAnsiTheme="minorHAnsi" w:cstheme="minorHAnsi"/>
                <w:b w:val="0"/>
                <w:bCs w:val="0"/>
                <w:szCs w:val="22"/>
              </w:rPr>
              <w:t xml:space="preserve"> special</w:t>
            </w:r>
            <w:r w:rsidRPr="008913C7">
              <w:rPr>
                <w:rFonts w:asciiTheme="minorHAnsi" w:hAnsiTheme="minorHAnsi" w:cstheme="minorHAnsi"/>
                <w:b w:val="0"/>
                <w:bCs w:val="0"/>
                <w:szCs w:val="22"/>
              </w:rPr>
              <w:t xml:space="preserve"> interest</w:t>
            </w:r>
            <w:r w:rsidR="007934C3" w:rsidRPr="008913C7">
              <w:rPr>
                <w:rFonts w:asciiTheme="minorHAnsi" w:hAnsiTheme="minorHAnsi" w:cstheme="minorHAnsi"/>
                <w:b w:val="0"/>
                <w:bCs w:val="0"/>
                <w:szCs w:val="22"/>
              </w:rPr>
              <w:t xml:space="preserve"> groups </w:t>
            </w:r>
            <w:r w:rsidRPr="008913C7">
              <w:rPr>
                <w:rFonts w:asciiTheme="minorHAnsi" w:hAnsiTheme="minorHAnsi" w:cstheme="minorHAnsi"/>
                <w:b w:val="0"/>
                <w:bCs w:val="0"/>
                <w:szCs w:val="22"/>
              </w:rPr>
              <w:t>in</w:t>
            </w:r>
            <w:r w:rsidR="007934C3" w:rsidRPr="008913C7">
              <w:rPr>
                <w:rFonts w:asciiTheme="minorHAnsi" w:hAnsiTheme="minorHAnsi" w:cstheme="minorHAnsi"/>
                <w:b w:val="0"/>
                <w:bCs w:val="0"/>
                <w:szCs w:val="22"/>
              </w:rPr>
              <w:t xml:space="preserve"> the community might be targeted</w:t>
            </w:r>
            <w:r w:rsidRPr="008913C7">
              <w:rPr>
                <w:rFonts w:asciiTheme="minorHAnsi" w:hAnsiTheme="minorHAnsi" w:cstheme="minorHAnsi"/>
                <w:b w:val="0"/>
                <w:bCs w:val="0"/>
                <w:szCs w:val="22"/>
              </w:rPr>
              <w:t xml:space="preserve">? </w:t>
            </w:r>
            <w:r w:rsidR="002D66DD" w:rsidRPr="008913C7">
              <w:rPr>
                <w:rFonts w:asciiTheme="minorHAnsi" w:hAnsiTheme="minorHAnsi" w:cstheme="minorHAnsi"/>
                <w:b w:val="0"/>
                <w:bCs w:val="0"/>
                <w:szCs w:val="22"/>
              </w:rPr>
              <w:t>Will education activity be undertaken at schools?</w:t>
            </w:r>
          </w:p>
          <w:p w14:paraId="063A4A61" w14:textId="77777777" w:rsidR="00B40829" w:rsidRPr="008913C7" w:rsidRDefault="00A1569D"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Are there communication opportunities that may be utilised?</w:t>
            </w:r>
            <w:r w:rsidR="0081738A" w:rsidRPr="008913C7">
              <w:rPr>
                <w:rFonts w:asciiTheme="minorHAnsi" w:hAnsiTheme="minorHAnsi" w:cstheme="minorHAnsi"/>
                <w:b w:val="0"/>
                <w:bCs w:val="0"/>
                <w:szCs w:val="22"/>
              </w:rPr>
              <w:t xml:space="preserve"> </w:t>
            </w:r>
            <w:r w:rsidR="00526D53" w:rsidRPr="008913C7">
              <w:rPr>
                <w:rFonts w:asciiTheme="minorHAnsi" w:hAnsiTheme="minorHAnsi" w:cstheme="minorHAnsi"/>
                <w:b w:val="0"/>
                <w:bCs w:val="0"/>
                <w:szCs w:val="22"/>
              </w:rPr>
              <w:t>What</w:t>
            </w:r>
            <w:r w:rsidR="00912A75" w:rsidRPr="008913C7">
              <w:rPr>
                <w:rFonts w:asciiTheme="minorHAnsi" w:hAnsiTheme="minorHAnsi" w:cstheme="minorHAnsi"/>
                <w:b w:val="0"/>
                <w:bCs w:val="0"/>
                <w:szCs w:val="22"/>
              </w:rPr>
              <w:t xml:space="preserve"> </w:t>
            </w:r>
            <w:r w:rsidR="00526D53" w:rsidRPr="008913C7">
              <w:rPr>
                <w:rFonts w:asciiTheme="minorHAnsi" w:hAnsiTheme="minorHAnsi" w:cstheme="minorHAnsi"/>
                <w:b w:val="0"/>
                <w:bCs w:val="0"/>
                <w:szCs w:val="22"/>
              </w:rPr>
              <w:t>channels might be used?</w:t>
            </w:r>
            <w:r w:rsidR="00B40829" w:rsidRPr="008913C7">
              <w:rPr>
                <w:rFonts w:asciiTheme="minorHAnsi" w:hAnsiTheme="minorHAnsi" w:cstheme="minorHAnsi"/>
                <w:b w:val="0"/>
                <w:bCs w:val="0"/>
                <w:szCs w:val="22"/>
              </w:rPr>
              <w:t xml:space="preserve"> Are there opportunities to work with stakeholders to coordinate and distribute key messages?  </w:t>
            </w:r>
          </w:p>
          <w:p w14:paraId="3DF1DFE5" w14:textId="518DE411" w:rsidR="00B339E0" w:rsidRPr="008913C7" w:rsidRDefault="00B339E0"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 opportunities will be taken to build rapport and community relation</w:t>
            </w:r>
            <w:r w:rsidR="00C64310">
              <w:rPr>
                <w:rFonts w:asciiTheme="minorHAnsi" w:hAnsiTheme="minorHAnsi" w:cstheme="minorHAnsi"/>
                <w:b w:val="0"/>
                <w:bCs w:val="0"/>
                <w:szCs w:val="22"/>
              </w:rPr>
              <w:t>ship</w:t>
            </w:r>
            <w:r w:rsidRPr="008913C7">
              <w:rPr>
                <w:rFonts w:asciiTheme="minorHAnsi" w:hAnsiTheme="minorHAnsi" w:cstheme="minorHAnsi"/>
                <w:b w:val="0"/>
                <w:bCs w:val="0"/>
                <w:szCs w:val="22"/>
              </w:rPr>
              <w:t>s th</w:t>
            </w:r>
            <w:r w:rsidR="00C64310">
              <w:rPr>
                <w:rFonts w:asciiTheme="minorHAnsi" w:hAnsiTheme="minorHAnsi" w:cstheme="minorHAnsi"/>
                <w:b w:val="0"/>
                <w:bCs w:val="0"/>
                <w:szCs w:val="22"/>
              </w:rPr>
              <w:t>r</w:t>
            </w:r>
            <w:r w:rsidRPr="008913C7">
              <w:rPr>
                <w:rFonts w:asciiTheme="minorHAnsi" w:hAnsiTheme="minorHAnsi" w:cstheme="minorHAnsi"/>
                <w:b w:val="0"/>
                <w:bCs w:val="0"/>
                <w:szCs w:val="22"/>
              </w:rPr>
              <w:t>ough</w:t>
            </w:r>
            <w:r w:rsidR="00C64310">
              <w:rPr>
                <w:rFonts w:asciiTheme="minorHAnsi" w:hAnsiTheme="minorHAnsi" w:cstheme="minorHAnsi"/>
                <w:b w:val="0"/>
                <w:bCs w:val="0"/>
                <w:szCs w:val="22"/>
              </w:rPr>
              <w:t xml:space="preserve"> the</w:t>
            </w:r>
            <w:r w:rsidRPr="008913C7">
              <w:rPr>
                <w:rFonts w:asciiTheme="minorHAnsi" w:hAnsiTheme="minorHAnsi" w:cstheme="minorHAnsi"/>
                <w:b w:val="0"/>
                <w:bCs w:val="0"/>
                <w:szCs w:val="22"/>
              </w:rPr>
              <w:t xml:space="preserve"> </w:t>
            </w:r>
            <w:r w:rsidR="00C64310">
              <w:rPr>
                <w:rFonts w:asciiTheme="minorHAnsi" w:hAnsiTheme="minorHAnsi" w:cstheme="minorHAnsi"/>
                <w:b w:val="0"/>
                <w:bCs w:val="0"/>
                <w:szCs w:val="22"/>
              </w:rPr>
              <w:t xml:space="preserve">implementation of </w:t>
            </w:r>
            <w:r w:rsidRPr="008913C7">
              <w:rPr>
                <w:rFonts w:asciiTheme="minorHAnsi" w:hAnsiTheme="minorHAnsi" w:cstheme="minorHAnsi"/>
                <w:b w:val="0"/>
                <w:bCs w:val="0"/>
                <w:szCs w:val="22"/>
              </w:rPr>
              <w:t xml:space="preserve">dog control activities? </w:t>
            </w:r>
          </w:p>
          <w:p w14:paraId="75AC5793" w14:textId="563F95AA"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 xml:space="preserve">Is the level of service covered directly or by reference to </w:t>
            </w:r>
            <w:r w:rsidR="00CE04F5">
              <w:rPr>
                <w:rFonts w:asciiTheme="minorHAnsi" w:hAnsiTheme="minorHAnsi" w:cstheme="minorHAnsi"/>
                <w:b w:val="0"/>
                <w:bCs w:val="0"/>
                <w:szCs w:val="22"/>
              </w:rPr>
              <w:t>L</w:t>
            </w:r>
            <w:r w:rsidR="009C3CEA">
              <w:rPr>
                <w:rFonts w:asciiTheme="minorHAnsi" w:hAnsiTheme="minorHAnsi" w:cstheme="minorHAnsi"/>
                <w:b w:val="0"/>
                <w:bCs w:val="0"/>
                <w:szCs w:val="22"/>
              </w:rPr>
              <w:t>ong-</w:t>
            </w:r>
            <w:r w:rsidR="002D0E69">
              <w:rPr>
                <w:rFonts w:asciiTheme="minorHAnsi" w:hAnsiTheme="minorHAnsi" w:cstheme="minorHAnsi"/>
                <w:b w:val="0"/>
                <w:bCs w:val="0"/>
                <w:szCs w:val="22"/>
              </w:rPr>
              <w:t>t</w:t>
            </w:r>
            <w:r w:rsidR="009C3CEA">
              <w:rPr>
                <w:rFonts w:asciiTheme="minorHAnsi" w:hAnsiTheme="minorHAnsi" w:cstheme="minorHAnsi"/>
                <w:b w:val="0"/>
                <w:bCs w:val="0"/>
                <w:szCs w:val="22"/>
              </w:rPr>
              <w:t xml:space="preserve">erm </w:t>
            </w:r>
            <w:r w:rsidR="00CE04F5">
              <w:rPr>
                <w:rFonts w:asciiTheme="minorHAnsi" w:hAnsiTheme="minorHAnsi" w:cstheme="minorHAnsi"/>
                <w:b w:val="0"/>
                <w:bCs w:val="0"/>
                <w:szCs w:val="22"/>
              </w:rPr>
              <w:t>P</w:t>
            </w:r>
            <w:r w:rsidR="009C3CEA">
              <w:rPr>
                <w:rFonts w:asciiTheme="minorHAnsi" w:hAnsiTheme="minorHAnsi" w:cstheme="minorHAnsi"/>
                <w:b w:val="0"/>
                <w:bCs w:val="0"/>
                <w:szCs w:val="22"/>
              </w:rPr>
              <w:t>lan</w:t>
            </w:r>
            <w:r w:rsidR="00CE04F5">
              <w:rPr>
                <w:rFonts w:asciiTheme="minorHAnsi" w:hAnsiTheme="minorHAnsi" w:cstheme="minorHAnsi"/>
                <w:b w:val="0"/>
                <w:bCs w:val="0"/>
                <w:szCs w:val="22"/>
              </w:rPr>
              <w:t xml:space="preserve"> or Annual Plan</w:t>
            </w:r>
            <w:r w:rsidRPr="008913C7">
              <w:rPr>
                <w:rFonts w:asciiTheme="minorHAnsi" w:hAnsiTheme="minorHAnsi" w:cstheme="minorHAnsi"/>
                <w:b w:val="0"/>
                <w:bCs w:val="0"/>
                <w:szCs w:val="22"/>
              </w:rPr>
              <w:t xml:space="preserve"> processes? </w:t>
            </w:r>
          </w:p>
        </w:tc>
      </w:tr>
      <w:tr w:rsidR="001E75F2" w:rsidRPr="008913C7" w14:paraId="6D69174D"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33DA6167"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Bylaws</w:t>
            </w:r>
          </w:p>
          <w:p w14:paraId="5BD76B95"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724711B0" w14:textId="461E592A" w:rsidR="00526D53" w:rsidRPr="008913C7" w:rsidRDefault="00816975"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 bylaws will be made, what is their nature, and how will they apply?</w:t>
            </w:r>
          </w:p>
          <w:p w14:paraId="10338C22" w14:textId="77777777" w:rsidR="004E0D78"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How clearly are the dog policy and bylaws linked?</w:t>
            </w:r>
            <w:r w:rsidR="004E0D78" w:rsidRPr="008913C7">
              <w:rPr>
                <w:rFonts w:asciiTheme="minorHAnsi" w:hAnsiTheme="minorHAnsi" w:cstheme="minorHAnsi"/>
                <w:b w:val="0"/>
                <w:bCs w:val="0"/>
                <w:szCs w:val="22"/>
              </w:rPr>
              <w:t xml:space="preserve"> </w:t>
            </w:r>
          </w:p>
          <w:p w14:paraId="33E4D917" w14:textId="3F816AEA"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 xml:space="preserve">Are the policies and associated bylaws </w:t>
            </w:r>
            <w:r w:rsidR="00670DCD">
              <w:rPr>
                <w:rFonts w:asciiTheme="minorHAnsi" w:hAnsiTheme="minorHAnsi" w:cstheme="minorHAnsi"/>
                <w:b w:val="0"/>
                <w:bCs w:val="0"/>
                <w:szCs w:val="22"/>
              </w:rPr>
              <w:t>easily understood</w:t>
            </w:r>
            <w:r w:rsidRPr="008913C7">
              <w:rPr>
                <w:rFonts w:asciiTheme="minorHAnsi" w:hAnsiTheme="minorHAnsi" w:cstheme="minorHAnsi"/>
                <w:b w:val="0"/>
                <w:bCs w:val="0"/>
                <w:szCs w:val="22"/>
              </w:rPr>
              <w:t xml:space="preserve"> by the community? Are they supported by clear, sufficient</w:t>
            </w:r>
            <w:r w:rsidR="00816975" w:rsidRPr="008913C7">
              <w:rPr>
                <w:rFonts w:asciiTheme="minorHAnsi" w:hAnsiTheme="minorHAnsi" w:cstheme="minorHAnsi"/>
                <w:b w:val="0"/>
                <w:bCs w:val="0"/>
                <w:szCs w:val="22"/>
              </w:rPr>
              <w:t>,</w:t>
            </w:r>
            <w:r w:rsidRPr="008913C7">
              <w:rPr>
                <w:rFonts w:asciiTheme="minorHAnsi" w:hAnsiTheme="minorHAnsi" w:cstheme="minorHAnsi"/>
                <w:b w:val="0"/>
                <w:bCs w:val="0"/>
                <w:szCs w:val="22"/>
              </w:rPr>
              <w:t xml:space="preserve"> and easily understood signage? </w:t>
            </w:r>
          </w:p>
        </w:tc>
      </w:tr>
      <w:tr w:rsidR="001E75F2" w:rsidRPr="008913C7" w14:paraId="0EB0C536"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73AFDDE7"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Nuisance</w:t>
            </w:r>
          </w:p>
          <w:p w14:paraId="3CE0EDB7"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46DE9B9F" w14:textId="58799A90" w:rsidR="001B76BD" w:rsidRPr="008913C7" w:rsidRDefault="001B76BD"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Is the definition of “nuisance” clearly communicated?</w:t>
            </w:r>
          </w:p>
          <w:p w14:paraId="20642D77" w14:textId="223EE1F9"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 tools will be used to mitigate dogs creating a nuisance?</w:t>
            </w:r>
            <w:r w:rsidR="00AD15AA" w:rsidRPr="008913C7">
              <w:rPr>
                <w:rFonts w:asciiTheme="minorHAnsi" w:hAnsiTheme="minorHAnsi" w:cstheme="minorHAnsi"/>
                <w:b w:val="0"/>
                <w:bCs w:val="0"/>
                <w:szCs w:val="22"/>
              </w:rPr>
              <w:t xml:space="preserve"> </w:t>
            </w:r>
            <w:r w:rsidRPr="008913C7">
              <w:rPr>
                <w:rFonts w:asciiTheme="minorHAnsi" w:hAnsiTheme="minorHAnsi" w:cstheme="minorHAnsi"/>
                <w:b w:val="0"/>
                <w:bCs w:val="0"/>
                <w:szCs w:val="22"/>
              </w:rPr>
              <w:t xml:space="preserve">Will advice and assistance be provided?  </w:t>
            </w:r>
          </w:p>
          <w:p w14:paraId="76E4D0AE" w14:textId="30191C5F"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 service</w:t>
            </w:r>
            <w:r w:rsidR="00B40DCE">
              <w:rPr>
                <w:rFonts w:asciiTheme="minorHAnsi" w:hAnsiTheme="minorHAnsi" w:cstheme="minorHAnsi"/>
                <w:b w:val="0"/>
                <w:bCs w:val="0"/>
                <w:szCs w:val="22"/>
              </w:rPr>
              <w:t>s</w:t>
            </w:r>
            <w:r w:rsidRPr="008913C7">
              <w:rPr>
                <w:rFonts w:asciiTheme="minorHAnsi" w:hAnsiTheme="minorHAnsi" w:cstheme="minorHAnsi"/>
                <w:b w:val="0"/>
                <w:bCs w:val="0"/>
                <w:szCs w:val="22"/>
              </w:rPr>
              <w:t xml:space="preserve"> will be provided in response to complaints?</w:t>
            </w:r>
            <w:r w:rsidR="00AD15AA" w:rsidRPr="008913C7">
              <w:rPr>
                <w:rFonts w:asciiTheme="minorHAnsi" w:hAnsiTheme="minorHAnsi" w:cstheme="minorHAnsi"/>
                <w:b w:val="0"/>
                <w:bCs w:val="0"/>
                <w:szCs w:val="22"/>
              </w:rPr>
              <w:t xml:space="preserve"> </w:t>
            </w:r>
            <w:r w:rsidRPr="008913C7">
              <w:rPr>
                <w:rFonts w:asciiTheme="minorHAnsi" w:hAnsiTheme="minorHAnsi" w:cstheme="minorHAnsi"/>
                <w:b w:val="0"/>
                <w:bCs w:val="0"/>
                <w:szCs w:val="22"/>
              </w:rPr>
              <w:t xml:space="preserve">What actions might result? </w:t>
            </w:r>
          </w:p>
          <w:p w14:paraId="38361AD9" w14:textId="5F7098F5"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What is the escalation path, from minimal to significant interventions</w:t>
            </w:r>
            <w:r w:rsidR="00787B9C" w:rsidRPr="008913C7">
              <w:rPr>
                <w:rFonts w:asciiTheme="minorHAnsi" w:hAnsiTheme="minorHAnsi" w:cstheme="minorHAnsi"/>
                <w:b w:val="0"/>
                <w:bCs w:val="0"/>
                <w:szCs w:val="22"/>
              </w:rPr>
              <w:t>,</w:t>
            </w:r>
            <w:r w:rsidRPr="008913C7">
              <w:rPr>
                <w:rFonts w:asciiTheme="minorHAnsi" w:hAnsiTheme="minorHAnsi" w:cstheme="minorHAnsi"/>
                <w:b w:val="0"/>
                <w:bCs w:val="0"/>
                <w:szCs w:val="22"/>
              </w:rPr>
              <w:t xml:space="preserve"> where nuisance persists?</w:t>
            </w:r>
            <w:r w:rsidR="00AD15AA" w:rsidRPr="008913C7">
              <w:rPr>
                <w:rFonts w:asciiTheme="minorHAnsi" w:hAnsiTheme="minorHAnsi" w:cstheme="minorHAnsi"/>
                <w:b w:val="0"/>
                <w:bCs w:val="0"/>
                <w:szCs w:val="22"/>
              </w:rPr>
              <w:t xml:space="preserve"> </w:t>
            </w:r>
            <w:r w:rsidRPr="008913C7">
              <w:rPr>
                <w:rFonts w:asciiTheme="minorHAnsi" w:hAnsiTheme="minorHAnsi" w:cstheme="minorHAnsi"/>
                <w:b w:val="0"/>
                <w:bCs w:val="0"/>
                <w:szCs w:val="22"/>
              </w:rPr>
              <w:t xml:space="preserve">Are they backed up by enforcement actions?  </w:t>
            </w:r>
          </w:p>
        </w:tc>
      </w:tr>
      <w:tr w:rsidR="001E75F2" w:rsidRPr="008913C7" w14:paraId="427519A7"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2E8A5BF2"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Enforcement</w:t>
            </w:r>
          </w:p>
          <w:p w14:paraId="0CF616A7"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73CC89CF" w14:textId="6C9C235B" w:rsidR="00145510"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Has the full range of tools and techniques available under the D</w:t>
            </w:r>
            <w:r w:rsidR="00F209AD" w:rsidRPr="008913C7">
              <w:rPr>
                <w:rFonts w:asciiTheme="minorHAnsi" w:hAnsiTheme="minorHAnsi" w:cstheme="minorHAnsi"/>
                <w:b w:val="0"/>
                <w:bCs w:val="0"/>
                <w:szCs w:val="22"/>
              </w:rPr>
              <w:t>CA</w:t>
            </w:r>
            <w:r w:rsidRPr="008913C7">
              <w:rPr>
                <w:rFonts w:asciiTheme="minorHAnsi" w:hAnsiTheme="minorHAnsi" w:cstheme="minorHAnsi"/>
                <w:b w:val="0"/>
                <w:bCs w:val="0"/>
                <w:szCs w:val="22"/>
              </w:rPr>
              <w:t xml:space="preserve"> been considered?</w:t>
            </w:r>
            <w:r w:rsidR="00145510" w:rsidRPr="008913C7">
              <w:rPr>
                <w:rFonts w:asciiTheme="minorHAnsi" w:hAnsiTheme="minorHAnsi" w:cstheme="minorHAnsi"/>
                <w:b w:val="0"/>
                <w:bCs w:val="0"/>
                <w:szCs w:val="22"/>
              </w:rPr>
              <w:t xml:space="preserve"> Is there a</w:t>
            </w:r>
            <w:r w:rsidR="00B40DCE">
              <w:rPr>
                <w:rFonts w:asciiTheme="minorHAnsi" w:hAnsiTheme="minorHAnsi" w:cstheme="minorHAnsi"/>
                <w:b w:val="0"/>
                <w:bCs w:val="0"/>
                <w:szCs w:val="22"/>
              </w:rPr>
              <w:t>n enforcement response that matches</w:t>
            </w:r>
            <w:r w:rsidR="00145510" w:rsidRPr="008913C7">
              <w:rPr>
                <w:rFonts w:asciiTheme="minorHAnsi" w:hAnsiTheme="minorHAnsi" w:cstheme="minorHAnsi"/>
                <w:b w:val="0"/>
                <w:bCs w:val="0"/>
                <w:szCs w:val="22"/>
              </w:rPr>
              <w:t xml:space="preserve"> the circumstances</w:t>
            </w:r>
            <w:r w:rsidR="003E5687">
              <w:rPr>
                <w:rFonts w:asciiTheme="minorHAnsi" w:hAnsiTheme="minorHAnsi" w:cstheme="minorHAnsi"/>
                <w:b w:val="0"/>
                <w:bCs w:val="0"/>
                <w:szCs w:val="22"/>
              </w:rPr>
              <w:t xml:space="preserve"> (for example,</w:t>
            </w:r>
            <w:r w:rsidR="00145510" w:rsidRPr="008913C7">
              <w:rPr>
                <w:rFonts w:asciiTheme="minorHAnsi" w:hAnsiTheme="minorHAnsi" w:cstheme="minorHAnsi"/>
                <w:b w:val="0"/>
                <w:bCs w:val="0"/>
                <w:szCs w:val="22"/>
              </w:rPr>
              <w:t xml:space="preserve"> first time/low level offences, repeat offences, serious offences</w:t>
            </w:r>
            <w:r w:rsidR="003E5687">
              <w:rPr>
                <w:rFonts w:asciiTheme="minorHAnsi" w:hAnsiTheme="minorHAnsi" w:cstheme="minorHAnsi"/>
                <w:b w:val="0"/>
                <w:bCs w:val="0"/>
                <w:szCs w:val="22"/>
              </w:rPr>
              <w:t>)</w:t>
            </w:r>
            <w:r w:rsidR="00145510" w:rsidRPr="008913C7">
              <w:rPr>
                <w:rFonts w:asciiTheme="minorHAnsi" w:hAnsiTheme="minorHAnsi" w:cstheme="minorHAnsi"/>
                <w:b w:val="0"/>
                <w:bCs w:val="0"/>
                <w:szCs w:val="22"/>
              </w:rPr>
              <w:t>?</w:t>
            </w:r>
            <w:r w:rsidR="00476227" w:rsidRPr="008913C7">
              <w:rPr>
                <w:rFonts w:asciiTheme="minorHAnsi" w:hAnsiTheme="minorHAnsi" w:cstheme="minorHAnsi"/>
                <w:b w:val="0"/>
                <w:bCs w:val="0"/>
                <w:szCs w:val="22"/>
              </w:rPr>
              <w:t xml:space="preserve"> Are exceptions made? Do they match the policy objectives?  </w:t>
            </w:r>
          </w:p>
          <w:p w14:paraId="24780648" w14:textId="558576C9" w:rsidR="00526D53" w:rsidRPr="008913C7" w:rsidRDefault="00272277"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How and when will warnings be used?</w:t>
            </w:r>
            <w:r w:rsidR="00476227" w:rsidRPr="008913C7">
              <w:rPr>
                <w:rFonts w:asciiTheme="minorHAnsi" w:hAnsiTheme="minorHAnsi" w:cstheme="minorHAnsi"/>
                <w:b w:val="0"/>
                <w:bCs w:val="0"/>
                <w:szCs w:val="22"/>
              </w:rPr>
              <w:t xml:space="preserve"> </w:t>
            </w:r>
            <w:r w:rsidR="00526D53" w:rsidRPr="008913C7">
              <w:rPr>
                <w:rFonts w:asciiTheme="minorHAnsi" w:hAnsiTheme="minorHAnsi" w:cstheme="minorHAnsi"/>
                <w:b w:val="0"/>
                <w:bCs w:val="0"/>
                <w:szCs w:val="22"/>
              </w:rPr>
              <w:t xml:space="preserve">Is there a clear signal of the types of incidents/circumstances where a council will prosecute?  </w:t>
            </w:r>
          </w:p>
          <w:p w14:paraId="05229A8C" w14:textId="77777777" w:rsidR="00EB21A3" w:rsidRPr="008913C7" w:rsidRDefault="00EB21A3" w:rsidP="007A6565">
            <w:pPr>
              <w:spacing w:before="60" w:after="60"/>
              <w:rPr>
                <w:rFonts w:asciiTheme="minorHAnsi" w:hAnsiTheme="minorHAnsi" w:cstheme="minorHAnsi"/>
                <w:szCs w:val="22"/>
              </w:rPr>
            </w:pPr>
            <w:r w:rsidRPr="008913C7">
              <w:rPr>
                <w:rFonts w:asciiTheme="minorHAnsi" w:hAnsiTheme="minorHAnsi" w:cstheme="minorHAnsi"/>
                <w:b w:val="0"/>
                <w:bCs w:val="0"/>
                <w:szCs w:val="22"/>
              </w:rPr>
              <w:t>Are there clear, documented procedures for all complaint types?</w:t>
            </w:r>
          </w:p>
          <w:p w14:paraId="1948C8BA" w14:textId="28844164" w:rsidR="00DF69F6" w:rsidRPr="008913C7" w:rsidRDefault="00DF69F6"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Are there any alternative resolutions that could be suitable?</w:t>
            </w:r>
          </w:p>
          <w:p w14:paraId="2B95C988" w14:textId="55FF5FB4"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Will discretionary powers under the D</w:t>
            </w:r>
            <w:r w:rsidR="00A943F1" w:rsidRPr="008913C7">
              <w:rPr>
                <w:rFonts w:asciiTheme="minorHAnsi" w:hAnsiTheme="minorHAnsi" w:cstheme="minorHAnsi"/>
                <w:b w:val="0"/>
                <w:bCs w:val="0"/>
                <w:szCs w:val="22"/>
              </w:rPr>
              <w:t>CA</w:t>
            </w:r>
            <w:r w:rsidRPr="008913C7">
              <w:rPr>
                <w:rFonts w:asciiTheme="minorHAnsi" w:hAnsiTheme="minorHAnsi" w:cstheme="minorHAnsi"/>
                <w:b w:val="0"/>
                <w:bCs w:val="0"/>
                <w:szCs w:val="22"/>
              </w:rPr>
              <w:t xml:space="preserve"> be utilised in respect of neutering</w:t>
            </w:r>
            <w:r w:rsidR="00BC7463">
              <w:rPr>
                <w:rFonts w:asciiTheme="minorHAnsi" w:hAnsiTheme="minorHAnsi" w:cstheme="minorHAnsi"/>
                <w:b w:val="0"/>
                <w:bCs w:val="0"/>
                <w:szCs w:val="22"/>
              </w:rPr>
              <w:t xml:space="preserve">, </w:t>
            </w:r>
            <w:r w:rsidR="008677BB" w:rsidRPr="008913C7">
              <w:rPr>
                <w:rFonts w:asciiTheme="minorHAnsi" w:hAnsiTheme="minorHAnsi" w:cstheme="minorHAnsi"/>
                <w:b w:val="0"/>
                <w:bCs w:val="0"/>
                <w:szCs w:val="22"/>
              </w:rPr>
              <w:t>dogs classified as menacing by council or another council</w:t>
            </w:r>
            <w:r w:rsidRPr="008913C7">
              <w:rPr>
                <w:rFonts w:asciiTheme="minorHAnsi" w:hAnsiTheme="minorHAnsi" w:cstheme="minorHAnsi"/>
                <w:b w:val="0"/>
                <w:bCs w:val="0"/>
                <w:szCs w:val="22"/>
              </w:rPr>
              <w:t xml:space="preserve">, </w:t>
            </w:r>
            <w:r w:rsidR="002C5FE1">
              <w:rPr>
                <w:rFonts w:asciiTheme="minorHAnsi" w:hAnsiTheme="minorHAnsi" w:cstheme="minorHAnsi"/>
                <w:b w:val="0"/>
                <w:bCs w:val="0"/>
                <w:szCs w:val="22"/>
              </w:rPr>
              <w:t xml:space="preserve">the </w:t>
            </w:r>
            <w:r w:rsidRPr="008913C7">
              <w:rPr>
                <w:rFonts w:asciiTheme="minorHAnsi" w:hAnsiTheme="minorHAnsi" w:cstheme="minorHAnsi"/>
                <w:b w:val="0"/>
                <w:bCs w:val="0"/>
                <w:szCs w:val="22"/>
              </w:rPr>
              <w:t xml:space="preserve">training of probationary owners </w:t>
            </w:r>
            <w:r w:rsidR="002C5FE1">
              <w:rPr>
                <w:rFonts w:asciiTheme="minorHAnsi" w:hAnsiTheme="minorHAnsi" w:cstheme="minorHAnsi"/>
                <w:b w:val="0"/>
                <w:bCs w:val="0"/>
                <w:szCs w:val="22"/>
              </w:rPr>
              <w:t>and other matters</w:t>
            </w:r>
            <w:r w:rsidRPr="008913C7">
              <w:rPr>
                <w:rFonts w:asciiTheme="minorHAnsi" w:hAnsiTheme="minorHAnsi" w:cstheme="minorHAnsi"/>
                <w:b w:val="0"/>
                <w:bCs w:val="0"/>
                <w:szCs w:val="22"/>
              </w:rPr>
              <w:t xml:space="preserve">?  </w:t>
            </w:r>
          </w:p>
          <w:p w14:paraId="2C6123ED" w14:textId="407ED2D8"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Do the fees charged reflect the objectives of enforcement</w:t>
            </w:r>
            <w:r w:rsidR="00237714" w:rsidRPr="008913C7">
              <w:rPr>
                <w:rFonts w:asciiTheme="minorHAnsi" w:hAnsiTheme="minorHAnsi" w:cstheme="minorHAnsi"/>
                <w:b w:val="0"/>
                <w:bCs w:val="0"/>
                <w:szCs w:val="22"/>
              </w:rPr>
              <w:t xml:space="preserve">? </w:t>
            </w:r>
            <w:r w:rsidR="008B0AED" w:rsidRPr="008913C7">
              <w:rPr>
                <w:rFonts w:asciiTheme="minorHAnsi" w:hAnsiTheme="minorHAnsi" w:cstheme="minorHAnsi"/>
                <w:b w:val="0"/>
                <w:bCs w:val="0"/>
                <w:szCs w:val="22"/>
              </w:rPr>
              <w:t>For example,</w:t>
            </w:r>
            <w:r w:rsidRPr="008913C7">
              <w:rPr>
                <w:rFonts w:asciiTheme="minorHAnsi" w:hAnsiTheme="minorHAnsi" w:cstheme="minorHAnsi"/>
                <w:b w:val="0"/>
                <w:bCs w:val="0"/>
                <w:szCs w:val="22"/>
              </w:rPr>
              <w:t xml:space="preserve"> graduated pound fees</w:t>
            </w:r>
            <w:r w:rsidR="00237714" w:rsidRPr="008913C7">
              <w:rPr>
                <w:rFonts w:asciiTheme="minorHAnsi" w:hAnsiTheme="minorHAnsi" w:cstheme="minorHAnsi"/>
                <w:b w:val="0"/>
                <w:bCs w:val="0"/>
                <w:szCs w:val="22"/>
              </w:rPr>
              <w:t>.</w:t>
            </w:r>
            <w:r w:rsidRPr="008913C7">
              <w:rPr>
                <w:rFonts w:asciiTheme="minorHAnsi" w:hAnsiTheme="minorHAnsi" w:cstheme="minorHAnsi"/>
                <w:b w:val="0"/>
                <w:bCs w:val="0"/>
                <w:szCs w:val="22"/>
              </w:rPr>
              <w:t xml:space="preserve"> </w:t>
            </w:r>
          </w:p>
          <w:p w14:paraId="37834830" w14:textId="646E27DF"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Are surrendered dogs accepted, and in what circumstances?</w:t>
            </w:r>
            <w:r w:rsidR="002C2FED" w:rsidRPr="008913C7">
              <w:rPr>
                <w:rFonts w:asciiTheme="minorHAnsi" w:hAnsiTheme="minorHAnsi" w:cstheme="minorHAnsi"/>
                <w:b w:val="0"/>
                <w:bCs w:val="0"/>
                <w:szCs w:val="22"/>
              </w:rPr>
              <w:t xml:space="preserve"> </w:t>
            </w:r>
            <w:r w:rsidRPr="008913C7">
              <w:rPr>
                <w:rFonts w:asciiTheme="minorHAnsi" w:hAnsiTheme="minorHAnsi" w:cstheme="minorHAnsi"/>
                <w:b w:val="0"/>
                <w:bCs w:val="0"/>
                <w:szCs w:val="22"/>
              </w:rPr>
              <w:t>Does surrender absolve dog owners of their responsibilities</w:t>
            </w:r>
            <w:r w:rsidR="00E42EA8" w:rsidRPr="008913C7">
              <w:rPr>
                <w:rFonts w:asciiTheme="minorHAnsi" w:hAnsiTheme="minorHAnsi" w:cstheme="minorHAnsi"/>
                <w:b w:val="0"/>
                <w:bCs w:val="0"/>
                <w:szCs w:val="22"/>
              </w:rPr>
              <w:t xml:space="preserve">? </w:t>
            </w:r>
          </w:p>
        </w:tc>
      </w:tr>
      <w:tr w:rsidR="001E75F2" w:rsidRPr="00ED60B7" w14:paraId="1E292FBC"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2165E8B2" w14:textId="12A2BBBB"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Shared services and coordination with other councils</w:t>
            </w:r>
          </w:p>
        </w:tc>
        <w:tc>
          <w:tcPr>
            <w:cnfStyle w:val="000100000000" w:firstRow="0" w:lastRow="0" w:firstColumn="0" w:lastColumn="1" w:oddVBand="0" w:evenVBand="0" w:oddHBand="0" w:evenHBand="0" w:firstRowFirstColumn="0" w:firstRowLastColumn="0" w:lastRowFirstColumn="0" w:lastRowLastColumn="0"/>
            <w:tcW w:w="7229" w:type="dxa"/>
          </w:tcPr>
          <w:p w14:paraId="5A3E31BA" w14:textId="21FB4DE4" w:rsidR="004B5AED"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Is it possible for the council to share services (</w:t>
            </w:r>
            <w:r w:rsidR="00641AC4" w:rsidRPr="008913C7">
              <w:rPr>
                <w:rFonts w:asciiTheme="minorHAnsi" w:hAnsiTheme="minorHAnsi" w:cstheme="minorHAnsi"/>
                <w:b w:val="0"/>
                <w:bCs w:val="0"/>
                <w:szCs w:val="22"/>
              </w:rPr>
              <w:t>for example,</w:t>
            </w:r>
            <w:r w:rsidRPr="008913C7">
              <w:rPr>
                <w:rFonts w:asciiTheme="minorHAnsi" w:hAnsiTheme="minorHAnsi" w:cstheme="minorHAnsi"/>
                <w:b w:val="0"/>
                <w:bCs w:val="0"/>
                <w:szCs w:val="22"/>
              </w:rPr>
              <w:t xml:space="preserve"> a pound) with neighbouring councils or other key stakeholders? </w:t>
            </w:r>
          </w:p>
          <w:p w14:paraId="5D9CC403" w14:textId="705BC7FE" w:rsidR="00526D53" w:rsidRPr="008913C7" w:rsidRDefault="00FC1B97"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lastRenderedPageBreak/>
              <w:t xml:space="preserve">Is it possible for neighbouring councils to combine resources </w:t>
            </w:r>
            <w:r w:rsidR="00232EF2">
              <w:rPr>
                <w:rFonts w:asciiTheme="minorHAnsi" w:hAnsiTheme="minorHAnsi" w:cstheme="minorHAnsi"/>
                <w:b w:val="0"/>
                <w:bCs w:val="0"/>
                <w:szCs w:val="22"/>
              </w:rPr>
              <w:t>for</w:t>
            </w:r>
            <w:r w:rsidRPr="008913C7">
              <w:rPr>
                <w:rFonts w:asciiTheme="minorHAnsi" w:hAnsiTheme="minorHAnsi" w:cstheme="minorHAnsi"/>
                <w:b w:val="0"/>
                <w:bCs w:val="0"/>
                <w:szCs w:val="22"/>
              </w:rPr>
              <w:t xml:space="preserve"> </w:t>
            </w:r>
            <w:r w:rsidR="001A6192" w:rsidRPr="008913C7">
              <w:rPr>
                <w:rFonts w:asciiTheme="minorHAnsi" w:hAnsiTheme="minorHAnsi" w:cstheme="minorHAnsi"/>
                <w:b w:val="0"/>
                <w:bCs w:val="0"/>
                <w:szCs w:val="22"/>
              </w:rPr>
              <w:t>communications</w:t>
            </w:r>
            <w:r w:rsidRPr="008913C7">
              <w:rPr>
                <w:rFonts w:asciiTheme="minorHAnsi" w:hAnsiTheme="minorHAnsi" w:cstheme="minorHAnsi"/>
                <w:b w:val="0"/>
                <w:bCs w:val="0"/>
                <w:szCs w:val="22"/>
              </w:rPr>
              <w:t xml:space="preserve"> </w:t>
            </w:r>
            <w:r w:rsidR="00050604">
              <w:rPr>
                <w:rFonts w:asciiTheme="minorHAnsi" w:hAnsiTheme="minorHAnsi" w:cstheme="minorHAnsi"/>
                <w:b w:val="0"/>
                <w:bCs w:val="0"/>
                <w:szCs w:val="22"/>
              </w:rPr>
              <w:t xml:space="preserve">activities, </w:t>
            </w:r>
            <w:r w:rsidRPr="008913C7">
              <w:rPr>
                <w:rFonts w:asciiTheme="minorHAnsi" w:hAnsiTheme="minorHAnsi" w:cstheme="minorHAnsi"/>
                <w:b w:val="0"/>
                <w:bCs w:val="0"/>
                <w:szCs w:val="22"/>
              </w:rPr>
              <w:t xml:space="preserve">deliver education campaigns </w:t>
            </w:r>
            <w:r w:rsidR="00050604">
              <w:rPr>
                <w:rFonts w:asciiTheme="minorHAnsi" w:hAnsiTheme="minorHAnsi" w:cstheme="minorHAnsi"/>
                <w:b w:val="0"/>
                <w:bCs w:val="0"/>
                <w:szCs w:val="22"/>
              </w:rPr>
              <w:t>or</w:t>
            </w:r>
            <w:r w:rsidRPr="008913C7">
              <w:rPr>
                <w:rFonts w:asciiTheme="minorHAnsi" w:hAnsiTheme="minorHAnsi" w:cstheme="minorHAnsi"/>
                <w:b w:val="0"/>
                <w:bCs w:val="0"/>
                <w:szCs w:val="22"/>
              </w:rPr>
              <w:t xml:space="preserve"> staff training programmes?</w:t>
            </w:r>
          </w:p>
          <w:p w14:paraId="63250477" w14:textId="714986FE"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Is it possible to work with neighbouring councils to address common issues?</w:t>
            </w:r>
          </w:p>
        </w:tc>
      </w:tr>
      <w:tr w:rsidR="001E75F2" w:rsidRPr="00ED60B7" w14:paraId="5B62EF1B"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2D19055B"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lastRenderedPageBreak/>
              <w:t>Recreation space</w:t>
            </w:r>
          </w:p>
          <w:p w14:paraId="33EF4788"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2ACA9E8D" w14:textId="77777777" w:rsidR="00FB0948"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How will the recreation needs of dogs and their owners be recognised?</w:t>
            </w:r>
            <w:r w:rsidR="00DC384C" w:rsidRPr="008913C7">
              <w:rPr>
                <w:rFonts w:asciiTheme="minorHAnsi" w:hAnsiTheme="minorHAnsi" w:cstheme="minorHAnsi"/>
                <w:b w:val="0"/>
                <w:bCs w:val="0"/>
                <w:szCs w:val="22"/>
              </w:rPr>
              <w:t xml:space="preserve"> </w:t>
            </w:r>
          </w:p>
          <w:p w14:paraId="48745BC1" w14:textId="4B82A596"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 xml:space="preserve">Can </w:t>
            </w:r>
            <w:r w:rsidR="00FB0948" w:rsidRPr="008913C7">
              <w:rPr>
                <w:rFonts w:asciiTheme="minorHAnsi" w:hAnsiTheme="minorHAnsi" w:cstheme="minorHAnsi"/>
                <w:b w:val="0"/>
                <w:bCs w:val="0"/>
                <w:szCs w:val="22"/>
              </w:rPr>
              <w:t>recreation needs</w:t>
            </w:r>
            <w:r w:rsidRPr="008913C7">
              <w:rPr>
                <w:rFonts w:asciiTheme="minorHAnsi" w:hAnsiTheme="minorHAnsi" w:cstheme="minorHAnsi"/>
                <w:b w:val="0"/>
                <w:bCs w:val="0"/>
                <w:szCs w:val="22"/>
              </w:rPr>
              <w:t xml:space="preserve"> be recognised </w:t>
            </w:r>
            <w:r w:rsidR="00932C8C" w:rsidRPr="008913C7">
              <w:rPr>
                <w:rFonts w:asciiTheme="minorHAnsi" w:hAnsiTheme="minorHAnsi" w:cstheme="minorHAnsi"/>
                <w:b w:val="0"/>
                <w:bCs w:val="0"/>
                <w:szCs w:val="22"/>
              </w:rPr>
              <w:t xml:space="preserve">through the performance of other council activities, </w:t>
            </w:r>
            <w:r w:rsidR="00641AC4" w:rsidRPr="008913C7">
              <w:rPr>
                <w:rFonts w:asciiTheme="minorHAnsi" w:hAnsiTheme="minorHAnsi" w:cstheme="minorHAnsi"/>
                <w:b w:val="0"/>
                <w:bCs w:val="0"/>
                <w:szCs w:val="22"/>
              </w:rPr>
              <w:t>for example,</w:t>
            </w:r>
            <w:r w:rsidRPr="008913C7">
              <w:rPr>
                <w:rFonts w:asciiTheme="minorHAnsi" w:hAnsiTheme="minorHAnsi" w:cstheme="minorHAnsi"/>
                <w:b w:val="0"/>
                <w:bCs w:val="0"/>
                <w:szCs w:val="22"/>
              </w:rPr>
              <w:t xml:space="preserve"> reserve management?  </w:t>
            </w:r>
          </w:p>
          <w:p w14:paraId="32F0CFDC"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 xml:space="preserve">Will dedicated areas be made available, or will integration be sought? </w:t>
            </w:r>
          </w:p>
        </w:tc>
      </w:tr>
      <w:tr w:rsidR="001E75F2" w:rsidRPr="00ED60B7" w14:paraId="475587A0"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7D7BC3E2"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Prohibited area</w:t>
            </w:r>
          </w:p>
          <w:p w14:paraId="1016B695"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773F02A6" w14:textId="76A4A22A" w:rsidR="00526D53" w:rsidRPr="008913C7" w:rsidRDefault="00050604" w:rsidP="007A6565">
            <w:pPr>
              <w:spacing w:before="60" w:after="60"/>
              <w:rPr>
                <w:rFonts w:asciiTheme="minorHAnsi" w:hAnsiTheme="minorHAnsi" w:cstheme="minorHAnsi"/>
                <w:b w:val="0"/>
                <w:bCs w:val="0"/>
                <w:szCs w:val="22"/>
                <w:u w:val="single"/>
              </w:rPr>
            </w:pPr>
            <w:r>
              <w:rPr>
                <w:rFonts w:asciiTheme="minorHAnsi" w:hAnsiTheme="minorHAnsi" w:cstheme="minorHAnsi"/>
                <w:b w:val="0"/>
                <w:bCs w:val="0"/>
                <w:szCs w:val="22"/>
              </w:rPr>
              <w:t>Can prohibited areas be clearly</w:t>
            </w:r>
            <w:r w:rsidR="00526D53" w:rsidRPr="008913C7">
              <w:rPr>
                <w:rFonts w:asciiTheme="minorHAnsi" w:hAnsiTheme="minorHAnsi" w:cstheme="minorHAnsi"/>
                <w:b w:val="0"/>
                <w:bCs w:val="0"/>
                <w:szCs w:val="22"/>
              </w:rPr>
              <w:t xml:space="preserve"> identified?</w:t>
            </w:r>
            <w:r w:rsidR="005A7505" w:rsidRPr="008913C7">
              <w:rPr>
                <w:rFonts w:asciiTheme="minorHAnsi" w:hAnsiTheme="minorHAnsi" w:cstheme="minorHAnsi"/>
                <w:b w:val="0"/>
                <w:bCs w:val="0"/>
                <w:szCs w:val="22"/>
              </w:rPr>
              <w:t xml:space="preserve"> </w:t>
            </w:r>
            <w:r w:rsidR="00526D53" w:rsidRPr="008913C7">
              <w:rPr>
                <w:rFonts w:asciiTheme="minorHAnsi" w:hAnsiTheme="minorHAnsi" w:cstheme="minorHAnsi"/>
                <w:b w:val="0"/>
                <w:bCs w:val="0"/>
                <w:szCs w:val="22"/>
              </w:rPr>
              <w:t>Is the rationale clearly explained</w:t>
            </w:r>
            <w:r w:rsidR="00933F58" w:rsidRPr="008913C7">
              <w:rPr>
                <w:rFonts w:asciiTheme="minorHAnsi" w:hAnsiTheme="minorHAnsi" w:cstheme="minorHAnsi"/>
                <w:b w:val="0"/>
                <w:bCs w:val="0"/>
                <w:szCs w:val="22"/>
              </w:rPr>
              <w:t>,</w:t>
            </w:r>
            <w:r w:rsidR="00526D53" w:rsidRPr="008913C7">
              <w:rPr>
                <w:rFonts w:asciiTheme="minorHAnsi" w:hAnsiTheme="minorHAnsi" w:cstheme="minorHAnsi"/>
                <w:b w:val="0"/>
                <w:bCs w:val="0"/>
                <w:szCs w:val="22"/>
              </w:rPr>
              <w:t xml:space="preserve"> </w:t>
            </w:r>
            <w:r w:rsidR="007E1491" w:rsidRPr="008913C7">
              <w:rPr>
                <w:rFonts w:asciiTheme="minorHAnsi" w:hAnsiTheme="minorHAnsi" w:cstheme="minorHAnsi"/>
                <w:b w:val="0"/>
                <w:bCs w:val="0"/>
                <w:szCs w:val="22"/>
              </w:rPr>
              <w:t>for example,</w:t>
            </w:r>
            <w:r w:rsidR="00526D53" w:rsidRPr="008913C7">
              <w:rPr>
                <w:rFonts w:asciiTheme="minorHAnsi" w:hAnsiTheme="minorHAnsi" w:cstheme="minorHAnsi"/>
                <w:b w:val="0"/>
                <w:bCs w:val="0"/>
                <w:szCs w:val="22"/>
              </w:rPr>
              <w:t xml:space="preserve"> areas of high</w:t>
            </w:r>
            <w:r w:rsidR="00BC703D">
              <w:rPr>
                <w:rFonts w:asciiTheme="minorHAnsi" w:hAnsiTheme="minorHAnsi" w:cstheme="minorHAnsi"/>
                <w:b w:val="0"/>
                <w:bCs w:val="0"/>
                <w:szCs w:val="22"/>
              </w:rPr>
              <w:t xml:space="preserve"> </w:t>
            </w:r>
            <w:r w:rsidR="00526D53" w:rsidRPr="008913C7">
              <w:rPr>
                <w:rFonts w:asciiTheme="minorHAnsi" w:hAnsiTheme="minorHAnsi" w:cstheme="minorHAnsi"/>
                <w:b w:val="0"/>
                <w:bCs w:val="0"/>
                <w:szCs w:val="22"/>
              </w:rPr>
              <w:t>population</w:t>
            </w:r>
            <w:r w:rsidR="00BC703D">
              <w:rPr>
                <w:rFonts w:asciiTheme="minorHAnsi" w:hAnsiTheme="minorHAnsi" w:cstheme="minorHAnsi"/>
                <w:b w:val="0"/>
                <w:bCs w:val="0"/>
                <w:szCs w:val="22"/>
              </w:rPr>
              <w:t xml:space="preserve"> density or</w:t>
            </w:r>
            <w:r w:rsidR="00526D53" w:rsidRPr="008913C7">
              <w:rPr>
                <w:rFonts w:asciiTheme="minorHAnsi" w:hAnsiTheme="minorHAnsi" w:cstheme="minorHAnsi"/>
                <w:b w:val="0"/>
                <w:bCs w:val="0"/>
                <w:szCs w:val="22"/>
              </w:rPr>
              <w:t xml:space="preserve"> ecologically sensitive areas</w:t>
            </w:r>
            <w:r w:rsidR="00244576" w:rsidRPr="008913C7">
              <w:rPr>
                <w:rFonts w:asciiTheme="minorHAnsi" w:hAnsiTheme="minorHAnsi" w:cstheme="minorHAnsi"/>
                <w:b w:val="0"/>
                <w:bCs w:val="0"/>
                <w:szCs w:val="22"/>
              </w:rPr>
              <w:t>?</w:t>
            </w:r>
            <w:r w:rsidR="00AF2635" w:rsidRPr="008913C7">
              <w:rPr>
                <w:rFonts w:asciiTheme="minorHAnsi" w:hAnsiTheme="minorHAnsi" w:cstheme="minorHAnsi"/>
                <w:b w:val="0"/>
                <w:bCs w:val="0"/>
                <w:szCs w:val="22"/>
              </w:rPr>
              <w:t xml:space="preserve"> </w:t>
            </w:r>
            <w:r w:rsidR="00526D53" w:rsidRPr="008913C7">
              <w:rPr>
                <w:rFonts w:asciiTheme="minorHAnsi" w:hAnsiTheme="minorHAnsi" w:cstheme="minorHAnsi"/>
                <w:b w:val="0"/>
                <w:bCs w:val="0"/>
                <w:szCs w:val="22"/>
              </w:rPr>
              <w:t xml:space="preserve">Are the areas clearly identifiable on the ground, </w:t>
            </w:r>
            <w:r w:rsidR="007E1491" w:rsidRPr="008913C7">
              <w:rPr>
                <w:rFonts w:asciiTheme="minorHAnsi" w:hAnsiTheme="minorHAnsi" w:cstheme="minorHAnsi"/>
                <w:b w:val="0"/>
                <w:bCs w:val="0"/>
                <w:szCs w:val="22"/>
              </w:rPr>
              <w:t xml:space="preserve">such as </w:t>
            </w:r>
            <w:r w:rsidR="00526D53" w:rsidRPr="008913C7">
              <w:rPr>
                <w:rFonts w:asciiTheme="minorHAnsi" w:hAnsiTheme="minorHAnsi" w:cstheme="minorHAnsi"/>
                <w:b w:val="0"/>
                <w:bCs w:val="0"/>
                <w:szCs w:val="22"/>
              </w:rPr>
              <w:t>through appropriate signage?</w:t>
            </w:r>
          </w:p>
        </w:tc>
      </w:tr>
      <w:tr w:rsidR="001E75F2" w:rsidRPr="00ED60B7" w14:paraId="2E3BDAED"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ECD7A5E" w14:textId="61B1F75B"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On-leash and off-leash areas</w:t>
            </w:r>
          </w:p>
        </w:tc>
        <w:tc>
          <w:tcPr>
            <w:cnfStyle w:val="000100000000" w:firstRow="0" w:lastRow="0" w:firstColumn="0" w:lastColumn="1" w:oddVBand="0" w:evenVBand="0" w:oddHBand="0" w:evenHBand="0" w:firstRowFirstColumn="0" w:firstRowLastColumn="0" w:lastRowFirstColumn="0" w:lastRowLastColumn="0"/>
            <w:tcW w:w="7229" w:type="dxa"/>
          </w:tcPr>
          <w:p w14:paraId="0D66724E" w14:textId="6E389912" w:rsidR="00526D53" w:rsidRPr="008913C7" w:rsidRDefault="00BC703D" w:rsidP="007A6565">
            <w:pPr>
              <w:spacing w:before="60" w:after="60"/>
              <w:rPr>
                <w:rFonts w:asciiTheme="minorHAnsi" w:hAnsiTheme="minorHAnsi" w:cstheme="minorHAnsi"/>
                <w:b w:val="0"/>
                <w:bCs w:val="0"/>
                <w:szCs w:val="22"/>
              </w:rPr>
            </w:pPr>
            <w:r>
              <w:rPr>
                <w:rFonts w:asciiTheme="minorHAnsi" w:hAnsiTheme="minorHAnsi" w:cstheme="minorHAnsi"/>
                <w:b w:val="0"/>
                <w:bCs w:val="0"/>
                <w:szCs w:val="22"/>
              </w:rPr>
              <w:t>Can</w:t>
            </w:r>
            <w:r w:rsidR="00526D53" w:rsidRPr="008913C7">
              <w:rPr>
                <w:rFonts w:asciiTheme="minorHAnsi" w:hAnsiTheme="minorHAnsi" w:cstheme="minorHAnsi"/>
                <w:b w:val="0"/>
                <w:bCs w:val="0"/>
                <w:szCs w:val="22"/>
              </w:rPr>
              <w:t xml:space="preserve"> on-leas</w:t>
            </w:r>
            <w:r w:rsidR="00F24D04" w:rsidRPr="008913C7">
              <w:rPr>
                <w:rFonts w:asciiTheme="minorHAnsi" w:hAnsiTheme="minorHAnsi" w:cstheme="minorHAnsi"/>
                <w:b w:val="0"/>
                <w:bCs w:val="0"/>
                <w:szCs w:val="22"/>
              </w:rPr>
              <w:t>h</w:t>
            </w:r>
            <w:r w:rsidR="00526D53" w:rsidRPr="008913C7">
              <w:rPr>
                <w:rFonts w:asciiTheme="minorHAnsi" w:hAnsiTheme="minorHAnsi" w:cstheme="minorHAnsi"/>
                <w:b w:val="0"/>
                <w:bCs w:val="0"/>
                <w:szCs w:val="22"/>
              </w:rPr>
              <w:t xml:space="preserve"> and off-leash areas be</w:t>
            </w:r>
            <w:r>
              <w:rPr>
                <w:rFonts w:asciiTheme="minorHAnsi" w:hAnsiTheme="minorHAnsi" w:cstheme="minorHAnsi"/>
                <w:b w:val="0"/>
                <w:bCs w:val="0"/>
                <w:szCs w:val="22"/>
              </w:rPr>
              <w:t xml:space="preserve"> clearly</w:t>
            </w:r>
            <w:r w:rsidR="00526D53" w:rsidRPr="008913C7">
              <w:rPr>
                <w:rFonts w:asciiTheme="minorHAnsi" w:hAnsiTheme="minorHAnsi" w:cstheme="minorHAnsi"/>
                <w:b w:val="0"/>
                <w:bCs w:val="0"/>
                <w:szCs w:val="22"/>
              </w:rPr>
              <w:t xml:space="preserve"> identified?</w:t>
            </w:r>
            <w:r w:rsidR="00AF2635" w:rsidRPr="008913C7">
              <w:rPr>
                <w:rFonts w:asciiTheme="minorHAnsi" w:hAnsiTheme="minorHAnsi" w:cstheme="minorHAnsi"/>
                <w:b w:val="0"/>
                <w:bCs w:val="0"/>
                <w:szCs w:val="22"/>
              </w:rPr>
              <w:t xml:space="preserve"> </w:t>
            </w:r>
            <w:r w:rsidR="00526D53" w:rsidRPr="008913C7">
              <w:rPr>
                <w:rFonts w:asciiTheme="minorHAnsi" w:hAnsiTheme="minorHAnsi" w:cstheme="minorHAnsi"/>
                <w:b w:val="0"/>
                <w:bCs w:val="0"/>
                <w:szCs w:val="22"/>
              </w:rPr>
              <w:t>Is the rationale clearly explained?</w:t>
            </w:r>
            <w:r w:rsidR="00AF2635" w:rsidRPr="008913C7">
              <w:rPr>
                <w:rFonts w:asciiTheme="minorHAnsi" w:hAnsiTheme="minorHAnsi" w:cstheme="minorHAnsi"/>
                <w:b w:val="0"/>
                <w:bCs w:val="0"/>
                <w:szCs w:val="22"/>
              </w:rPr>
              <w:t xml:space="preserve"> </w:t>
            </w:r>
            <w:r w:rsidR="00526D53" w:rsidRPr="008913C7">
              <w:rPr>
                <w:rFonts w:asciiTheme="minorHAnsi" w:hAnsiTheme="minorHAnsi" w:cstheme="minorHAnsi"/>
                <w:b w:val="0"/>
                <w:bCs w:val="0"/>
                <w:szCs w:val="22"/>
              </w:rPr>
              <w:t>Are they clearly identifiable on the ground</w:t>
            </w:r>
            <w:r w:rsidR="009B6DDC" w:rsidRPr="008913C7">
              <w:rPr>
                <w:rFonts w:asciiTheme="minorHAnsi" w:hAnsiTheme="minorHAnsi" w:cstheme="minorHAnsi"/>
                <w:b w:val="0"/>
                <w:bCs w:val="0"/>
                <w:szCs w:val="22"/>
              </w:rPr>
              <w:t>,</w:t>
            </w:r>
            <w:r w:rsidR="00526D53" w:rsidRPr="008913C7">
              <w:rPr>
                <w:rFonts w:asciiTheme="minorHAnsi" w:hAnsiTheme="minorHAnsi" w:cstheme="minorHAnsi"/>
                <w:b w:val="0"/>
                <w:bCs w:val="0"/>
                <w:szCs w:val="22"/>
              </w:rPr>
              <w:t xml:space="preserve"> </w:t>
            </w:r>
            <w:r w:rsidR="00E20EEF" w:rsidRPr="008913C7">
              <w:rPr>
                <w:rFonts w:asciiTheme="minorHAnsi" w:hAnsiTheme="minorHAnsi" w:cstheme="minorHAnsi"/>
                <w:b w:val="0"/>
                <w:bCs w:val="0"/>
                <w:szCs w:val="22"/>
              </w:rPr>
              <w:t>such as</w:t>
            </w:r>
            <w:r w:rsidR="00526D53" w:rsidRPr="008913C7">
              <w:rPr>
                <w:rFonts w:asciiTheme="minorHAnsi" w:hAnsiTheme="minorHAnsi" w:cstheme="minorHAnsi"/>
                <w:b w:val="0"/>
                <w:bCs w:val="0"/>
                <w:szCs w:val="22"/>
              </w:rPr>
              <w:t xml:space="preserve"> through signage? </w:t>
            </w:r>
          </w:p>
        </w:tc>
      </w:tr>
      <w:tr w:rsidR="001E75F2" w:rsidRPr="00ED60B7" w14:paraId="17227C97" w14:textId="77777777" w:rsidTr="00025318">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494A7F9A" w14:textId="4B257FB5"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Monitoring</w:t>
            </w:r>
            <w:r w:rsidR="005211BD" w:rsidRPr="008913C7">
              <w:rPr>
                <w:rFonts w:asciiTheme="minorHAnsi" w:hAnsiTheme="minorHAnsi" w:cstheme="minorHAnsi"/>
                <w:b w:val="0"/>
                <w:bCs w:val="0"/>
                <w:szCs w:val="22"/>
              </w:rPr>
              <w:t xml:space="preserve"> and reporting</w:t>
            </w:r>
          </w:p>
          <w:p w14:paraId="4A0E180D"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18E93F16" w14:textId="73256755"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 xml:space="preserve">What monitoring </w:t>
            </w:r>
            <w:r w:rsidR="005211BD" w:rsidRPr="008913C7">
              <w:rPr>
                <w:rFonts w:asciiTheme="minorHAnsi" w:hAnsiTheme="minorHAnsi" w:cstheme="minorHAnsi"/>
                <w:b w:val="0"/>
                <w:bCs w:val="0"/>
                <w:szCs w:val="22"/>
              </w:rPr>
              <w:t>and reporting</w:t>
            </w:r>
            <w:r w:rsidRPr="008913C7">
              <w:rPr>
                <w:rFonts w:asciiTheme="minorHAnsi" w:hAnsiTheme="minorHAnsi" w:cstheme="minorHAnsi"/>
                <w:b w:val="0"/>
                <w:bCs w:val="0"/>
                <w:szCs w:val="22"/>
              </w:rPr>
              <w:t xml:space="preserve"> is undertaken?</w:t>
            </w:r>
            <w:r w:rsidR="00A919A8" w:rsidRPr="008913C7">
              <w:rPr>
                <w:rFonts w:asciiTheme="minorHAnsi" w:hAnsiTheme="minorHAnsi" w:cstheme="minorHAnsi"/>
                <w:b w:val="0"/>
                <w:bCs w:val="0"/>
                <w:szCs w:val="22"/>
              </w:rPr>
              <w:t xml:space="preserve"> </w:t>
            </w:r>
            <w:r w:rsidRPr="008913C7">
              <w:rPr>
                <w:rFonts w:asciiTheme="minorHAnsi" w:hAnsiTheme="minorHAnsi" w:cstheme="minorHAnsi"/>
                <w:b w:val="0"/>
                <w:bCs w:val="0"/>
                <w:szCs w:val="22"/>
              </w:rPr>
              <w:t xml:space="preserve">How does </w:t>
            </w:r>
            <w:r w:rsidR="005211BD" w:rsidRPr="008913C7">
              <w:rPr>
                <w:rFonts w:asciiTheme="minorHAnsi" w:hAnsiTheme="minorHAnsi" w:cstheme="minorHAnsi"/>
                <w:b w:val="0"/>
                <w:bCs w:val="0"/>
                <w:szCs w:val="22"/>
              </w:rPr>
              <w:t>this</w:t>
            </w:r>
            <w:r w:rsidRPr="008913C7">
              <w:rPr>
                <w:rFonts w:asciiTheme="minorHAnsi" w:hAnsiTheme="minorHAnsi" w:cstheme="minorHAnsi"/>
                <w:b w:val="0"/>
                <w:bCs w:val="0"/>
                <w:szCs w:val="22"/>
              </w:rPr>
              <w:t xml:space="preserve"> contribute to the development and implementation of the dog policy?  </w:t>
            </w:r>
          </w:p>
          <w:p w14:paraId="4725FB32" w14:textId="1198AF85"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How clearly and informatively are the results reported to the community in s10A reports</w:t>
            </w:r>
            <w:r w:rsidR="00442F4B" w:rsidRPr="008913C7">
              <w:rPr>
                <w:rFonts w:asciiTheme="minorHAnsi" w:hAnsiTheme="minorHAnsi" w:cstheme="minorHAnsi"/>
                <w:b w:val="0"/>
                <w:bCs w:val="0"/>
                <w:szCs w:val="22"/>
              </w:rPr>
              <w:t xml:space="preserve">, and where and when </w:t>
            </w:r>
            <w:r w:rsidR="00557A6C">
              <w:rPr>
                <w:rFonts w:asciiTheme="minorHAnsi" w:hAnsiTheme="minorHAnsi" w:cstheme="minorHAnsi"/>
                <w:b w:val="0"/>
                <w:bCs w:val="0"/>
                <w:szCs w:val="22"/>
              </w:rPr>
              <w:t>can</w:t>
            </w:r>
            <w:r w:rsidR="00442F4B" w:rsidRPr="008913C7">
              <w:rPr>
                <w:rFonts w:asciiTheme="minorHAnsi" w:hAnsiTheme="minorHAnsi" w:cstheme="minorHAnsi"/>
                <w:b w:val="0"/>
                <w:bCs w:val="0"/>
                <w:szCs w:val="22"/>
              </w:rPr>
              <w:t xml:space="preserve"> these be accessed</w:t>
            </w:r>
            <w:r w:rsidRPr="008913C7">
              <w:rPr>
                <w:rFonts w:asciiTheme="minorHAnsi" w:hAnsiTheme="minorHAnsi" w:cstheme="minorHAnsi"/>
                <w:b w:val="0"/>
                <w:bCs w:val="0"/>
                <w:szCs w:val="22"/>
              </w:rPr>
              <w:t>?</w:t>
            </w:r>
          </w:p>
        </w:tc>
      </w:tr>
      <w:tr w:rsidR="001E75F2" w:rsidRPr="00ED60B7" w14:paraId="579F58EF"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21127503" w14:textId="77777777"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Consultation</w:t>
            </w:r>
          </w:p>
          <w:p w14:paraId="5C1FCADB" w14:textId="77777777" w:rsidR="00526D53" w:rsidRPr="008913C7" w:rsidRDefault="00526D53" w:rsidP="007A6565">
            <w:pPr>
              <w:spacing w:before="60" w:after="60"/>
              <w:rPr>
                <w:rFonts w:asciiTheme="minorHAnsi" w:hAnsiTheme="minorHAnsi" w:cstheme="minorHAnsi"/>
                <w:b w:val="0"/>
                <w:bCs w:val="0"/>
                <w:szCs w:val="22"/>
              </w:rPr>
            </w:pPr>
          </w:p>
        </w:tc>
        <w:tc>
          <w:tcPr>
            <w:cnfStyle w:val="000100000000" w:firstRow="0" w:lastRow="0" w:firstColumn="0" w:lastColumn="1" w:oddVBand="0" w:evenVBand="0" w:oddHBand="0" w:evenHBand="0" w:firstRowFirstColumn="0" w:firstRowLastColumn="0" w:lastRowFirstColumn="0" w:lastRowLastColumn="0"/>
            <w:tcW w:w="7229" w:type="dxa"/>
          </w:tcPr>
          <w:p w14:paraId="4720FD39" w14:textId="349D5502" w:rsidR="00526D53" w:rsidRPr="008913C7" w:rsidRDefault="00526D53" w:rsidP="007A6565">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Has the community been fully engaged in the development</w:t>
            </w:r>
            <w:r w:rsidR="0012200A" w:rsidRPr="008913C7">
              <w:rPr>
                <w:rFonts w:asciiTheme="minorHAnsi" w:hAnsiTheme="minorHAnsi" w:cstheme="minorHAnsi"/>
                <w:b w:val="0"/>
                <w:bCs w:val="0"/>
                <w:szCs w:val="22"/>
              </w:rPr>
              <w:t>/</w:t>
            </w:r>
            <w:r w:rsidRPr="008913C7">
              <w:rPr>
                <w:rFonts w:asciiTheme="minorHAnsi" w:hAnsiTheme="minorHAnsi" w:cstheme="minorHAnsi"/>
                <w:b w:val="0"/>
                <w:bCs w:val="0"/>
                <w:szCs w:val="22"/>
              </w:rPr>
              <w:t>approval of the policy? Have dog owners</w:t>
            </w:r>
            <w:r w:rsidR="00557A6C">
              <w:rPr>
                <w:rFonts w:asciiTheme="minorHAnsi" w:hAnsiTheme="minorHAnsi" w:cstheme="minorHAnsi"/>
                <w:b w:val="0"/>
                <w:bCs w:val="0"/>
                <w:szCs w:val="22"/>
              </w:rPr>
              <w:t xml:space="preserve"> and the wider</w:t>
            </w:r>
            <w:r w:rsidRPr="008913C7">
              <w:rPr>
                <w:rFonts w:asciiTheme="minorHAnsi" w:hAnsiTheme="minorHAnsi" w:cstheme="minorHAnsi"/>
                <w:b w:val="0"/>
                <w:bCs w:val="0"/>
                <w:szCs w:val="22"/>
              </w:rPr>
              <w:t xml:space="preserve"> community been kept informed and provided with opportunities for input?</w:t>
            </w:r>
          </w:p>
        </w:tc>
      </w:tr>
      <w:tr w:rsidR="00966733" w:rsidRPr="00ED60B7" w14:paraId="6D438A5B" w14:textId="77777777" w:rsidTr="0002531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D8EBED" w:themeFill="accent6" w:themeFillTint="33"/>
          </w:tcPr>
          <w:p w14:paraId="4275D8D3" w14:textId="18395BF7" w:rsidR="00966733" w:rsidRPr="008913C7" w:rsidRDefault="00966733" w:rsidP="00966733">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Reviews</w:t>
            </w:r>
          </w:p>
        </w:tc>
        <w:tc>
          <w:tcPr>
            <w:cnfStyle w:val="000100000000" w:firstRow="0" w:lastRow="0" w:firstColumn="0" w:lastColumn="1" w:oddVBand="0" w:evenVBand="0" w:oddHBand="0" w:evenHBand="0" w:firstRowFirstColumn="0" w:firstRowLastColumn="0" w:lastRowFirstColumn="0" w:lastRowLastColumn="0"/>
            <w:tcW w:w="7229" w:type="dxa"/>
            <w:shd w:val="clear" w:color="auto" w:fill="D8EBED" w:themeFill="accent6" w:themeFillTint="33"/>
          </w:tcPr>
          <w:p w14:paraId="3E0BFF07" w14:textId="6B89C54E" w:rsidR="00966733" w:rsidRPr="008913C7" w:rsidRDefault="00966733" w:rsidP="00966733">
            <w:pPr>
              <w:spacing w:before="60" w:after="60"/>
              <w:rPr>
                <w:rFonts w:asciiTheme="minorHAnsi" w:hAnsiTheme="minorHAnsi" w:cstheme="minorHAnsi"/>
                <w:b w:val="0"/>
                <w:bCs w:val="0"/>
                <w:szCs w:val="22"/>
              </w:rPr>
            </w:pPr>
            <w:r w:rsidRPr="008913C7">
              <w:rPr>
                <w:rFonts w:asciiTheme="minorHAnsi" w:hAnsiTheme="minorHAnsi" w:cstheme="minorHAnsi"/>
                <w:b w:val="0"/>
                <w:bCs w:val="0"/>
                <w:szCs w:val="22"/>
              </w:rPr>
              <w:t>How frequently will the dog policy be reviewed?</w:t>
            </w:r>
          </w:p>
        </w:tc>
      </w:tr>
    </w:tbl>
    <w:p w14:paraId="54BE3454" w14:textId="51281847" w:rsidR="003F071C" w:rsidRPr="009058FA" w:rsidRDefault="003F071C" w:rsidP="007C0B6D">
      <w:pPr>
        <w:pStyle w:val="Heading2"/>
        <w:spacing w:before="240"/>
        <w:rPr>
          <w:rFonts w:ascii="Georgia" w:hAnsi="Georgia"/>
        </w:rPr>
      </w:pPr>
      <w:bookmarkStart w:id="42" w:name="_Toc236122171"/>
      <w:r w:rsidRPr="009058FA">
        <w:rPr>
          <w:rFonts w:ascii="Georgia" w:hAnsi="Georgia"/>
        </w:rPr>
        <w:t>Dog control bylaw</w:t>
      </w:r>
      <w:r w:rsidR="007C0B6D" w:rsidRPr="009058FA">
        <w:rPr>
          <w:rFonts w:ascii="Georgia" w:hAnsi="Georgia"/>
        </w:rPr>
        <w:t>s</w:t>
      </w:r>
      <w:bookmarkEnd w:id="42"/>
    </w:p>
    <w:p w14:paraId="715DCC52" w14:textId="1E1D3803" w:rsidR="009B06DA" w:rsidRPr="008913C7" w:rsidRDefault="00424EA5" w:rsidP="00D5208D">
      <w:pPr>
        <w:spacing w:after="120"/>
        <w:rPr>
          <w:rFonts w:asciiTheme="minorHAnsi" w:hAnsiTheme="minorHAnsi" w:cstheme="minorHAnsi"/>
          <w:szCs w:val="22"/>
        </w:rPr>
      </w:pPr>
      <w:r w:rsidRPr="008913C7">
        <w:rPr>
          <w:rFonts w:asciiTheme="minorHAnsi" w:hAnsiTheme="minorHAnsi" w:cstheme="minorHAnsi"/>
          <w:szCs w:val="22"/>
        </w:rPr>
        <w:t>A</w:t>
      </w:r>
      <w:r w:rsidR="00A3607C" w:rsidRPr="008913C7">
        <w:rPr>
          <w:rFonts w:asciiTheme="minorHAnsi" w:hAnsiTheme="minorHAnsi" w:cstheme="minorHAnsi"/>
          <w:szCs w:val="22"/>
        </w:rPr>
        <w:t xml:space="preserve"> council must give effect to its dog control policy by making the necessary bylaws</w:t>
      </w:r>
      <w:r w:rsidR="00BF26EC" w:rsidRPr="008913C7">
        <w:rPr>
          <w:rFonts w:asciiTheme="minorHAnsi" w:hAnsiTheme="minorHAnsi" w:cstheme="minorHAnsi"/>
          <w:szCs w:val="22"/>
        </w:rPr>
        <w:t xml:space="preserve"> to implement that policy</w:t>
      </w:r>
      <w:r w:rsidR="008932F7" w:rsidRPr="008913C7">
        <w:rPr>
          <w:rStyle w:val="FootnoteReference"/>
          <w:rFonts w:cstheme="minorHAnsi"/>
          <w:sz w:val="22"/>
          <w:szCs w:val="22"/>
        </w:rPr>
        <w:footnoteReference w:id="13"/>
      </w:r>
      <w:r w:rsidR="00390AB1" w:rsidRPr="008913C7">
        <w:rPr>
          <w:rFonts w:asciiTheme="minorHAnsi" w:hAnsiTheme="minorHAnsi" w:cstheme="minorHAnsi"/>
          <w:szCs w:val="22"/>
        </w:rPr>
        <w:t xml:space="preserve">. These bylaws </w:t>
      </w:r>
      <w:r w:rsidR="001F2DB9" w:rsidRPr="008913C7">
        <w:rPr>
          <w:rFonts w:asciiTheme="minorHAnsi" w:hAnsiTheme="minorHAnsi" w:cstheme="minorHAnsi"/>
          <w:szCs w:val="22"/>
        </w:rPr>
        <w:t>provide a mechanism for regulating dogs and support the effective management and enforcement of</w:t>
      </w:r>
      <w:r w:rsidR="00390AB1" w:rsidRPr="008913C7">
        <w:rPr>
          <w:rFonts w:asciiTheme="minorHAnsi" w:hAnsiTheme="minorHAnsi" w:cstheme="minorHAnsi"/>
          <w:szCs w:val="22"/>
        </w:rPr>
        <w:t xml:space="preserve"> dog control </w:t>
      </w:r>
      <w:r w:rsidR="001F2DB9" w:rsidRPr="008913C7">
        <w:rPr>
          <w:rFonts w:asciiTheme="minorHAnsi" w:hAnsiTheme="minorHAnsi" w:cstheme="minorHAnsi"/>
          <w:szCs w:val="22"/>
        </w:rPr>
        <w:t>measures</w:t>
      </w:r>
      <w:r w:rsidR="00390AB1" w:rsidRPr="008913C7">
        <w:rPr>
          <w:rFonts w:asciiTheme="minorHAnsi" w:hAnsiTheme="minorHAnsi" w:cstheme="minorHAnsi"/>
          <w:szCs w:val="22"/>
        </w:rPr>
        <w:t>.</w:t>
      </w:r>
      <w:r w:rsidR="00A378AA" w:rsidRPr="008913C7">
        <w:rPr>
          <w:rFonts w:asciiTheme="minorHAnsi" w:hAnsiTheme="minorHAnsi" w:cstheme="minorHAnsi"/>
          <w:szCs w:val="22"/>
        </w:rPr>
        <w:t xml:space="preserve"> N</w:t>
      </w:r>
      <w:r w:rsidR="00A3607C" w:rsidRPr="008913C7">
        <w:rPr>
          <w:rFonts w:asciiTheme="minorHAnsi" w:hAnsiTheme="minorHAnsi" w:cstheme="minorHAnsi"/>
          <w:szCs w:val="22"/>
        </w:rPr>
        <w:t xml:space="preserve">o bylaw </w:t>
      </w:r>
      <w:r w:rsidR="00E42209" w:rsidRPr="008913C7">
        <w:rPr>
          <w:rFonts w:asciiTheme="minorHAnsi" w:hAnsiTheme="minorHAnsi" w:cstheme="minorHAnsi"/>
          <w:szCs w:val="22"/>
        </w:rPr>
        <w:t>may</w:t>
      </w:r>
      <w:r w:rsidR="00A3607C" w:rsidRPr="008913C7">
        <w:rPr>
          <w:rFonts w:asciiTheme="minorHAnsi" w:hAnsiTheme="minorHAnsi" w:cstheme="minorHAnsi"/>
          <w:szCs w:val="22"/>
        </w:rPr>
        <w:t xml:space="preserve"> be inconsistent with </w:t>
      </w:r>
      <w:r w:rsidR="00271FD8">
        <w:rPr>
          <w:rFonts w:asciiTheme="minorHAnsi" w:hAnsiTheme="minorHAnsi" w:cstheme="minorHAnsi"/>
          <w:szCs w:val="22"/>
        </w:rPr>
        <w:t>the</w:t>
      </w:r>
      <w:r w:rsidR="00A3607C" w:rsidRPr="008913C7">
        <w:rPr>
          <w:rFonts w:asciiTheme="minorHAnsi" w:hAnsiTheme="minorHAnsi" w:cstheme="minorHAnsi"/>
          <w:szCs w:val="22"/>
        </w:rPr>
        <w:t xml:space="preserve"> </w:t>
      </w:r>
      <w:r w:rsidR="00D112E8">
        <w:rPr>
          <w:rFonts w:asciiTheme="minorHAnsi" w:hAnsiTheme="minorHAnsi" w:cstheme="minorHAnsi"/>
          <w:szCs w:val="22"/>
        </w:rPr>
        <w:t xml:space="preserve">council’s dog control </w:t>
      </w:r>
      <w:r w:rsidR="00A3607C" w:rsidRPr="008913C7">
        <w:rPr>
          <w:rFonts w:asciiTheme="minorHAnsi" w:hAnsiTheme="minorHAnsi" w:cstheme="minorHAnsi"/>
          <w:szCs w:val="22"/>
        </w:rPr>
        <w:t>policy</w:t>
      </w:r>
      <w:r w:rsidR="00D65D95" w:rsidRPr="008913C7">
        <w:rPr>
          <w:rStyle w:val="FootnoteReference"/>
          <w:rFonts w:cstheme="minorHAnsi"/>
          <w:sz w:val="22"/>
          <w:szCs w:val="22"/>
        </w:rPr>
        <w:footnoteReference w:id="14"/>
      </w:r>
      <w:r w:rsidR="00A3607C" w:rsidRPr="008913C7">
        <w:rPr>
          <w:rFonts w:asciiTheme="minorHAnsi" w:hAnsiTheme="minorHAnsi" w:cstheme="minorHAnsi"/>
          <w:szCs w:val="22"/>
        </w:rPr>
        <w:t>.</w:t>
      </w:r>
      <w:r w:rsidR="009B06DA" w:rsidRPr="008913C7">
        <w:rPr>
          <w:rFonts w:asciiTheme="minorHAnsi" w:hAnsiTheme="minorHAnsi" w:cstheme="minorHAnsi"/>
          <w:szCs w:val="22"/>
        </w:rPr>
        <w:t xml:space="preserve"> </w:t>
      </w:r>
    </w:p>
    <w:p w14:paraId="6DF4A4A3" w14:textId="2985FDA6" w:rsidR="009C013B" w:rsidRPr="008913C7" w:rsidRDefault="006B61C2" w:rsidP="00D5208D">
      <w:pPr>
        <w:spacing w:after="120"/>
        <w:rPr>
          <w:rFonts w:asciiTheme="minorHAnsi" w:hAnsiTheme="minorHAnsi" w:cstheme="minorHAnsi"/>
          <w:szCs w:val="22"/>
        </w:rPr>
      </w:pPr>
      <w:r w:rsidRPr="008913C7">
        <w:rPr>
          <w:rFonts w:asciiTheme="minorHAnsi" w:hAnsiTheme="minorHAnsi" w:cstheme="minorHAnsi"/>
          <w:szCs w:val="22"/>
        </w:rPr>
        <w:t xml:space="preserve">Section 20 </w:t>
      </w:r>
      <w:r w:rsidR="004150B3" w:rsidRPr="008913C7">
        <w:rPr>
          <w:rFonts w:asciiTheme="minorHAnsi" w:hAnsiTheme="minorHAnsi" w:cstheme="minorHAnsi"/>
          <w:szCs w:val="22"/>
        </w:rPr>
        <w:t xml:space="preserve">of the DCA </w:t>
      </w:r>
      <w:r w:rsidRPr="008913C7">
        <w:rPr>
          <w:rFonts w:asciiTheme="minorHAnsi" w:hAnsiTheme="minorHAnsi" w:cstheme="minorHAnsi"/>
          <w:szCs w:val="22"/>
        </w:rPr>
        <w:t xml:space="preserve">should be referred to in its entirety when developing </w:t>
      </w:r>
      <w:r w:rsidR="004B1E4B" w:rsidRPr="008913C7">
        <w:rPr>
          <w:rFonts w:asciiTheme="minorHAnsi" w:hAnsiTheme="minorHAnsi" w:cstheme="minorHAnsi"/>
          <w:szCs w:val="22"/>
        </w:rPr>
        <w:t>a dog control bylaw</w:t>
      </w:r>
      <w:r w:rsidR="001F2DB9" w:rsidRPr="008913C7">
        <w:rPr>
          <w:rFonts w:asciiTheme="minorHAnsi" w:hAnsiTheme="minorHAnsi" w:cstheme="minorHAnsi"/>
          <w:szCs w:val="22"/>
        </w:rPr>
        <w:t>. I</w:t>
      </w:r>
      <w:r w:rsidR="004B1E4B" w:rsidRPr="008913C7">
        <w:rPr>
          <w:rFonts w:asciiTheme="minorHAnsi" w:hAnsiTheme="minorHAnsi" w:cstheme="minorHAnsi"/>
          <w:szCs w:val="22"/>
        </w:rPr>
        <w:t xml:space="preserve">n summary, </w:t>
      </w:r>
      <w:r w:rsidR="00386140" w:rsidRPr="008913C7">
        <w:rPr>
          <w:rFonts w:asciiTheme="minorHAnsi" w:hAnsiTheme="minorHAnsi" w:cstheme="minorHAnsi"/>
          <w:szCs w:val="22"/>
        </w:rPr>
        <w:t>s</w:t>
      </w:r>
      <w:r w:rsidR="004B1E4B" w:rsidRPr="008913C7">
        <w:rPr>
          <w:rFonts w:asciiTheme="minorHAnsi" w:hAnsiTheme="minorHAnsi" w:cstheme="minorHAnsi"/>
          <w:szCs w:val="22"/>
        </w:rPr>
        <w:t xml:space="preserve">20(1) </w:t>
      </w:r>
      <w:r w:rsidR="000C67AC" w:rsidRPr="008913C7">
        <w:rPr>
          <w:rFonts w:asciiTheme="minorHAnsi" w:hAnsiTheme="minorHAnsi" w:cstheme="minorHAnsi"/>
          <w:szCs w:val="22"/>
        </w:rPr>
        <w:t xml:space="preserve">of the </w:t>
      </w:r>
      <w:r w:rsidR="0065619A" w:rsidRPr="008913C7">
        <w:rPr>
          <w:rFonts w:asciiTheme="minorHAnsi" w:hAnsiTheme="minorHAnsi" w:cstheme="minorHAnsi"/>
          <w:szCs w:val="22"/>
        </w:rPr>
        <w:t>DCA</w:t>
      </w:r>
      <w:r w:rsidR="000C67AC" w:rsidRPr="008913C7">
        <w:rPr>
          <w:rFonts w:asciiTheme="minorHAnsi" w:hAnsiTheme="minorHAnsi" w:cstheme="minorHAnsi"/>
          <w:szCs w:val="22"/>
        </w:rPr>
        <w:t xml:space="preserve"> </w:t>
      </w:r>
      <w:r w:rsidR="00B962C8" w:rsidRPr="008913C7">
        <w:rPr>
          <w:rFonts w:asciiTheme="minorHAnsi" w:hAnsiTheme="minorHAnsi" w:cstheme="minorHAnsi"/>
          <w:szCs w:val="22"/>
        </w:rPr>
        <w:t xml:space="preserve">allows </w:t>
      </w:r>
      <w:r w:rsidR="00B82FBE" w:rsidRPr="008913C7">
        <w:rPr>
          <w:rFonts w:asciiTheme="minorHAnsi" w:hAnsiTheme="minorHAnsi" w:cstheme="minorHAnsi"/>
          <w:szCs w:val="22"/>
        </w:rPr>
        <w:t>a council</w:t>
      </w:r>
      <w:r w:rsidR="00B962C8" w:rsidRPr="008913C7">
        <w:rPr>
          <w:rFonts w:asciiTheme="minorHAnsi" w:hAnsiTheme="minorHAnsi" w:cstheme="minorHAnsi"/>
          <w:szCs w:val="22"/>
        </w:rPr>
        <w:t xml:space="preserve"> to </w:t>
      </w:r>
      <w:r w:rsidR="00B82FBE" w:rsidRPr="008913C7">
        <w:rPr>
          <w:rFonts w:asciiTheme="minorHAnsi" w:hAnsiTheme="minorHAnsi" w:cstheme="minorHAnsi"/>
          <w:szCs w:val="22"/>
        </w:rPr>
        <w:t xml:space="preserve">make </w:t>
      </w:r>
      <w:r w:rsidR="00B962C8" w:rsidRPr="008913C7">
        <w:rPr>
          <w:rFonts w:asciiTheme="minorHAnsi" w:hAnsiTheme="minorHAnsi" w:cstheme="minorHAnsi"/>
          <w:szCs w:val="22"/>
        </w:rPr>
        <w:t>bylaws for all or any of the following purposes:</w:t>
      </w:r>
    </w:p>
    <w:p w14:paraId="1C4F7DA3" w14:textId="0DF99AB4" w:rsidR="00553B0C" w:rsidRPr="008913C7" w:rsidRDefault="00225A4A" w:rsidP="00F7341B">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p</w:t>
      </w:r>
      <w:r w:rsidR="00031BA9" w:rsidRPr="008913C7">
        <w:rPr>
          <w:rFonts w:asciiTheme="minorHAnsi" w:hAnsiTheme="minorHAnsi" w:cstheme="minorHAnsi"/>
          <w:szCs w:val="22"/>
        </w:rPr>
        <w:t>rohibiting dogs, whether under control or not, from specifi</w:t>
      </w:r>
      <w:r w:rsidR="00C61331" w:rsidRPr="008913C7">
        <w:rPr>
          <w:rFonts w:asciiTheme="minorHAnsi" w:hAnsiTheme="minorHAnsi" w:cstheme="minorHAnsi"/>
          <w:szCs w:val="22"/>
        </w:rPr>
        <w:t>ed public places</w:t>
      </w:r>
    </w:p>
    <w:p w14:paraId="1510F29D" w14:textId="1266F226" w:rsidR="00C61331" w:rsidRPr="008913C7" w:rsidRDefault="00225A4A" w:rsidP="00F7341B">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r</w:t>
      </w:r>
      <w:r w:rsidR="000A2371" w:rsidRPr="008913C7">
        <w:rPr>
          <w:rFonts w:asciiTheme="minorHAnsi" w:hAnsiTheme="minorHAnsi" w:cstheme="minorHAnsi"/>
          <w:szCs w:val="22"/>
        </w:rPr>
        <w:t>equiring dogs, other than working</w:t>
      </w:r>
      <w:r w:rsidR="004E6390" w:rsidRPr="008913C7">
        <w:rPr>
          <w:rFonts w:asciiTheme="minorHAnsi" w:hAnsiTheme="minorHAnsi" w:cstheme="minorHAnsi"/>
          <w:szCs w:val="22"/>
        </w:rPr>
        <w:t xml:space="preserve"> dogs</w:t>
      </w:r>
      <w:r w:rsidR="00D01A6F" w:rsidRPr="008913C7">
        <w:rPr>
          <w:rFonts w:asciiTheme="minorHAnsi" w:hAnsiTheme="minorHAnsi" w:cstheme="minorHAnsi"/>
          <w:szCs w:val="22"/>
        </w:rPr>
        <w:t xml:space="preserve">, to be </w:t>
      </w:r>
      <w:r w:rsidR="001F2DB9" w:rsidRPr="008913C7">
        <w:rPr>
          <w:rFonts w:asciiTheme="minorHAnsi" w:hAnsiTheme="minorHAnsi" w:cstheme="minorHAnsi"/>
          <w:szCs w:val="22"/>
        </w:rPr>
        <w:t>kept under control</w:t>
      </w:r>
      <w:r w:rsidR="00D01A6F" w:rsidRPr="008913C7">
        <w:rPr>
          <w:rFonts w:asciiTheme="minorHAnsi" w:hAnsiTheme="minorHAnsi" w:cstheme="minorHAnsi"/>
          <w:szCs w:val="22"/>
        </w:rPr>
        <w:t xml:space="preserve"> on a leash in specified public </w:t>
      </w:r>
      <w:r w:rsidR="0006333A" w:rsidRPr="008913C7">
        <w:rPr>
          <w:rFonts w:asciiTheme="minorHAnsi" w:hAnsiTheme="minorHAnsi" w:cstheme="minorHAnsi"/>
          <w:szCs w:val="22"/>
        </w:rPr>
        <w:t>places or</w:t>
      </w:r>
      <w:r w:rsidR="00D01A6F" w:rsidRPr="008913C7">
        <w:rPr>
          <w:rFonts w:asciiTheme="minorHAnsi" w:hAnsiTheme="minorHAnsi" w:cstheme="minorHAnsi"/>
          <w:szCs w:val="22"/>
        </w:rPr>
        <w:t xml:space="preserve"> specified areas of the district</w:t>
      </w:r>
    </w:p>
    <w:p w14:paraId="0170B1A7" w14:textId="54063E25" w:rsidR="00D01A6F" w:rsidRPr="008913C7" w:rsidRDefault="00225A4A" w:rsidP="00F7341B">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r</w:t>
      </w:r>
      <w:r w:rsidR="00D01A6F" w:rsidRPr="008913C7">
        <w:rPr>
          <w:rFonts w:asciiTheme="minorHAnsi" w:hAnsiTheme="minorHAnsi" w:cstheme="minorHAnsi"/>
          <w:szCs w:val="22"/>
        </w:rPr>
        <w:t>egulating and controlling dogs in any other public place</w:t>
      </w:r>
    </w:p>
    <w:p w14:paraId="64FBD688" w14:textId="664E108B" w:rsidR="00D01A6F" w:rsidRPr="008913C7" w:rsidRDefault="009173B4" w:rsidP="00F7341B">
      <w:pPr>
        <w:pStyle w:val="ListParagraph"/>
        <w:numPr>
          <w:ilvl w:val="0"/>
          <w:numId w:val="42"/>
        </w:numPr>
        <w:spacing w:before="0" w:after="60"/>
        <w:rPr>
          <w:rFonts w:asciiTheme="minorHAnsi" w:hAnsiTheme="minorHAnsi" w:cstheme="minorHAnsi"/>
          <w:szCs w:val="22"/>
        </w:rPr>
      </w:pPr>
      <w:r w:rsidRPr="009058FA">
        <w:rPr>
          <w:rFonts w:ascii="Georgia" w:hAnsi="Georgia"/>
          <w:noProof/>
        </w:rPr>
        <w:lastRenderedPageBreak/>
        <w:drawing>
          <wp:anchor distT="0" distB="0" distL="114300" distR="114300" simplePos="0" relativeHeight="251658250" behindDoc="1" locked="0" layoutInCell="1" allowOverlap="1" wp14:anchorId="20599915" wp14:editId="0414F313">
            <wp:simplePos x="0" y="0"/>
            <wp:positionH relativeFrom="margin">
              <wp:align>right</wp:align>
            </wp:positionH>
            <wp:positionV relativeFrom="margin">
              <wp:align>top</wp:align>
            </wp:positionV>
            <wp:extent cx="2214880" cy="2419985"/>
            <wp:effectExtent l="0" t="0" r="0" b="0"/>
            <wp:wrapSquare wrapText="bothSides"/>
            <wp:docPr id="1764778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78827" name="Picture 176477882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214880" cy="2419985"/>
                    </a:xfrm>
                    <a:prstGeom prst="rect">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225A4A" w:rsidRPr="008913C7">
        <w:rPr>
          <w:rFonts w:asciiTheme="minorHAnsi" w:hAnsiTheme="minorHAnsi" w:cstheme="minorHAnsi"/>
          <w:szCs w:val="22"/>
        </w:rPr>
        <w:t>d</w:t>
      </w:r>
      <w:r w:rsidR="00D01A6F" w:rsidRPr="008913C7">
        <w:rPr>
          <w:rFonts w:asciiTheme="minorHAnsi" w:hAnsiTheme="minorHAnsi" w:cstheme="minorHAnsi"/>
          <w:szCs w:val="22"/>
        </w:rPr>
        <w:t>esignating specified areas as dog exercise areas</w:t>
      </w:r>
    </w:p>
    <w:p w14:paraId="20E2A0F9" w14:textId="27516F67" w:rsidR="00D01A6F" w:rsidRPr="008913C7" w:rsidRDefault="00225A4A" w:rsidP="00F7341B">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p</w:t>
      </w:r>
      <w:r w:rsidR="00D01A6F" w:rsidRPr="008913C7">
        <w:rPr>
          <w:rFonts w:asciiTheme="minorHAnsi" w:hAnsiTheme="minorHAnsi" w:cstheme="minorHAnsi"/>
          <w:szCs w:val="22"/>
        </w:rPr>
        <w:t>rescribing minimum standards for the accommodation of dogs</w:t>
      </w:r>
    </w:p>
    <w:p w14:paraId="26FB424C" w14:textId="31BF2A1D" w:rsidR="00D01A6F" w:rsidRPr="008913C7" w:rsidRDefault="00225A4A" w:rsidP="00F7341B">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l</w:t>
      </w:r>
      <w:r w:rsidR="00D01A6F" w:rsidRPr="008913C7">
        <w:rPr>
          <w:rFonts w:asciiTheme="minorHAnsi" w:hAnsiTheme="minorHAnsi" w:cstheme="minorHAnsi"/>
          <w:szCs w:val="22"/>
        </w:rPr>
        <w:t>imiting the number of dogs that may be kept on any land or premises</w:t>
      </w:r>
    </w:p>
    <w:p w14:paraId="0AE8205A" w14:textId="0DBF70A2" w:rsidR="00D01A6F" w:rsidRPr="008913C7" w:rsidRDefault="00225A4A" w:rsidP="00F7341B">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r</w:t>
      </w:r>
      <w:r w:rsidR="005F475C" w:rsidRPr="008913C7">
        <w:rPr>
          <w:rFonts w:asciiTheme="minorHAnsi" w:hAnsiTheme="minorHAnsi" w:cstheme="minorHAnsi"/>
          <w:szCs w:val="22"/>
        </w:rPr>
        <w:t>equiring dogs</w:t>
      </w:r>
      <w:r w:rsidR="00B82FBE" w:rsidRPr="008913C7">
        <w:rPr>
          <w:rFonts w:asciiTheme="minorHAnsi" w:hAnsiTheme="minorHAnsi" w:cstheme="minorHAnsi"/>
          <w:szCs w:val="22"/>
        </w:rPr>
        <w:t xml:space="preserve"> in its district</w:t>
      </w:r>
      <w:r w:rsidR="00013DEE" w:rsidRPr="008913C7">
        <w:rPr>
          <w:rFonts w:asciiTheme="minorHAnsi" w:hAnsiTheme="minorHAnsi" w:cstheme="minorHAnsi"/>
          <w:szCs w:val="22"/>
        </w:rPr>
        <w:t xml:space="preserve"> to be tied up or otherwise confined during a specified period </w:t>
      </w:r>
      <w:r w:rsidR="009A17FB" w:rsidRPr="008913C7">
        <w:rPr>
          <w:rFonts w:asciiTheme="minorHAnsi" w:hAnsiTheme="minorHAnsi" w:cstheme="minorHAnsi"/>
          <w:szCs w:val="22"/>
        </w:rPr>
        <w:t>(</w:t>
      </w:r>
      <w:r w:rsidR="00013DEE" w:rsidRPr="008913C7">
        <w:rPr>
          <w:rFonts w:asciiTheme="minorHAnsi" w:hAnsiTheme="minorHAnsi" w:cstheme="minorHAnsi"/>
          <w:szCs w:val="22"/>
        </w:rPr>
        <w:t>not earlier than half an hour after sunset</w:t>
      </w:r>
      <w:r w:rsidR="007077F9" w:rsidRPr="008913C7">
        <w:rPr>
          <w:rFonts w:asciiTheme="minorHAnsi" w:hAnsiTheme="minorHAnsi" w:cstheme="minorHAnsi"/>
          <w:szCs w:val="22"/>
        </w:rPr>
        <w:t xml:space="preserve"> and</w:t>
      </w:r>
      <w:r w:rsidR="00013DEE" w:rsidRPr="008913C7">
        <w:rPr>
          <w:rFonts w:asciiTheme="minorHAnsi" w:hAnsiTheme="minorHAnsi" w:cstheme="minorHAnsi"/>
          <w:szCs w:val="22"/>
        </w:rPr>
        <w:t xml:space="preserve"> not later than half an hour before sunrise</w:t>
      </w:r>
      <w:r w:rsidR="009A17FB" w:rsidRPr="008913C7">
        <w:rPr>
          <w:rFonts w:asciiTheme="minorHAnsi" w:hAnsiTheme="minorHAnsi" w:cstheme="minorHAnsi"/>
          <w:szCs w:val="22"/>
        </w:rPr>
        <w:t>)</w:t>
      </w:r>
    </w:p>
    <w:p w14:paraId="6BBD9112" w14:textId="793A66D6" w:rsidR="00AD68DD" w:rsidRPr="008913C7" w:rsidRDefault="00225A4A" w:rsidP="00F7341B">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r</w:t>
      </w:r>
      <w:r w:rsidR="00AD68DD" w:rsidRPr="008913C7">
        <w:rPr>
          <w:rFonts w:asciiTheme="minorHAnsi" w:hAnsiTheme="minorHAnsi" w:cstheme="minorHAnsi"/>
          <w:szCs w:val="22"/>
        </w:rPr>
        <w:t xml:space="preserve">equiring the owner of any dog that defecates in a public place </w:t>
      </w:r>
      <w:r w:rsidR="00AD68DD" w:rsidRPr="008913C7" w:rsidDel="002F7AA4">
        <w:rPr>
          <w:rFonts w:asciiTheme="minorHAnsi" w:hAnsiTheme="minorHAnsi" w:cstheme="minorHAnsi"/>
          <w:szCs w:val="22"/>
        </w:rPr>
        <w:t xml:space="preserve">or </w:t>
      </w:r>
      <w:r w:rsidR="00907F1E" w:rsidRPr="008913C7">
        <w:rPr>
          <w:rFonts w:asciiTheme="minorHAnsi" w:hAnsiTheme="minorHAnsi" w:cstheme="minorHAnsi"/>
          <w:szCs w:val="22"/>
        </w:rPr>
        <w:t>on land or premises other than that occupied by the owner to immediately remove the faeces</w:t>
      </w:r>
    </w:p>
    <w:p w14:paraId="5427EDC0" w14:textId="5A69F826" w:rsidR="00AD68DD" w:rsidRPr="008913C7" w:rsidRDefault="00225A4A" w:rsidP="00F7341B">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r</w:t>
      </w:r>
      <w:r w:rsidR="00526980" w:rsidRPr="008913C7">
        <w:rPr>
          <w:rFonts w:asciiTheme="minorHAnsi" w:hAnsiTheme="minorHAnsi" w:cstheme="minorHAnsi"/>
          <w:szCs w:val="22"/>
        </w:rPr>
        <w:t>eq</w:t>
      </w:r>
      <w:r w:rsidR="00F862EA" w:rsidRPr="008913C7">
        <w:rPr>
          <w:rFonts w:asciiTheme="minorHAnsi" w:hAnsiTheme="minorHAnsi" w:cstheme="minorHAnsi"/>
          <w:szCs w:val="22"/>
        </w:rPr>
        <w:t>uiring any bitch to be confined but adequately exercised</w:t>
      </w:r>
      <w:r w:rsidR="00FC234F" w:rsidRPr="008913C7">
        <w:rPr>
          <w:rFonts w:asciiTheme="minorHAnsi" w:hAnsiTheme="minorHAnsi" w:cstheme="minorHAnsi"/>
          <w:szCs w:val="22"/>
        </w:rPr>
        <w:t>,</w:t>
      </w:r>
      <w:r w:rsidR="00F862EA" w:rsidRPr="008913C7">
        <w:rPr>
          <w:rFonts w:asciiTheme="minorHAnsi" w:hAnsiTheme="minorHAnsi" w:cstheme="minorHAnsi"/>
          <w:szCs w:val="22"/>
        </w:rPr>
        <w:t xml:space="preserve"> while in season</w:t>
      </w:r>
    </w:p>
    <w:p w14:paraId="3A4B7040" w14:textId="376DEF6A" w:rsidR="0081749D" w:rsidRPr="008913C7" w:rsidRDefault="00225A4A" w:rsidP="00F43C63">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p</w:t>
      </w:r>
      <w:r w:rsidR="0081749D" w:rsidRPr="008913C7">
        <w:rPr>
          <w:rFonts w:asciiTheme="minorHAnsi" w:hAnsiTheme="minorHAnsi" w:cstheme="minorHAnsi"/>
          <w:szCs w:val="22"/>
        </w:rPr>
        <w:t>roviding for the impounding of dogs found at large in breach of a bylaw made under the DCA or any other Act, whether or not the dog is wearing a collar and registration tag</w:t>
      </w:r>
    </w:p>
    <w:p w14:paraId="412062F1" w14:textId="5832EE88" w:rsidR="006226C5" w:rsidRPr="008913C7" w:rsidRDefault="00225A4A" w:rsidP="00F7341B">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r</w:t>
      </w:r>
      <w:r w:rsidR="006226C5" w:rsidRPr="008913C7">
        <w:rPr>
          <w:rFonts w:asciiTheme="minorHAnsi" w:hAnsiTheme="minorHAnsi" w:cstheme="minorHAnsi"/>
          <w:szCs w:val="22"/>
        </w:rPr>
        <w:t xml:space="preserve">equiring any dog </w:t>
      </w:r>
      <w:r w:rsidR="00400D1C" w:rsidRPr="008913C7">
        <w:rPr>
          <w:rFonts w:asciiTheme="minorHAnsi" w:hAnsiTheme="minorHAnsi" w:cstheme="minorHAnsi"/>
          <w:szCs w:val="22"/>
        </w:rPr>
        <w:t xml:space="preserve">that </w:t>
      </w:r>
      <w:r w:rsidR="006226C5" w:rsidRPr="008913C7">
        <w:rPr>
          <w:rFonts w:asciiTheme="minorHAnsi" w:hAnsiTheme="minorHAnsi" w:cstheme="minorHAnsi"/>
          <w:szCs w:val="22"/>
        </w:rPr>
        <w:t>has not been kept under control</w:t>
      </w:r>
      <w:r w:rsidR="00400D1C" w:rsidRPr="008913C7">
        <w:rPr>
          <w:rFonts w:asciiTheme="minorHAnsi" w:hAnsiTheme="minorHAnsi" w:cstheme="minorHAnsi"/>
          <w:szCs w:val="22"/>
        </w:rPr>
        <w:t xml:space="preserve"> on several occasions</w:t>
      </w:r>
      <w:r w:rsidR="006226C5" w:rsidRPr="008913C7">
        <w:rPr>
          <w:rFonts w:asciiTheme="minorHAnsi" w:hAnsiTheme="minorHAnsi" w:cstheme="minorHAnsi"/>
          <w:szCs w:val="22"/>
        </w:rPr>
        <w:t xml:space="preserve"> </w:t>
      </w:r>
      <w:r w:rsidR="00400D1C" w:rsidRPr="008913C7">
        <w:rPr>
          <w:rFonts w:asciiTheme="minorHAnsi" w:hAnsiTheme="minorHAnsi" w:cstheme="minorHAnsi"/>
          <w:szCs w:val="22"/>
        </w:rPr>
        <w:t xml:space="preserve">to be </w:t>
      </w:r>
      <w:r w:rsidR="006226C5" w:rsidRPr="008913C7">
        <w:rPr>
          <w:rFonts w:asciiTheme="minorHAnsi" w:hAnsiTheme="minorHAnsi" w:cstheme="minorHAnsi"/>
          <w:szCs w:val="22"/>
        </w:rPr>
        <w:t xml:space="preserve">neutered </w:t>
      </w:r>
      <w:r w:rsidR="007F7753" w:rsidRPr="008913C7">
        <w:rPr>
          <w:rFonts w:asciiTheme="minorHAnsi" w:hAnsiTheme="minorHAnsi" w:cstheme="minorHAnsi"/>
          <w:szCs w:val="22"/>
        </w:rPr>
        <w:t>at the owner</w:t>
      </w:r>
      <w:r w:rsidR="00074F14" w:rsidRPr="008913C7">
        <w:rPr>
          <w:rFonts w:asciiTheme="minorHAnsi" w:hAnsiTheme="minorHAnsi" w:cstheme="minorHAnsi"/>
          <w:szCs w:val="22"/>
        </w:rPr>
        <w:t>’</w:t>
      </w:r>
      <w:r w:rsidR="007F7753" w:rsidRPr="008913C7">
        <w:rPr>
          <w:rFonts w:asciiTheme="minorHAnsi" w:hAnsiTheme="minorHAnsi" w:cstheme="minorHAnsi"/>
          <w:szCs w:val="22"/>
        </w:rPr>
        <w:t>s expense</w:t>
      </w:r>
      <w:r w:rsidR="00360297" w:rsidRPr="008913C7">
        <w:rPr>
          <w:rFonts w:asciiTheme="minorHAnsi" w:hAnsiTheme="minorHAnsi" w:cstheme="minorHAnsi"/>
          <w:szCs w:val="22"/>
        </w:rPr>
        <w:t xml:space="preserve">, </w:t>
      </w:r>
      <w:r w:rsidR="006226C5" w:rsidRPr="008913C7">
        <w:rPr>
          <w:rFonts w:asciiTheme="minorHAnsi" w:hAnsiTheme="minorHAnsi" w:cstheme="minorHAnsi"/>
          <w:szCs w:val="22"/>
        </w:rPr>
        <w:t xml:space="preserve">whether or not the owner has been convicted of an offence against s53 of the </w:t>
      </w:r>
      <w:r w:rsidR="000B1EAD" w:rsidRPr="008913C7">
        <w:rPr>
          <w:rFonts w:asciiTheme="minorHAnsi" w:hAnsiTheme="minorHAnsi" w:cstheme="minorHAnsi"/>
          <w:szCs w:val="22"/>
        </w:rPr>
        <w:t>DCA</w:t>
      </w:r>
    </w:p>
    <w:p w14:paraId="1D2A664A" w14:textId="412E04EC" w:rsidR="006226C5" w:rsidRPr="008913C7" w:rsidRDefault="00225A4A" w:rsidP="00F7341B">
      <w:pPr>
        <w:pStyle w:val="ListParagraph"/>
        <w:numPr>
          <w:ilvl w:val="0"/>
          <w:numId w:val="42"/>
        </w:numPr>
        <w:spacing w:before="0" w:after="60"/>
        <w:rPr>
          <w:rFonts w:asciiTheme="minorHAnsi" w:hAnsiTheme="minorHAnsi" w:cstheme="minorHAnsi"/>
          <w:szCs w:val="22"/>
        </w:rPr>
      </w:pPr>
      <w:r w:rsidRPr="008913C7">
        <w:rPr>
          <w:rFonts w:asciiTheme="minorHAnsi" w:hAnsiTheme="minorHAnsi" w:cstheme="minorHAnsi"/>
          <w:szCs w:val="22"/>
        </w:rPr>
        <w:t>a</w:t>
      </w:r>
      <w:r w:rsidR="006226C5" w:rsidRPr="008913C7">
        <w:rPr>
          <w:rFonts w:asciiTheme="minorHAnsi" w:hAnsiTheme="minorHAnsi" w:cstheme="minorHAnsi"/>
          <w:szCs w:val="22"/>
        </w:rPr>
        <w:t xml:space="preserve">ny other purpose that is </w:t>
      </w:r>
      <w:r w:rsidR="00E758E9" w:rsidRPr="008913C7">
        <w:rPr>
          <w:rFonts w:asciiTheme="minorHAnsi" w:hAnsiTheme="minorHAnsi" w:cstheme="minorHAnsi"/>
          <w:szCs w:val="22"/>
        </w:rPr>
        <w:t xml:space="preserve">desirable to further the control of dogs in the council’s opinion. </w:t>
      </w:r>
    </w:p>
    <w:p w14:paraId="54A29B1A" w14:textId="525CD753" w:rsidR="008A263F" w:rsidRPr="008913C7" w:rsidRDefault="00360297" w:rsidP="00D5208D">
      <w:pPr>
        <w:spacing w:after="120"/>
        <w:rPr>
          <w:rFonts w:asciiTheme="minorHAnsi" w:hAnsiTheme="minorHAnsi" w:cstheme="minorHAnsi"/>
          <w:szCs w:val="22"/>
        </w:rPr>
      </w:pPr>
      <w:r w:rsidRPr="008913C7">
        <w:rPr>
          <w:rFonts w:asciiTheme="minorHAnsi" w:hAnsiTheme="minorHAnsi" w:cstheme="minorHAnsi"/>
          <w:szCs w:val="22"/>
        </w:rPr>
        <w:t xml:space="preserve">Failure to comply with a dog control bylaw </w:t>
      </w:r>
      <w:r w:rsidR="00630AB7" w:rsidRPr="008913C7">
        <w:rPr>
          <w:rFonts w:asciiTheme="minorHAnsi" w:hAnsiTheme="minorHAnsi" w:cstheme="minorHAnsi"/>
          <w:szCs w:val="22"/>
        </w:rPr>
        <w:t xml:space="preserve">is an infringement offence </w:t>
      </w:r>
      <w:r w:rsidR="00815D5D" w:rsidRPr="008913C7">
        <w:rPr>
          <w:rFonts w:asciiTheme="minorHAnsi" w:hAnsiTheme="minorHAnsi" w:cstheme="minorHAnsi"/>
          <w:szCs w:val="22"/>
        </w:rPr>
        <w:t>under the DCA</w:t>
      </w:r>
      <w:r w:rsidR="00C442BC" w:rsidRPr="008913C7">
        <w:rPr>
          <w:rFonts w:asciiTheme="minorHAnsi" w:hAnsiTheme="minorHAnsi" w:cstheme="minorHAnsi"/>
          <w:szCs w:val="22"/>
        </w:rPr>
        <w:t>. Depending on the circumstances, non-compliance</w:t>
      </w:r>
      <w:r w:rsidR="004D0EE0" w:rsidRPr="008913C7">
        <w:rPr>
          <w:rFonts w:asciiTheme="minorHAnsi" w:hAnsiTheme="minorHAnsi" w:cstheme="minorHAnsi"/>
          <w:szCs w:val="22"/>
        </w:rPr>
        <w:t xml:space="preserve"> </w:t>
      </w:r>
      <w:r w:rsidR="00C442BC" w:rsidRPr="008913C7">
        <w:rPr>
          <w:rFonts w:asciiTheme="minorHAnsi" w:hAnsiTheme="minorHAnsi" w:cstheme="minorHAnsi"/>
          <w:szCs w:val="22"/>
        </w:rPr>
        <w:t>may also constitute</w:t>
      </w:r>
      <w:r w:rsidR="00CB5D90" w:rsidRPr="008913C7">
        <w:rPr>
          <w:rFonts w:asciiTheme="minorHAnsi" w:hAnsiTheme="minorHAnsi" w:cstheme="minorHAnsi"/>
          <w:szCs w:val="22"/>
        </w:rPr>
        <w:t xml:space="preserve"> an offence </w:t>
      </w:r>
      <w:r w:rsidR="00C442BC" w:rsidRPr="008913C7">
        <w:rPr>
          <w:rFonts w:asciiTheme="minorHAnsi" w:hAnsiTheme="minorHAnsi" w:cstheme="minorHAnsi"/>
          <w:szCs w:val="22"/>
        </w:rPr>
        <w:t xml:space="preserve">that </w:t>
      </w:r>
      <w:r w:rsidR="00CB5D90" w:rsidRPr="008913C7">
        <w:rPr>
          <w:rFonts w:asciiTheme="minorHAnsi" w:hAnsiTheme="minorHAnsi" w:cstheme="minorHAnsi"/>
          <w:szCs w:val="22"/>
        </w:rPr>
        <w:t xml:space="preserve">is </w:t>
      </w:r>
      <w:r w:rsidR="00CA6F81" w:rsidRPr="008913C7">
        <w:rPr>
          <w:rFonts w:asciiTheme="minorHAnsi" w:hAnsiTheme="minorHAnsi" w:cstheme="minorHAnsi"/>
          <w:szCs w:val="22"/>
        </w:rPr>
        <w:t>punishable</w:t>
      </w:r>
      <w:r w:rsidR="00CB5D90" w:rsidRPr="008913C7">
        <w:rPr>
          <w:rFonts w:asciiTheme="minorHAnsi" w:hAnsiTheme="minorHAnsi" w:cstheme="minorHAnsi"/>
          <w:szCs w:val="22"/>
        </w:rPr>
        <w:t xml:space="preserve"> on conviction </w:t>
      </w:r>
      <w:r w:rsidR="00CA6F81" w:rsidRPr="008913C7">
        <w:rPr>
          <w:rFonts w:asciiTheme="minorHAnsi" w:hAnsiTheme="minorHAnsi" w:cstheme="minorHAnsi"/>
          <w:szCs w:val="22"/>
        </w:rPr>
        <w:t xml:space="preserve">in accordance </w:t>
      </w:r>
      <w:r w:rsidR="00B33DB9" w:rsidRPr="008913C7">
        <w:rPr>
          <w:rFonts w:asciiTheme="minorHAnsi" w:hAnsiTheme="minorHAnsi" w:cstheme="minorHAnsi"/>
          <w:szCs w:val="22"/>
        </w:rPr>
        <w:t>with</w:t>
      </w:r>
      <w:r w:rsidR="00CB5D90" w:rsidRPr="008913C7">
        <w:rPr>
          <w:rFonts w:asciiTheme="minorHAnsi" w:hAnsiTheme="minorHAnsi" w:cstheme="minorHAnsi"/>
          <w:szCs w:val="22"/>
        </w:rPr>
        <w:t xml:space="preserve"> the </w:t>
      </w:r>
      <w:r w:rsidR="00CA6F81" w:rsidRPr="008913C7">
        <w:rPr>
          <w:rFonts w:asciiTheme="minorHAnsi" w:hAnsiTheme="minorHAnsi" w:cstheme="minorHAnsi"/>
          <w:szCs w:val="22"/>
        </w:rPr>
        <w:t xml:space="preserve">relevant provisions </w:t>
      </w:r>
      <w:r w:rsidR="004D0EE0" w:rsidRPr="008913C7">
        <w:rPr>
          <w:rFonts w:asciiTheme="minorHAnsi" w:hAnsiTheme="minorHAnsi" w:cstheme="minorHAnsi"/>
          <w:szCs w:val="22"/>
        </w:rPr>
        <w:t>of the DCA and</w:t>
      </w:r>
      <w:r w:rsidR="00351476" w:rsidRPr="008913C7">
        <w:rPr>
          <w:rFonts w:asciiTheme="minorHAnsi" w:hAnsiTheme="minorHAnsi" w:cstheme="minorHAnsi"/>
          <w:szCs w:val="22"/>
        </w:rPr>
        <w:t xml:space="preserve"> s</w:t>
      </w:r>
      <w:r w:rsidR="00766239" w:rsidRPr="008913C7">
        <w:rPr>
          <w:rFonts w:asciiTheme="minorHAnsi" w:hAnsiTheme="minorHAnsi" w:cstheme="minorHAnsi"/>
          <w:szCs w:val="22"/>
        </w:rPr>
        <w:t xml:space="preserve">242(4) of the LGA. </w:t>
      </w:r>
      <w:r w:rsidR="00AC7276" w:rsidRPr="008913C7">
        <w:rPr>
          <w:rFonts w:asciiTheme="minorHAnsi" w:hAnsiTheme="minorHAnsi" w:cstheme="minorHAnsi"/>
          <w:szCs w:val="22"/>
        </w:rPr>
        <w:t xml:space="preserve"> </w:t>
      </w:r>
    </w:p>
    <w:p w14:paraId="60A4982D" w14:textId="7007622B" w:rsidR="0043394E" w:rsidRPr="009058FA" w:rsidRDefault="0043394E" w:rsidP="007C0B6D">
      <w:pPr>
        <w:pStyle w:val="Heading2"/>
        <w:spacing w:before="240"/>
        <w:rPr>
          <w:rFonts w:ascii="Georgia" w:hAnsi="Georgia"/>
          <w:lang w:val="en-GB"/>
        </w:rPr>
      </w:pPr>
      <w:bookmarkStart w:id="43" w:name="_Toc236122172"/>
      <w:r w:rsidRPr="009058FA">
        <w:rPr>
          <w:rFonts w:ascii="Georgia" w:hAnsi="Georgia"/>
          <w:lang w:val="en-GB"/>
        </w:rPr>
        <w:t>Standard operating procedures</w:t>
      </w:r>
      <w:bookmarkEnd w:id="43"/>
    </w:p>
    <w:p w14:paraId="0EF8284C" w14:textId="77777777" w:rsidR="00FC72B7" w:rsidRDefault="0043394E" w:rsidP="0043394E">
      <w:pPr>
        <w:rPr>
          <w:szCs w:val="22"/>
          <w:lang w:val="en-GB"/>
        </w:rPr>
      </w:pPr>
      <w:r w:rsidRPr="008913C7">
        <w:rPr>
          <w:szCs w:val="22"/>
          <w:lang w:val="en-GB"/>
        </w:rPr>
        <w:t>Standard operating procedures (SOPs) provide a cons</w:t>
      </w:r>
      <w:r w:rsidR="00CB0404" w:rsidRPr="008913C7">
        <w:rPr>
          <w:szCs w:val="22"/>
          <w:lang w:val="en-GB"/>
        </w:rPr>
        <w:t xml:space="preserve">istent and documented approach </w:t>
      </w:r>
      <w:r w:rsidR="00665B84" w:rsidRPr="008913C7">
        <w:rPr>
          <w:szCs w:val="22"/>
          <w:lang w:val="en-GB"/>
        </w:rPr>
        <w:t xml:space="preserve">to streamline work processes. There are currently no </w:t>
      </w:r>
      <w:r w:rsidR="00CC7722" w:rsidRPr="008913C7">
        <w:rPr>
          <w:szCs w:val="22"/>
          <w:lang w:val="en-GB"/>
        </w:rPr>
        <w:t>national SOPs for</w:t>
      </w:r>
      <w:r w:rsidRPr="008913C7">
        <w:rPr>
          <w:szCs w:val="22"/>
          <w:lang w:val="en-GB"/>
        </w:rPr>
        <w:t xml:space="preserve"> the work of DCOs and animal management staff</w:t>
      </w:r>
      <w:r w:rsidR="005E114F" w:rsidRPr="008913C7">
        <w:rPr>
          <w:szCs w:val="22"/>
          <w:lang w:val="en-GB"/>
        </w:rPr>
        <w:t xml:space="preserve">. </w:t>
      </w:r>
      <w:r w:rsidR="00CC7722" w:rsidRPr="008913C7">
        <w:rPr>
          <w:szCs w:val="22"/>
          <w:lang w:val="en-GB"/>
        </w:rPr>
        <w:t>A council should develop their own SOPs</w:t>
      </w:r>
      <w:r w:rsidR="006C70F6" w:rsidRPr="008913C7">
        <w:rPr>
          <w:szCs w:val="22"/>
          <w:lang w:val="en-GB"/>
        </w:rPr>
        <w:t xml:space="preserve"> for operational tasks, health and safety practices, and decision-making processes.</w:t>
      </w:r>
      <w:r w:rsidRPr="008913C7">
        <w:rPr>
          <w:szCs w:val="22"/>
          <w:lang w:val="en-GB"/>
        </w:rPr>
        <w:t xml:space="preserve"> </w:t>
      </w:r>
      <w:r w:rsidR="00157071" w:rsidRPr="008913C7">
        <w:rPr>
          <w:szCs w:val="22"/>
          <w:lang w:val="en-GB"/>
        </w:rPr>
        <w:t>An SOP</w:t>
      </w:r>
      <w:r w:rsidR="00D35149" w:rsidRPr="008913C7">
        <w:rPr>
          <w:szCs w:val="22"/>
          <w:lang w:val="en-GB"/>
        </w:rPr>
        <w:t xml:space="preserve"> can also provide clear guidance for staff undertaking higher-risk activities. </w:t>
      </w:r>
    </w:p>
    <w:p w14:paraId="256EE791" w14:textId="779B49FC" w:rsidR="0043394E" w:rsidRPr="008913C7" w:rsidRDefault="00F94927" w:rsidP="0043394E">
      <w:pPr>
        <w:rPr>
          <w:szCs w:val="22"/>
          <w:lang w:val="en-GB"/>
        </w:rPr>
      </w:pPr>
      <w:r w:rsidRPr="008913C7">
        <w:rPr>
          <w:szCs w:val="22"/>
          <w:lang w:val="en-GB"/>
        </w:rPr>
        <w:t>SOPs</w:t>
      </w:r>
      <w:r w:rsidR="00F7378A" w:rsidRPr="008913C7">
        <w:rPr>
          <w:szCs w:val="22"/>
          <w:lang w:val="en-GB"/>
        </w:rPr>
        <w:t xml:space="preserve"> establish a knowledge base </w:t>
      </w:r>
      <w:r w:rsidR="00AE3583" w:rsidRPr="008913C7">
        <w:rPr>
          <w:szCs w:val="22"/>
          <w:lang w:val="en-GB"/>
        </w:rPr>
        <w:t>that</w:t>
      </w:r>
      <w:r w:rsidRPr="008913C7">
        <w:rPr>
          <w:szCs w:val="22"/>
          <w:lang w:val="en-GB"/>
        </w:rPr>
        <w:t xml:space="preserve"> support</w:t>
      </w:r>
      <w:r w:rsidR="00AE3583" w:rsidRPr="008913C7">
        <w:rPr>
          <w:szCs w:val="22"/>
          <w:lang w:val="en-GB"/>
        </w:rPr>
        <w:t>s</w:t>
      </w:r>
      <w:r w:rsidRPr="008913C7">
        <w:rPr>
          <w:szCs w:val="22"/>
          <w:lang w:val="en-GB"/>
        </w:rPr>
        <w:t xml:space="preserve"> </w:t>
      </w:r>
      <w:r w:rsidR="00355A31" w:rsidRPr="008913C7">
        <w:rPr>
          <w:szCs w:val="22"/>
          <w:lang w:val="en-GB"/>
        </w:rPr>
        <w:t>training</w:t>
      </w:r>
      <w:r w:rsidR="00F7378A" w:rsidRPr="008913C7">
        <w:rPr>
          <w:szCs w:val="22"/>
          <w:lang w:val="en-GB"/>
        </w:rPr>
        <w:t xml:space="preserve"> and</w:t>
      </w:r>
      <w:r w:rsidRPr="008913C7">
        <w:rPr>
          <w:szCs w:val="22"/>
          <w:lang w:val="en-GB"/>
        </w:rPr>
        <w:t xml:space="preserve"> competency</w:t>
      </w:r>
      <w:r w:rsidR="00C712E9">
        <w:rPr>
          <w:szCs w:val="22"/>
          <w:lang w:val="en-GB"/>
        </w:rPr>
        <w:t xml:space="preserve">, </w:t>
      </w:r>
      <w:r w:rsidRPr="008913C7">
        <w:rPr>
          <w:szCs w:val="22"/>
          <w:lang w:val="en-GB"/>
        </w:rPr>
        <w:t>red</w:t>
      </w:r>
      <w:r w:rsidR="00C712E9">
        <w:rPr>
          <w:szCs w:val="22"/>
          <w:lang w:val="en-GB"/>
        </w:rPr>
        <w:t>ucing</w:t>
      </w:r>
      <w:r w:rsidRPr="008913C7">
        <w:rPr>
          <w:szCs w:val="22"/>
          <w:lang w:val="en-GB"/>
        </w:rPr>
        <w:t xml:space="preserve"> variability in practice</w:t>
      </w:r>
      <w:r w:rsidR="00F7378A" w:rsidRPr="008913C7">
        <w:rPr>
          <w:szCs w:val="22"/>
          <w:lang w:val="en-GB"/>
        </w:rPr>
        <w:t xml:space="preserve">. </w:t>
      </w:r>
      <w:r w:rsidR="00C712E9">
        <w:rPr>
          <w:szCs w:val="22"/>
          <w:lang w:val="en-GB"/>
        </w:rPr>
        <w:t>They help</w:t>
      </w:r>
      <w:r w:rsidRPr="008913C7">
        <w:rPr>
          <w:szCs w:val="22"/>
          <w:lang w:val="en-GB"/>
        </w:rPr>
        <w:t xml:space="preserve"> ensur</w:t>
      </w:r>
      <w:r w:rsidR="00C712E9">
        <w:rPr>
          <w:szCs w:val="22"/>
          <w:lang w:val="en-GB"/>
        </w:rPr>
        <w:t xml:space="preserve">e that </w:t>
      </w:r>
      <w:r w:rsidRPr="008913C7">
        <w:rPr>
          <w:szCs w:val="22"/>
          <w:lang w:val="en-GB"/>
        </w:rPr>
        <w:t xml:space="preserve">DCOs carry out their duties in a safe, compliant and defensible manner. </w:t>
      </w:r>
    </w:p>
    <w:p w14:paraId="2BD346DC" w14:textId="7BBFF780" w:rsidR="00D65ECD" w:rsidRPr="009058FA" w:rsidRDefault="00D65ECD" w:rsidP="007C0B6D">
      <w:pPr>
        <w:pStyle w:val="Heading2"/>
        <w:spacing w:before="240"/>
        <w:rPr>
          <w:rFonts w:ascii="Georgia" w:hAnsi="Georgia"/>
        </w:rPr>
      </w:pPr>
      <w:bookmarkStart w:id="44" w:name="_Toc236122173"/>
      <w:r w:rsidRPr="009058FA">
        <w:rPr>
          <w:rFonts w:ascii="Georgia" w:hAnsi="Georgia"/>
        </w:rPr>
        <w:t xml:space="preserve">Dog control </w:t>
      </w:r>
      <w:r w:rsidR="00145679" w:rsidRPr="009058FA">
        <w:rPr>
          <w:rFonts w:ascii="Georgia" w:hAnsi="Georgia"/>
        </w:rPr>
        <w:t>and elected members</w:t>
      </w:r>
      <w:bookmarkEnd w:id="44"/>
    </w:p>
    <w:p w14:paraId="63523292" w14:textId="1385D356" w:rsidR="00D65ECD" w:rsidRPr="008913C7" w:rsidRDefault="00D65ECD" w:rsidP="00D65ECD">
      <w:pPr>
        <w:spacing w:after="120"/>
        <w:rPr>
          <w:rFonts w:asciiTheme="minorHAnsi" w:hAnsiTheme="minorHAnsi" w:cstheme="minorHAnsi"/>
          <w:szCs w:val="22"/>
          <w:lang w:val="en-GB"/>
        </w:rPr>
      </w:pPr>
      <w:r w:rsidRPr="008913C7">
        <w:rPr>
          <w:rFonts w:asciiTheme="minorHAnsi" w:hAnsiTheme="minorHAnsi" w:cstheme="minorHAnsi"/>
          <w:szCs w:val="22"/>
          <w:lang w:val="en-GB"/>
        </w:rPr>
        <w:t xml:space="preserve">Generally, it is not appropriate for elected members (councillors and the mayor) to interfere with the </w:t>
      </w:r>
      <w:r w:rsidR="00C712E9">
        <w:rPr>
          <w:rFonts w:asciiTheme="minorHAnsi" w:hAnsiTheme="minorHAnsi" w:cstheme="minorHAnsi"/>
          <w:szCs w:val="22"/>
          <w:lang w:val="en-GB"/>
        </w:rPr>
        <w:t>routine</w:t>
      </w:r>
      <w:r w:rsidRPr="008913C7">
        <w:rPr>
          <w:rFonts w:asciiTheme="minorHAnsi" w:hAnsiTheme="minorHAnsi" w:cstheme="minorHAnsi"/>
          <w:szCs w:val="22"/>
          <w:lang w:val="en-GB"/>
        </w:rPr>
        <w:t xml:space="preserve"> operational activities of council staff, including the enforcement decisions of DCOs. </w:t>
      </w:r>
      <w:r w:rsidR="001B6130">
        <w:rPr>
          <w:rFonts w:asciiTheme="minorHAnsi" w:hAnsiTheme="minorHAnsi" w:cstheme="minorHAnsi"/>
          <w:szCs w:val="22"/>
          <w:lang w:val="en-GB"/>
        </w:rPr>
        <w:t>P</w:t>
      </w:r>
      <w:r w:rsidRPr="008913C7">
        <w:rPr>
          <w:rFonts w:asciiTheme="minorHAnsi" w:hAnsiTheme="minorHAnsi" w:cstheme="minorHAnsi"/>
          <w:szCs w:val="22"/>
          <w:lang w:val="en-GB"/>
        </w:rPr>
        <w:t xml:space="preserve">olitical interference can result in undue pressure, selective enforcement, diminished public confidence, and </w:t>
      </w:r>
      <w:r w:rsidR="001B6130">
        <w:rPr>
          <w:rFonts w:asciiTheme="minorHAnsi" w:hAnsiTheme="minorHAnsi" w:cstheme="minorHAnsi"/>
          <w:szCs w:val="22"/>
          <w:lang w:val="en-GB"/>
        </w:rPr>
        <w:t>lower staff morale</w:t>
      </w:r>
      <w:r w:rsidRPr="008913C7">
        <w:rPr>
          <w:rFonts w:asciiTheme="minorHAnsi" w:hAnsiTheme="minorHAnsi" w:cstheme="minorHAnsi"/>
          <w:szCs w:val="22"/>
          <w:lang w:val="en-GB"/>
        </w:rPr>
        <w:t xml:space="preserve">. </w:t>
      </w:r>
    </w:p>
    <w:p w14:paraId="636B0445" w14:textId="24D47E1A" w:rsidR="00D65ECD" w:rsidRPr="008913C7" w:rsidRDefault="00D65ECD" w:rsidP="00D65ECD">
      <w:pPr>
        <w:spacing w:after="120"/>
        <w:rPr>
          <w:rFonts w:asciiTheme="minorHAnsi" w:hAnsiTheme="minorHAnsi" w:cstheme="minorHAnsi"/>
          <w:szCs w:val="22"/>
          <w:lang w:val="en-GB"/>
        </w:rPr>
      </w:pPr>
      <w:r w:rsidRPr="008913C7">
        <w:rPr>
          <w:rFonts w:asciiTheme="minorHAnsi" w:hAnsiTheme="minorHAnsi" w:cstheme="minorHAnsi"/>
          <w:szCs w:val="22"/>
          <w:lang w:val="en-GB"/>
        </w:rPr>
        <w:t xml:space="preserve">It is good practice for </w:t>
      </w:r>
      <w:r w:rsidR="00805BAB" w:rsidRPr="008913C7">
        <w:rPr>
          <w:rFonts w:asciiTheme="minorHAnsi" w:hAnsiTheme="minorHAnsi" w:cstheme="minorHAnsi"/>
          <w:szCs w:val="22"/>
          <w:lang w:val="en-GB"/>
        </w:rPr>
        <w:t>a council</w:t>
      </w:r>
      <w:r w:rsidRPr="008913C7">
        <w:rPr>
          <w:rFonts w:asciiTheme="minorHAnsi" w:hAnsiTheme="minorHAnsi" w:cstheme="minorHAnsi"/>
          <w:szCs w:val="22"/>
          <w:lang w:val="en-GB"/>
        </w:rPr>
        <w:t xml:space="preserve"> to adopt internal policies that clearly define the </w:t>
      </w:r>
      <w:r w:rsidR="00324A8F">
        <w:rPr>
          <w:rFonts w:asciiTheme="minorHAnsi" w:hAnsiTheme="minorHAnsi" w:cstheme="minorHAnsi"/>
          <w:szCs w:val="22"/>
          <w:lang w:val="en-GB"/>
        </w:rPr>
        <w:t>distinction between</w:t>
      </w:r>
      <w:r w:rsidRPr="008913C7">
        <w:rPr>
          <w:rFonts w:asciiTheme="minorHAnsi" w:hAnsiTheme="minorHAnsi" w:cstheme="minorHAnsi"/>
          <w:szCs w:val="22"/>
          <w:lang w:val="en-GB"/>
        </w:rPr>
        <w:t xml:space="preserve"> governance and operation</w:t>
      </w:r>
      <w:r w:rsidR="00324A8F">
        <w:rPr>
          <w:rFonts w:asciiTheme="minorHAnsi" w:hAnsiTheme="minorHAnsi" w:cstheme="minorHAnsi"/>
          <w:szCs w:val="22"/>
          <w:lang w:val="en-GB"/>
        </w:rPr>
        <w:t>al responsibilities. This helps</w:t>
      </w:r>
      <w:r w:rsidRPr="008913C7">
        <w:rPr>
          <w:rFonts w:asciiTheme="minorHAnsi" w:hAnsiTheme="minorHAnsi" w:cstheme="minorHAnsi"/>
          <w:szCs w:val="22"/>
          <w:lang w:val="en-GB"/>
        </w:rPr>
        <w:t xml:space="preserve"> protect DCOs from inappropriate direction or political interference in enforcement decisions. </w:t>
      </w:r>
    </w:p>
    <w:p w14:paraId="2BC0602F" w14:textId="436E3788" w:rsidR="00A042E0" w:rsidRPr="008913C7" w:rsidRDefault="00A042E0" w:rsidP="00D65ECD">
      <w:pPr>
        <w:spacing w:after="120"/>
        <w:rPr>
          <w:rFonts w:asciiTheme="minorHAnsi" w:hAnsiTheme="minorHAnsi" w:cstheme="minorHAnsi"/>
          <w:szCs w:val="22"/>
          <w:lang w:val="en-GB"/>
        </w:rPr>
      </w:pPr>
      <w:r w:rsidRPr="008913C7">
        <w:rPr>
          <w:rFonts w:asciiTheme="minorHAnsi" w:hAnsiTheme="minorHAnsi" w:cstheme="minorHAnsi"/>
          <w:szCs w:val="22"/>
          <w:lang w:val="en-GB"/>
        </w:rPr>
        <w:lastRenderedPageBreak/>
        <w:t xml:space="preserve">Where a prosecution is being pursued, </w:t>
      </w:r>
      <w:r w:rsidR="00D26E57" w:rsidRPr="008913C7">
        <w:rPr>
          <w:rFonts w:asciiTheme="minorHAnsi" w:hAnsiTheme="minorHAnsi" w:cstheme="minorHAnsi"/>
          <w:szCs w:val="22"/>
          <w:lang w:val="en-GB"/>
        </w:rPr>
        <w:t>elected members</w:t>
      </w:r>
      <w:r w:rsidR="00B567C2" w:rsidRPr="008913C7">
        <w:rPr>
          <w:rFonts w:asciiTheme="minorHAnsi" w:hAnsiTheme="minorHAnsi" w:cstheme="minorHAnsi"/>
          <w:szCs w:val="22"/>
          <w:lang w:val="en-GB"/>
        </w:rPr>
        <w:t xml:space="preserve"> </w:t>
      </w:r>
      <w:r w:rsidR="00162E06">
        <w:rPr>
          <w:rFonts w:asciiTheme="minorHAnsi" w:hAnsiTheme="minorHAnsi" w:cstheme="minorHAnsi"/>
          <w:szCs w:val="22"/>
          <w:lang w:val="en-GB"/>
        </w:rPr>
        <w:t>should be informed</w:t>
      </w:r>
      <w:r w:rsidR="006A0589">
        <w:rPr>
          <w:rFonts w:asciiTheme="minorHAnsi" w:hAnsiTheme="minorHAnsi" w:cstheme="minorHAnsi"/>
          <w:szCs w:val="22"/>
          <w:lang w:val="en-GB"/>
        </w:rPr>
        <w:t xml:space="preserve">, </w:t>
      </w:r>
      <w:r w:rsidR="008D159F" w:rsidRPr="008913C7">
        <w:rPr>
          <w:rFonts w:asciiTheme="minorHAnsi" w:hAnsiTheme="minorHAnsi" w:cstheme="minorHAnsi"/>
          <w:szCs w:val="22"/>
          <w:lang w:val="en-GB"/>
        </w:rPr>
        <w:t>in-confidence</w:t>
      </w:r>
      <w:r w:rsidR="006A0589">
        <w:rPr>
          <w:rFonts w:asciiTheme="minorHAnsi" w:hAnsiTheme="minorHAnsi" w:cstheme="minorHAnsi"/>
          <w:szCs w:val="22"/>
          <w:lang w:val="en-GB"/>
        </w:rPr>
        <w:t>, of the parties involved and the</w:t>
      </w:r>
      <w:r w:rsidR="00B567C2" w:rsidRPr="008913C7">
        <w:rPr>
          <w:rFonts w:asciiTheme="minorHAnsi" w:hAnsiTheme="minorHAnsi" w:cstheme="minorHAnsi"/>
          <w:szCs w:val="22"/>
          <w:lang w:val="en-GB"/>
        </w:rPr>
        <w:t xml:space="preserve"> nature of the charges for information purposes</w:t>
      </w:r>
      <w:r w:rsidR="006E4F87" w:rsidRPr="008913C7">
        <w:rPr>
          <w:rFonts w:asciiTheme="minorHAnsi" w:hAnsiTheme="minorHAnsi" w:cstheme="minorHAnsi"/>
          <w:szCs w:val="22"/>
          <w:lang w:val="en-GB"/>
        </w:rPr>
        <w:t xml:space="preserve"> </w:t>
      </w:r>
      <w:r w:rsidR="00D00393" w:rsidRPr="008913C7">
        <w:rPr>
          <w:rFonts w:asciiTheme="minorHAnsi" w:hAnsiTheme="minorHAnsi" w:cstheme="minorHAnsi"/>
          <w:szCs w:val="22"/>
          <w:lang w:val="en-GB"/>
        </w:rPr>
        <w:t>only</w:t>
      </w:r>
      <w:r w:rsidR="00DC3C06">
        <w:rPr>
          <w:rFonts w:asciiTheme="minorHAnsi" w:hAnsiTheme="minorHAnsi" w:cstheme="minorHAnsi"/>
          <w:szCs w:val="22"/>
          <w:lang w:val="en-GB"/>
        </w:rPr>
        <w:t xml:space="preserve">. It </w:t>
      </w:r>
      <w:r w:rsidR="007B7947" w:rsidRPr="008913C7">
        <w:rPr>
          <w:rFonts w:asciiTheme="minorHAnsi" w:hAnsiTheme="minorHAnsi" w:cstheme="minorHAnsi"/>
          <w:szCs w:val="22"/>
          <w:lang w:val="en-GB"/>
        </w:rPr>
        <w:t xml:space="preserve">is not an opportunity </w:t>
      </w:r>
      <w:r w:rsidR="00E0534B">
        <w:rPr>
          <w:rFonts w:asciiTheme="minorHAnsi" w:hAnsiTheme="minorHAnsi" w:cstheme="minorHAnsi"/>
          <w:szCs w:val="22"/>
          <w:lang w:val="en-GB"/>
        </w:rPr>
        <w:t>to</w:t>
      </w:r>
      <w:r w:rsidR="007B7947" w:rsidRPr="008913C7">
        <w:rPr>
          <w:rFonts w:asciiTheme="minorHAnsi" w:hAnsiTheme="minorHAnsi" w:cstheme="minorHAnsi"/>
          <w:szCs w:val="22"/>
          <w:lang w:val="en-GB"/>
        </w:rPr>
        <w:t xml:space="preserve"> comment on </w:t>
      </w:r>
      <w:r w:rsidR="001D6072" w:rsidRPr="008913C7">
        <w:rPr>
          <w:rFonts w:asciiTheme="minorHAnsi" w:hAnsiTheme="minorHAnsi" w:cstheme="minorHAnsi"/>
          <w:szCs w:val="22"/>
          <w:lang w:val="en-GB"/>
        </w:rPr>
        <w:t>whether</w:t>
      </w:r>
      <w:r w:rsidR="007B7947" w:rsidRPr="008913C7">
        <w:rPr>
          <w:rFonts w:asciiTheme="minorHAnsi" w:hAnsiTheme="minorHAnsi" w:cstheme="minorHAnsi"/>
          <w:szCs w:val="22"/>
          <w:lang w:val="en-GB"/>
        </w:rPr>
        <w:t xml:space="preserve"> a prosecution should proceed</w:t>
      </w:r>
      <w:r w:rsidR="00D00393" w:rsidRPr="008913C7">
        <w:rPr>
          <w:rFonts w:asciiTheme="minorHAnsi" w:hAnsiTheme="minorHAnsi" w:cstheme="minorHAnsi"/>
          <w:szCs w:val="22"/>
          <w:lang w:val="en-GB"/>
        </w:rPr>
        <w:t xml:space="preserve">. </w:t>
      </w:r>
      <w:r w:rsidR="000B325D">
        <w:rPr>
          <w:rFonts w:asciiTheme="minorHAnsi" w:hAnsiTheme="minorHAnsi" w:cstheme="minorHAnsi"/>
          <w:szCs w:val="22"/>
          <w:lang w:val="en-GB"/>
        </w:rPr>
        <w:t>Keeping elected members informed</w:t>
      </w:r>
      <w:r w:rsidR="009338A7">
        <w:rPr>
          <w:rFonts w:asciiTheme="minorHAnsi" w:hAnsiTheme="minorHAnsi" w:cstheme="minorHAnsi"/>
          <w:szCs w:val="22"/>
          <w:lang w:val="en-GB"/>
        </w:rPr>
        <w:t xml:space="preserve"> helps reduce helps reduce the risk of inappropriate </w:t>
      </w:r>
      <w:r w:rsidR="006E4F87" w:rsidRPr="008913C7">
        <w:rPr>
          <w:rFonts w:asciiTheme="minorHAnsi" w:hAnsiTheme="minorHAnsi" w:cstheme="minorHAnsi"/>
          <w:szCs w:val="22"/>
          <w:lang w:val="en-GB"/>
        </w:rPr>
        <w:t>media comment or contact with affected parties</w:t>
      </w:r>
      <w:r w:rsidR="0092642E">
        <w:rPr>
          <w:rFonts w:asciiTheme="minorHAnsi" w:hAnsiTheme="minorHAnsi" w:cstheme="minorHAnsi"/>
          <w:szCs w:val="22"/>
          <w:lang w:val="en-GB"/>
        </w:rPr>
        <w:t xml:space="preserve"> that</w:t>
      </w:r>
      <w:r w:rsidR="00D00393" w:rsidRPr="008913C7">
        <w:rPr>
          <w:rFonts w:asciiTheme="minorHAnsi" w:hAnsiTheme="minorHAnsi" w:cstheme="minorHAnsi"/>
          <w:szCs w:val="22"/>
          <w:lang w:val="en-GB"/>
        </w:rPr>
        <w:t xml:space="preserve"> </w:t>
      </w:r>
      <w:r w:rsidR="006E4F87" w:rsidRPr="008913C7">
        <w:rPr>
          <w:rFonts w:asciiTheme="minorHAnsi" w:hAnsiTheme="minorHAnsi" w:cstheme="minorHAnsi"/>
          <w:szCs w:val="22"/>
          <w:lang w:val="en-GB"/>
        </w:rPr>
        <w:t>could jeopardise the right to a fair trial.</w:t>
      </w:r>
    </w:p>
    <w:p w14:paraId="6BAFD9D5" w14:textId="5D6AF660" w:rsidR="00D95FF5" w:rsidRPr="008913C7" w:rsidRDefault="007363C7" w:rsidP="00D65ECD">
      <w:pPr>
        <w:spacing w:after="120"/>
        <w:rPr>
          <w:rFonts w:asciiTheme="minorHAnsi" w:hAnsiTheme="minorHAnsi" w:cstheme="minorHAnsi"/>
          <w:szCs w:val="22"/>
          <w:lang w:val="en-GB"/>
        </w:rPr>
      </w:pPr>
      <w:r w:rsidRPr="008913C7">
        <w:rPr>
          <w:rFonts w:asciiTheme="minorHAnsi" w:hAnsiTheme="minorHAnsi" w:cstheme="minorHAnsi"/>
          <w:szCs w:val="22"/>
          <w:lang w:val="en-GB"/>
        </w:rPr>
        <w:t xml:space="preserve">Councillors play an </w:t>
      </w:r>
      <w:r w:rsidR="00DB5B42" w:rsidRPr="008913C7">
        <w:rPr>
          <w:rFonts w:asciiTheme="minorHAnsi" w:hAnsiTheme="minorHAnsi" w:cstheme="minorHAnsi"/>
          <w:szCs w:val="22"/>
          <w:lang w:val="en-GB"/>
        </w:rPr>
        <w:t>important governance role in setting the desired local outcomes</w:t>
      </w:r>
      <w:r w:rsidR="005E2ED1" w:rsidRPr="008913C7">
        <w:rPr>
          <w:rFonts w:asciiTheme="minorHAnsi" w:hAnsiTheme="minorHAnsi" w:cstheme="minorHAnsi"/>
          <w:szCs w:val="22"/>
          <w:lang w:val="en-GB"/>
        </w:rPr>
        <w:t>, consider</w:t>
      </w:r>
      <w:r w:rsidR="0081169C" w:rsidRPr="008913C7">
        <w:rPr>
          <w:rFonts w:asciiTheme="minorHAnsi" w:hAnsiTheme="minorHAnsi" w:cstheme="minorHAnsi"/>
          <w:szCs w:val="22"/>
          <w:lang w:val="en-GB"/>
        </w:rPr>
        <w:t>ing</w:t>
      </w:r>
      <w:r w:rsidR="005E2ED1" w:rsidRPr="008913C7">
        <w:rPr>
          <w:rFonts w:asciiTheme="minorHAnsi" w:hAnsiTheme="minorHAnsi" w:cstheme="minorHAnsi"/>
          <w:szCs w:val="22"/>
          <w:lang w:val="en-GB"/>
        </w:rPr>
        <w:t xml:space="preserve"> risk settings for compliance and monitoring functions, </w:t>
      </w:r>
      <w:r w:rsidR="006216FF" w:rsidRPr="008913C7">
        <w:rPr>
          <w:rFonts w:asciiTheme="minorHAnsi" w:hAnsiTheme="minorHAnsi" w:cstheme="minorHAnsi"/>
          <w:szCs w:val="22"/>
          <w:lang w:val="en-GB"/>
        </w:rPr>
        <w:t xml:space="preserve">and </w:t>
      </w:r>
      <w:r w:rsidR="004D7B25">
        <w:rPr>
          <w:rFonts w:asciiTheme="minorHAnsi" w:hAnsiTheme="minorHAnsi" w:cstheme="minorHAnsi"/>
          <w:szCs w:val="22"/>
          <w:lang w:val="en-GB"/>
        </w:rPr>
        <w:t>allocating resources through council planning and budgeting processes</w:t>
      </w:r>
      <w:r w:rsidR="006216FF" w:rsidRPr="008913C7">
        <w:rPr>
          <w:rFonts w:asciiTheme="minorHAnsi" w:hAnsiTheme="minorHAnsi" w:cstheme="minorHAnsi"/>
          <w:szCs w:val="22"/>
          <w:lang w:val="en-GB"/>
        </w:rPr>
        <w:t xml:space="preserve">. This </w:t>
      </w:r>
      <w:r w:rsidR="004D7B25">
        <w:rPr>
          <w:rFonts w:asciiTheme="minorHAnsi" w:hAnsiTheme="minorHAnsi" w:cstheme="minorHAnsi"/>
          <w:szCs w:val="22"/>
          <w:lang w:val="en-GB"/>
        </w:rPr>
        <w:t>supports</w:t>
      </w:r>
      <w:r w:rsidR="00AA4911" w:rsidRPr="008913C7">
        <w:rPr>
          <w:rFonts w:asciiTheme="minorHAnsi" w:hAnsiTheme="minorHAnsi" w:cstheme="minorHAnsi"/>
          <w:szCs w:val="22"/>
          <w:lang w:val="en-GB"/>
        </w:rPr>
        <w:t xml:space="preserve"> </w:t>
      </w:r>
      <w:r w:rsidR="00831CC1">
        <w:rPr>
          <w:rFonts w:asciiTheme="minorHAnsi" w:hAnsiTheme="minorHAnsi" w:cstheme="minorHAnsi"/>
          <w:szCs w:val="22"/>
          <w:lang w:val="en-GB"/>
        </w:rPr>
        <w:t xml:space="preserve">an </w:t>
      </w:r>
      <w:r w:rsidR="00AA4911" w:rsidRPr="008913C7">
        <w:rPr>
          <w:rFonts w:asciiTheme="minorHAnsi" w:hAnsiTheme="minorHAnsi" w:cstheme="minorHAnsi"/>
          <w:szCs w:val="22"/>
          <w:lang w:val="en-GB"/>
        </w:rPr>
        <w:t xml:space="preserve">animal management team </w:t>
      </w:r>
      <w:r w:rsidR="006216FF" w:rsidRPr="008913C7">
        <w:rPr>
          <w:rFonts w:asciiTheme="minorHAnsi" w:hAnsiTheme="minorHAnsi" w:cstheme="minorHAnsi"/>
          <w:szCs w:val="22"/>
          <w:lang w:val="en-GB"/>
        </w:rPr>
        <w:t>to</w:t>
      </w:r>
      <w:r w:rsidR="00AA4911" w:rsidRPr="008913C7">
        <w:rPr>
          <w:rFonts w:asciiTheme="minorHAnsi" w:hAnsiTheme="minorHAnsi" w:cstheme="minorHAnsi"/>
          <w:szCs w:val="22"/>
          <w:lang w:val="en-GB"/>
        </w:rPr>
        <w:t xml:space="preserve"> prioriti</w:t>
      </w:r>
      <w:r w:rsidR="006216FF" w:rsidRPr="008913C7">
        <w:rPr>
          <w:rFonts w:asciiTheme="minorHAnsi" w:hAnsiTheme="minorHAnsi" w:cstheme="minorHAnsi"/>
          <w:szCs w:val="22"/>
          <w:lang w:val="en-GB"/>
        </w:rPr>
        <w:t>se</w:t>
      </w:r>
      <w:r w:rsidR="00AA4911" w:rsidRPr="008913C7">
        <w:rPr>
          <w:rFonts w:asciiTheme="minorHAnsi" w:hAnsiTheme="minorHAnsi" w:cstheme="minorHAnsi"/>
          <w:szCs w:val="22"/>
          <w:lang w:val="en-GB"/>
        </w:rPr>
        <w:t xml:space="preserve"> its resources </w:t>
      </w:r>
      <w:r w:rsidR="00831CC1">
        <w:rPr>
          <w:rFonts w:asciiTheme="minorHAnsi" w:hAnsiTheme="minorHAnsi" w:cstheme="minorHAnsi"/>
          <w:szCs w:val="22"/>
          <w:lang w:val="en-GB"/>
        </w:rPr>
        <w:t>and</w:t>
      </w:r>
      <w:r w:rsidR="00AA4911" w:rsidRPr="008913C7">
        <w:rPr>
          <w:rFonts w:asciiTheme="minorHAnsi" w:hAnsiTheme="minorHAnsi" w:cstheme="minorHAnsi"/>
          <w:szCs w:val="22"/>
          <w:lang w:val="en-GB"/>
        </w:rPr>
        <w:t xml:space="preserve"> deliver on </w:t>
      </w:r>
      <w:r w:rsidR="00831CC1">
        <w:rPr>
          <w:rFonts w:asciiTheme="minorHAnsi" w:hAnsiTheme="minorHAnsi" w:cstheme="minorHAnsi"/>
          <w:szCs w:val="22"/>
          <w:lang w:val="en-GB"/>
        </w:rPr>
        <w:t>council objectives</w:t>
      </w:r>
      <w:r w:rsidR="006216FF" w:rsidRPr="008913C7">
        <w:rPr>
          <w:rFonts w:asciiTheme="minorHAnsi" w:hAnsiTheme="minorHAnsi" w:cstheme="minorHAnsi"/>
          <w:szCs w:val="22"/>
          <w:lang w:val="en-GB"/>
        </w:rPr>
        <w:t>.</w:t>
      </w:r>
      <w:r w:rsidR="00AC4496" w:rsidRPr="008913C7">
        <w:rPr>
          <w:rFonts w:asciiTheme="minorHAnsi" w:hAnsiTheme="minorHAnsi" w:cstheme="minorHAnsi"/>
          <w:szCs w:val="22"/>
          <w:lang w:val="en-GB"/>
        </w:rPr>
        <w:t xml:space="preserve"> </w:t>
      </w:r>
    </w:p>
    <w:p w14:paraId="6319FECC" w14:textId="0B638042" w:rsidR="00322BDA" w:rsidRPr="008913C7" w:rsidRDefault="00322BDA" w:rsidP="00D65ECD">
      <w:pPr>
        <w:spacing w:after="120"/>
        <w:rPr>
          <w:rFonts w:asciiTheme="minorHAnsi" w:hAnsiTheme="minorHAnsi" w:cstheme="minorHAnsi"/>
          <w:szCs w:val="22"/>
          <w:lang w:val="en-GB"/>
        </w:rPr>
      </w:pPr>
      <w:r w:rsidRPr="008913C7">
        <w:rPr>
          <w:rFonts w:asciiTheme="minorHAnsi" w:hAnsiTheme="minorHAnsi" w:cstheme="minorHAnsi"/>
          <w:szCs w:val="22"/>
          <w:lang w:val="en-GB"/>
        </w:rPr>
        <w:t xml:space="preserve">Elected members also have a role </w:t>
      </w:r>
      <w:r w:rsidR="005D4FEF" w:rsidRPr="008913C7">
        <w:rPr>
          <w:rFonts w:asciiTheme="minorHAnsi" w:hAnsiTheme="minorHAnsi" w:cstheme="minorHAnsi"/>
          <w:szCs w:val="22"/>
          <w:lang w:val="en-GB"/>
        </w:rPr>
        <w:t xml:space="preserve">in debating, consulting on, and adopting dog control bylaws. </w:t>
      </w:r>
      <w:r w:rsidR="00F908BD" w:rsidRPr="008913C7">
        <w:rPr>
          <w:rFonts w:asciiTheme="minorHAnsi" w:hAnsiTheme="minorHAnsi" w:cstheme="minorHAnsi"/>
          <w:szCs w:val="22"/>
          <w:lang w:val="en-GB"/>
        </w:rPr>
        <w:t>They may also sit on regulatory hearings panels</w:t>
      </w:r>
      <w:r w:rsidR="00831CC1">
        <w:rPr>
          <w:rFonts w:asciiTheme="minorHAnsi" w:hAnsiTheme="minorHAnsi" w:cstheme="minorHAnsi"/>
          <w:szCs w:val="22"/>
          <w:lang w:val="en-GB"/>
        </w:rPr>
        <w:t xml:space="preserve"> or </w:t>
      </w:r>
      <w:r w:rsidR="008D4788" w:rsidRPr="008913C7">
        <w:rPr>
          <w:rFonts w:asciiTheme="minorHAnsi" w:hAnsiTheme="minorHAnsi" w:cstheme="minorHAnsi"/>
          <w:szCs w:val="22"/>
          <w:lang w:val="en-GB"/>
        </w:rPr>
        <w:t>committees</w:t>
      </w:r>
      <w:r w:rsidR="00831CC1">
        <w:rPr>
          <w:rFonts w:asciiTheme="minorHAnsi" w:hAnsiTheme="minorHAnsi" w:cstheme="minorHAnsi"/>
          <w:szCs w:val="22"/>
          <w:lang w:val="en-GB"/>
        </w:rPr>
        <w:t xml:space="preserve"> </w:t>
      </w:r>
      <w:r w:rsidR="00E80B05" w:rsidRPr="008913C7">
        <w:rPr>
          <w:rFonts w:asciiTheme="minorHAnsi" w:hAnsiTheme="minorHAnsi" w:cstheme="minorHAnsi"/>
          <w:szCs w:val="22"/>
          <w:lang w:val="en-GB"/>
        </w:rPr>
        <w:t>established under the LGA</w:t>
      </w:r>
      <w:r w:rsidR="00CF630D">
        <w:rPr>
          <w:rFonts w:asciiTheme="minorHAnsi" w:hAnsiTheme="minorHAnsi" w:cstheme="minorHAnsi"/>
          <w:szCs w:val="22"/>
          <w:lang w:val="en-GB"/>
        </w:rPr>
        <w:t xml:space="preserve"> to</w:t>
      </w:r>
      <w:r w:rsidR="00C236C3" w:rsidRPr="008913C7">
        <w:rPr>
          <w:rFonts w:asciiTheme="minorHAnsi" w:hAnsiTheme="minorHAnsi" w:cstheme="minorHAnsi"/>
          <w:szCs w:val="22"/>
          <w:lang w:val="en-GB"/>
        </w:rPr>
        <w:t xml:space="preserve"> consider objections to council actions under the DCA.</w:t>
      </w:r>
    </w:p>
    <w:p w14:paraId="4CDA5B96" w14:textId="1ABAD9D7" w:rsidR="006E7882" w:rsidRPr="009058FA" w:rsidRDefault="00084D8C" w:rsidP="007C0B6D">
      <w:pPr>
        <w:pStyle w:val="Heading2"/>
        <w:spacing w:before="240"/>
        <w:rPr>
          <w:rFonts w:ascii="Georgia" w:hAnsi="Georgia"/>
        </w:rPr>
      </w:pPr>
      <w:bookmarkStart w:id="45" w:name="_Toc236122174"/>
      <w:r w:rsidRPr="009058FA">
        <w:rPr>
          <w:rFonts w:ascii="Georgia" w:hAnsi="Georgia"/>
        </w:rPr>
        <w:t xml:space="preserve">Funding </w:t>
      </w:r>
      <w:r w:rsidR="00F616E6" w:rsidRPr="009058FA">
        <w:rPr>
          <w:rFonts w:ascii="Georgia" w:hAnsi="Georgia"/>
        </w:rPr>
        <w:t xml:space="preserve">and resourcing </w:t>
      </w:r>
      <w:r w:rsidRPr="009058FA">
        <w:rPr>
          <w:rFonts w:ascii="Georgia" w:hAnsi="Georgia"/>
        </w:rPr>
        <w:t>dog control</w:t>
      </w:r>
      <w:bookmarkEnd w:id="45"/>
    </w:p>
    <w:p w14:paraId="4F2933D1" w14:textId="7C5BBF57" w:rsidR="001C02B5" w:rsidRPr="008913C7" w:rsidRDefault="00546BDD" w:rsidP="00D5208D">
      <w:pPr>
        <w:spacing w:after="120"/>
        <w:rPr>
          <w:szCs w:val="22"/>
        </w:rPr>
      </w:pPr>
      <w:r w:rsidRPr="008913C7">
        <w:rPr>
          <w:rFonts w:eastAsia="Calibri" w:cs="Calibri"/>
          <w:szCs w:val="22"/>
          <w:lang w:val="en-US"/>
        </w:rPr>
        <w:t xml:space="preserve">Under the LGA, </w:t>
      </w:r>
      <w:r w:rsidR="00D37843" w:rsidRPr="008913C7">
        <w:rPr>
          <w:rFonts w:eastAsia="Calibri" w:cs="Calibri"/>
          <w:szCs w:val="22"/>
          <w:lang w:val="en-US"/>
        </w:rPr>
        <w:t>a council</w:t>
      </w:r>
      <w:r w:rsidR="001C02B5" w:rsidRPr="008913C7">
        <w:rPr>
          <w:rFonts w:eastAsia="Calibri" w:cs="Calibri"/>
          <w:szCs w:val="22"/>
          <w:lang w:val="en-US"/>
        </w:rPr>
        <w:t xml:space="preserve"> </w:t>
      </w:r>
      <w:r w:rsidR="00C843DB" w:rsidRPr="008913C7">
        <w:rPr>
          <w:rFonts w:eastAsia="Calibri" w:cs="Calibri"/>
          <w:szCs w:val="22"/>
          <w:lang w:val="en-US"/>
        </w:rPr>
        <w:t>must</w:t>
      </w:r>
      <w:r w:rsidR="001C02B5" w:rsidRPr="008913C7">
        <w:rPr>
          <w:rFonts w:eastAsia="Calibri" w:cs="Calibri"/>
          <w:szCs w:val="22"/>
          <w:lang w:val="en-US"/>
        </w:rPr>
        <w:t xml:space="preserve"> have a funding policy and </w:t>
      </w:r>
      <w:r w:rsidR="005B315C">
        <w:rPr>
          <w:rFonts w:eastAsia="Calibri" w:cs="Calibri"/>
          <w:szCs w:val="22"/>
          <w:lang w:val="en-US"/>
        </w:rPr>
        <w:t>consider</w:t>
      </w:r>
      <w:r w:rsidR="00B55D7E">
        <w:rPr>
          <w:rFonts w:eastAsia="Calibri" w:cs="Calibri"/>
          <w:szCs w:val="22"/>
          <w:lang w:val="en-US"/>
        </w:rPr>
        <w:t xml:space="preserve"> a range of factors when</w:t>
      </w:r>
      <w:r w:rsidR="001C02B5" w:rsidRPr="008913C7">
        <w:rPr>
          <w:rFonts w:eastAsia="Calibri" w:cs="Calibri"/>
          <w:szCs w:val="22"/>
          <w:lang w:val="en-US"/>
        </w:rPr>
        <w:t xml:space="preserve"> determining how funding needs </w:t>
      </w:r>
      <w:r w:rsidR="00723CED" w:rsidRPr="008913C7">
        <w:rPr>
          <w:rFonts w:eastAsia="Calibri" w:cs="Calibri"/>
          <w:szCs w:val="22"/>
          <w:lang w:val="en-US"/>
        </w:rPr>
        <w:t>are</w:t>
      </w:r>
      <w:r w:rsidR="001C02B5" w:rsidRPr="008913C7">
        <w:rPr>
          <w:rFonts w:eastAsia="Calibri" w:cs="Calibri"/>
          <w:szCs w:val="22"/>
          <w:lang w:val="en-US"/>
        </w:rPr>
        <w:t xml:space="preserve"> best</w:t>
      </w:r>
      <w:r w:rsidR="00723CED" w:rsidRPr="008913C7">
        <w:rPr>
          <w:rFonts w:eastAsia="Calibri" w:cs="Calibri"/>
          <w:szCs w:val="22"/>
          <w:lang w:val="en-US"/>
        </w:rPr>
        <w:t xml:space="preserve"> </w:t>
      </w:r>
      <w:r w:rsidR="001C02B5" w:rsidRPr="008913C7">
        <w:rPr>
          <w:rFonts w:eastAsia="Calibri" w:cs="Calibri"/>
          <w:szCs w:val="22"/>
          <w:lang w:val="en-US"/>
        </w:rPr>
        <w:t>met</w:t>
      </w:r>
      <w:r w:rsidR="001C02B5" w:rsidRPr="008913C7">
        <w:rPr>
          <w:rFonts w:eastAsia="Calibri" w:cs="Calibri"/>
          <w:szCs w:val="22"/>
        </w:rPr>
        <w:t xml:space="preserve">. These </w:t>
      </w:r>
      <w:r w:rsidR="00DB3CA1">
        <w:rPr>
          <w:rFonts w:eastAsia="Calibri" w:cs="Calibri"/>
          <w:szCs w:val="22"/>
        </w:rPr>
        <w:t xml:space="preserve">factors </w:t>
      </w:r>
      <w:r w:rsidR="001C02B5" w:rsidRPr="008913C7">
        <w:rPr>
          <w:rFonts w:eastAsia="Calibri" w:cs="Calibri"/>
          <w:szCs w:val="22"/>
        </w:rPr>
        <w:t xml:space="preserve">include community outcomes, costs and benefits, </w:t>
      </w:r>
      <w:r w:rsidR="0095305F" w:rsidRPr="008913C7">
        <w:rPr>
          <w:rFonts w:eastAsia="Calibri" w:cs="Calibri"/>
          <w:szCs w:val="22"/>
        </w:rPr>
        <w:t xml:space="preserve">and </w:t>
      </w:r>
      <w:r w:rsidR="001C02B5" w:rsidRPr="008913C7">
        <w:rPr>
          <w:rFonts w:eastAsia="Calibri" w:cs="Calibri"/>
          <w:szCs w:val="22"/>
        </w:rPr>
        <w:t>impact</w:t>
      </w:r>
      <w:r w:rsidR="00DB3CA1">
        <w:rPr>
          <w:rFonts w:eastAsia="Calibri" w:cs="Calibri"/>
          <w:szCs w:val="22"/>
        </w:rPr>
        <w:t>s</w:t>
      </w:r>
      <w:r w:rsidR="001C02B5" w:rsidRPr="008913C7">
        <w:rPr>
          <w:rFonts w:eastAsia="Calibri" w:cs="Calibri"/>
          <w:szCs w:val="22"/>
        </w:rPr>
        <w:t xml:space="preserve"> on wellbeing.  </w:t>
      </w:r>
    </w:p>
    <w:p w14:paraId="2C1DE3ED" w14:textId="12853866" w:rsidR="000431DC" w:rsidRPr="008913C7" w:rsidRDefault="00941730" w:rsidP="00D5208D">
      <w:pPr>
        <w:spacing w:before="0" w:after="120"/>
        <w:rPr>
          <w:rFonts w:eastAsia="Calibri" w:cs="Calibri"/>
          <w:szCs w:val="22"/>
          <w:lang w:val="en-US"/>
        </w:rPr>
      </w:pPr>
      <w:r w:rsidRPr="008913C7">
        <w:rPr>
          <w:rFonts w:eastAsia="Calibri" w:cs="Calibri"/>
          <w:szCs w:val="22"/>
        </w:rPr>
        <w:t xml:space="preserve">The main funding sources available to </w:t>
      </w:r>
      <w:r w:rsidR="00D37843" w:rsidRPr="008913C7">
        <w:rPr>
          <w:rFonts w:eastAsia="Calibri" w:cs="Calibri"/>
          <w:szCs w:val="22"/>
        </w:rPr>
        <w:t>a council</w:t>
      </w:r>
      <w:r w:rsidRPr="008913C7">
        <w:rPr>
          <w:rFonts w:eastAsia="Calibri" w:cs="Calibri"/>
          <w:szCs w:val="22"/>
        </w:rPr>
        <w:t xml:space="preserve"> </w:t>
      </w:r>
      <w:r w:rsidR="0095305F" w:rsidRPr="008913C7">
        <w:rPr>
          <w:rFonts w:eastAsia="Calibri" w:cs="Calibri"/>
          <w:szCs w:val="22"/>
        </w:rPr>
        <w:t>for</w:t>
      </w:r>
      <w:r w:rsidRPr="008913C7">
        <w:rPr>
          <w:rFonts w:eastAsia="Calibri" w:cs="Calibri"/>
          <w:szCs w:val="22"/>
        </w:rPr>
        <w:t xml:space="preserve"> dog control activities include registration fees, infringement fees, and rates. </w:t>
      </w:r>
      <w:r w:rsidR="0095305F" w:rsidRPr="008913C7">
        <w:rPr>
          <w:rFonts w:eastAsia="Calibri" w:cs="Calibri"/>
          <w:szCs w:val="22"/>
          <w:lang w:val="en-US"/>
        </w:rPr>
        <w:t>Some costs</w:t>
      </w:r>
      <w:r w:rsidRPr="008913C7">
        <w:rPr>
          <w:rFonts w:eastAsia="Calibri" w:cs="Calibri"/>
          <w:szCs w:val="22"/>
          <w:lang w:val="en-US"/>
        </w:rPr>
        <w:t xml:space="preserve"> </w:t>
      </w:r>
      <w:r w:rsidR="00DB3CA1">
        <w:rPr>
          <w:rFonts w:eastAsia="Calibri" w:cs="Calibri"/>
          <w:szCs w:val="22"/>
          <w:lang w:val="en-US"/>
        </w:rPr>
        <w:t>may also be recovered</w:t>
      </w:r>
      <w:r w:rsidRPr="008913C7">
        <w:rPr>
          <w:rFonts w:eastAsia="Calibri" w:cs="Calibri"/>
          <w:szCs w:val="22"/>
          <w:lang w:val="en-US"/>
        </w:rPr>
        <w:t xml:space="preserve"> </w:t>
      </w:r>
      <w:r w:rsidR="002A3DB7">
        <w:rPr>
          <w:rFonts w:eastAsia="Calibri" w:cs="Calibri"/>
          <w:szCs w:val="22"/>
          <w:lang w:val="en-US"/>
        </w:rPr>
        <w:t xml:space="preserve">through </w:t>
      </w:r>
      <w:r w:rsidRPr="008913C7">
        <w:rPr>
          <w:rFonts w:eastAsia="Calibri" w:cs="Calibri"/>
          <w:szCs w:val="22"/>
          <w:lang w:val="en-US"/>
        </w:rPr>
        <w:t xml:space="preserve">mechanisms such as </w:t>
      </w:r>
      <w:r w:rsidR="00247B95" w:rsidRPr="008913C7">
        <w:rPr>
          <w:rFonts w:eastAsia="Calibri" w:cs="Calibri"/>
          <w:szCs w:val="22"/>
          <w:lang w:val="en-US"/>
        </w:rPr>
        <w:t>impounding</w:t>
      </w:r>
      <w:r w:rsidRPr="008913C7">
        <w:rPr>
          <w:rFonts w:eastAsia="Calibri" w:cs="Calibri"/>
          <w:szCs w:val="22"/>
          <w:lang w:val="en-US"/>
        </w:rPr>
        <w:t xml:space="preserve"> fees </w:t>
      </w:r>
      <w:r w:rsidR="002A3DB7">
        <w:rPr>
          <w:rFonts w:eastAsia="Calibri" w:cs="Calibri"/>
          <w:szCs w:val="22"/>
          <w:lang w:val="en-US"/>
        </w:rPr>
        <w:t>and</w:t>
      </w:r>
      <w:r w:rsidRPr="008913C7">
        <w:rPr>
          <w:rFonts w:eastAsia="Calibri" w:cs="Calibri"/>
          <w:szCs w:val="22"/>
          <w:lang w:val="en-US"/>
        </w:rPr>
        <w:t xml:space="preserve"> </w:t>
      </w:r>
      <w:r w:rsidR="000356F2" w:rsidRPr="008913C7">
        <w:rPr>
          <w:rFonts w:eastAsia="Calibri" w:cs="Calibri"/>
          <w:szCs w:val="22"/>
          <w:lang w:val="en-US"/>
        </w:rPr>
        <w:t>daily care</w:t>
      </w:r>
      <w:r w:rsidR="002A3DB7">
        <w:rPr>
          <w:rFonts w:eastAsia="Calibri" w:cs="Calibri"/>
          <w:szCs w:val="22"/>
          <w:lang w:val="en-US"/>
        </w:rPr>
        <w:t xml:space="preserve"> charges</w:t>
      </w:r>
      <w:r w:rsidRPr="008913C7">
        <w:rPr>
          <w:rFonts w:eastAsia="Calibri" w:cs="Calibri"/>
          <w:szCs w:val="22"/>
          <w:lang w:val="en-US"/>
        </w:rPr>
        <w:t xml:space="preserve">. </w:t>
      </w:r>
    </w:p>
    <w:p w14:paraId="437468CC" w14:textId="07A803B2" w:rsidR="00FA4B8E" w:rsidRPr="008913C7" w:rsidRDefault="00626918" w:rsidP="00AE7612">
      <w:pPr>
        <w:spacing w:before="0" w:after="120"/>
        <w:rPr>
          <w:rFonts w:eastAsia="Calibri" w:cs="Calibri"/>
          <w:szCs w:val="22"/>
        </w:rPr>
      </w:pPr>
      <w:r w:rsidRPr="008913C7">
        <w:rPr>
          <w:rFonts w:eastAsia="Calibri" w:cs="Calibri"/>
          <w:szCs w:val="22"/>
          <w:lang w:val="en-US"/>
        </w:rPr>
        <w:t xml:space="preserve">Budgeting for dog control should </w:t>
      </w:r>
      <w:r w:rsidR="00AE7612" w:rsidRPr="008913C7">
        <w:rPr>
          <w:rFonts w:eastAsia="Calibri" w:cs="Calibri"/>
          <w:szCs w:val="22"/>
        </w:rPr>
        <w:t>consider</w:t>
      </w:r>
      <w:r w:rsidR="0024228C" w:rsidRPr="008913C7">
        <w:rPr>
          <w:rFonts w:eastAsia="Calibri" w:cs="Calibri"/>
          <w:szCs w:val="22"/>
        </w:rPr>
        <w:t xml:space="preserve"> the</w:t>
      </w:r>
      <w:r w:rsidR="00A03A47" w:rsidRPr="008913C7">
        <w:rPr>
          <w:rFonts w:eastAsia="Calibri" w:cs="Calibri"/>
          <w:szCs w:val="22"/>
        </w:rPr>
        <w:t xml:space="preserve"> activities to be funded (based on a council’s policy and approach to dog control), the</w:t>
      </w:r>
      <w:r w:rsidR="0024228C" w:rsidRPr="008913C7">
        <w:rPr>
          <w:rFonts w:eastAsia="Calibri" w:cs="Calibri"/>
          <w:szCs w:val="22"/>
        </w:rPr>
        <w:t xml:space="preserve"> funding</w:t>
      </w:r>
      <w:r w:rsidRPr="008913C7">
        <w:rPr>
          <w:rFonts w:eastAsia="Calibri" w:cs="Calibri"/>
          <w:szCs w:val="22"/>
        </w:rPr>
        <w:t xml:space="preserve"> </w:t>
      </w:r>
      <w:r w:rsidR="00440D62">
        <w:rPr>
          <w:rFonts w:eastAsia="Calibri" w:cs="Calibri"/>
          <w:szCs w:val="22"/>
        </w:rPr>
        <w:t xml:space="preserve">sources </w:t>
      </w:r>
      <w:r w:rsidRPr="008913C7">
        <w:rPr>
          <w:rFonts w:eastAsia="Calibri" w:cs="Calibri"/>
          <w:szCs w:val="22"/>
        </w:rPr>
        <w:t xml:space="preserve">available, </w:t>
      </w:r>
      <w:r w:rsidR="00A03A47" w:rsidRPr="008913C7">
        <w:rPr>
          <w:rFonts w:eastAsia="Calibri" w:cs="Calibri"/>
          <w:szCs w:val="22"/>
        </w:rPr>
        <w:t>and the sustainability</w:t>
      </w:r>
      <w:r w:rsidR="00440D62">
        <w:rPr>
          <w:rFonts w:eastAsia="Calibri" w:cs="Calibri"/>
          <w:szCs w:val="22"/>
        </w:rPr>
        <w:t xml:space="preserve"> of those funding arrangements</w:t>
      </w:r>
      <w:r w:rsidR="00A03A47" w:rsidRPr="008913C7">
        <w:rPr>
          <w:rFonts w:eastAsia="Calibri" w:cs="Calibri"/>
          <w:szCs w:val="22"/>
        </w:rPr>
        <w:t xml:space="preserve">. </w:t>
      </w:r>
    </w:p>
    <w:p w14:paraId="2CCBDE0F" w14:textId="1E6E44BC" w:rsidR="00ED1531" w:rsidRPr="008913C7" w:rsidRDefault="00ED1531" w:rsidP="00D5208D">
      <w:pPr>
        <w:spacing w:after="120"/>
        <w:rPr>
          <w:rFonts w:asciiTheme="minorHAnsi" w:hAnsiTheme="minorHAnsi" w:cstheme="minorHAnsi"/>
          <w:szCs w:val="22"/>
        </w:rPr>
      </w:pPr>
      <w:r w:rsidRPr="008913C7">
        <w:rPr>
          <w:rFonts w:asciiTheme="minorHAnsi" w:hAnsiTheme="minorHAnsi" w:cstheme="minorHAnsi"/>
          <w:szCs w:val="22"/>
        </w:rPr>
        <w:t xml:space="preserve">New Zealand has a </w:t>
      </w:r>
      <w:r w:rsidR="00DB1650">
        <w:rPr>
          <w:rFonts w:asciiTheme="minorHAnsi" w:hAnsiTheme="minorHAnsi" w:cstheme="minorHAnsi"/>
          <w:szCs w:val="22"/>
        </w:rPr>
        <w:t xml:space="preserve">wide </w:t>
      </w:r>
      <w:r w:rsidRPr="008913C7">
        <w:rPr>
          <w:rFonts w:asciiTheme="minorHAnsi" w:hAnsiTheme="minorHAnsi" w:cstheme="minorHAnsi"/>
          <w:szCs w:val="22"/>
        </w:rPr>
        <w:t>range of environments, diverse geography</w:t>
      </w:r>
      <w:r w:rsidR="00A969D3" w:rsidRPr="008913C7">
        <w:rPr>
          <w:rFonts w:asciiTheme="minorHAnsi" w:hAnsiTheme="minorHAnsi" w:cstheme="minorHAnsi"/>
          <w:szCs w:val="22"/>
        </w:rPr>
        <w:t>,</w:t>
      </w:r>
      <w:r w:rsidRPr="008913C7">
        <w:rPr>
          <w:rFonts w:asciiTheme="minorHAnsi" w:hAnsiTheme="minorHAnsi" w:cstheme="minorHAnsi"/>
          <w:szCs w:val="22"/>
        </w:rPr>
        <w:t xml:space="preserve"> and landscapes. </w:t>
      </w:r>
      <w:r w:rsidR="00973FD0" w:rsidRPr="008913C7">
        <w:rPr>
          <w:rFonts w:asciiTheme="minorHAnsi" w:hAnsiTheme="minorHAnsi" w:cstheme="minorHAnsi"/>
          <w:szCs w:val="22"/>
        </w:rPr>
        <w:t xml:space="preserve">Population </w:t>
      </w:r>
      <w:r w:rsidR="009B30DB" w:rsidRPr="008913C7">
        <w:rPr>
          <w:rFonts w:asciiTheme="minorHAnsi" w:hAnsiTheme="minorHAnsi" w:cstheme="minorHAnsi"/>
          <w:szCs w:val="22"/>
        </w:rPr>
        <w:t>patterns</w:t>
      </w:r>
      <w:r w:rsidR="00973FD0" w:rsidRPr="008913C7">
        <w:rPr>
          <w:rFonts w:asciiTheme="minorHAnsi" w:hAnsiTheme="minorHAnsi" w:cstheme="minorHAnsi"/>
          <w:szCs w:val="22"/>
        </w:rPr>
        <w:t xml:space="preserve"> vary </w:t>
      </w:r>
      <w:r w:rsidR="009B30DB" w:rsidRPr="008913C7">
        <w:rPr>
          <w:rFonts w:asciiTheme="minorHAnsi" w:hAnsiTheme="minorHAnsi" w:cstheme="minorHAnsi"/>
          <w:szCs w:val="22"/>
        </w:rPr>
        <w:t>from densely populated urban centres to</w:t>
      </w:r>
      <w:r w:rsidRPr="008913C7">
        <w:rPr>
          <w:rFonts w:asciiTheme="minorHAnsi" w:hAnsiTheme="minorHAnsi" w:cstheme="minorHAnsi"/>
          <w:szCs w:val="22"/>
        </w:rPr>
        <w:t xml:space="preserve"> more evenly distributed and </w:t>
      </w:r>
      <w:r w:rsidR="006954DB" w:rsidRPr="008913C7">
        <w:rPr>
          <w:rFonts w:asciiTheme="minorHAnsi" w:hAnsiTheme="minorHAnsi" w:cstheme="minorHAnsi"/>
          <w:szCs w:val="22"/>
        </w:rPr>
        <w:t>sparsely</w:t>
      </w:r>
      <w:r w:rsidR="009B30DB" w:rsidRPr="008913C7">
        <w:rPr>
          <w:rFonts w:asciiTheme="minorHAnsi" w:hAnsiTheme="minorHAnsi" w:cstheme="minorHAnsi"/>
          <w:szCs w:val="22"/>
        </w:rPr>
        <w:t xml:space="preserve"> populated rural communities</w:t>
      </w:r>
      <w:r w:rsidRPr="008913C7">
        <w:rPr>
          <w:rFonts w:asciiTheme="minorHAnsi" w:hAnsiTheme="minorHAnsi" w:cstheme="minorHAnsi"/>
          <w:szCs w:val="22"/>
        </w:rPr>
        <w:t xml:space="preserve">. </w:t>
      </w:r>
      <w:r w:rsidR="00C14F7F" w:rsidRPr="008913C7">
        <w:rPr>
          <w:rFonts w:asciiTheme="minorHAnsi" w:hAnsiTheme="minorHAnsi" w:cstheme="minorHAnsi"/>
          <w:szCs w:val="22"/>
        </w:rPr>
        <w:t xml:space="preserve">As a result, councils </w:t>
      </w:r>
      <w:r w:rsidR="004B65F1">
        <w:rPr>
          <w:rFonts w:asciiTheme="minorHAnsi" w:hAnsiTheme="minorHAnsi" w:cstheme="minorHAnsi"/>
          <w:szCs w:val="22"/>
        </w:rPr>
        <w:t>operate in</w:t>
      </w:r>
      <w:r w:rsidR="00C14F7F" w:rsidRPr="008913C7">
        <w:rPr>
          <w:rFonts w:asciiTheme="minorHAnsi" w:hAnsiTheme="minorHAnsi" w:cstheme="minorHAnsi"/>
          <w:szCs w:val="22"/>
        </w:rPr>
        <w:t xml:space="preserve"> </w:t>
      </w:r>
      <w:r w:rsidR="00881FA5" w:rsidRPr="008913C7">
        <w:rPr>
          <w:rFonts w:asciiTheme="minorHAnsi" w:hAnsiTheme="minorHAnsi" w:cstheme="minorHAnsi"/>
          <w:szCs w:val="22"/>
        </w:rPr>
        <w:t>considerably different circumstances.</w:t>
      </w:r>
    </w:p>
    <w:p w14:paraId="5C60E6D2" w14:textId="7E445812" w:rsidR="00C23C24" w:rsidRPr="008913C7" w:rsidRDefault="00ED1531" w:rsidP="00D5208D">
      <w:pPr>
        <w:spacing w:after="120"/>
        <w:rPr>
          <w:rFonts w:asciiTheme="minorHAnsi" w:hAnsiTheme="minorHAnsi" w:cstheme="minorHAnsi"/>
          <w:szCs w:val="22"/>
        </w:rPr>
      </w:pPr>
      <w:r w:rsidRPr="008913C7">
        <w:rPr>
          <w:rFonts w:asciiTheme="minorHAnsi" w:hAnsiTheme="minorHAnsi" w:cstheme="minorHAnsi"/>
          <w:szCs w:val="22"/>
        </w:rPr>
        <w:t xml:space="preserve">The </w:t>
      </w:r>
      <w:r w:rsidR="007C4F55" w:rsidRPr="008913C7">
        <w:rPr>
          <w:rFonts w:asciiTheme="minorHAnsi" w:hAnsiTheme="minorHAnsi" w:cstheme="minorHAnsi"/>
          <w:szCs w:val="22"/>
        </w:rPr>
        <w:t>primary</w:t>
      </w:r>
      <w:r w:rsidRPr="008913C7">
        <w:rPr>
          <w:rFonts w:asciiTheme="minorHAnsi" w:hAnsiTheme="minorHAnsi" w:cstheme="minorHAnsi"/>
          <w:szCs w:val="22"/>
        </w:rPr>
        <w:t xml:space="preserve"> dog control issues </w:t>
      </w:r>
      <w:r w:rsidR="007C4F55" w:rsidRPr="008913C7">
        <w:rPr>
          <w:rFonts w:asciiTheme="minorHAnsi" w:hAnsiTheme="minorHAnsi" w:cstheme="minorHAnsi"/>
          <w:szCs w:val="22"/>
        </w:rPr>
        <w:t>within each</w:t>
      </w:r>
      <w:r w:rsidRPr="008913C7">
        <w:rPr>
          <w:rFonts w:asciiTheme="minorHAnsi" w:hAnsiTheme="minorHAnsi" w:cstheme="minorHAnsi"/>
          <w:szCs w:val="22"/>
        </w:rPr>
        <w:t xml:space="preserve"> district will also vary</w:t>
      </w:r>
      <w:r w:rsidR="003116C2" w:rsidRPr="008913C7">
        <w:rPr>
          <w:rFonts w:asciiTheme="minorHAnsi" w:hAnsiTheme="minorHAnsi" w:cstheme="minorHAnsi"/>
          <w:szCs w:val="22"/>
        </w:rPr>
        <w:t>,</w:t>
      </w:r>
      <w:r w:rsidR="007C4F55" w:rsidRPr="008913C7">
        <w:rPr>
          <w:rFonts w:asciiTheme="minorHAnsi" w:hAnsiTheme="minorHAnsi" w:cstheme="minorHAnsi"/>
          <w:szCs w:val="22"/>
        </w:rPr>
        <w:t xml:space="preserve"> as</w:t>
      </w:r>
      <w:r w:rsidRPr="008913C7">
        <w:rPr>
          <w:rFonts w:asciiTheme="minorHAnsi" w:hAnsiTheme="minorHAnsi" w:cstheme="minorHAnsi"/>
          <w:szCs w:val="22"/>
        </w:rPr>
        <w:t xml:space="preserve"> will </w:t>
      </w:r>
      <w:r w:rsidR="005208F6" w:rsidRPr="008913C7">
        <w:rPr>
          <w:rFonts w:asciiTheme="minorHAnsi" w:hAnsiTheme="minorHAnsi" w:cstheme="minorHAnsi"/>
          <w:szCs w:val="22"/>
        </w:rPr>
        <w:t>the</w:t>
      </w:r>
      <w:r w:rsidRPr="008913C7">
        <w:rPr>
          <w:rFonts w:asciiTheme="minorHAnsi" w:hAnsiTheme="minorHAnsi" w:cstheme="minorHAnsi"/>
          <w:szCs w:val="22"/>
        </w:rPr>
        <w:t xml:space="preserve"> resource</w:t>
      </w:r>
      <w:r w:rsidR="00A969D3" w:rsidRPr="008913C7">
        <w:rPr>
          <w:rFonts w:asciiTheme="minorHAnsi" w:hAnsiTheme="minorHAnsi" w:cstheme="minorHAnsi"/>
          <w:szCs w:val="22"/>
        </w:rPr>
        <w:t>s</w:t>
      </w:r>
      <w:r w:rsidR="005208F6" w:rsidRPr="008913C7">
        <w:rPr>
          <w:rFonts w:asciiTheme="minorHAnsi" w:hAnsiTheme="minorHAnsi" w:cstheme="minorHAnsi"/>
          <w:szCs w:val="22"/>
        </w:rPr>
        <w:t xml:space="preserve"> available</w:t>
      </w:r>
      <w:r w:rsidR="001A20D0" w:rsidRPr="008913C7">
        <w:rPr>
          <w:rFonts w:asciiTheme="minorHAnsi" w:hAnsiTheme="minorHAnsi" w:cstheme="minorHAnsi"/>
          <w:szCs w:val="22"/>
        </w:rPr>
        <w:t>, the</w:t>
      </w:r>
      <w:r w:rsidRPr="008913C7">
        <w:rPr>
          <w:rFonts w:asciiTheme="minorHAnsi" w:hAnsiTheme="minorHAnsi" w:cstheme="minorHAnsi"/>
          <w:szCs w:val="22"/>
        </w:rPr>
        <w:t xml:space="preserve"> level of support provided by other agencies, </w:t>
      </w:r>
      <w:r w:rsidR="007A3C43" w:rsidRPr="008913C7">
        <w:rPr>
          <w:rFonts w:asciiTheme="minorHAnsi" w:hAnsiTheme="minorHAnsi" w:cstheme="minorHAnsi"/>
          <w:szCs w:val="22"/>
        </w:rPr>
        <w:t xml:space="preserve">and </w:t>
      </w:r>
      <w:r w:rsidRPr="008913C7">
        <w:rPr>
          <w:rFonts w:asciiTheme="minorHAnsi" w:hAnsiTheme="minorHAnsi" w:cstheme="minorHAnsi"/>
          <w:szCs w:val="22"/>
        </w:rPr>
        <w:t xml:space="preserve">degree of </w:t>
      </w:r>
      <w:r w:rsidR="00AD61C5">
        <w:rPr>
          <w:rFonts w:asciiTheme="minorHAnsi" w:hAnsiTheme="minorHAnsi" w:cstheme="minorHAnsi"/>
          <w:szCs w:val="22"/>
        </w:rPr>
        <w:t xml:space="preserve">geographic </w:t>
      </w:r>
      <w:r w:rsidRPr="008913C7">
        <w:rPr>
          <w:rFonts w:asciiTheme="minorHAnsi" w:hAnsiTheme="minorHAnsi" w:cstheme="minorHAnsi"/>
          <w:szCs w:val="22"/>
        </w:rPr>
        <w:t xml:space="preserve">isolation. </w:t>
      </w:r>
      <w:r w:rsidR="003B2FB7" w:rsidRPr="008913C7">
        <w:rPr>
          <w:rFonts w:asciiTheme="minorHAnsi" w:hAnsiTheme="minorHAnsi" w:cstheme="minorHAnsi"/>
          <w:szCs w:val="22"/>
        </w:rPr>
        <w:t>I</w:t>
      </w:r>
      <w:r w:rsidRPr="008913C7">
        <w:rPr>
          <w:rFonts w:asciiTheme="minorHAnsi" w:hAnsiTheme="minorHAnsi" w:cstheme="minorHAnsi"/>
          <w:szCs w:val="22"/>
        </w:rPr>
        <w:t>n rural areas</w:t>
      </w:r>
      <w:r w:rsidR="00A969D3" w:rsidRPr="008913C7">
        <w:rPr>
          <w:rFonts w:asciiTheme="minorHAnsi" w:hAnsiTheme="minorHAnsi" w:cstheme="minorHAnsi"/>
          <w:szCs w:val="22"/>
        </w:rPr>
        <w:t>,</w:t>
      </w:r>
      <w:r w:rsidRPr="008913C7">
        <w:rPr>
          <w:rFonts w:asciiTheme="minorHAnsi" w:hAnsiTheme="minorHAnsi" w:cstheme="minorHAnsi"/>
          <w:szCs w:val="22"/>
        </w:rPr>
        <w:t xml:space="preserve"> </w:t>
      </w:r>
      <w:r w:rsidR="009620BC">
        <w:rPr>
          <w:rFonts w:asciiTheme="minorHAnsi" w:hAnsiTheme="minorHAnsi" w:cstheme="minorHAnsi"/>
          <w:szCs w:val="22"/>
        </w:rPr>
        <w:t>staff</w:t>
      </w:r>
      <w:r w:rsidRPr="008913C7">
        <w:rPr>
          <w:rFonts w:asciiTheme="minorHAnsi" w:hAnsiTheme="minorHAnsi" w:cstheme="minorHAnsi"/>
          <w:szCs w:val="22"/>
        </w:rPr>
        <w:t xml:space="preserve"> are more likely to become involved with animals </w:t>
      </w:r>
      <w:r w:rsidR="008A54D2" w:rsidRPr="008913C7">
        <w:rPr>
          <w:rFonts w:asciiTheme="minorHAnsi" w:hAnsiTheme="minorHAnsi" w:cstheme="minorHAnsi"/>
          <w:szCs w:val="22"/>
        </w:rPr>
        <w:t>other than</w:t>
      </w:r>
      <w:r w:rsidRPr="008913C7">
        <w:rPr>
          <w:rFonts w:asciiTheme="minorHAnsi" w:hAnsiTheme="minorHAnsi" w:cstheme="minorHAnsi"/>
          <w:szCs w:val="22"/>
        </w:rPr>
        <w:t xml:space="preserve"> dogs</w:t>
      </w:r>
      <w:r w:rsidR="008A54D2" w:rsidRPr="008913C7">
        <w:rPr>
          <w:rFonts w:asciiTheme="minorHAnsi" w:hAnsiTheme="minorHAnsi" w:cstheme="minorHAnsi"/>
          <w:szCs w:val="22"/>
        </w:rPr>
        <w:t xml:space="preserve"> as part of their role</w:t>
      </w:r>
      <w:r w:rsidRPr="008913C7">
        <w:rPr>
          <w:rFonts w:asciiTheme="minorHAnsi" w:hAnsiTheme="minorHAnsi" w:cstheme="minorHAnsi"/>
          <w:szCs w:val="22"/>
        </w:rPr>
        <w:t>.</w:t>
      </w:r>
      <w:r w:rsidR="00C23C24" w:rsidRPr="008913C7">
        <w:rPr>
          <w:rFonts w:asciiTheme="minorHAnsi" w:hAnsiTheme="minorHAnsi" w:cstheme="minorHAnsi"/>
          <w:szCs w:val="22"/>
        </w:rPr>
        <w:t xml:space="preserve"> </w:t>
      </w:r>
    </w:p>
    <w:p w14:paraId="7C9D9E6F" w14:textId="41B4CB32" w:rsidR="00ED1531" w:rsidRPr="008913C7" w:rsidRDefault="00ED1531" w:rsidP="00D5208D">
      <w:pPr>
        <w:spacing w:after="120"/>
        <w:rPr>
          <w:rFonts w:asciiTheme="minorHAnsi" w:hAnsiTheme="minorHAnsi" w:cstheme="minorHAnsi"/>
          <w:szCs w:val="22"/>
        </w:rPr>
      </w:pPr>
      <w:r w:rsidRPr="008913C7">
        <w:rPr>
          <w:rFonts w:asciiTheme="minorHAnsi" w:hAnsiTheme="minorHAnsi" w:cstheme="minorHAnsi"/>
          <w:szCs w:val="22"/>
        </w:rPr>
        <w:t xml:space="preserve">It is important </w:t>
      </w:r>
      <w:r w:rsidR="00AA1CF4" w:rsidRPr="008913C7">
        <w:rPr>
          <w:rFonts w:asciiTheme="minorHAnsi" w:hAnsiTheme="minorHAnsi" w:cstheme="minorHAnsi"/>
          <w:szCs w:val="22"/>
        </w:rPr>
        <w:t>to maintain</w:t>
      </w:r>
      <w:r w:rsidRPr="008913C7">
        <w:rPr>
          <w:rFonts w:asciiTheme="minorHAnsi" w:hAnsiTheme="minorHAnsi" w:cstheme="minorHAnsi"/>
          <w:szCs w:val="22"/>
        </w:rPr>
        <w:t xml:space="preserve"> alignment between the issues </w:t>
      </w:r>
      <w:r w:rsidR="009620BC">
        <w:rPr>
          <w:rFonts w:asciiTheme="minorHAnsi" w:hAnsiTheme="minorHAnsi" w:cstheme="minorHAnsi"/>
          <w:szCs w:val="22"/>
        </w:rPr>
        <w:t>the</w:t>
      </w:r>
      <w:r w:rsidR="00AA1CF4" w:rsidRPr="008913C7">
        <w:rPr>
          <w:rFonts w:asciiTheme="minorHAnsi" w:hAnsiTheme="minorHAnsi" w:cstheme="minorHAnsi"/>
          <w:szCs w:val="22"/>
        </w:rPr>
        <w:t xml:space="preserve"> council faces</w:t>
      </w:r>
      <w:r w:rsidRPr="008913C7">
        <w:rPr>
          <w:rFonts w:asciiTheme="minorHAnsi" w:hAnsiTheme="minorHAnsi" w:cstheme="minorHAnsi"/>
          <w:szCs w:val="22"/>
        </w:rPr>
        <w:t>, the resources and funding available, the approach taken to dog control</w:t>
      </w:r>
      <w:r w:rsidR="00A41581" w:rsidRPr="008913C7">
        <w:rPr>
          <w:rFonts w:asciiTheme="minorHAnsi" w:hAnsiTheme="minorHAnsi" w:cstheme="minorHAnsi"/>
          <w:szCs w:val="22"/>
        </w:rPr>
        <w:t>,</w:t>
      </w:r>
      <w:r w:rsidRPr="008913C7">
        <w:rPr>
          <w:rFonts w:asciiTheme="minorHAnsi" w:hAnsiTheme="minorHAnsi" w:cstheme="minorHAnsi"/>
          <w:szCs w:val="22"/>
        </w:rPr>
        <w:t xml:space="preserve"> and the activities undertaken as a </w:t>
      </w:r>
      <w:r w:rsidR="00C26D4D" w:rsidRPr="008913C7">
        <w:rPr>
          <w:rFonts w:asciiTheme="minorHAnsi" w:hAnsiTheme="minorHAnsi" w:cstheme="minorHAnsi"/>
          <w:szCs w:val="22"/>
        </w:rPr>
        <w:t>result.</w:t>
      </w:r>
      <w:r w:rsidRPr="008913C7">
        <w:rPr>
          <w:rFonts w:asciiTheme="minorHAnsi" w:hAnsiTheme="minorHAnsi" w:cstheme="minorHAnsi"/>
          <w:szCs w:val="22"/>
        </w:rPr>
        <w:t xml:space="preserve">  </w:t>
      </w:r>
    </w:p>
    <w:p w14:paraId="70750A84" w14:textId="23C93322" w:rsidR="00ED1531" w:rsidRPr="008913C7" w:rsidRDefault="00733CA8" w:rsidP="00D5208D">
      <w:pPr>
        <w:spacing w:after="120"/>
        <w:rPr>
          <w:rFonts w:asciiTheme="minorHAnsi" w:hAnsiTheme="minorHAnsi" w:cstheme="minorHAnsi"/>
          <w:szCs w:val="22"/>
        </w:rPr>
      </w:pPr>
      <w:r w:rsidRPr="008913C7">
        <w:rPr>
          <w:rFonts w:asciiTheme="minorHAnsi" w:hAnsiTheme="minorHAnsi" w:cstheme="minorHAnsi"/>
          <w:szCs w:val="22"/>
        </w:rPr>
        <w:t>S</w:t>
      </w:r>
      <w:r w:rsidR="00ED1531" w:rsidRPr="008913C7">
        <w:rPr>
          <w:rFonts w:asciiTheme="minorHAnsi" w:hAnsiTheme="minorHAnsi" w:cstheme="minorHAnsi"/>
          <w:szCs w:val="22"/>
        </w:rPr>
        <w:t>upport of other council</w:t>
      </w:r>
      <w:r w:rsidR="004C5821" w:rsidRPr="008913C7">
        <w:rPr>
          <w:rFonts w:asciiTheme="minorHAnsi" w:hAnsiTheme="minorHAnsi" w:cstheme="minorHAnsi"/>
          <w:szCs w:val="22"/>
        </w:rPr>
        <w:t xml:space="preserve"> </w:t>
      </w:r>
      <w:r w:rsidR="00ED1531" w:rsidRPr="008913C7">
        <w:rPr>
          <w:rFonts w:asciiTheme="minorHAnsi" w:hAnsiTheme="minorHAnsi" w:cstheme="minorHAnsi"/>
          <w:szCs w:val="22"/>
        </w:rPr>
        <w:t xml:space="preserve">services </w:t>
      </w:r>
      <w:r w:rsidR="008C49CB" w:rsidRPr="008913C7">
        <w:rPr>
          <w:rFonts w:asciiTheme="minorHAnsi" w:hAnsiTheme="minorHAnsi" w:cstheme="minorHAnsi"/>
          <w:szCs w:val="22"/>
        </w:rPr>
        <w:t>can</w:t>
      </w:r>
      <w:r w:rsidR="00ED1531" w:rsidRPr="008913C7">
        <w:rPr>
          <w:rFonts w:asciiTheme="minorHAnsi" w:hAnsiTheme="minorHAnsi" w:cstheme="minorHAnsi"/>
          <w:szCs w:val="22"/>
        </w:rPr>
        <w:t xml:space="preserve"> assist</w:t>
      </w:r>
      <w:r w:rsidR="008C49CB" w:rsidRPr="008913C7">
        <w:rPr>
          <w:rFonts w:asciiTheme="minorHAnsi" w:hAnsiTheme="minorHAnsi" w:cstheme="minorHAnsi"/>
          <w:szCs w:val="22"/>
        </w:rPr>
        <w:t xml:space="preserve"> dog control activities</w:t>
      </w:r>
      <w:r w:rsidR="00C04018">
        <w:rPr>
          <w:rFonts w:asciiTheme="minorHAnsi" w:hAnsiTheme="minorHAnsi" w:cstheme="minorHAnsi"/>
          <w:szCs w:val="22"/>
        </w:rPr>
        <w:t>. For</w:t>
      </w:r>
      <w:r w:rsidR="00E20EEF" w:rsidRPr="008913C7">
        <w:rPr>
          <w:rFonts w:asciiTheme="minorHAnsi" w:hAnsiTheme="minorHAnsi" w:cstheme="minorHAnsi"/>
          <w:szCs w:val="22"/>
        </w:rPr>
        <w:t xml:space="preserve"> example,</w:t>
      </w:r>
      <w:r w:rsidR="007A0825" w:rsidRPr="008913C7">
        <w:rPr>
          <w:rFonts w:asciiTheme="minorHAnsi" w:hAnsiTheme="minorHAnsi" w:cstheme="minorHAnsi"/>
          <w:szCs w:val="22"/>
        </w:rPr>
        <w:t xml:space="preserve"> </w:t>
      </w:r>
      <w:r w:rsidR="008C49CB" w:rsidRPr="008913C7">
        <w:rPr>
          <w:rFonts w:asciiTheme="minorHAnsi" w:hAnsiTheme="minorHAnsi" w:cstheme="minorHAnsi"/>
          <w:szCs w:val="22"/>
        </w:rPr>
        <w:t>staff</w:t>
      </w:r>
      <w:r w:rsidR="008E1B5E" w:rsidRPr="008913C7">
        <w:rPr>
          <w:rFonts w:asciiTheme="minorHAnsi" w:hAnsiTheme="minorHAnsi" w:cstheme="minorHAnsi"/>
          <w:szCs w:val="22"/>
        </w:rPr>
        <w:t xml:space="preserve"> </w:t>
      </w:r>
      <w:r w:rsidR="00273272">
        <w:rPr>
          <w:rFonts w:asciiTheme="minorHAnsi" w:hAnsiTheme="minorHAnsi" w:cstheme="minorHAnsi"/>
          <w:szCs w:val="22"/>
        </w:rPr>
        <w:t>from other parts of the organisation may identify and report</w:t>
      </w:r>
      <w:r w:rsidR="007A0825" w:rsidRPr="008913C7">
        <w:rPr>
          <w:rFonts w:asciiTheme="minorHAnsi" w:hAnsiTheme="minorHAnsi" w:cstheme="minorHAnsi"/>
          <w:szCs w:val="22"/>
        </w:rPr>
        <w:t xml:space="preserve"> </w:t>
      </w:r>
      <w:r w:rsidR="00ED1531" w:rsidRPr="008913C7">
        <w:rPr>
          <w:rFonts w:asciiTheme="minorHAnsi" w:hAnsiTheme="minorHAnsi" w:cstheme="minorHAnsi"/>
          <w:szCs w:val="22"/>
        </w:rPr>
        <w:t xml:space="preserve">roaming </w:t>
      </w:r>
      <w:r w:rsidR="008C49CB" w:rsidRPr="008913C7">
        <w:rPr>
          <w:rFonts w:asciiTheme="minorHAnsi" w:hAnsiTheme="minorHAnsi" w:cstheme="minorHAnsi"/>
          <w:szCs w:val="22"/>
        </w:rPr>
        <w:t>or problematic dogs</w:t>
      </w:r>
      <w:r w:rsidR="00932AD5" w:rsidRPr="008913C7">
        <w:rPr>
          <w:rFonts w:asciiTheme="minorHAnsi" w:hAnsiTheme="minorHAnsi" w:cstheme="minorHAnsi"/>
          <w:szCs w:val="22"/>
        </w:rPr>
        <w:t xml:space="preserve"> </w:t>
      </w:r>
      <w:r w:rsidR="007E2CBE" w:rsidRPr="008913C7">
        <w:rPr>
          <w:rFonts w:asciiTheme="minorHAnsi" w:hAnsiTheme="minorHAnsi" w:cstheme="minorHAnsi"/>
          <w:szCs w:val="22"/>
        </w:rPr>
        <w:t>and</w:t>
      </w:r>
      <w:r w:rsidR="00932AD5" w:rsidRPr="008913C7">
        <w:rPr>
          <w:rFonts w:asciiTheme="minorHAnsi" w:hAnsiTheme="minorHAnsi" w:cstheme="minorHAnsi"/>
          <w:szCs w:val="22"/>
        </w:rPr>
        <w:t xml:space="preserve"> owners</w:t>
      </w:r>
      <w:r w:rsidR="00ED1531" w:rsidRPr="008913C7">
        <w:rPr>
          <w:rFonts w:asciiTheme="minorHAnsi" w:hAnsiTheme="minorHAnsi" w:cstheme="minorHAnsi"/>
          <w:szCs w:val="22"/>
        </w:rPr>
        <w:t>.</w:t>
      </w:r>
      <w:r w:rsidR="00995D73" w:rsidRPr="008913C7">
        <w:rPr>
          <w:rFonts w:asciiTheme="minorHAnsi" w:hAnsiTheme="minorHAnsi" w:cstheme="minorHAnsi"/>
          <w:szCs w:val="22"/>
        </w:rPr>
        <w:t xml:space="preserve"> </w:t>
      </w:r>
      <w:r w:rsidR="00C10D1A" w:rsidRPr="008913C7">
        <w:rPr>
          <w:rFonts w:asciiTheme="minorHAnsi" w:hAnsiTheme="minorHAnsi" w:cstheme="minorHAnsi"/>
          <w:szCs w:val="22"/>
        </w:rPr>
        <w:t>Local</w:t>
      </w:r>
      <w:r w:rsidR="00ED1531" w:rsidRPr="008913C7">
        <w:rPr>
          <w:rFonts w:asciiTheme="minorHAnsi" w:hAnsiTheme="minorHAnsi" w:cstheme="minorHAnsi"/>
          <w:szCs w:val="22"/>
        </w:rPr>
        <w:t xml:space="preserve"> knowledge</w:t>
      </w:r>
      <w:r w:rsidR="00C10D1A" w:rsidRPr="008913C7">
        <w:rPr>
          <w:rFonts w:asciiTheme="minorHAnsi" w:hAnsiTheme="minorHAnsi" w:cstheme="minorHAnsi"/>
          <w:szCs w:val="22"/>
        </w:rPr>
        <w:t xml:space="preserve"> is valuable</w:t>
      </w:r>
      <w:r w:rsidR="00ED1531" w:rsidRPr="008913C7">
        <w:rPr>
          <w:rFonts w:asciiTheme="minorHAnsi" w:hAnsiTheme="minorHAnsi" w:cstheme="minorHAnsi"/>
          <w:szCs w:val="22"/>
        </w:rPr>
        <w:t xml:space="preserve"> and</w:t>
      </w:r>
      <w:r w:rsidR="004D2CB3" w:rsidRPr="008913C7">
        <w:rPr>
          <w:rFonts w:asciiTheme="minorHAnsi" w:hAnsiTheme="minorHAnsi" w:cstheme="minorHAnsi"/>
          <w:szCs w:val="22"/>
        </w:rPr>
        <w:t xml:space="preserve"> effective</w:t>
      </w:r>
      <w:r w:rsidR="00932AD5" w:rsidRPr="008913C7">
        <w:rPr>
          <w:rFonts w:asciiTheme="minorHAnsi" w:hAnsiTheme="minorHAnsi" w:cstheme="minorHAnsi"/>
          <w:szCs w:val="22"/>
        </w:rPr>
        <w:t xml:space="preserve"> </w:t>
      </w:r>
      <w:r w:rsidR="00ED1531" w:rsidRPr="008913C7">
        <w:rPr>
          <w:rFonts w:asciiTheme="minorHAnsi" w:hAnsiTheme="minorHAnsi" w:cstheme="minorHAnsi"/>
          <w:szCs w:val="22"/>
        </w:rPr>
        <w:t xml:space="preserve">internal systems </w:t>
      </w:r>
      <w:r w:rsidR="00932AD5" w:rsidRPr="008913C7">
        <w:rPr>
          <w:rFonts w:asciiTheme="minorHAnsi" w:hAnsiTheme="minorHAnsi" w:cstheme="minorHAnsi"/>
          <w:szCs w:val="22"/>
        </w:rPr>
        <w:t xml:space="preserve">are </w:t>
      </w:r>
      <w:r w:rsidR="00D27383" w:rsidRPr="008913C7">
        <w:rPr>
          <w:rFonts w:asciiTheme="minorHAnsi" w:hAnsiTheme="minorHAnsi" w:cstheme="minorHAnsi"/>
          <w:szCs w:val="22"/>
        </w:rPr>
        <w:t>essential in collecting</w:t>
      </w:r>
      <w:r w:rsidR="00ED1531" w:rsidRPr="008913C7">
        <w:rPr>
          <w:rFonts w:asciiTheme="minorHAnsi" w:hAnsiTheme="minorHAnsi" w:cstheme="minorHAnsi"/>
          <w:szCs w:val="22"/>
        </w:rPr>
        <w:t xml:space="preserve"> and </w:t>
      </w:r>
      <w:r w:rsidR="00D27383" w:rsidRPr="008913C7">
        <w:rPr>
          <w:rFonts w:asciiTheme="minorHAnsi" w:hAnsiTheme="minorHAnsi" w:cstheme="minorHAnsi"/>
          <w:szCs w:val="22"/>
        </w:rPr>
        <w:t>sharing</w:t>
      </w:r>
      <w:r w:rsidR="00ED1531" w:rsidRPr="008913C7">
        <w:rPr>
          <w:rFonts w:asciiTheme="minorHAnsi" w:hAnsiTheme="minorHAnsi" w:cstheme="minorHAnsi"/>
          <w:szCs w:val="22"/>
        </w:rPr>
        <w:t xml:space="preserve"> relevant information.</w:t>
      </w:r>
    </w:p>
    <w:p w14:paraId="4C6CAD9E" w14:textId="40369DAC" w:rsidR="002265DE" w:rsidRPr="009058FA" w:rsidRDefault="001970A5" w:rsidP="0067101E">
      <w:pPr>
        <w:pStyle w:val="Heading2"/>
        <w:spacing w:before="240"/>
        <w:rPr>
          <w:rFonts w:ascii="Georgia" w:hAnsi="Georgia"/>
        </w:rPr>
      </w:pPr>
      <w:bookmarkStart w:id="46" w:name="_Toc236122175"/>
      <w:r w:rsidRPr="009058FA">
        <w:rPr>
          <w:rFonts w:ascii="Georgia" w:hAnsi="Georgia"/>
        </w:rPr>
        <w:t xml:space="preserve">Training and </w:t>
      </w:r>
      <w:r w:rsidR="0067101E" w:rsidRPr="009058FA">
        <w:rPr>
          <w:rFonts w:ascii="Georgia" w:hAnsi="Georgia"/>
        </w:rPr>
        <w:t>h</w:t>
      </w:r>
      <w:r w:rsidR="002265DE" w:rsidRPr="009058FA">
        <w:rPr>
          <w:rFonts w:ascii="Georgia" w:hAnsi="Georgia"/>
        </w:rPr>
        <w:t>ealth and safety</w:t>
      </w:r>
      <w:bookmarkEnd w:id="46"/>
    </w:p>
    <w:p w14:paraId="56E75AEC" w14:textId="4BA7BA15" w:rsidR="002A16CA" w:rsidRPr="009058FA" w:rsidRDefault="002A16CA" w:rsidP="002A16CA">
      <w:pPr>
        <w:pStyle w:val="Heading3"/>
        <w:spacing w:before="240"/>
        <w:rPr>
          <w:rFonts w:ascii="Georgia" w:hAnsi="Georgia"/>
        </w:rPr>
      </w:pPr>
      <w:bookmarkStart w:id="47" w:name="_Toc236122176"/>
      <w:r w:rsidRPr="009058FA">
        <w:rPr>
          <w:rFonts w:ascii="Georgia" w:hAnsi="Georgia"/>
        </w:rPr>
        <w:t>Training</w:t>
      </w:r>
      <w:bookmarkEnd w:id="47"/>
    </w:p>
    <w:p w14:paraId="0497E1EF" w14:textId="3B48B007" w:rsidR="002A16CA" w:rsidRPr="00ED60B7" w:rsidRDefault="002A16CA" w:rsidP="002A16CA">
      <w:pPr>
        <w:spacing w:after="120"/>
        <w:rPr>
          <w:rFonts w:asciiTheme="minorHAnsi" w:hAnsiTheme="minorHAnsi" w:cstheme="minorHAnsi"/>
        </w:rPr>
      </w:pPr>
      <w:r w:rsidRPr="00ED60B7">
        <w:rPr>
          <w:rFonts w:asciiTheme="minorHAnsi" w:hAnsiTheme="minorHAnsi" w:cstheme="minorHAnsi"/>
        </w:rPr>
        <w:t>DCOs are appointed under s11 of the DCA. In considering an appointment, a council must be satisfied that the candidate has, or can quickly gain, the education, experience, and competenc</w:t>
      </w:r>
      <w:r w:rsidR="00C15C5B">
        <w:rPr>
          <w:rFonts w:asciiTheme="minorHAnsi" w:hAnsiTheme="minorHAnsi" w:cstheme="minorHAnsi"/>
        </w:rPr>
        <w:t>e</w:t>
      </w:r>
      <w:r w:rsidR="00A86A21">
        <w:rPr>
          <w:rFonts w:asciiTheme="minorHAnsi" w:hAnsiTheme="minorHAnsi" w:cstheme="minorHAnsi"/>
        </w:rPr>
        <w:t xml:space="preserve"> needed</w:t>
      </w:r>
      <w:r w:rsidRPr="00ED60B7">
        <w:rPr>
          <w:rFonts w:asciiTheme="minorHAnsi" w:hAnsiTheme="minorHAnsi" w:cstheme="minorHAnsi"/>
        </w:rPr>
        <w:t xml:space="preserve"> to perform the duties and exercise the powers of a DCO under the DCA.  </w:t>
      </w:r>
    </w:p>
    <w:p w14:paraId="51C34B44" w14:textId="2A005D8B" w:rsidR="002A16CA" w:rsidRPr="00ED60B7" w:rsidRDefault="002A16CA" w:rsidP="002A16CA">
      <w:pPr>
        <w:spacing w:after="120"/>
        <w:rPr>
          <w:rFonts w:asciiTheme="minorHAnsi" w:hAnsiTheme="minorHAnsi" w:cstheme="minorHAnsi"/>
        </w:rPr>
      </w:pPr>
      <w:r w:rsidRPr="00ED60B7">
        <w:rPr>
          <w:rFonts w:asciiTheme="minorHAnsi" w:hAnsiTheme="minorHAnsi" w:cstheme="minorHAnsi"/>
        </w:rPr>
        <w:t xml:space="preserve">Ongoing development and training enhance the professionalism of DCOs and </w:t>
      </w:r>
      <w:r w:rsidR="008C12C3">
        <w:rPr>
          <w:rFonts w:asciiTheme="minorHAnsi" w:hAnsiTheme="minorHAnsi" w:cstheme="minorHAnsi"/>
        </w:rPr>
        <w:t>enable them to</w:t>
      </w:r>
      <w:r w:rsidRPr="00ED60B7">
        <w:rPr>
          <w:rFonts w:asciiTheme="minorHAnsi" w:hAnsiTheme="minorHAnsi" w:cstheme="minorHAnsi"/>
        </w:rPr>
        <w:t xml:space="preserve"> benefit</w:t>
      </w:r>
      <w:r w:rsidR="007A6A92">
        <w:rPr>
          <w:rFonts w:asciiTheme="minorHAnsi" w:hAnsiTheme="minorHAnsi" w:cstheme="minorHAnsi"/>
        </w:rPr>
        <w:t xml:space="preserve"> from</w:t>
      </w:r>
      <w:r w:rsidRPr="00ED60B7">
        <w:rPr>
          <w:rFonts w:asciiTheme="minorHAnsi" w:hAnsiTheme="minorHAnsi" w:cstheme="minorHAnsi"/>
        </w:rPr>
        <w:t xml:space="preserve"> new technologies and improved practices. At the time of writing, no formal animal management qualification exists. However, </w:t>
      </w:r>
      <w:r w:rsidR="0036697B">
        <w:rPr>
          <w:rFonts w:asciiTheme="minorHAnsi" w:hAnsiTheme="minorHAnsi" w:cstheme="minorHAnsi"/>
        </w:rPr>
        <w:t>a council</w:t>
      </w:r>
      <w:r w:rsidRPr="00ED60B7">
        <w:rPr>
          <w:rFonts w:asciiTheme="minorHAnsi" w:hAnsiTheme="minorHAnsi" w:cstheme="minorHAnsi"/>
        </w:rPr>
        <w:t xml:space="preserve"> can train on</w:t>
      </w:r>
      <w:r w:rsidR="00B32043">
        <w:rPr>
          <w:rFonts w:asciiTheme="minorHAnsi" w:hAnsiTheme="minorHAnsi" w:cstheme="minorHAnsi"/>
        </w:rPr>
        <w:t>-</w:t>
      </w:r>
      <w:r w:rsidRPr="00ED60B7">
        <w:rPr>
          <w:rFonts w:asciiTheme="minorHAnsi" w:hAnsiTheme="minorHAnsi" w:cstheme="minorHAnsi"/>
        </w:rPr>
        <w:t>the</w:t>
      </w:r>
      <w:r w:rsidR="00B32043">
        <w:rPr>
          <w:rFonts w:asciiTheme="minorHAnsi" w:hAnsiTheme="minorHAnsi" w:cstheme="minorHAnsi"/>
        </w:rPr>
        <w:t>-</w:t>
      </w:r>
      <w:r w:rsidRPr="00ED60B7">
        <w:rPr>
          <w:rFonts w:asciiTheme="minorHAnsi" w:hAnsiTheme="minorHAnsi" w:cstheme="minorHAnsi"/>
        </w:rPr>
        <w:t xml:space="preserve">job (under supervision) and </w:t>
      </w:r>
      <w:r w:rsidR="00EA22D9">
        <w:rPr>
          <w:rFonts w:asciiTheme="minorHAnsi" w:hAnsiTheme="minorHAnsi" w:cstheme="minorHAnsi"/>
        </w:rPr>
        <w:t>support opportunities for</w:t>
      </w:r>
      <w:r w:rsidRPr="00ED60B7">
        <w:rPr>
          <w:rFonts w:asciiTheme="minorHAnsi" w:hAnsiTheme="minorHAnsi" w:cstheme="minorHAnsi"/>
        </w:rPr>
        <w:t xml:space="preserve"> professional development where possible and available.  </w:t>
      </w:r>
    </w:p>
    <w:p w14:paraId="4C2B4772" w14:textId="4DF05F1C" w:rsidR="002A16CA" w:rsidRPr="00ED60B7" w:rsidRDefault="002A16CA" w:rsidP="002A16CA">
      <w:pPr>
        <w:spacing w:after="120"/>
        <w:rPr>
          <w:rFonts w:asciiTheme="minorHAnsi" w:hAnsiTheme="minorHAnsi" w:cstheme="minorHAnsi"/>
        </w:rPr>
      </w:pPr>
      <w:r w:rsidRPr="00ED60B7">
        <w:rPr>
          <w:rFonts w:asciiTheme="minorHAnsi" w:hAnsiTheme="minorHAnsi" w:cstheme="minorHAnsi"/>
        </w:rPr>
        <w:lastRenderedPageBreak/>
        <w:t>Networking opportunities for animal management professionals</w:t>
      </w:r>
      <w:r w:rsidR="00EA22D9">
        <w:rPr>
          <w:rFonts w:asciiTheme="minorHAnsi" w:hAnsiTheme="minorHAnsi" w:cstheme="minorHAnsi"/>
        </w:rPr>
        <w:t xml:space="preserve"> as well as opportunities to share knowledge and</w:t>
      </w:r>
      <w:r w:rsidRPr="00ED60B7">
        <w:rPr>
          <w:rFonts w:asciiTheme="minorHAnsi" w:hAnsiTheme="minorHAnsi" w:cstheme="minorHAnsi"/>
        </w:rPr>
        <w:t xml:space="preserve"> resources</w:t>
      </w:r>
      <w:r w:rsidR="006E7FE5">
        <w:rPr>
          <w:rFonts w:asciiTheme="minorHAnsi" w:hAnsiTheme="minorHAnsi" w:cstheme="minorHAnsi"/>
        </w:rPr>
        <w:t>,</w:t>
      </w:r>
      <w:r w:rsidRPr="00ED60B7">
        <w:rPr>
          <w:rFonts w:asciiTheme="minorHAnsi" w:hAnsiTheme="minorHAnsi" w:cstheme="minorHAnsi"/>
        </w:rPr>
        <w:t xml:space="preserve"> are primarily available through membership-based organisations, such as </w:t>
      </w:r>
      <w:proofErr w:type="spellStart"/>
      <w:r w:rsidRPr="00ED60B7">
        <w:rPr>
          <w:rFonts w:asciiTheme="minorHAnsi" w:hAnsiTheme="minorHAnsi" w:cstheme="minorHAnsi"/>
        </w:rPr>
        <w:t>Taituarā</w:t>
      </w:r>
      <w:proofErr w:type="spellEnd"/>
      <w:r w:rsidRPr="00ED60B7">
        <w:rPr>
          <w:rFonts w:asciiTheme="minorHAnsi" w:hAnsiTheme="minorHAnsi" w:cstheme="minorHAnsi"/>
        </w:rPr>
        <w:t xml:space="preserve"> and the New Zealand Institute of Animal Management (NZIAM). </w:t>
      </w:r>
    </w:p>
    <w:p w14:paraId="3360AECA" w14:textId="7C29215C" w:rsidR="002A16CA" w:rsidRPr="00ED60B7" w:rsidRDefault="002A16CA" w:rsidP="002A16CA">
      <w:pPr>
        <w:spacing w:after="120"/>
        <w:rPr>
          <w:rFonts w:asciiTheme="minorHAnsi" w:hAnsiTheme="minorHAnsi" w:cstheme="minorHAnsi"/>
        </w:rPr>
      </w:pPr>
      <w:r w:rsidRPr="00ED60B7">
        <w:rPr>
          <w:rFonts w:asciiTheme="minorHAnsi" w:hAnsiTheme="minorHAnsi" w:cstheme="minorHAnsi"/>
        </w:rPr>
        <w:t xml:space="preserve">Training is </w:t>
      </w:r>
      <w:r w:rsidR="006E7FE5">
        <w:rPr>
          <w:rFonts w:asciiTheme="minorHAnsi" w:hAnsiTheme="minorHAnsi" w:cstheme="minorHAnsi"/>
        </w:rPr>
        <w:t>also an</w:t>
      </w:r>
      <w:r w:rsidRPr="00ED60B7">
        <w:rPr>
          <w:rFonts w:asciiTheme="minorHAnsi" w:hAnsiTheme="minorHAnsi" w:cstheme="minorHAnsi"/>
        </w:rPr>
        <w:t xml:space="preserve"> area where </w:t>
      </w:r>
      <w:r w:rsidR="006E7FE5">
        <w:rPr>
          <w:rFonts w:asciiTheme="minorHAnsi" w:hAnsiTheme="minorHAnsi" w:cstheme="minorHAnsi"/>
        </w:rPr>
        <w:t xml:space="preserve">neighbouring </w:t>
      </w:r>
      <w:r w:rsidR="00F30A09">
        <w:rPr>
          <w:rFonts w:asciiTheme="minorHAnsi" w:hAnsiTheme="minorHAnsi" w:cstheme="minorHAnsi"/>
        </w:rPr>
        <w:t>councils may achieve efficiencies and</w:t>
      </w:r>
      <w:r w:rsidRPr="00ED60B7">
        <w:rPr>
          <w:rFonts w:asciiTheme="minorHAnsi" w:hAnsiTheme="minorHAnsi" w:cstheme="minorHAnsi"/>
        </w:rPr>
        <w:t xml:space="preserve"> better value by </w:t>
      </w:r>
      <w:r w:rsidR="00F30A09">
        <w:rPr>
          <w:rFonts w:asciiTheme="minorHAnsi" w:hAnsiTheme="minorHAnsi" w:cstheme="minorHAnsi"/>
        </w:rPr>
        <w:t>coordinating</w:t>
      </w:r>
      <w:r w:rsidR="0056763C">
        <w:rPr>
          <w:rFonts w:asciiTheme="minorHAnsi" w:hAnsiTheme="minorHAnsi" w:cstheme="minorHAnsi"/>
        </w:rPr>
        <w:t>, sharing resources and participating in joint learning opportunities</w:t>
      </w:r>
      <w:r w:rsidRPr="00ED60B7">
        <w:rPr>
          <w:rFonts w:asciiTheme="minorHAnsi" w:hAnsiTheme="minorHAnsi" w:cstheme="minorHAnsi"/>
        </w:rPr>
        <w:t>.</w:t>
      </w:r>
    </w:p>
    <w:p w14:paraId="1F1E5513" w14:textId="77777777" w:rsidR="002A16CA" w:rsidRPr="00ED60B7" w:rsidRDefault="002A16CA" w:rsidP="002A16CA">
      <w:pPr>
        <w:spacing w:after="120"/>
        <w:rPr>
          <w:rFonts w:asciiTheme="minorHAnsi" w:hAnsiTheme="minorHAnsi" w:cstheme="minorHAnsi"/>
        </w:rPr>
      </w:pPr>
      <w:r w:rsidRPr="00ED60B7">
        <w:rPr>
          <w:rFonts w:asciiTheme="minorHAnsi" w:hAnsiTheme="minorHAnsi" w:cstheme="minorHAnsi"/>
        </w:rPr>
        <w:t xml:space="preserve">The following areas of knowledge are sufficiently important that DCOs should understand: </w:t>
      </w:r>
    </w:p>
    <w:p w14:paraId="69B27DA3" w14:textId="6DBA3436" w:rsidR="002A16CA" w:rsidRPr="00ED60B7" w:rsidRDefault="005F711A"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b</w:t>
      </w:r>
      <w:r w:rsidR="002A16CA" w:rsidRPr="00ED60B7">
        <w:rPr>
          <w:rFonts w:asciiTheme="minorHAnsi" w:hAnsiTheme="minorHAnsi" w:cstheme="minorHAnsi"/>
        </w:rPr>
        <w:t xml:space="preserve">ite prevention </w:t>
      </w:r>
    </w:p>
    <w:p w14:paraId="7F8AB7D8" w14:textId="1744DDF5" w:rsidR="002A16CA" w:rsidRPr="00ED60B7" w:rsidRDefault="005F711A"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a</w:t>
      </w:r>
      <w:r w:rsidR="002A16CA" w:rsidRPr="00ED60B7">
        <w:rPr>
          <w:rFonts w:asciiTheme="minorHAnsi" w:hAnsiTheme="minorHAnsi" w:cstheme="minorHAnsi"/>
        </w:rPr>
        <w:t>nimal handling and behaviour</w:t>
      </w:r>
      <w:r w:rsidR="007C6EF6">
        <w:rPr>
          <w:rFonts w:asciiTheme="minorHAnsi" w:hAnsiTheme="minorHAnsi" w:cstheme="minorHAnsi"/>
        </w:rPr>
        <w:t>, across the</w:t>
      </w:r>
      <w:r w:rsidR="002A16CA" w:rsidRPr="00ED60B7">
        <w:rPr>
          <w:rFonts w:asciiTheme="minorHAnsi" w:hAnsiTheme="minorHAnsi" w:cstheme="minorHAnsi"/>
        </w:rPr>
        <w:t xml:space="preserve"> range of animals DCOs </w:t>
      </w:r>
      <w:r w:rsidR="007C6EF6">
        <w:rPr>
          <w:rFonts w:asciiTheme="minorHAnsi" w:hAnsiTheme="minorHAnsi" w:cstheme="minorHAnsi"/>
        </w:rPr>
        <w:t>are</w:t>
      </w:r>
      <w:r w:rsidR="002A16CA" w:rsidRPr="00ED60B7">
        <w:rPr>
          <w:rFonts w:asciiTheme="minorHAnsi" w:hAnsiTheme="minorHAnsi" w:cstheme="minorHAnsi"/>
        </w:rPr>
        <w:t xml:space="preserve"> expected to</w:t>
      </w:r>
      <w:r w:rsidR="007C6EF6">
        <w:rPr>
          <w:rFonts w:asciiTheme="minorHAnsi" w:hAnsiTheme="minorHAnsi" w:cstheme="minorHAnsi"/>
        </w:rPr>
        <w:t xml:space="preserve"> encounter</w:t>
      </w:r>
      <w:r w:rsidR="008E0981">
        <w:rPr>
          <w:rFonts w:asciiTheme="minorHAnsi" w:hAnsiTheme="minorHAnsi" w:cstheme="minorHAnsi"/>
        </w:rPr>
        <w:t xml:space="preserve"> in their role</w:t>
      </w:r>
    </w:p>
    <w:p w14:paraId="07BBCD50" w14:textId="2E92E299" w:rsidR="002A16CA" w:rsidRPr="00ED60B7" w:rsidRDefault="00171C85"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a</w:t>
      </w:r>
      <w:r w:rsidR="002A16CA" w:rsidRPr="00ED60B7">
        <w:rPr>
          <w:rFonts w:asciiTheme="minorHAnsi" w:hAnsiTheme="minorHAnsi" w:cstheme="minorHAnsi"/>
        </w:rPr>
        <w:t>nimal welfare</w:t>
      </w:r>
      <w:r w:rsidR="007C6EF6">
        <w:rPr>
          <w:rFonts w:asciiTheme="minorHAnsi" w:hAnsiTheme="minorHAnsi" w:cstheme="minorHAnsi"/>
        </w:rPr>
        <w:t xml:space="preserve">, across the range of animals </w:t>
      </w:r>
      <w:r w:rsidR="002A16CA" w:rsidRPr="00ED60B7">
        <w:rPr>
          <w:rFonts w:asciiTheme="minorHAnsi" w:hAnsiTheme="minorHAnsi" w:cstheme="minorHAnsi"/>
        </w:rPr>
        <w:t xml:space="preserve">DCOs </w:t>
      </w:r>
      <w:r w:rsidR="008E0981">
        <w:rPr>
          <w:rFonts w:asciiTheme="minorHAnsi" w:hAnsiTheme="minorHAnsi" w:cstheme="minorHAnsi"/>
        </w:rPr>
        <w:t xml:space="preserve">are </w:t>
      </w:r>
      <w:r w:rsidR="002A16CA" w:rsidRPr="00ED60B7">
        <w:rPr>
          <w:rFonts w:asciiTheme="minorHAnsi" w:hAnsiTheme="minorHAnsi" w:cstheme="minorHAnsi"/>
        </w:rPr>
        <w:t>expected to</w:t>
      </w:r>
      <w:r w:rsidR="008E0981">
        <w:rPr>
          <w:rFonts w:asciiTheme="minorHAnsi" w:hAnsiTheme="minorHAnsi" w:cstheme="minorHAnsi"/>
        </w:rPr>
        <w:t xml:space="preserve"> encounter in their role</w:t>
      </w:r>
    </w:p>
    <w:p w14:paraId="4AC022A5" w14:textId="73202D57" w:rsidR="002A16CA" w:rsidRPr="00ED60B7" w:rsidRDefault="00171C85"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c</w:t>
      </w:r>
      <w:r w:rsidR="003A017D">
        <w:rPr>
          <w:rFonts w:asciiTheme="minorHAnsi" w:hAnsiTheme="minorHAnsi" w:cstheme="minorHAnsi"/>
        </w:rPr>
        <w:t>ommunication skills</w:t>
      </w:r>
      <w:r w:rsidR="00C17B4F">
        <w:rPr>
          <w:rFonts w:asciiTheme="minorHAnsi" w:hAnsiTheme="minorHAnsi" w:cstheme="minorHAnsi"/>
        </w:rPr>
        <w:t xml:space="preserve">, including </w:t>
      </w:r>
      <w:r w:rsidR="003A017D">
        <w:rPr>
          <w:rFonts w:asciiTheme="minorHAnsi" w:hAnsiTheme="minorHAnsi" w:cstheme="minorHAnsi"/>
        </w:rPr>
        <w:t>s</w:t>
      </w:r>
      <w:r w:rsidR="002A16CA" w:rsidRPr="00ED60B7">
        <w:rPr>
          <w:rFonts w:asciiTheme="minorHAnsi" w:hAnsiTheme="minorHAnsi" w:cstheme="minorHAnsi"/>
        </w:rPr>
        <w:t xml:space="preserve">trategies for </w:t>
      </w:r>
      <w:r w:rsidR="00C17B4F">
        <w:rPr>
          <w:rFonts w:asciiTheme="minorHAnsi" w:hAnsiTheme="minorHAnsi" w:cstheme="minorHAnsi"/>
        </w:rPr>
        <w:t>managing</w:t>
      </w:r>
      <w:r w:rsidR="002A16CA" w:rsidRPr="00ED60B7">
        <w:rPr>
          <w:rFonts w:asciiTheme="minorHAnsi" w:hAnsiTheme="minorHAnsi" w:cstheme="minorHAnsi"/>
        </w:rPr>
        <w:t xml:space="preserve"> challenging </w:t>
      </w:r>
      <w:r w:rsidR="00C17B4F">
        <w:rPr>
          <w:rFonts w:asciiTheme="minorHAnsi" w:hAnsiTheme="minorHAnsi" w:cstheme="minorHAnsi"/>
        </w:rPr>
        <w:t>interactions</w:t>
      </w:r>
      <w:r w:rsidR="002A16CA" w:rsidRPr="00ED60B7">
        <w:rPr>
          <w:rFonts w:asciiTheme="minorHAnsi" w:hAnsiTheme="minorHAnsi" w:cstheme="minorHAnsi"/>
        </w:rPr>
        <w:t xml:space="preserve"> and de-escalation</w:t>
      </w:r>
    </w:p>
    <w:p w14:paraId="47FDF0B4" w14:textId="5CB73DED" w:rsidR="002A16CA" w:rsidRPr="00ED60B7" w:rsidRDefault="00171C85"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a</w:t>
      </w:r>
      <w:r w:rsidR="002A16CA" w:rsidRPr="00ED60B7">
        <w:rPr>
          <w:rFonts w:asciiTheme="minorHAnsi" w:hAnsiTheme="minorHAnsi" w:cstheme="minorHAnsi"/>
        </w:rPr>
        <w:t>wareness of, and competenc</w:t>
      </w:r>
      <w:r w:rsidR="00C17B4F">
        <w:rPr>
          <w:rFonts w:asciiTheme="minorHAnsi" w:hAnsiTheme="minorHAnsi" w:cstheme="minorHAnsi"/>
        </w:rPr>
        <w:t>e</w:t>
      </w:r>
      <w:r w:rsidR="002A16CA" w:rsidRPr="00ED60B7">
        <w:rPr>
          <w:rFonts w:asciiTheme="minorHAnsi" w:hAnsiTheme="minorHAnsi" w:cstheme="minorHAnsi"/>
        </w:rPr>
        <w:t xml:space="preserve"> in</w:t>
      </w:r>
      <w:r w:rsidR="00C17B4F">
        <w:rPr>
          <w:rFonts w:asciiTheme="minorHAnsi" w:hAnsiTheme="minorHAnsi" w:cstheme="minorHAnsi"/>
        </w:rPr>
        <w:t xml:space="preserve"> using,</w:t>
      </w:r>
      <w:r w:rsidR="002A16CA" w:rsidRPr="00ED60B7">
        <w:rPr>
          <w:rFonts w:asciiTheme="minorHAnsi" w:hAnsiTheme="minorHAnsi" w:cstheme="minorHAnsi"/>
        </w:rPr>
        <w:t xml:space="preserve"> any supporting </w:t>
      </w:r>
      <w:r w:rsidR="003E1509">
        <w:rPr>
          <w:rFonts w:asciiTheme="minorHAnsi" w:hAnsiTheme="minorHAnsi" w:cstheme="minorHAnsi"/>
        </w:rPr>
        <w:t>systems and equipment,</w:t>
      </w:r>
      <w:r w:rsidR="002A16CA" w:rsidRPr="00ED60B7">
        <w:rPr>
          <w:rFonts w:asciiTheme="minorHAnsi" w:hAnsiTheme="minorHAnsi" w:cstheme="minorHAnsi"/>
        </w:rPr>
        <w:t xml:space="preserve"> and technologies provided</w:t>
      </w:r>
    </w:p>
    <w:p w14:paraId="7407FE48" w14:textId="756CC5FC" w:rsidR="002A16CA" w:rsidRPr="00ED60B7" w:rsidRDefault="00171C85"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f</w:t>
      </w:r>
      <w:r w:rsidR="002A16CA" w:rsidRPr="00ED60B7">
        <w:rPr>
          <w:rFonts w:asciiTheme="minorHAnsi" w:hAnsiTheme="minorHAnsi" w:cstheme="minorHAnsi"/>
        </w:rPr>
        <w:t>irst aid</w:t>
      </w:r>
    </w:p>
    <w:p w14:paraId="71B308A3" w14:textId="70985D88" w:rsidR="002A16CA" w:rsidRPr="00ED60B7" w:rsidRDefault="00171C85"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t</w:t>
      </w:r>
      <w:r w:rsidR="002A16CA" w:rsidRPr="00ED60B7">
        <w:rPr>
          <w:rFonts w:asciiTheme="minorHAnsi" w:hAnsiTheme="minorHAnsi" w:cstheme="minorHAnsi"/>
        </w:rPr>
        <w:t xml:space="preserve">he DCA and </w:t>
      </w:r>
      <w:r w:rsidR="003E1509">
        <w:rPr>
          <w:rFonts w:asciiTheme="minorHAnsi" w:hAnsiTheme="minorHAnsi" w:cstheme="minorHAnsi"/>
        </w:rPr>
        <w:t xml:space="preserve">associated </w:t>
      </w:r>
      <w:r w:rsidR="002A16CA" w:rsidRPr="00ED60B7">
        <w:rPr>
          <w:rFonts w:asciiTheme="minorHAnsi" w:hAnsiTheme="minorHAnsi" w:cstheme="minorHAnsi"/>
        </w:rPr>
        <w:t>statutory requirements</w:t>
      </w:r>
    </w:p>
    <w:p w14:paraId="7C5F5869" w14:textId="6ADA4D62" w:rsidR="002A16CA" w:rsidRPr="00ED60B7" w:rsidRDefault="00171C85"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c</w:t>
      </w:r>
      <w:r w:rsidR="002A16CA" w:rsidRPr="00ED60B7">
        <w:rPr>
          <w:rFonts w:asciiTheme="minorHAnsi" w:hAnsiTheme="minorHAnsi" w:cstheme="minorHAnsi"/>
        </w:rPr>
        <w:t>ouncil polic</w:t>
      </w:r>
      <w:r w:rsidR="003E1509">
        <w:rPr>
          <w:rFonts w:asciiTheme="minorHAnsi" w:hAnsiTheme="minorHAnsi" w:cstheme="minorHAnsi"/>
        </w:rPr>
        <w:t>ies</w:t>
      </w:r>
      <w:r w:rsidR="002A16CA" w:rsidRPr="00ED60B7">
        <w:rPr>
          <w:rFonts w:asciiTheme="minorHAnsi" w:hAnsiTheme="minorHAnsi" w:cstheme="minorHAnsi"/>
        </w:rPr>
        <w:t xml:space="preserve"> and processes, </w:t>
      </w:r>
      <w:r w:rsidR="003E1509">
        <w:rPr>
          <w:rFonts w:asciiTheme="minorHAnsi" w:hAnsiTheme="minorHAnsi" w:cstheme="minorHAnsi"/>
        </w:rPr>
        <w:t xml:space="preserve">including </w:t>
      </w:r>
      <w:r w:rsidR="002A16CA" w:rsidRPr="00ED60B7">
        <w:rPr>
          <w:rFonts w:asciiTheme="minorHAnsi" w:hAnsiTheme="minorHAnsi" w:cstheme="minorHAnsi"/>
        </w:rPr>
        <w:t>registration and other fees, enforcement options, record keeping, and due process</w:t>
      </w:r>
    </w:p>
    <w:p w14:paraId="75EA6CC3" w14:textId="0F40FB00" w:rsidR="003A017D" w:rsidRPr="00ED60B7" w:rsidRDefault="00171C85" w:rsidP="003A017D">
      <w:pPr>
        <w:pStyle w:val="ListParagraph"/>
        <w:numPr>
          <w:ilvl w:val="0"/>
          <w:numId w:val="44"/>
        </w:numPr>
        <w:spacing w:before="60" w:after="60"/>
        <w:ind w:left="714" w:hanging="357"/>
        <w:rPr>
          <w:rFonts w:asciiTheme="minorHAnsi" w:hAnsiTheme="minorHAnsi" w:cstheme="minorHAnsi"/>
        </w:rPr>
      </w:pPr>
      <w:r>
        <w:rPr>
          <w:rFonts w:asciiTheme="minorHAnsi" w:hAnsiTheme="minorHAnsi" w:cstheme="minorHAnsi"/>
        </w:rPr>
        <w:t>j</w:t>
      </w:r>
      <w:r w:rsidR="002A16CA" w:rsidRPr="00ED60B7">
        <w:rPr>
          <w:rFonts w:asciiTheme="minorHAnsi" w:hAnsiTheme="minorHAnsi" w:cstheme="minorHAnsi"/>
        </w:rPr>
        <w:t>udicial processes</w:t>
      </w:r>
      <w:r w:rsidR="00943074">
        <w:rPr>
          <w:rFonts w:asciiTheme="minorHAnsi" w:hAnsiTheme="minorHAnsi" w:cstheme="minorHAnsi"/>
        </w:rPr>
        <w:t xml:space="preserve">, including </w:t>
      </w:r>
      <w:r w:rsidR="003A017D">
        <w:rPr>
          <w:rFonts w:asciiTheme="minorHAnsi" w:hAnsiTheme="minorHAnsi" w:cstheme="minorHAnsi"/>
        </w:rPr>
        <w:t>h</w:t>
      </w:r>
      <w:r w:rsidR="003A017D" w:rsidRPr="00ED60B7">
        <w:rPr>
          <w:rFonts w:asciiTheme="minorHAnsi" w:hAnsiTheme="minorHAnsi" w:cstheme="minorHAnsi"/>
        </w:rPr>
        <w:t xml:space="preserve">ow to </w:t>
      </w:r>
      <w:r w:rsidR="003A017D">
        <w:rPr>
          <w:rFonts w:asciiTheme="minorHAnsi" w:hAnsiTheme="minorHAnsi" w:cstheme="minorHAnsi"/>
        </w:rPr>
        <w:t>record evidence,</w:t>
      </w:r>
      <w:r w:rsidR="003A017D" w:rsidRPr="00ED60B7">
        <w:rPr>
          <w:rFonts w:asciiTheme="minorHAnsi" w:hAnsiTheme="minorHAnsi" w:cstheme="minorHAnsi"/>
        </w:rPr>
        <w:t xml:space="preserve"> take </w:t>
      </w:r>
      <w:r w:rsidR="00943074">
        <w:rPr>
          <w:rFonts w:asciiTheme="minorHAnsi" w:hAnsiTheme="minorHAnsi" w:cstheme="minorHAnsi"/>
        </w:rPr>
        <w:t xml:space="preserve">a good </w:t>
      </w:r>
      <w:r w:rsidR="003A017D" w:rsidRPr="00ED60B7">
        <w:rPr>
          <w:rFonts w:asciiTheme="minorHAnsi" w:hAnsiTheme="minorHAnsi" w:cstheme="minorHAnsi"/>
        </w:rPr>
        <w:t xml:space="preserve">witness statement and </w:t>
      </w:r>
      <w:r w:rsidR="00943074">
        <w:rPr>
          <w:rFonts w:asciiTheme="minorHAnsi" w:hAnsiTheme="minorHAnsi" w:cstheme="minorHAnsi"/>
        </w:rPr>
        <w:t>prepare</w:t>
      </w:r>
      <w:r w:rsidR="003A017D" w:rsidRPr="00ED60B7">
        <w:rPr>
          <w:rFonts w:asciiTheme="minorHAnsi" w:hAnsiTheme="minorHAnsi" w:cstheme="minorHAnsi"/>
        </w:rPr>
        <w:t xml:space="preserve"> investigation</w:t>
      </w:r>
      <w:r w:rsidR="00943074">
        <w:rPr>
          <w:rFonts w:asciiTheme="minorHAnsi" w:hAnsiTheme="minorHAnsi" w:cstheme="minorHAnsi"/>
        </w:rPr>
        <w:t xml:space="preserve"> files</w:t>
      </w:r>
    </w:p>
    <w:p w14:paraId="1C2C50A4" w14:textId="15DD8E88" w:rsidR="002A16CA" w:rsidRPr="00ED60B7" w:rsidRDefault="00171C85"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s</w:t>
      </w:r>
      <w:r w:rsidR="002A16CA" w:rsidRPr="00ED60B7">
        <w:rPr>
          <w:rFonts w:asciiTheme="minorHAnsi" w:hAnsiTheme="minorHAnsi" w:cstheme="minorHAnsi"/>
        </w:rPr>
        <w:t>earch and seizure law</w:t>
      </w:r>
    </w:p>
    <w:p w14:paraId="064382A8" w14:textId="32DBD19D" w:rsidR="002A16CA" w:rsidRPr="00ED60B7" w:rsidRDefault="00943074"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acting as</w:t>
      </w:r>
      <w:r w:rsidR="002A16CA" w:rsidRPr="00ED60B7">
        <w:rPr>
          <w:rFonts w:asciiTheme="minorHAnsi" w:hAnsiTheme="minorHAnsi" w:cstheme="minorHAnsi"/>
        </w:rPr>
        <w:t xml:space="preserve"> an expert witness</w:t>
      </w:r>
    </w:p>
    <w:p w14:paraId="66F82A64" w14:textId="490CB60F" w:rsidR="002A16CA" w:rsidRPr="00ED60B7" w:rsidRDefault="00171C85" w:rsidP="00DA476C">
      <w:pPr>
        <w:pStyle w:val="ListParagraph"/>
        <w:keepLines w:val="0"/>
        <w:numPr>
          <w:ilvl w:val="0"/>
          <w:numId w:val="44"/>
        </w:numPr>
        <w:spacing w:before="60" w:after="60"/>
        <w:ind w:left="714" w:hanging="357"/>
        <w:rPr>
          <w:rFonts w:asciiTheme="minorHAnsi" w:hAnsiTheme="minorHAnsi" w:cstheme="minorHAnsi"/>
        </w:rPr>
      </w:pPr>
      <w:r>
        <w:rPr>
          <w:rFonts w:asciiTheme="minorHAnsi" w:hAnsiTheme="minorHAnsi" w:cstheme="minorHAnsi"/>
        </w:rPr>
        <w:t>o</w:t>
      </w:r>
      <w:r w:rsidR="002A16CA" w:rsidRPr="00ED60B7">
        <w:rPr>
          <w:rFonts w:asciiTheme="minorHAnsi" w:hAnsiTheme="minorHAnsi" w:cstheme="minorHAnsi"/>
        </w:rPr>
        <w:t>n-going relationship management</w:t>
      </w:r>
      <w:r w:rsidR="008134FF">
        <w:rPr>
          <w:rFonts w:asciiTheme="minorHAnsi" w:hAnsiTheme="minorHAnsi" w:cstheme="minorHAnsi"/>
        </w:rPr>
        <w:t>.</w:t>
      </w:r>
    </w:p>
    <w:p w14:paraId="597F237B" w14:textId="77777777" w:rsidR="002A16CA" w:rsidRPr="00507C72" w:rsidRDefault="002A16CA" w:rsidP="002A16CA">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32"/>
        </w:rPr>
      </w:pPr>
      <w:r w:rsidRPr="00507C72">
        <w:rPr>
          <w:i w:val="0"/>
          <w:iCs/>
          <w:szCs w:val="32"/>
        </w:rPr>
        <w:t>Good practice considerations</w:t>
      </w:r>
    </w:p>
    <w:p w14:paraId="7D8107C3" w14:textId="44E75A8E" w:rsidR="002A16CA" w:rsidRPr="00ED60B7" w:rsidRDefault="002A16CA" w:rsidP="002A16CA">
      <w:pPr>
        <w:pStyle w:val="ListParagraph"/>
        <w:keepLines w:val="0"/>
        <w:numPr>
          <w:ilvl w:val="0"/>
          <w:numId w:val="4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Provide a</w:t>
      </w:r>
      <w:r w:rsidR="004B53B4">
        <w:rPr>
          <w:rFonts w:asciiTheme="minorHAnsi" w:hAnsiTheme="minorHAnsi" w:cstheme="minorHAnsi"/>
        </w:rPr>
        <w:t xml:space="preserve"> structured</w:t>
      </w:r>
      <w:r w:rsidRPr="00ED60B7">
        <w:rPr>
          <w:rFonts w:asciiTheme="minorHAnsi" w:hAnsiTheme="minorHAnsi" w:cstheme="minorHAnsi"/>
        </w:rPr>
        <w:t xml:space="preserve"> induction </w:t>
      </w:r>
      <w:r w:rsidR="004B53B4">
        <w:rPr>
          <w:rFonts w:asciiTheme="minorHAnsi" w:hAnsiTheme="minorHAnsi" w:cstheme="minorHAnsi"/>
        </w:rPr>
        <w:t xml:space="preserve">programme </w:t>
      </w:r>
      <w:r w:rsidRPr="00ED60B7">
        <w:rPr>
          <w:rFonts w:asciiTheme="minorHAnsi" w:hAnsiTheme="minorHAnsi" w:cstheme="minorHAnsi"/>
        </w:rPr>
        <w:t>and buddy system for new employees</w:t>
      </w:r>
      <w:r w:rsidR="00AB52AE">
        <w:rPr>
          <w:rFonts w:asciiTheme="minorHAnsi" w:hAnsiTheme="minorHAnsi" w:cstheme="minorHAnsi"/>
        </w:rPr>
        <w:t>.</w:t>
      </w:r>
    </w:p>
    <w:p w14:paraId="5A13BB20" w14:textId="3CAE799A" w:rsidR="002A16CA" w:rsidRPr="00ED60B7" w:rsidRDefault="002A16CA" w:rsidP="002A16CA">
      <w:pPr>
        <w:pStyle w:val="ListParagraph"/>
        <w:keepLines w:val="0"/>
        <w:numPr>
          <w:ilvl w:val="0"/>
          <w:numId w:val="4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 xml:space="preserve">Document </w:t>
      </w:r>
      <w:r w:rsidR="00225FA0">
        <w:rPr>
          <w:rFonts w:asciiTheme="minorHAnsi" w:hAnsiTheme="minorHAnsi" w:cstheme="minorHAnsi"/>
        </w:rPr>
        <w:t xml:space="preserve">procedures and make </w:t>
      </w:r>
      <w:r w:rsidRPr="00ED60B7">
        <w:rPr>
          <w:rFonts w:asciiTheme="minorHAnsi" w:hAnsiTheme="minorHAnsi" w:cstheme="minorHAnsi"/>
        </w:rPr>
        <w:t xml:space="preserve">guidance </w:t>
      </w:r>
      <w:r w:rsidR="00225FA0">
        <w:rPr>
          <w:rFonts w:asciiTheme="minorHAnsi" w:hAnsiTheme="minorHAnsi" w:cstheme="minorHAnsi"/>
        </w:rPr>
        <w:t>material available to staff</w:t>
      </w:r>
      <w:r w:rsidR="00AB52AE">
        <w:rPr>
          <w:rFonts w:asciiTheme="minorHAnsi" w:hAnsiTheme="minorHAnsi" w:cstheme="minorHAnsi"/>
        </w:rPr>
        <w:t>.</w:t>
      </w:r>
    </w:p>
    <w:p w14:paraId="41FE9B0F" w14:textId="117D3D4B" w:rsidR="002A16CA" w:rsidRPr="00ED60B7" w:rsidRDefault="002A16CA" w:rsidP="002A16CA">
      <w:pPr>
        <w:pStyle w:val="ListParagraph"/>
        <w:keepLines w:val="0"/>
        <w:numPr>
          <w:ilvl w:val="0"/>
          <w:numId w:val="4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 xml:space="preserve">Provide </w:t>
      </w:r>
      <w:r w:rsidR="00225FA0">
        <w:rPr>
          <w:rFonts w:asciiTheme="minorHAnsi" w:hAnsiTheme="minorHAnsi" w:cstheme="minorHAnsi"/>
        </w:rPr>
        <w:t xml:space="preserve">appropriate </w:t>
      </w:r>
      <w:r w:rsidRPr="00ED60B7">
        <w:rPr>
          <w:rFonts w:asciiTheme="minorHAnsi" w:hAnsiTheme="minorHAnsi" w:cstheme="minorHAnsi"/>
        </w:rPr>
        <w:t>safety equipment (</w:t>
      </w:r>
      <w:r w:rsidR="00E20EEF">
        <w:rPr>
          <w:rFonts w:asciiTheme="minorHAnsi" w:hAnsiTheme="minorHAnsi" w:cstheme="minorHAnsi"/>
        </w:rPr>
        <w:t>for example,</w:t>
      </w:r>
      <w:r>
        <w:rPr>
          <w:rFonts w:asciiTheme="minorHAnsi" w:hAnsiTheme="minorHAnsi" w:cstheme="minorHAnsi"/>
        </w:rPr>
        <w:t xml:space="preserve"> </w:t>
      </w:r>
      <w:r w:rsidRPr="00ED60B7">
        <w:rPr>
          <w:rFonts w:asciiTheme="minorHAnsi" w:hAnsiTheme="minorHAnsi" w:cstheme="minorHAnsi"/>
        </w:rPr>
        <w:t xml:space="preserve">bite </w:t>
      </w:r>
      <w:r>
        <w:rPr>
          <w:rFonts w:asciiTheme="minorHAnsi" w:hAnsiTheme="minorHAnsi" w:cstheme="minorHAnsi"/>
        </w:rPr>
        <w:t>safety sticks</w:t>
      </w:r>
      <w:r w:rsidRPr="00ED60B7">
        <w:rPr>
          <w:rFonts w:asciiTheme="minorHAnsi" w:hAnsiTheme="minorHAnsi" w:cstheme="minorHAnsi"/>
        </w:rPr>
        <w:t xml:space="preserve">, </w:t>
      </w:r>
      <w:r>
        <w:rPr>
          <w:rFonts w:asciiTheme="minorHAnsi" w:hAnsiTheme="minorHAnsi" w:cstheme="minorHAnsi"/>
        </w:rPr>
        <w:t>catchpoles, Snappy Snares</w:t>
      </w:r>
      <w:r w:rsidR="00BF52D1">
        <w:rPr>
          <w:rFonts w:asciiTheme="minorHAnsi" w:hAnsiTheme="minorHAnsi" w:cstheme="minorHAnsi"/>
        </w:rPr>
        <w:t>, and</w:t>
      </w:r>
      <w:r>
        <w:rPr>
          <w:rFonts w:asciiTheme="minorHAnsi" w:hAnsiTheme="minorHAnsi" w:cstheme="minorHAnsi"/>
        </w:rPr>
        <w:t xml:space="preserve"> Freeman Leash P</w:t>
      </w:r>
      <w:r w:rsidRPr="00ED60B7">
        <w:rPr>
          <w:rFonts w:asciiTheme="minorHAnsi" w:hAnsiTheme="minorHAnsi" w:cstheme="minorHAnsi"/>
        </w:rPr>
        <w:t>ole</w:t>
      </w:r>
      <w:r>
        <w:rPr>
          <w:rFonts w:asciiTheme="minorHAnsi" w:hAnsiTheme="minorHAnsi" w:cstheme="minorHAnsi"/>
        </w:rPr>
        <w:t>s</w:t>
      </w:r>
      <w:r w:rsidR="00BF52D1">
        <w:rPr>
          <w:rFonts w:asciiTheme="minorHAnsi" w:hAnsiTheme="minorHAnsi" w:cstheme="minorHAnsi"/>
        </w:rPr>
        <w:t xml:space="preserve">) </w:t>
      </w:r>
      <w:r w:rsidRPr="00ED60B7">
        <w:rPr>
          <w:rFonts w:asciiTheme="minorHAnsi" w:hAnsiTheme="minorHAnsi" w:cstheme="minorHAnsi"/>
        </w:rPr>
        <w:t xml:space="preserve">and training on their </w:t>
      </w:r>
      <w:r w:rsidR="008D42E8">
        <w:rPr>
          <w:rFonts w:asciiTheme="minorHAnsi" w:hAnsiTheme="minorHAnsi" w:cstheme="minorHAnsi"/>
        </w:rPr>
        <w:t xml:space="preserve">safe and effective </w:t>
      </w:r>
      <w:r w:rsidRPr="00ED60B7">
        <w:rPr>
          <w:rFonts w:asciiTheme="minorHAnsi" w:hAnsiTheme="minorHAnsi" w:cstheme="minorHAnsi"/>
        </w:rPr>
        <w:t>use</w:t>
      </w:r>
      <w:r w:rsidR="00AB52AE">
        <w:rPr>
          <w:rFonts w:asciiTheme="minorHAnsi" w:hAnsiTheme="minorHAnsi" w:cstheme="minorHAnsi"/>
        </w:rPr>
        <w:t>.</w:t>
      </w:r>
    </w:p>
    <w:p w14:paraId="5F8F5F85" w14:textId="40258657" w:rsidR="002A16CA" w:rsidRDefault="002A16CA" w:rsidP="002A16CA">
      <w:pPr>
        <w:pStyle w:val="ListParagraph"/>
        <w:keepLines w:val="0"/>
        <w:numPr>
          <w:ilvl w:val="0"/>
          <w:numId w:val="4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rPr>
      </w:pPr>
      <w:r w:rsidRPr="00ED60B7">
        <w:rPr>
          <w:rFonts w:asciiTheme="minorHAnsi" w:hAnsiTheme="minorHAnsi" w:cstheme="minorHAnsi"/>
        </w:rPr>
        <w:t xml:space="preserve">Ensure DCOs </w:t>
      </w:r>
      <w:r w:rsidR="000B1483">
        <w:rPr>
          <w:rFonts w:asciiTheme="minorHAnsi" w:hAnsiTheme="minorHAnsi" w:cstheme="minorHAnsi"/>
        </w:rPr>
        <w:t>know when to</w:t>
      </w:r>
      <w:r w:rsidR="00933D89">
        <w:rPr>
          <w:rFonts w:asciiTheme="minorHAnsi" w:hAnsiTheme="minorHAnsi" w:cstheme="minorHAnsi"/>
        </w:rPr>
        <w:t xml:space="preserve"> escalate and seek assistance</w:t>
      </w:r>
      <w:r w:rsidRPr="00ED60B7">
        <w:rPr>
          <w:rFonts w:asciiTheme="minorHAnsi" w:hAnsiTheme="minorHAnsi" w:cstheme="minorHAnsi"/>
        </w:rPr>
        <w:t xml:space="preserve"> in pairs</w:t>
      </w:r>
      <w:r w:rsidR="008D42E8">
        <w:rPr>
          <w:rFonts w:asciiTheme="minorHAnsi" w:hAnsiTheme="minorHAnsi" w:cstheme="minorHAnsi"/>
        </w:rPr>
        <w:t xml:space="preserve">, </w:t>
      </w:r>
      <w:r w:rsidRPr="00ED60B7">
        <w:rPr>
          <w:rFonts w:asciiTheme="minorHAnsi" w:hAnsiTheme="minorHAnsi" w:cstheme="minorHAnsi"/>
        </w:rPr>
        <w:t xml:space="preserve">particularly where there are known </w:t>
      </w:r>
      <w:r w:rsidR="007D284B">
        <w:rPr>
          <w:rFonts w:asciiTheme="minorHAnsi" w:hAnsiTheme="minorHAnsi" w:cstheme="minorHAnsi"/>
        </w:rPr>
        <w:t>safety concerns or a history of conflict</w:t>
      </w:r>
      <w:r w:rsidR="00AB52AE">
        <w:rPr>
          <w:rFonts w:asciiTheme="minorHAnsi" w:hAnsiTheme="minorHAnsi" w:cstheme="minorHAnsi"/>
        </w:rPr>
        <w:t>.</w:t>
      </w:r>
    </w:p>
    <w:p w14:paraId="1A36B9B8" w14:textId="7660CA9E" w:rsidR="007D284B" w:rsidRDefault="007D284B" w:rsidP="002A16CA">
      <w:pPr>
        <w:pStyle w:val="ListParagraph"/>
        <w:keepLines w:val="0"/>
        <w:numPr>
          <w:ilvl w:val="0"/>
          <w:numId w:val="4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rPr>
      </w:pPr>
      <w:r>
        <w:rPr>
          <w:rFonts w:asciiTheme="minorHAnsi" w:hAnsiTheme="minorHAnsi" w:cstheme="minorHAnsi"/>
        </w:rPr>
        <w:t>Ensure staff have access to ongoing training and professional development opportunities</w:t>
      </w:r>
      <w:r w:rsidR="000B1483">
        <w:rPr>
          <w:rFonts w:asciiTheme="minorHAnsi" w:hAnsiTheme="minorHAnsi" w:cstheme="minorHAnsi"/>
        </w:rPr>
        <w:t>.</w:t>
      </w:r>
    </w:p>
    <w:p w14:paraId="1A505FB0" w14:textId="41B419BC" w:rsidR="002A16CA" w:rsidRPr="00BF478C" w:rsidRDefault="002A16CA" w:rsidP="002A16CA">
      <w:pPr>
        <w:pStyle w:val="Heading4"/>
        <w:spacing w:before="240"/>
      </w:pPr>
      <w:r w:rsidRPr="00BF478C">
        <w:t>Training animal control contractors</w:t>
      </w:r>
    </w:p>
    <w:p w14:paraId="1873ABC5" w14:textId="3437AFF3" w:rsidR="002A16CA" w:rsidRPr="00ED60B7" w:rsidRDefault="002A16CA" w:rsidP="002A16CA">
      <w:pPr>
        <w:spacing w:before="0" w:after="0"/>
        <w:rPr>
          <w:rFonts w:asciiTheme="minorHAnsi" w:hAnsiTheme="minorHAnsi" w:cstheme="minorHAnsi"/>
          <w:lang w:val="en-GB"/>
        </w:rPr>
      </w:pPr>
      <w:r w:rsidRPr="00ED60B7">
        <w:rPr>
          <w:rFonts w:asciiTheme="minorHAnsi" w:hAnsiTheme="minorHAnsi" w:cstheme="minorHAnsi"/>
          <w:lang w:val="en-GB"/>
        </w:rPr>
        <w:t>Rather than roster</w:t>
      </w:r>
      <w:r w:rsidR="00B835FF">
        <w:rPr>
          <w:rFonts w:asciiTheme="minorHAnsi" w:hAnsiTheme="minorHAnsi" w:cstheme="minorHAnsi"/>
          <w:lang w:val="en-GB"/>
        </w:rPr>
        <w:t>ing staff to provide</w:t>
      </w:r>
      <w:r w:rsidRPr="00ED60B7">
        <w:rPr>
          <w:rFonts w:asciiTheme="minorHAnsi" w:hAnsiTheme="minorHAnsi" w:cstheme="minorHAnsi"/>
          <w:lang w:val="en-GB"/>
        </w:rPr>
        <w:t xml:space="preserve"> after-hours</w:t>
      </w:r>
      <w:r w:rsidR="00B835FF">
        <w:rPr>
          <w:rFonts w:asciiTheme="minorHAnsi" w:hAnsiTheme="minorHAnsi" w:cstheme="minorHAnsi"/>
          <w:lang w:val="en-GB"/>
        </w:rPr>
        <w:t xml:space="preserve"> coverage</w:t>
      </w:r>
      <w:r w:rsidRPr="00ED60B7">
        <w:rPr>
          <w:rFonts w:asciiTheme="minorHAnsi" w:hAnsiTheme="minorHAnsi" w:cstheme="minorHAnsi"/>
          <w:lang w:val="en-GB"/>
        </w:rPr>
        <w:t xml:space="preserve">, some councils </w:t>
      </w:r>
      <w:r w:rsidR="008A4A3A">
        <w:rPr>
          <w:rFonts w:asciiTheme="minorHAnsi" w:hAnsiTheme="minorHAnsi" w:cstheme="minorHAnsi"/>
          <w:lang w:val="en-GB"/>
        </w:rPr>
        <w:t>engage animal</w:t>
      </w:r>
      <w:r w:rsidRPr="00ED60B7">
        <w:rPr>
          <w:rFonts w:asciiTheme="minorHAnsi" w:hAnsiTheme="minorHAnsi" w:cstheme="minorHAnsi"/>
          <w:lang w:val="en-GB"/>
        </w:rPr>
        <w:t xml:space="preserve"> control contractors to respond to dog</w:t>
      </w:r>
      <w:r w:rsidR="008A4A3A">
        <w:rPr>
          <w:rFonts w:asciiTheme="minorHAnsi" w:hAnsiTheme="minorHAnsi" w:cstheme="minorHAnsi"/>
          <w:lang w:val="en-GB"/>
        </w:rPr>
        <w:t>-r</w:t>
      </w:r>
      <w:r w:rsidRPr="00ED60B7">
        <w:rPr>
          <w:rFonts w:asciiTheme="minorHAnsi" w:hAnsiTheme="minorHAnsi" w:cstheme="minorHAnsi"/>
          <w:lang w:val="en-GB"/>
        </w:rPr>
        <w:t>elated complaints and service</w:t>
      </w:r>
      <w:r w:rsidR="00AC5649">
        <w:rPr>
          <w:rFonts w:asciiTheme="minorHAnsi" w:hAnsiTheme="minorHAnsi" w:cstheme="minorHAnsi"/>
          <w:lang w:val="en-GB"/>
        </w:rPr>
        <w:t xml:space="preserve"> requests outside normal business hours</w:t>
      </w:r>
      <w:r w:rsidRPr="00ED60B7">
        <w:rPr>
          <w:rFonts w:asciiTheme="minorHAnsi" w:hAnsiTheme="minorHAnsi" w:cstheme="minorHAnsi"/>
          <w:lang w:val="en-GB"/>
        </w:rPr>
        <w:t xml:space="preserve">, </w:t>
      </w:r>
      <w:r w:rsidR="00AC5649">
        <w:rPr>
          <w:rFonts w:asciiTheme="minorHAnsi" w:hAnsiTheme="minorHAnsi" w:cstheme="minorHAnsi"/>
          <w:lang w:val="en-GB"/>
        </w:rPr>
        <w:t xml:space="preserve">particularly those requiring a </w:t>
      </w:r>
      <w:r w:rsidRPr="00ED60B7">
        <w:rPr>
          <w:rFonts w:asciiTheme="minorHAnsi" w:hAnsiTheme="minorHAnsi" w:cstheme="minorHAnsi"/>
          <w:lang w:val="en-GB"/>
        </w:rPr>
        <w:t>high priority</w:t>
      </w:r>
      <w:r w:rsidR="00AC5649">
        <w:rPr>
          <w:rFonts w:asciiTheme="minorHAnsi" w:hAnsiTheme="minorHAnsi" w:cstheme="minorHAnsi"/>
          <w:lang w:val="en-GB"/>
        </w:rPr>
        <w:t xml:space="preserve"> response</w:t>
      </w:r>
      <w:r w:rsidRPr="00ED60B7">
        <w:rPr>
          <w:rFonts w:asciiTheme="minorHAnsi" w:hAnsiTheme="minorHAnsi" w:cstheme="minorHAnsi"/>
          <w:lang w:val="en-GB"/>
        </w:rPr>
        <w:t xml:space="preserve">. </w:t>
      </w:r>
    </w:p>
    <w:p w14:paraId="28916D53" w14:textId="6AB28A3D" w:rsidR="002A16CA" w:rsidRPr="00ED60B7" w:rsidRDefault="002A16CA" w:rsidP="00082614">
      <w:pPr>
        <w:spacing w:after="0"/>
        <w:rPr>
          <w:rFonts w:asciiTheme="minorHAnsi" w:hAnsiTheme="minorHAnsi" w:cstheme="minorHAnsi"/>
          <w:lang w:val="en-GB"/>
        </w:rPr>
      </w:pPr>
      <w:r w:rsidRPr="00ED60B7">
        <w:rPr>
          <w:rFonts w:asciiTheme="minorHAnsi" w:hAnsiTheme="minorHAnsi" w:cstheme="minorHAnsi"/>
          <w:lang w:val="en-GB"/>
        </w:rPr>
        <w:t>As after-hours contractors</w:t>
      </w:r>
      <w:r w:rsidR="00AC5649">
        <w:rPr>
          <w:rFonts w:asciiTheme="minorHAnsi" w:hAnsiTheme="minorHAnsi" w:cstheme="minorHAnsi"/>
          <w:lang w:val="en-GB"/>
        </w:rPr>
        <w:t xml:space="preserve"> may change frequently</w:t>
      </w:r>
      <w:r w:rsidRPr="00ED60B7">
        <w:rPr>
          <w:rFonts w:asciiTheme="minorHAnsi" w:hAnsiTheme="minorHAnsi" w:cstheme="minorHAnsi"/>
          <w:lang w:val="en-GB"/>
        </w:rPr>
        <w:t xml:space="preserve">, it is good practice for </w:t>
      </w:r>
      <w:r w:rsidR="0036697B">
        <w:rPr>
          <w:rFonts w:asciiTheme="minorHAnsi" w:hAnsiTheme="minorHAnsi" w:cstheme="minorHAnsi"/>
          <w:lang w:val="en-GB"/>
        </w:rPr>
        <w:t>a council</w:t>
      </w:r>
      <w:r w:rsidRPr="00ED60B7">
        <w:rPr>
          <w:rFonts w:asciiTheme="minorHAnsi" w:hAnsiTheme="minorHAnsi" w:cstheme="minorHAnsi"/>
          <w:lang w:val="en-GB"/>
        </w:rPr>
        <w:t xml:space="preserve"> to have standardised training</w:t>
      </w:r>
      <w:r w:rsidR="00CF7B8A">
        <w:rPr>
          <w:rFonts w:asciiTheme="minorHAnsi" w:hAnsiTheme="minorHAnsi" w:cstheme="minorHAnsi"/>
          <w:lang w:val="en-GB"/>
        </w:rPr>
        <w:t>,</w:t>
      </w:r>
      <w:r w:rsidRPr="00ED60B7">
        <w:rPr>
          <w:rFonts w:asciiTheme="minorHAnsi" w:hAnsiTheme="minorHAnsi" w:cstheme="minorHAnsi"/>
          <w:lang w:val="en-GB"/>
        </w:rPr>
        <w:t xml:space="preserve"> procedures and guid</w:t>
      </w:r>
      <w:r w:rsidR="00CF7B8A">
        <w:rPr>
          <w:rFonts w:asciiTheme="minorHAnsi" w:hAnsiTheme="minorHAnsi" w:cstheme="minorHAnsi"/>
          <w:lang w:val="en-GB"/>
        </w:rPr>
        <w:t xml:space="preserve">ance </w:t>
      </w:r>
      <w:r w:rsidR="00EB1EF8">
        <w:rPr>
          <w:rFonts w:asciiTheme="minorHAnsi" w:hAnsiTheme="minorHAnsi" w:cstheme="minorHAnsi"/>
          <w:lang w:val="en-GB"/>
        </w:rPr>
        <w:t xml:space="preserve">for responding </w:t>
      </w:r>
      <w:r w:rsidR="002B3A44">
        <w:rPr>
          <w:rFonts w:asciiTheme="minorHAnsi" w:hAnsiTheme="minorHAnsi" w:cstheme="minorHAnsi"/>
          <w:lang w:val="en-GB"/>
        </w:rPr>
        <w:t xml:space="preserve">to </w:t>
      </w:r>
      <w:r w:rsidRPr="00ED60B7">
        <w:rPr>
          <w:rFonts w:asciiTheme="minorHAnsi" w:hAnsiTheme="minorHAnsi" w:cstheme="minorHAnsi"/>
          <w:lang w:val="en-GB"/>
        </w:rPr>
        <w:t>complaint</w:t>
      </w:r>
      <w:r w:rsidR="002B3A44">
        <w:rPr>
          <w:rFonts w:asciiTheme="minorHAnsi" w:hAnsiTheme="minorHAnsi" w:cstheme="minorHAnsi"/>
          <w:lang w:val="en-GB"/>
        </w:rPr>
        <w:t>s</w:t>
      </w:r>
      <w:r w:rsidRPr="00ED60B7">
        <w:rPr>
          <w:rFonts w:asciiTheme="minorHAnsi" w:hAnsiTheme="minorHAnsi" w:cstheme="minorHAnsi"/>
          <w:lang w:val="en-GB"/>
        </w:rPr>
        <w:t xml:space="preserve"> and</w:t>
      </w:r>
      <w:r w:rsidR="00EB1EF8">
        <w:rPr>
          <w:rFonts w:asciiTheme="minorHAnsi" w:hAnsiTheme="minorHAnsi" w:cstheme="minorHAnsi"/>
          <w:lang w:val="en-GB"/>
        </w:rPr>
        <w:t xml:space="preserve"> service requests</w:t>
      </w:r>
      <w:r w:rsidRPr="00ED60B7">
        <w:rPr>
          <w:rFonts w:asciiTheme="minorHAnsi" w:hAnsiTheme="minorHAnsi" w:cstheme="minorHAnsi"/>
          <w:lang w:val="en-GB"/>
        </w:rPr>
        <w:t>. Enforcement follow-up</w:t>
      </w:r>
      <w:r w:rsidR="00F641AA">
        <w:rPr>
          <w:rFonts w:asciiTheme="minorHAnsi" w:hAnsiTheme="minorHAnsi" w:cstheme="minorHAnsi"/>
          <w:lang w:val="en-GB"/>
        </w:rPr>
        <w:t>, investigations,</w:t>
      </w:r>
      <w:r w:rsidRPr="00ED60B7">
        <w:rPr>
          <w:rFonts w:asciiTheme="minorHAnsi" w:hAnsiTheme="minorHAnsi" w:cstheme="minorHAnsi"/>
          <w:lang w:val="en-GB"/>
        </w:rPr>
        <w:t xml:space="preserve"> and admin</w:t>
      </w:r>
      <w:r w:rsidR="001945A8">
        <w:rPr>
          <w:rFonts w:asciiTheme="minorHAnsi" w:hAnsiTheme="minorHAnsi" w:cstheme="minorHAnsi"/>
          <w:lang w:val="en-GB"/>
        </w:rPr>
        <w:t>istration</w:t>
      </w:r>
      <w:r w:rsidRPr="00ED60B7">
        <w:rPr>
          <w:rFonts w:asciiTheme="minorHAnsi" w:hAnsiTheme="minorHAnsi" w:cstheme="minorHAnsi"/>
          <w:lang w:val="en-GB"/>
        </w:rPr>
        <w:t xml:space="preserve"> should generally </w:t>
      </w:r>
      <w:r w:rsidR="00F641AA">
        <w:rPr>
          <w:rFonts w:asciiTheme="minorHAnsi" w:hAnsiTheme="minorHAnsi" w:cstheme="minorHAnsi"/>
          <w:lang w:val="en-GB"/>
        </w:rPr>
        <w:t>remain the responsibility of</w:t>
      </w:r>
      <w:r w:rsidRPr="00ED60B7">
        <w:rPr>
          <w:rFonts w:asciiTheme="minorHAnsi" w:hAnsiTheme="minorHAnsi" w:cstheme="minorHAnsi"/>
          <w:lang w:val="en-GB"/>
        </w:rPr>
        <w:t xml:space="preserve"> day</w:t>
      </w:r>
      <w:r w:rsidR="00FE0B60">
        <w:rPr>
          <w:rFonts w:asciiTheme="minorHAnsi" w:hAnsiTheme="minorHAnsi" w:cstheme="minorHAnsi"/>
          <w:lang w:val="en-GB"/>
        </w:rPr>
        <w:t xml:space="preserve">time </w:t>
      </w:r>
      <w:r w:rsidRPr="00ED60B7">
        <w:rPr>
          <w:rFonts w:asciiTheme="minorHAnsi" w:hAnsiTheme="minorHAnsi" w:cstheme="minorHAnsi"/>
          <w:lang w:val="en-GB"/>
        </w:rPr>
        <w:t xml:space="preserve">staff. </w:t>
      </w:r>
    </w:p>
    <w:p w14:paraId="3B778112" w14:textId="3E2B13A0" w:rsidR="00C9272B" w:rsidRDefault="002A16CA" w:rsidP="001945A8">
      <w:pPr>
        <w:spacing w:after="0"/>
        <w:rPr>
          <w:rFonts w:asciiTheme="minorHAnsi" w:hAnsiTheme="minorHAnsi" w:cstheme="minorHAnsi"/>
          <w:lang w:val="en-GB"/>
        </w:rPr>
      </w:pPr>
      <w:r w:rsidRPr="00ED60B7">
        <w:rPr>
          <w:rFonts w:asciiTheme="minorHAnsi" w:hAnsiTheme="minorHAnsi" w:cstheme="minorHAnsi"/>
          <w:lang w:val="en-GB"/>
        </w:rPr>
        <w:t>After-hours animal control contractors may be classified as “dog rangers” under the DCA. Dog rangers generally have less stringent appointment criteria and do not need as much background knowledge on the regulatory/legislative context of dog control, making them well-suited for after-hours contracting</w:t>
      </w:r>
      <w:r w:rsidR="00814361">
        <w:rPr>
          <w:rFonts w:asciiTheme="minorHAnsi" w:hAnsiTheme="minorHAnsi" w:cstheme="minorHAnsi"/>
          <w:lang w:val="en-GB"/>
        </w:rPr>
        <w:t xml:space="preserve">, where staff </w:t>
      </w:r>
      <w:r w:rsidRPr="00ED60B7">
        <w:rPr>
          <w:rFonts w:asciiTheme="minorHAnsi" w:hAnsiTheme="minorHAnsi" w:cstheme="minorHAnsi"/>
          <w:lang w:val="en-GB"/>
        </w:rPr>
        <w:t>turnover</w:t>
      </w:r>
      <w:r w:rsidR="00814361">
        <w:rPr>
          <w:rFonts w:asciiTheme="minorHAnsi" w:hAnsiTheme="minorHAnsi" w:cstheme="minorHAnsi"/>
          <w:lang w:val="en-GB"/>
        </w:rPr>
        <w:t xml:space="preserve"> may be higher</w:t>
      </w:r>
      <w:r w:rsidRPr="00ED60B7">
        <w:rPr>
          <w:rFonts w:asciiTheme="minorHAnsi" w:hAnsiTheme="minorHAnsi" w:cstheme="minorHAnsi"/>
          <w:lang w:val="en-GB"/>
        </w:rPr>
        <w:t xml:space="preserve">. </w:t>
      </w:r>
    </w:p>
    <w:p w14:paraId="6E1BCAF0" w14:textId="11C16320" w:rsidR="002A16CA" w:rsidRPr="00ED60B7" w:rsidRDefault="002A16CA" w:rsidP="001945A8">
      <w:pPr>
        <w:spacing w:after="0"/>
        <w:rPr>
          <w:rFonts w:asciiTheme="minorHAnsi" w:hAnsiTheme="minorHAnsi" w:cstheme="minorHAnsi"/>
          <w:lang w:val="en-GB"/>
        </w:rPr>
      </w:pPr>
      <w:r w:rsidRPr="00ED60B7">
        <w:lastRenderedPageBreak/>
        <w:t>Generally, dog rangers have similar powers to DCOs although there are exceptions</w:t>
      </w:r>
      <w:r w:rsidR="00814361">
        <w:t>. For example,</w:t>
      </w:r>
      <w:r w:rsidRPr="00ED60B7">
        <w:t xml:space="preserve"> s14</w:t>
      </w:r>
      <w:r w:rsidR="00913E59">
        <w:t xml:space="preserve"> of the DCA authorises only </w:t>
      </w:r>
      <w:r w:rsidRPr="00ED60B7">
        <w:t>DCOs</w:t>
      </w:r>
      <w:r w:rsidR="00913E59">
        <w:t xml:space="preserve">, </w:t>
      </w:r>
      <w:r w:rsidRPr="00ED60B7">
        <w:t xml:space="preserve">and </w:t>
      </w:r>
      <w:r w:rsidR="00913E59">
        <w:t>persons</w:t>
      </w:r>
      <w:r w:rsidRPr="00ED60B7">
        <w:t xml:space="preserve"> assisting them</w:t>
      </w:r>
      <w:r w:rsidR="00913E59">
        <w:t>,</w:t>
      </w:r>
      <w:r w:rsidRPr="00ED60B7">
        <w:t xml:space="preserve"> to enter premises under specified conditions.</w:t>
      </w:r>
    </w:p>
    <w:p w14:paraId="4BCB34CF" w14:textId="7BCD1E7B" w:rsidR="008B18C4" w:rsidRPr="00EA236D" w:rsidRDefault="00913E59" w:rsidP="008B18C4">
      <w:pPr>
        <w:pStyle w:val="Heading3"/>
        <w:spacing w:before="240"/>
        <w:rPr>
          <w:rFonts w:ascii="Georgia" w:hAnsi="Georgia"/>
        </w:rPr>
      </w:pPr>
      <w:bookmarkStart w:id="48" w:name="_Toc236122177"/>
      <w:r w:rsidRPr="00ED60B7">
        <w:rPr>
          <w:noProof/>
        </w:rPr>
        <w:drawing>
          <wp:anchor distT="0" distB="0" distL="114300" distR="114300" simplePos="0" relativeHeight="251658248" behindDoc="1" locked="0" layoutInCell="1" allowOverlap="1" wp14:anchorId="40D2A49E" wp14:editId="36694569">
            <wp:simplePos x="0" y="0"/>
            <wp:positionH relativeFrom="margin">
              <wp:align>right</wp:align>
            </wp:positionH>
            <wp:positionV relativeFrom="margin">
              <wp:posOffset>676275</wp:posOffset>
            </wp:positionV>
            <wp:extent cx="2173605" cy="2259330"/>
            <wp:effectExtent l="0" t="0" r="0" b="7620"/>
            <wp:wrapSquare wrapText="bothSides"/>
            <wp:docPr id="4674108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10807" name="Picture 467410807"/>
                    <pic:cNvPicPr/>
                  </pic:nvPicPr>
                  <pic:blipFill rotWithShape="1">
                    <a:blip r:embed="rId62" cstate="print">
                      <a:extLst>
                        <a:ext uri="{28A0092B-C50C-407E-A947-70E740481C1C}">
                          <a14:useLocalDpi xmlns:a14="http://schemas.microsoft.com/office/drawing/2010/main" val="0"/>
                        </a:ext>
                      </a:extLst>
                    </a:blip>
                    <a:srcRect t="7421" r="10942"/>
                    <a:stretch>
                      <a:fillRect/>
                    </a:stretch>
                  </pic:blipFill>
                  <pic:spPr bwMode="auto">
                    <a:xfrm>
                      <a:off x="0" y="0"/>
                      <a:ext cx="2173605" cy="2259330"/>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18C4" w:rsidRPr="00EA236D">
        <w:rPr>
          <w:rFonts w:ascii="Georgia" w:hAnsi="Georgia"/>
        </w:rPr>
        <w:t>Health and safety</w:t>
      </w:r>
      <w:bookmarkEnd w:id="48"/>
    </w:p>
    <w:p w14:paraId="55214C1C" w14:textId="0EB4AED0" w:rsidR="00ED1531" w:rsidRPr="00ED60B7" w:rsidRDefault="00ED1531" w:rsidP="00ED04C6">
      <w:pPr>
        <w:spacing w:after="120"/>
        <w:rPr>
          <w:rFonts w:asciiTheme="minorHAnsi" w:hAnsiTheme="minorHAnsi" w:cstheme="minorHAnsi"/>
        </w:rPr>
      </w:pPr>
      <w:r w:rsidRPr="00ED60B7">
        <w:rPr>
          <w:rFonts w:asciiTheme="minorHAnsi" w:hAnsiTheme="minorHAnsi" w:cstheme="minorHAnsi"/>
        </w:rPr>
        <w:t xml:space="preserve">The purpose of dog control is to increase public safety, which </w:t>
      </w:r>
      <w:r w:rsidR="00695BFD">
        <w:rPr>
          <w:rFonts w:asciiTheme="minorHAnsi" w:hAnsiTheme="minorHAnsi" w:cstheme="minorHAnsi"/>
        </w:rPr>
        <w:t xml:space="preserve">requires identifying, managing and responding appropriately to </w:t>
      </w:r>
      <w:r w:rsidRPr="00ED60B7">
        <w:rPr>
          <w:rFonts w:asciiTheme="minorHAnsi" w:hAnsiTheme="minorHAnsi" w:cstheme="minorHAnsi"/>
        </w:rPr>
        <w:t xml:space="preserve">risk. </w:t>
      </w:r>
      <w:r w:rsidR="00043BFF">
        <w:rPr>
          <w:rFonts w:asciiTheme="minorHAnsi" w:hAnsiTheme="minorHAnsi" w:cstheme="minorHAnsi"/>
        </w:rPr>
        <w:t>Alongside these responsibilities, council must ensure</w:t>
      </w:r>
      <w:r w:rsidRPr="00ED60B7">
        <w:rPr>
          <w:rFonts w:asciiTheme="minorHAnsi" w:hAnsiTheme="minorHAnsi" w:cstheme="minorHAnsi"/>
        </w:rPr>
        <w:t xml:space="preserve"> the </w:t>
      </w:r>
      <w:r w:rsidR="00053D82">
        <w:rPr>
          <w:rFonts w:asciiTheme="minorHAnsi" w:hAnsiTheme="minorHAnsi" w:cstheme="minorHAnsi"/>
        </w:rPr>
        <w:t xml:space="preserve">health and </w:t>
      </w:r>
      <w:r w:rsidRPr="00ED60B7">
        <w:rPr>
          <w:rFonts w:asciiTheme="minorHAnsi" w:hAnsiTheme="minorHAnsi" w:cstheme="minorHAnsi"/>
        </w:rPr>
        <w:t>safety of dog control personnel. This require</w:t>
      </w:r>
      <w:r w:rsidR="00053D82">
        <w:rPr>
          <w:rFonts w:asciiTheme="minorHAnsi" w:hAnsiTheme="minorHAnsi" w:cstheme="minorHAnsi"/>
        </w:rPr>
        <w:t>s</w:t>
      </w:r>
      <w:r w:rsidRPr="00ED60B7">
        <w:rPr>
          <w:rFonts w:asciiTheme="minorHAnsi" w:hAnsiTheme="minorHAnsi" w:cstheme="minorHAnsi"/>
        </w:rPr>
        <w:t xml:space="preserve"> </w:t>
      </w:r>
      <w:r w:rsidR="00053D82">
        <w:rPr>
          <w:rFonts w:asciiTheme="minorHAnsi" w:hAnsiTheme="minorHAnsi" w:cstheme="minorHAnsi"/>
        </w:rPr>
        <w:t>appropriate</w:t>
      </w:r>
      <w:r w:rsidRPr="00ED60B7">
        <w:rPr>
          <w:rFonts w:asciiTheme="minorHAnsi" w:hAnsiTheme="minorHAnsi" w:cstheme="minorHAnsi"/>
        </w:rPr>
        <w:t xml:space="preserve"> equipment, training, operational </w:t>
      </w:r>
      <w:r w:rsidR="009745D2">
        <w:rPr>
          <w:rFonts w:asciiTheme="minorHAnsi" w:hAnsiTheme="minorHAnsi" w:cstheme="minorHAnsi"/>
        </w:rPr>
        <w:t>procedures</w:t>
      </w:r>
      <w:r w:rsidRPr="00ED60B7">
        <w:rPr>
          <w:rFonts w:asciiTheme="minorHAnsi" w:hAnsiTheme="minorHAnsi" w:cstheme="minorHAnsi"/>
        </w:rPr>
        <w:t>, supervision</w:t>
      </w:r>
      <w:r w:rsidR="00277540" w:rsidRPr="00ED60B7">
        <w:rPr>
          <w:rFonts w:asciiTheme="minorHAnsi" w:hAnsiTheme="minorHAnsi" w:cstheme="minorHAnsi"/>
        </w:rPr>
        <w:t>,</w:t>
      </w:r>
      <w:r w:rsidRPr="00ED60B7">
        <w:rPr>
          <w:rFonts w:asciiTheme="minorHAnsi" w:hAnsiTheme="minorHAnsi" w:cstheme="minorHAnsi"/>
        </w:rPr>
        <w:t xml:space="preserve"> and peer support. </w:t>
      </w:r>
      <w:r w:rsidR="00A85987" w:rsidRPr="00ED60B7">
        <w:rPr>
          <w:rFonts w:asciiTheme="minorHAnsi" w:hAnsiTheme="minorHAnsi" w:cstheme="minorHAnsi"/>
        </w:rPr>
        <w:t xml:space="preserve">DCOs should also wear identifiable clothing when undertaking their work so dog owners </w:t>
      </w:r>
      <w:r w:rsidR="009745D2">
        <w:rPr>
          <w:rFonts w:asciiTheme="minorHAnsi" w:hAnsiTheme="minorHAnsi" w:cstheme="minorHAnsi"/>
        </w:rPr>
        <w:t>can recognise them as council staff</w:t>
      </w:r>
      <w:r w:rsidR="00A85987" w:rsidRPr="00ED60B7">
        <w:rPr>
          <w:rFonts w:asciiTheme="minorHAnsi" w:hAnsiTheme="minorHAnsi" w:cstheme="minorHAnsi"/>
        </w:rPr>
        <w:t xml:space="preserve">. </w:t>
      </w:r>
    </w:p>
    <w:p w14:paraId="35B341ED" w14:textId="015295F8" w:rsidR="00410D43" w:rsidRPr="00ED60B7" w:rsidRDefault="00D621FA" w:rsidP="00ED04C6">
      <w:pPr>
        <w:spacing w:after="120"/>
        <w:rPr>
          <w:rFonts w:asciiTheme="minorHAnsi" w:hAnsiTheme="minorHAnsi" w:cstheme="minorHAnsi"/>
        </w:rPr>
      </w:pPr>
      <w:r w:rsidRPr="00ED60B7">
        <w:rPr>
          <w:rFonts w:asciiTheme="minorHAnsi" w:hAnsiTheme="minorHAnsi" w:cstheme="minorHAnsi"/>
        </w:rPr>
        <w:t>Health and safety</w:t>
      </w:r>
      <w:r w:rsidR="00ED1531" w:rsidRPr="00ED60B7">
        <w:rPr>
          <w:rFonts w:asciiTheme="minorHAnsi" w:hAnsiTheme="minorHAnsi" w:cstheme="minorHAnsi"/>
        </w:rPr>
        <w:t xml:space="preserve"> </w:t>
      </w:r>
      <w:r w:rsidR="00430F77">
        <w:rPr>
          <w:rFonts w:asciiTheme="minorHAnsi" w:hAnsiTheme="minorHAnsi" w:cstheme="minorHAnsi"/>
        </w:rPr>
        <w:t>considerations extend beyond physical hazards. A council should have protocols</w:t>
      </w:r>
      <w:r w:rsidR="00ED1531" w:rsidRPr="00ED60B7">
        <w:rPr>
          <w:rFonts w:asciiTheme="minorHAnsi" w:hAnsiTheme="minorHAnsi" w:cstheme="minorHAnsi"/>
        </w:rPr>
        <w:t xml:space="preserve"> in place </w:t>
      </w:r>
      <w:r w:rsidR="00572F82">
        <w:rPr>
          <w:rFonts w:asciiTheme="minorHAnsi" w:hAnsiTheme="minorHAnsi" w:cstheme="minorHAnsi"/>
        </w:rPr>
        <w:t>for responding to threats against staff</w:t>
      </w:r>
      <w:r w:rsidR="00ED1531" w:rsidRPr="00ED60B7">
        <w:rPr>
          <w:rFonts w:asciiTheme="minorHAnsi" w:hAnsiTheme="minorHAnsi" w:cstheme="minorHAnsi"/>
        </w:rPr>
        <w:t xml:space="preserve">. For example, threats </w:t>
      </w:r>
      <w:r w:rsidR="002A25BA">
        <w:rPr>
          <w:rFonts w:asciiTheme="minorHAnsi" w:hAnsiTheme="minorHAnsi" w:cstheme="minorHAnsi"/>
        </w:rPr>
        <w:t xml:space="preserve">involving </w:t>
      </w:r>
      <w:r w:rsidR="00ED1531" w:rsidRPr="00ED60B7">
        <w:rPr>
          <w:rFonts w:asciiTheme="minorHAnsi" w:hAnsiTheme="minorHAnsi" w:cstheme="minorHAnsi"/>
        </w:rPr>
        <w:t>firearm</w:t>
      </w:r>
      <w:r w:rsidR="00A26E74">
        <w:rPr>
          <w:rFonts w:asciiTheme="minorHAnsi" w:hAnsiTheme="minorHAnsi" w:cstheme="minorHAnsi"/>
        </w:rPr>
        <w:t>s</w:t>
      </w:r>
      <w:r w:rsidR="00ED1531" w:rsidRPr="00ED60B7">
        <w:rPr>
          <w:rFonts w:asciiTheme="minorHAnsi" w:hAnsiTheme="minorHAnsi" w:cstheme="minorHAnsi"/>
        </w:rPr>
        <w:t xml:space="preserve"> should be reported to the Police</w:t>
      </w:r>
      <w:r w:rsidR="00A26E74">
        <w:rPr>
          <w:rFonts w:asciiTheme="minorHAnsi" w:hAnsiTheme="minorHAnsi" w:cstheme="minorHAnsi"/>
        </w:rPr>
        <w:t xml:space="preserve"> immediately</w:t>
      </w:r>
      <w:r w:rsidR="00ED1531" w:rsidRPr="00ED60B7">
        <w:rPr>
          <w:rFonts w:asciiTheme="minorHAnsi" w:hAnsiTheme="minorHAnsi" w:cstheme="minorHAnsi"/>
        </w:rPr>
        <w:t xml:space="preserve">. </w:t>
      </w:r>
    </w:p>
    <w:p w14:paraId="79B968B4" w14:textId="632F5C1B" w:rsidR="00B0145A" w:rsidRPr="00ED60B7" w:rsidRDefault="00B0145A" w:rsidP="00ED04C6">
      <w:pPr>
        <w:spacing w:after="120"/>
        <w:rPr>
          <w:rFonts w:asciiTheme="minorHAnsi" w:hAnsiTheme="minorHAnsi" w:cstheme="minorHAnsi"/>
        </w:rPr>
      </w:pPr>
      <w:r w:rsidRPr="00ED60B7">
        <w:rPr>
          <w:rFonts w:asciiTheme="minorHAnsi" w:hAnsiTheme="minorHAnsi" w:cstheme="minorHAnsi"/>
        </w:rPr>
        <w:t xml:space="preserve">Managing mental </w:t>
      </w:r>
      <w:r w:rsidR="00A26E74">
        <w:rPr>
          <w:rFonts w:asciiTheme="minorHAnsi" w:hAnsiTheme="minorHAnsi" w:cstheme="minorHAnsi"/>
        </w:rPr>
        <w:t>wellbeing</w:t>
      </w:r>
      <w:r w:rsidRPr="00ED60B7">
        <w:rPr>
          <w:rFonts w:asciiTheme="minorHAnsi" w:hAnsiTheme="minorHAnsi" w:cstheme="minorHAnsi"/>
        </w:rPr>
        <w:t xml:space="preserve"> is another </w:t>
      </w:r>
      <w:r w:rsidR="00A26E74">
        <w:rPr>
          <w:rFonts w:asciiTheme="minorHAnsi" w:hAnsiTheme="minorHAnsi" w:cstheme="minorHAnsi"/>
        </w:rPr>
        <w:t xml:space="preserve">important </w:t>
      </w:r>
      <w:r w:rsidRPr="00ED60B7">
        <w:rPr>
          <w:rFonts w:asciiTheme="minorHAnsi" w:hAnsiTheme="minorHAnsi" w:cstheme="minorHAnsi"/>
        </w:rPr>
        <w:t>health and sa</w:t>
      </w:r>
      <w:r w:rsidR="00B44743" w:rsidRPr="00ED60B7">
        <w:rPr>
          <w:rFonts w:asciiTheme="minorHAnsi" w:hAnsiTheme="minorHAnsi" w:cstheme="minorHAnsi"/>
        </w:rPr>
        <w:t>fety con</w:t>
      </w:r>
      <w:r w:rsidR="00A26E74">
        <w:rPr>
          <w:rFonts w:asciiTheme="minorHAnsi" w:hAnsiTheme="minorHAnsi" w:cstheme="minorHAnsi"/>
        </w:rPr>
        <w:t>sideration</w:t>
      </w:r>
      <w:r w:rsidR="00B44743" w:rsidRPr="00ED60B7">
        <w:rPr>
          <w:rFonts w:asciiTheme="minorHAnsi" w:hAnsiTheme="minorHAnsi" w:cstheme="minorHAnsi"/>
        </w:rPr>
        <w:t xml:space="preserve">. </w:t>
      </w:r>
      <w:r w:rsidR="00D6016B" w:rsidRPr="00ED60B7">
        <w:rPr>
          <w:rFonts w:asciiTheme="minorHAnsi" w:hAnsiTheme="minorHAnsi" w:cstheme="minorHAnsi"/>
        </w:rPr>
        <w:t xml:space="preserve">Stress, exposure to traumatic incidents, </w:t>
      </w:r>
      <w:r w:rsidR="0042400D" w:rsidRPr="00ED60B7">
        <w:rPr>
          <w:rFonts w:asciiTheme="minorHAnsi" w:hAnsiTheme="minorHAnsi" w:cstheme="minorHAnsi"/>
        </w:rPr>
        <w:t xml:space="preserve">and negative </w:t>
      </w:r>
      <w:r w:rsidR="00143192">
        <w:rPr>
          <w:rFonts w:asciiTheme="minorHAnsi" w:hAnsiTheme="minorHAnsi" w:cstheme="minorHAnsi"/>
        </w:rPr>
        <w:t xml:space="preserve">interactions with the </w:t>
      </w:r>
      <w:r w:rsidR="0042400D" w:rsidRPr="00ED60B7">
        <w:rPr>
          <w:rFonts w:asciiTheme="minorHAnsi" w:hAnsiTheme="minorHAnsi" w:cstheme="minorHAnsi"/>
        </w:rPr>
        <w:t>public</w:t>
      </w:r>
      <w:r w:rsidR="00143192">
        <w:rPr>
          <w:rFonts w:asciiTheme="minorHAnsi" w:hAnsiTheme="minorHAnsi" w:cstheme="minorHAnsi"/>
        </w:rPr>
        <w:t xml:space="preserve">, </w:t>
      </w:r>
      <w:r w:rsidR="0042400D" w:rsidRPr="00ED60B7">
        <w:rPr>
          <w:rFonts w:asciiTheme="minorHAnsi" w:hAnsiTheme="minorHAnsi" w:cstheme="minorHAnsi"/>
        </w:rPr>
        <w:t>whether in person or through social media, ca</w:t>
      </w:r>
      <w:r w:rsidR="00A15E84" w:rsidRPr="00ED60B7">
        <w:rPr>
          <w:rFonts w:asciiTheme="minorHAnsi" w:hAnsiTheme="minorHAnsi" w:cstheme="minorHAnsi"/>
        </w:rPr>
        <w:t xml:space="preserve">n affect the wellbeing of DCOs. </w:t>
      </w:r>
      <w:r w:rsidR="00361FE3">
        <w:rPr>
          <w:rFonts w:asciiTheme="minorHAnsi" w:hAnsiTheme="minorHAnsi" w:cstheme="minorHAnsi"/>
        </w:rPr>
        <w:t>C</w:t>
      </w:r>
      <w:r w:rsidR="00AD51C6" w:rsidRPr="00ED60B7">
        <w:rPr>
          <w:rFonts w:asciiTheme="minorHAnsi" w:hAnsiTheme="minorHAnsi" w:cstheme="minorHAnsi"/>
        </w:rPr>
        <w:t>omprehensive</w:t>
      </w:r>
      <w:r w:rsidR="00DF761C" w:rsidRPr="00ED60B7">
        <w:rPr>
          <w:rFonts w:asciiTheme="minorHAnsi" w:hAnsiTheme="minorHAnsi" w:cstheme="minorHAnsi"/>
        </w:rPr>
        <w:t xml:space="preserve"> training,</w:t>
      </w:r>
      <w:r w:rsidR="00361FE3">
        <w:rPr>
          <w:rFonts w:asciiTheme="minorHAnsi" w:hAnsiTheme="minorHAnsi" w:cstheme="minorHAnsi"/>
        </w:rPr>
        <w:t xml:space="preserve"> access to support resources</w:t>
      </w:r>
      <w:r w:rsidR="00DF761C" w:rsidRPr="00ED60B7">
        <w:rPr>
          <w:rFonts w:asciiTheme="minorHAnsi" w:hAnsiTheme="minorHAnsi" w:cstheme="minorHAnsi"/>
        </w:rPr>
        <w:t>,</w:t>
      </w:r>
      <w:r w:rsidR="000B30E9">
        <w:rPr>
          <w:rFonts w:asciiTheme="minorHAnsi" w:hAnsiTheme="minorHAnsi" w:cstheme="minorHAnsi"/>
        </w:rPr>
        <w:t xml:space="preserve"> adequate</w:t>
      </w:r>
      <w:r w:rsidR="00B97591" w:rsidRPr="00ED60B7">
        <w:rPr>
          <w:rFonts w:asciiTheme="minorHAnsi" w:hAnsiTheme="minorHAnsi" w:cstheme="minorHAnsi"/>
        </w:rPr>
        <w:t xml:space="preserve"> breaks and time off, </w:t>
      </w:r>
      <w:r w:rsidR="00CF3990" w:rsidRPr="00ED60B7">
        <w:rPr>
          <w:rFonts w:asciiTheme="minorHAnsi" w:hAnsiTheme="minorHAnsi" w:cstheme="minorHAnsi"/>
        </w:rPr>
        <w:t>and rotati</w:t>
      </w:r>
      <w:r w:rsidR="000B30E9">
        <w:rPr>
          <w:rFonts w:asciiTheme="minorHAnsi" w:hAnsiTheme="minorHAnsi" w:cstheme="minorHAnsi"/>
        </w:rPr>
        <w:t xml:space="preserve">on of </w:t>
      </w:r>
      <w:r w:rsidR="00CF3990" w:rsidRPr="00ED60B7">
        <w:rPr>
          <w:rFonts w:asciiTheme="minorHAnsi" w:hAnsiTheme="minorHAnsi" w:cstheme="minorHAnsi"/>
        </w:rPr>
        <w:t xml:space="preserve">staff, can </w:t>
      </w:r>
      <w:r w:rsidR="00BD0941" w:rsidRPr="00ED60B7">
        <w:rPr>
          <w:rFonts w:asciiTheme="minorHAnsi" w:hAnsiTheme="minorHAnsi" w:cstheme="minorHAnsi"/>
        </w:rPr>
        <w:t xml:space="preserve">help </w:t>
      </w:r>
      <w:r w:rsidR="008039DF">
        <w:rPr>
          <w:rFonts w:asciiTheme="minorHAnsi" w:hAnsiTheme="minorHAnsi" w:cstheme="minorHAnsi"/>
        </w:rPr>
        <w:t xml:space="preserve">mitigate these </w:t>
      </w:r>
      <w:r w:rsidR="00BD0941" w:rsidRPr="00ED60B7">
        <w:rPr>
          <w:rFonts w:asciiTheme="minorHAnsi" w:hAnsiTheme="minorHAnsi" w:cstheme="minorHAnsi"/>
        </w:rPr>
        <w:t>impacts.</w:t>
      </w:r>
    </w:p>
    <w:p w14:paraId="5B4B9D8F" w14:textId="247E70BE" w:rsidR="009657CC" w:rsidRPr="00ED60B7" w:rsidRDefault="009657CC" w:rsidP="009657CC">
      <w:pPr>
        <w:spacing w:after="120"/>
        <w:rPr>
          <w:rFonts w:asciiTheme="minorHAnsi" w:hAnsiTheme="minorHAnsi" w:cstheme="minorHAnsi"/>
        </w:rPr>
      </w:pPr>
      <w:r w:rsidRPr="00ED60B7">
        <w:rPr>
          <w:rFonts w:asciiTheme="minorHAnsi" w:hAnsiTheme="minorHAnsi" w:cstheme="minorHAnsi"/>
        </w:rPr>
        <w:t xml:space="preserve">Counselling </w:t>
      </w:r>
      <w:r w:rsidR="008039DF">
        <w:rPr>
          <w:rFonts w:asciiTheme="minorHAnsi" w:hAnsiTheme="minorHAnsi" w:cstheme="minorHAnsi"/>
        </w:rPr>
        <w:t xml:space="preserve">and employee support services </w:t>
      </w:r>
      <w:r w:rsidRPr="00ED60B7">
        <w:rPr>
          <w:rFonts w:asciiTheme="minorHAnsi" w:hAnsiTheme="minorHAnsi" w:cstheme="minorHAnsi"/>
        </w:rPr>
        <w:t>should be available following incidents that</w:t>
      </w:r>
      <w:r w:rsidR="008039DF">
        <w:rPr>
          <w:rFonts w:asciiTheme="minorHAnsi" w:hAnsiTheme="minorHAnsi" w:cstheme="minorHAnsi"/>
        </w:rPr>
        <w:t>,</w:t>
      </w:r>
      <w:r w:rsidRPr="00ED60B7">
        <w:rPr>
          <w:rFonts w:asciiTheme="minorHAnsi" w:hAnsiTheme="minorHAnsi" w:cstheme="minorHAnsi"/>
        </w:rPr>
        <w:t xml:space="preserve"> either individually, or</w:t>
      </w:r>
      <w:r w:rsidR="008039DF">
        <w:rPr>
          <w:rFonts w:asciiTheme="minorHAnsi" w:hAnsiTheme="minorHAnsi" w:cstheme="minorHAnsi"/>
        </w:rPr>
        <w:t xml:space="preserve"> cumulatively</w:t>
      </w:r>
      <w:r w:rsidRPr="00ED60B7">
        <w:rPr>
          <w:rFonts w:asciiTheme="minorHAnsi" w:hAnsiTheme="minorHAnsi" w:cstheme="minorHAnsi"/>
        </w:rPr>
        <w:t xml:space="preserve">, </w:t>
      </w:r>
      <w:r w:rsidR="008039DF">
        <w:rPr>
          <w:rFonts w:asciiTheme="minorHAnsi" w:hAnsiTheme="minorHAnsi" w:cstheme="minorHAnsi"/>
        </w:rPr>
        <w:t xml:space="preserve">affect the </w:t>
      </w:r>
      <w:r w:rsidRPr="00ED60B7">
        <w:rPr>
          <w:rFonts w:asciiTheme="minorHAnsi" w:hAnsiTheme="minorHAnsi" w:cstheme="minorHAnsi"/>
        </w:rPr>
        <w:t xml:space="preserve">wellbeing of DCOs. </w:t>
      </w:r>
    </w:p>
    <w:p w14:paraId="7A9E2C40" w14:textId="3ACD5867" w:rsidR="000E7B33" w:rsidRPr="00ED60B7" w:rsidRDefault="000E7B33" w:rsidP="00021462">
      <w:pPr>
        <w:spacing w:after="120"/>
        <w:rPr>
          <w:rFonts w:asciiTheme="minorHAnsi" w:hAnsiTheme="minorHAnsi" w:cstheme="minorHAnsi"/>
        </w:rPr>
      </w:pPr>
      <w:r w:rsidRPr="00ED60B7">
        <w:rPr>
          <w:rFonts w:asciiTheme="minorHAnsi" w:hAnsiTheme="minorHAnsi" w:cstheme="minorHAnsi"/>
        </w:rPr>
        <w:t xml:space="preserve">DCOs </w:t>
      </w:r>
      <w:r w:rsidR="008039DF">
        <w:rPr>
          <w:rFonts w:asciiTheme="minorHAnsi" w:hAnsiTheme="minorHAnsi" w:cstheme="minorHAnsi"/>
        </w:rPr>
        <w:t xml:space="preserve">are also </w:t>
      </w:r>
      <w:r w:rsidRPr="00ED60B7">
        <w:rPr>
          <w:rFonts w:asciiTheme="minorHAnsi" w:hAnsiTheme="minorHAnsi" w:cstheme="minorHAnsi"/>
        </w:rPr>
        <w:t xml:space="preserve">likely </w:t>
      </w:r>
      <w:r w:rsidR="008039DF">
        <w:rPr>
          <w:rFonts w:asciiTheme="minorHAnsi" w:hAnsiTheme="minorHAnsi" w:cstheme="minorHAnsi"/>
        </w:rPr>
        <w:t xml:space="preserve">to </w:t>
      </w:r>
      <w:r w:rsidRPr="00ED60B7">
        <w:rPr>
          <w:rFonts w:asciiTheme="minorHAnsi" w:hAnsiTheme="minorHAnsi" w:cstheme="minorHAnsi"/>
        </w:rPr>
        <w:t xml:space="preserve">encounter dangerous or aggressive dogs. It is important that </w:t>
      </w:r>
      <w:r w:rsidR="008039DF">
        <w:rPr>
          <w:rFonts w:asciiTheme="minorHAnsi" w:hAnsiTheme="minorHAnsi" w:cstheme="minorHAnsi"/>
        </w:rPr>
        <w:t xml:space="preserve">they </w:t>
      </w:r>
      <w:r w:rsidRPr="00ED60B7">
        <w:rPr>
          <w:rFonts w:asciiTheme="minorHAnsi" w:hAnsiTheme="minorHAnsi" w:cstheme="minorHAnsi"/>
        </w:rPr>
        <w:t xml:space="preserve">are provided with adequate personal protective equipment (PPE) and trained </w:t>
      </w:r>
      <w:r w:rsidR="004204D4">
        <w:rPr>
          <w:rFonts w:asciiTheme="minorHAnsi" w:hAnsiTheme="minorHAnsi" w:cstheme="minorHAnsi"/>
        </w:rPr>
        <w:t xml:space="preserve">for </w:t>
      </w:r>
      <w:r w:rsidRPr="00ED60B7">
        <w:rPr>
          <w:rFonts w:asciiTheme="minorHAnsi" w:hAnsiTheme="minorHAnsi" w:cstheme="minorHAnsi"/>
        </w:rPr>
        <w:t>its use.</w:t>
      </w:r>
      <w:r w:rsidR="00A85987" w:rsidRPr="00ED60B7">
        <w:rPr>
          <w:rFonts w:asciiTheme="minorHAnsi" w:hAnsiTheme="minorHAnsi" w:cstheme="minorHAnsi"/>
        </w:rPr>
        <w:t xml:space="preserve"> </w:t>
      </w:r>
    </w:p>
    <w:p w14:paraId="71075BFD" w14:textId="23CAAB5B" w:rsidR="00535ABE" w:rsidRPr="00507C72" w:rsidRDefault="00535ABE" w:rsidP="00BF478C">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32"/>
        </w:rPr>
      </w:pPr>
      <w:r w:rsidRPr="00507C72">
        <w:rPr>
          <w:i w:val="0"/>
          <w:iCs/>
          <w:szCs w:val="32"/>
        </w:rPr>
        <w:t>Good practice</w:t>
      </w:r>
      <w:r w:rsidR="00320BA2" w:rsidRPr="00507C72">
        <w:rPr>
          <w:i w:val="0"/>
          <w:iCs/>
          <w:szCs w:val="32"/>
        </w:rPr>
        <w:t xml:space="preserve"> considerations</w:t>
      </w:r>
    </w:p>
    <w:p w14:paraId="3FB40082" w14:textId="64D47580" w:rsidR="00535ABE" w:rsidRPr="00ED60B7" w:rsidRDefault="000A744C" w:rsidP="00BF478C">
      <w:pPr>
        <w:pStyle w:val="ListParagraph"/>
        <w:numPr>
          <w:ilvl w:val="0"/>
          <w:numId w:val="43"/>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R</w:t>
      </w:r>
      <w:r w:rsidR="00535ABE" w:rsidRPr="00ED60B7">
        <w:rPr>
          <w:rFonts w:asciiTheme="minorHAnsi" w:hAnsiTheme="minorHAnsi" w:cstheme="minorHAnsi"/>
        </w:rPr>
        <w:t>ed flag system to identify properties</w:t>
      </w:r>
      <w:r w:rsidR="00231230">
        <w:rPr>
          <w:rFonts w:asciiTheme="minorHAnsi" w:hAnsiTheme="minorHAnsi" w:cstheme="minorHAnsi"/>
        </w:rPr>
        <w:t xml:space="preserve"> (or individuals)</w:t>
      </w:r>
      <w:r w:rsidR="00535ABE" w:rsidRPr="00ED60B7">
        <w:rPr>
          <w:rFonts w:asciiTheme="minorHAnsi" w:hAnsiTheme="minorHAnsi" w:cstheme="minorHAnsi"/>
        </w:rPr>
        <w:t xml:space="preserve"> that are unsafe to attend alone</w:t>
      </w:r>
      <w:r w:rsidR="00AB52AE">
        <w:rPr>
          <w:rFonts w:asciiTheme="minorHAnsi" w:hAnsiTheme="minorHAnsi" w:cstheme="minorHAnsi"/>
        </w:rPr>
        <w:t>.</w:t>
      </w:r>
    </w:p>
    <w:p w14:paraId="4BFD90C2" w14:textId="39E6E220" w:rsidR="00535ABE" w:rsidRPr="00ED60B7" w:rsidRDefault="004204D4" w:rsidP="00BF478C">
      <w:pPr>
        <w:pStyle w:val="ListParagraph"/>
        <w:numPr>
          <w:ilvl w:val="0"/>
          <w:numId w:val="43"/>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Pr>
          <w:rFonts w:asciiTheme="minorHAnsi" w:hAnsiTheme="minorHAnsi" w:cstheme="minorHAnsi"/>
        </w:rPr>
        <w:t xml:space="preserve">Require two-person attendance when responding to dog attacks or other </w:t>
      </w:r>
      <w:r w:rsidR="000B1483">
        <w:rPr>
          <w:rFonts w:asciiTheme="minorHAnsi" w:hAnsiTheme="minorHAnsi" w:cstheme="minorHAnsi"/>
        </w:rPr>
        <w:t>high-risk</w:t>
      </w:r>
      <w:r>
        <w:rPr>
          <w:rFonts w:asciiTheme="minorHAnsi" w:hAnsiTheme="minorHAnsi" w:cstheme="minorHAnsi"/>
        </w:rPr>
        <w:t xml:space="preserve"> incidents</w:t>
      </w:r>
      <w:r w:rsidR="00535ABE" w:rsidRPr="00ED60B7">
        <w:rPr>
          <w:rFonts w:asciiTheme="minorHAnsi" w:hAnsiTheme="minorHAnsi" w:cstheme="minorHAnsi"/>
        </w:rPr>
        <w:t>, especially in rural or remote areas</w:t>
      </w:r>
      <w:r w:rsidR="00AB52AE">
        <w:rPr>
          <w:rFonts w:asciiTheme="minorHAnsi" w:hAnsiTheme="minorHAnsi" w:cstheme="minorHAnsi"/>
        </w:rPr>
        <w:t>.</w:t>
      </w:r>
    </w:p>
    <w:p w14:paraId="34FAE904" w14:textId="4FA26F87" w:rsidR="00535ABE" w:rsidRPr="00ED60B7" w:rsidRDefault="000A744C" w:rsidP="00BF478C">
      <w:pPr>
        <w:pStyle w:val="ListParagraph"/>
        <w:numPr>
          <w:ilvl w:val="0"/>
          <w:numId w:val="43"/>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S</w:t>
      </w:r>
      <w:r w:rsidR="0099231B" w:rsidRPr="00ED60B7">
        <w:rPr>
          <w:rFonts w:asciiTheme="minorHAnsi" w:hAnsiTheme="minorHAnsi" w:cstheme="minorHAnsi"/>
        </w:rPr>
        <w:t>eek</w:t>
      </w:r>
      <w:r w:rsidR="00D70933" w:rsidRPr="00ED60B7">
        <w:rPr>
          <w:rFonts w:asciiTheme="minorHAnsi" w:hAnsiTheme="minorHAnsi" w:cstheme="minorHAnsi"/>
        </w:rPr>
        <w:t>ing</w:t>
      </w:r>
      <w:r w:rsidR="0099231B" w:rsidRPr="00ED60B7">
        <w:rPr>
          <w:rFonts w:asciiTheme="minorHAnsi" w:hAnsiTheme="minorHAnsi" w:cstheme="minorHAnsi"/>
        </w:rPr>
        <w:t xml:space="preserve"> Police assistance</w:t>
      </w:r>
      <w:r w:rsidR="00535ABE" w:rsidRPr="00ED60B7">
        <w:rPr>
          <w:rFonts w:asciiTheme="minorHAnsi" w:hAnsiTheme="minorHAnsi" w:cstheme="minorHAnsi"/>
        </w:rPr>
        <w:t xml:space="preserve"> wh</w:t>
      </w:r>
      <w:r w:rsidR="00814602">
        <w:rPr>
          <w:rFonts w:asciiTheme="minorHAnsi" w:hAnsiTheme="minorHAnsi" w:cstheme="minorHAnsi"/>
        </w:rPr>
        <w:t>ere there are concerns for staff safety</w:t>
      </w:r>
      <w:r w:rsidR="00B30B7D">
        <w:rPr>
          <w:rStyle w:val="FootnoteReference"/>
          <w:rFonts w:cstheme="minorHAnsi"/>
        </w:rPr>
        <w:footnoteReference w:id="15"/>
      </w:r>
      <w:r w:rsidR="00AB52AE">
        <w:rPr>
          <w:rFonts w:asciiTheme="minorHAnsi" w:hAnsiTheme="minorHAnsi" w:cstheme="minorHAnsi"/>
        </w:rPr>
        <w:t>.</w:t>
      </w:r>
    </w:p>
    <w:p w14:paraId="1280E0C3" w14:textId="3A52CE0A" w:rsidR="000F6438" w:rsidRDefault="00814602" w:rsidP="00BF478C">
      <w:pPr>
        <w:pStyle w:val="ListParagraph"/>
        <w:numPr>
          <w:ilvl w:val="0"/>
          <w:numId w:val="43"/>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Pr>
          <w:rFonts w:asciiTheme="minorHAnsi" w:hAnsiTheme="minorHAnsi" w:cstheme="minorHAnsi"/>
        </w:rPr>
        <w:t>Consider use of body-worn</w:t>
      </w:r>
      <w:r w:rsidR="000F6438" w:rsidRPr="00ED60B7">
        <w:rPr>
          <w:rFonts w:asciiTheme="minorHAnsi" w:hAnsiTheme="minorHAnsi" w:cstheme="minorHAnsi"/>
        </w:rPr>
        <w:t xml:space="preserve"> cameras</w:t>
      </w:r>
      <w:r>
        <w:rPr>
          <w:rFonts w:asciiTheme="minorHAnsi" w:hAnsiTheme="minorHAnsi" w:cstheme="minorHAnsi"/>
        </w:rPr>
        <w:t xml:space="preserve"> to support staff safety and </w:t>
      </w:r>
      <w:r w:rsidR="000F6438" w:rsidRPr="00ED60B7">
        <w:rPr>
          <w:rFonts w:asciiTheme="minorHAnsi" w:hAnsiTheme="minorHAnsi" w:cstheme="minorHAnsi"/>
        </w:rPr>
        <w:t>investigations</w:t>
      </w:r>
      <w:r w:rsidR="00AB52AE">
        <w:rPr>
          <w:rFonts w:asciiTheme="minorHAnsi" w:hAnsiTheme="minorHAnsi" w:cstheme="minorHAnsi"/>
        </w:rPr>
        <w:t>.</w:t>
      </w:r>
    </w:p>
    <w:p w14:paraId="3DE1F373" w14:textId="754052CA" w:rsidR="000B1483" w:rsidRDefault="000B1483" w:rsidP="000B1483">
      <w:pPr>
        <w:pStyle w:val="ListParagraph"/>
        <w:keepLines w:val="0"/>
        <w:numPr>
          <w:ilvl w:val="0"/>
          <w:numId w:val="43"/>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Pr>
          <w:rFonts w:asciiTheme="minorHAnsi" w:hAnsiTheme="minorHAnsi" w:cstheme="minorHAnsi"/>
        </w:rPr>
        <w:t>Regularly review health and safety risks associated with animal management activities</w:t>
      </w:r>
      <w:r w:rsidR="00AB52AE">
        <w:rPr>
          <w:rFonts w:asciiTheme="minorHAnsi" w:hAnsiTheme="minorHAnsi" w:cstheme="minorHAnsi"/>
        </w:rPr>
        <w:t>.</w:t>
      </w:r>
    </w:p>
    <w:p w14:paraId="0B453B89" w14:textId="0D773DF7" w:rsidR="00814602" w:rsidRPr="000B1483" w:rsidRDefault="000B1483" w:rsidP="000B1483">
      <w:pPr>
        <w:pStyle w:val="ListParagraph"/>
        <w:keepLines w:val="0"/>
        <w:numPr>
          <w:ilvl w:val="0"/>
          <w:numId w:val="43"/>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Pr>
          <w:rFonts w:asciiTheme="minorHAnsi" w:hAnsiTheme="minorHAnsi" w:cstheme="minorHAnsi"/>
        </w:rPr>
        <w:t>Establish clear processes for reporting, managing and reviewing health and safety incidences or near misses.</w:t>
      </w:r>
    </w:p>
    <w:p w14:paraId="7B480124" w14:textId="77777777" w:rsidR="00314228" w:rsidRPr="00BF478C" w:rsidRDefault="00314228" w:rsidP="00BF478C">
      <w:pPr>
        <w:pStyle w:val="Heading4"/>
        <w:spacing w:before="240"/>
      </w:pPr>
      <w:r w:rsidRPr="00BF478C">
        <w:t>Difficult dog owners</w:t>
      </w:r>
    </w:p>
    <w:p w14:paraId="28D67E0F" w14:textId="00144679" w:rsidR="005C6BBB" w:rsidRPr="00ED60B7" w:rsidRDefault="00CE7E9C" w:rsidP="00B27E4B">
      <w:pPr>
        <w:keepLines w:val="0"/>
        <w:spacing w:after="120"/>
        <w:rPr>
          <w:rFonts w:asciiTheme="minorHAnsi" w:hAnsiTheme="minorHAnsi" w:cstheme="minorHAnsi"/>
          <w:lang w:val="en-GB"/>
        </w:rPr>
      </w:pPr>
      <w:r w:rsidRPr="00ED60B7">
        <w:rPr>
          <w:rFonts w:asciiTheme="minorHAnsi" w:hAnsiTheme="minorHAnsi" w:cstheme="minorHAnsi"/>
          <w:lang w:val="en-GB"/>
        </w:rPr>
        <w:t>DCO</w:t>
      </w:r>
      <w:r w:rsidR="00D50D58" w:rsidRPr="00ED60B7">
        <w:rPr>
          <w:rFonts w:asciiTheme="minorHAnsi" w:hAnsiTheme="minorHAnsi" w:cstheme="minorHAnsi"/>
          <w:lang w:val="en-GB"/>
        </w:rPr>
        <w:t xml:space="preserve">s will likely encounter </w:t>
      </w:r>
      <w:r w:rsidR="006F77D1" w:rsidRPr="00ED60B7">
        <w:rPr>
          <w:rFonts w:asciiTheme="minorHAnsi" w:hAnsiTheme="minorHAnsi" w:cstheme="minorHAnsi"/>
          <w:lang w:val="en-GB"/>
        </w:rPr>
        <w:t>difficult or uncooperative dog owners</w:t>
      </w:r>
      <w:r w:rsidR="00CD27D6" w:rsidRPr="00ED60B7">
        <w:rPr>
          <w:rStyle w:val="FootnoteReference"/>
          <w:rFonts w:cstheme="minorHAnsi"/>
          <w:lang w:val="en-GB"/>
        </w:rPr>
        <w:footnoteReference w:id="16"/>
      </w:r>
      <w:r w:rsidR="005173D3" w:rsidRPr="00ED60B7">
        <w:rPr>
          <w:rFonts w:asciiTheme="minorHAnsi" w:hAnsiTheme="minorHAnsi" w:cstheme="minorHAnsi"/>
          <w:lang w:val="en-GB"/>
        </w:rPr>
        <w:t xml:space="preserve">, </w:t>
      </w:r>
      <w:r w:rsidR="00596A54" w:rsidRPr="00ED60B7">
        <w:rPr>
          <w:rFonts w:asciiTheme="minorHAnsi" w:hAnsiTheme="minorHAnsi" w:cstheme="minorHAnsi"/>
          <w:lang w:val="en-GB"/>
        </w:rPr>
        <w:t>including</w:t>
      </w:r>
      <w:r w:rsidR="005173D3" w:rsidRPr="00ED60B7">
        <w:rPr>
          <w:rFonts w:asciiTheme="minorHAnsi" w:hAnsiTheme="minorHAnsi" w:cstheme="minorHAnsi"/>
          <w:lang w:val="en-GB"/>
        </w:rPr>
        <w:t xml:space="preserve"> when requesting information about the owner or their dog. </w:t>
      </w:r>
      <w:r w:rsidR="0081564B" w:rsidRPr="00ED60B7">
        <w:rPr>
          <w:rFonts w:asciiTheme="minorHAnsi" w:hAnsiTheme="minorHAnsi" w:cstheme="minorHAnsi"/>
          <w:lang w:val="en-GB"/>
        </w:rPr>
        <w:t xml:space="preserve">It is good practice for </w:t>
      </w:r>
      <w:r w:rsidR="00932AD1" w:rsidRPr="00ED60B7">
        <w:rPr>
          <w:rFonts w:asciiTheme="minorHAnsi" w:hAnsiTheme="minorHAnsi" w:cstheme="minorHAnsi"/>
          <w:lang w:val="en-GB"/>
        </w:rPr>
        <w:t>DCO</w:t>
      </w:r>
      <w:r w:rsidR="0081564B" w:rsidRPr="00ED60B7">
        <w:rPr>
          <w:rFonts w:asciiTheme="minorHAnsi" w:hAnsiTheme="minorHAnsi" w:cstheme="minorHAnsi"/>
          <w:lang w:val="en-GB"/>
        </w:rPr>
        <w:t xml:space="preserve">s to </w:t>
      </w:r>
      <w:r w:rsidR="00325B53" w:rsidRPr="00ED60B7">
        <w:rPr>
          <w:rFonts w:asciiTheme="minorHAnsi" w:hAnsiTheme="minorHAnsi" w:cstheme="minorHAnsi"/>
          <w:lang w:val="en-GB"/>
        </w:rPr>
        <w:t>remain cordial when dea</w:t>
      </w:r>
      <w:r w:rsidR="00C56E76" w:rsidRPr="00ED60B7">
        <w:rPr>
          <w:rFonts w:asciiTheme="minorHAnsi" w:hAnsiTheme="minorHAnsi" w:cstheme="minorHAnsi"/>
          <w:lang w:val="en-GB"/>
        </w:rPr>
        <w:t>ling with difficult dog owners and attempt to de-escalate wherever possible.</w:t>
      </w:r>
      <w:r w:rsidR="00745950" w:rsidRPr="00ED60B7">
        <w:rPr>
          <w:rFonts w:asciiTheme="minorHAnsi" w:hAnsiTheme="minorHAnsi" w:cstheme="minorHAnsi"/>
          <w:lang w:val="en-GB"/>
        </w:rPr>
        <w:t xml:space="preserve"> </w:t>
      </w:r>
    </w:p>
    <w:p w14:paraId="798BA366" w14:textId="77777777" w:rsidR="00890817" w:rsidRPr="00ED60B7" w:rsidRDefault="00890817" w:rsidP="00B27E4B">
      <w:pPr>
        <w:keepLines w:val="0"/>
        <w:spacing w:after="0"/>
        <w:rPr>
          <w:rFonts w:asciiTheme="minorHAnsi" w:hAnsiTheme="minorHAnsi" w:cstheme="minorHAnsi"/>
          <w:lang w:val="en-GB"/>
        </w:rPr>
      </w:pPr>
      <w:r w:rsidRPr="00ED60B7">
        <w:rPr>
          <w:rFonts w:asciiTheme="minorHAnsi" w:hAnsiTheme="minorHAnsi" w:cstheme="minorHAnsi"/>
          <w:lang w:val="en-GB"/>
        </w:rPr>
        <w:lastRenderedPageBreak/>
        <w:t>D</w:t>
      </w:r>
      <w:r w:rsidR="00594B37" w:rsidRPr="00ED60B7">
        <w:rPr>
          <w:rFonts w:asciiTheme="minorHAnsi" w:hAnsiTheme="minorHAnsi" w:cstheme="minorHAnsi"/>
          <w:lang w:val="en-GB"/>
        </w:rPr>
        <w:t>e-escalation</w:t>
      </w:r>
      <w:r w:rsidRPr="00ED60B7">
        <w:rPr>
          <w:rFonts w:asciiTheme="minorHAnsi" w:hAnsiTheme="minorHAnsi" w:cstheme="minorHAnsi"/>
          <w:lang w:val="en-GB"/>
        </w:rPr>
        <w:t xml:space="preserve"> may include:</w:t>
      </w:r>
    </w:p>
    <w:p w14:paraId="4E51F96A" w14:textId="36362AE2" w:rsidR="00890817" w:rsidRPr="00ED60B7" w:rsidRDefault="00FF4F13" w:rsidP="00F7341B">
      <w:pPr>
        <w:pStyle w:val="ListParagraph"/>
        <w:keepLines w:val="0"/>
        <w:numPr>
          <w:ilvl w:val="0"/>
          <w:numId w:val="77"/>
        </w:numPr>
        <w:spacing w:before="0" w:after="60"/>
        <w:rPr>
          <w:rFonts w:asciiTheme="minorHAnsi" w:hAnsiTheme="minorHAnsi" w:cstheme="minorHAnsi"/>
          <w:lang w:val="en-GB"/>
        </w:rPr>
      </w:pPr>
      <w:r>
        <w:rPr>
          <w:rFonts w:asciiTheme="minorHAnsi" w:hAnsiTheme="minorHAnsi" w:cstheme="minorHAnsi"/>
          <w:lang w:val="en-GB"/>
        </w:rPr>
        <w:t>e</w:t>
      </w:r>
      <w:r w:rsidR="00890817" w:rsidRPr="00ED60B7">
        <w:rPr>
          <w:rFonts w:asciiTheme="minorHAnsi" w:hAnsiTheme="minorHAnsi" w:cstheme="minorHAnsi"/>
          <w:lang w:val="en-GB"/>
        </w:rPr>
        <w:t xml:space="preserve">nsuring </w:t>
      </w:r>
      <w:r w:rsidR="002235AE" w:rsidRPr="00ED60B7">
        <w:rPr>
          <w:rFonts w:asciiTheme="minorHAnsi" w:hAnsiTheme="minorHAnsi" w:cstheme="minorHAnsi"/>
          <w:lang w:val="en-GB"/>
        </w:rPr>
        <w:t xml:space="preserve">you are </w:t>
      </w:r>
      <w:r w:rsidR="009249AD">
        <w:rPr>
          <w:rFonts w:asciiTheme="minorHAnsi" w:hAnsiTheme="minorHAnsi" w:cstheme="minorHAnsi"/>
          <w:lang w:val="en-GB"/>
        </w:rPr>
        <w:t>responding</w:t>
      </w:r>
      <w:r w:rsidR="002235AE" w:rsidRPr="00ED60B7">
        <w:rPr>
          <w:rFonts w:asciiTheme="minorHAnsi" w:hAnsiTheme="minorHAnsi" w:cstheme="minorHAnsi"/>
          <w:lang w:val="en-GB"/>
        </w:rPr>
        <w:t xml:space="preserve"> calmly and empathetically</w:t>
      </w:r>
      <w:r w:rsidR="00240CFB" w:rsidRPr="00ED60B7">
        <w:rPr>
          <w:rFonts w:asciiTheme="minorHAnsi" w:hAnsiTheme="minorHAnsi" w:cstheme="minorHAnsi"/>
          <w:lang w:val="en-GB"/>
        </w:rPr>
        <w:t xml:space="preserve"> as it is important that people feel they are being listened to</w:t>
      </w:r>
    </w:p>
    <w:p w14:paraId="32414B6C" w14:textId="6672EAB1" w:rsidR="00890817" w:rsidRPr="00ED60B7" w:rsidRDefault="00171C85" w:rsidP="00F7341B">
      <w:pPr>
        <w:pStyle w:val="ListParagraph"/>
        <w:keepLines w:val="0"/>
        <w:numPr>
          <w:ilvl w:val="0"/>
          <w:numId w:val="77"/>
        </w:numPr>
        <w:spacing w:before="0" w:after="60"/>
        <w:rPr>
          <w:rFonts w:asciiTheme="minorHAnsi" w:hAnsiTheme="minorHAnsi" w:cstheme="minorHAnsi"/>
          <w:lang w:val="en-GB"/>
        </w:rPr>
      </w:pPr>
      <w:r>
        <w:rPr>
          <w:rFonts w:asciiTheme="minorHAnsi" w:hAnsiTheme="minorHAnsi" w:cstheme="minorHAnsi"/>
          <w:lang w:val="en-GB"/>
        </w:rPr>
        <w:t>o</w:t>
      </w:r>
      <w:r w:rsidR="005A5BF6" w:rsidRPr="00ED60B7">
        <w:rPr>
          <w:rFonts w:asciiTheme="minorHAnsi" w:hAnsiTheme="minorHAnsi" w:cstheme="minorHAnsi"/>
          <w:lang w:val="en-GB"/>
        </w:rPr>
        <w:t>ffer</w:t>
      </w:r>
      <w:r w:rsidR="00375BC4">
        <w:rPr>
          <w:rFonts w:asciiTheme="minorHAnsi" w:hAnsiTheme="minorHAnsi" w:cstheme="minorHAnsi"/>
          <w:lang w:val="en-GB"/>
        </w:rPr>
        <w:t>ing</w:t>
      </w:r>
      <w:r w:rsidR="005A5BF6" w:rsidRPr="00ED60B7">
        <w:rPr>
          <w:rFonts w:asciiTheme="minorHAnsi" w:hAnsiTheme="minorHAnsi" w:cstheme="minorHAnsi"/>
          <w:lang w:val="en-GB"/>
        </w:rPr>
        <w:t xml:space="preserve"> </w:t>
      </w:r>
      <w:r w:rsidR="00402D5A" w:rsidRPr="00ED60B7">
        <w:rPr>
          <w:rFonts w:asciiTheme="minorHAnsi" w:hAnsiTheme="minorHAnsi" w:cstheme="minorHAnsi"/>
          <w:lang w:val="en-GB"/>
        </w:rPr>
        <w:t xml:space="preserve">clear </w:t>
      </w:r>
      <w:r w:rsidR="00235D9F" w:rsidRPr="00ED60B7">
        <w:rPr>
          <w:rFonts w:asciiTheme="minorHAnsi" w:hAnsiTheme="minorHAnsi" w:cstheme="minorHAnsi"/>
          <w:lang w:val="en-GB"/>
        </w:rPr>
        <w:t>options</w:t>
      </w:r>
      <w:r w:rsidR="005C16BA" w:rsidRPr="00ED60B7">
        <w:rPr>
          <w:rFonts w:asciiTheme="minorHAnsi" w:hAnsiTheme="minorHAnsi" w:cstheme="minorHAnsi"/>
          <w:lang w:val="en-GB"/>
        </w:rPr>
        <w:t xml:space="preserve"> and </w:t>
      </w:r>
      <w:r w:rsidR="00402D5A" w:rsidRPr="00ED60B7">
        <w:rPr>
          <w:rFonts w:asciiTheme="minorHAnsi" w:hAnsiTheme="minorHAnsi" w:cstheme="minorHAnsi"/>
          <w:lang w:val="en-GB"/>
        </w:rPr>
        <w:t>explain</w:t>
      </w:r>
      <w:r w:rsidR="00463213">
        <w:rPr>
          <w:rFonts w:asciiTheme="minorHAnsi" w:hAnsiTheme="minorHAnsi" w:cstheme="minorHAnsi"/>
          <w:lang w:val="en-GB"/>
        </w:rPr>
        <w:t>ing</w:t>
      </w:r>
      <w:r w:rsidR="009A2D67" w:rsidRPr="00ED60B7">
        <w:rPr>
          <w:rFonts w:asciiTheme="minorHAnsi" w:hAnsiTheme="minorHAnsi" w:cstheme="minorHAnsi"/>
          <w:lang w:val="en-GB"/>
        </w:rPr>
        <w:t xml:space="preserve"> what</w:t>
      </w:r>
      <w:r w:rsidR="00A038A5" w:rsidRPr="00ED60B7">
        <w:rPr>
          <w:rFonts w:asciiTheme="minorHAnsi" w:hAnsiTheme="minorHAnsi" w:cstheme="minorHAnsi"/>
          <w:lang w:val="en-GB"/>
        </w:rPr>
        <w:t xml:space="preserve"> </w:t>
      </w:r>
      <w:r w:rsidR="005C16BA" w:rsidRPr="00ED60B7">
        <w:rPr>
          <w:rFonts w:asciiTheme="minorHAnsi" w:hAnsiTheme="minorHAnsi" w:cstheme="minorHAnsi"/>
          <w:lang w:val="en-GB"/>
        </w:rPr>
        <w:t>choices the owner</w:t>
      </w:r>
      <w:r w:rsidR="00BA1C8D" w:rsidRPr="00ED60B7">
        <w:rPr>
          <w:rFonts w:asciiTheme="minorHAnsi" w:hAnsiTheme="minorHAnsi" w:cstheme="minorHAnsi"/>
          <w:lang w:val="en-GB"/>
        </w:rPr>
        <w:t xml:space="preserve"> has</w:t>
      </w:r>
      <w:r w:rsidR="00463213">
        <w:rPr>
          <w:rFonts w:asciiTheme="minorHAnsi" w:hAnsiTheme="minorHAnsi" w:cstheme="minorHAnsi"/>
          <w:lang w:val="en-GB"/>
        </w:rPr>
        <w:t xml:space="preserve"> </w:t>
      </w:r>
      <w:r w:rsidR="00FF4F13">
        <w:rPr>
          <w:rFonts w:asciiTheme="minorHAnsi" w:hAnsiTheme="minorHAnsi" w:cstheme="minorHAnsi"/>
          <w:lang w:val="en-GB"/>
        </w:rPr>
        <w:t>to</w:t>
      </w:r>
      <w:r w:rsidR="009A2D67" w:rsidRPr="00ED60B7">
        <w:rPr>
          <w:rFonts w:asciiTheme="minorHAnsi" w:hAnsiTheme="minorHAnsi" w:cstheme="minorHAnsi"/>
          <w:lang w:val="en-GB"/>
        </w:rPr>
        <w:t xml:space="preserve"> </w:t>
      </w:r>
      <w:r w:rsidR="009249AD">
        <w:rPr>
          <w:rFonts w:asciiTheme="minorHAnsi" w:hAnsiTheme="minorHAnsi" w:cstheme="minorHAnsi"/>
          <w:lang w:val="en-GB"/>
        </w:rPr>
        <w:t>demonstrate</w:t>
      </w:r>
      <w:r w:rsidR="00FF4F13">
        <w:rPr>
          <w:rFonts w:asciiTheme="minorHAnsi" w:hAnsiTheme="minorHAnsi" w:cstheme="minorHAnsi"/>
          <w:lang w:val="en-GB"/>
        </w:rPr>
        <w:t xml:space="preserve"> them</w:t>
      </w:r>
      <w:r w:rsidR="003D2CBB" w:rsidRPr="00ED60B7">
        <w:rPr>
          <w:rFonts w:asciiTheme="minorHAnsi" w:hAnsiTheme="minorHAnsi" w:cstheme="minorHAnsi"/>
          <w:lang w:val="en-GB"/>
        </w:rPr>
        <w:t xml:space="preserve"> that you are trying to work with them</w:t>
      </w:r>
    </w:p>
    <w:p w14:paraId="3BEDA953" w14:textId="00558D3E" w:rsidR="00890817" w:rsidRPr="00ED60B7" w:rsidRDefault="00171C85" w:rsidP="00F7341B">
      <w:pPr>
        <w:pStyle w:val="ListParagraph"/>
        <w:keepLines w:val="0"/>
        <w:numPr>
          <w:ilvl w:val="0"/>
          <w:numId w:val="77"/>
        </w:numPr>
        <w:spacing w:before="0" w:after="60"/>
        <w:rPr>
          <w:rFonts w:asciiTheme="minorHAnsi" w:hAnsiTheme="minorHAnsi" w:cstheme="minorHAnsi"/>
          <w:lang w:val="en-GB"/>
        </w:rPr>
      </w:pPr>
      <w:r>
        <w:rPr>
          <w:rFonts w:asciiTheme="minorHAnsi" w:hAnsiTheme="minorHAnsi" w:cstheme="minorHAnsi"/>
          <w:lang w:val="en-GB"/>
        </w:rPr>
        <w:t>m</w:t>
      </w:r>
      <w:r w:rsidR="00C42DD5" w:rsidRPr="00ED60B7">
        <w:rPr>
          <w:rFonts w:asciiTheme="minorHAnsi" w:hAnsiTheme="minorHAnsi" w:cstheme="minorHAnsi"/>
          <w:lang w:val="en-GB"/>
        </w:rPr>
        <w:t>aintain</w:t>
      </w:r>
      <w:r w:rsidR="00375BC4">
        <w:rPr>
          <w:rFonts w:asciiTheme="minorHAnsi" w:hAnsiTheme="minorHAnsi" w:cstheme="minorHAnsi"/>
          <w:lang w:val="en-GB"/>
        </w:rPr>
        <w:t>ing</w:t>
      </w:r>
      <w:r w:rsidR="00476B87" w:rsidRPr="00ED60B7">
        <w:rPr>
          <w:rFonts w:asciiTheme="minorHAnsi" w:hAnsiTheme="minorHAnsi" w:cstheme="minorHAnsi"/>
          <w:lang w:val="en-GB"/>
        </w:rPr>
        <w:t xml:space="preserve"> a safe distance</w:t>
      </w:r>
      <w:r w:rsidR="00424674" w:rsidRPr="00ED60B7">
        <w:rPr>
          <w:rFonts w:asciiTheme="minorHAnsi" w:hAnsiTheme="minorHAnsi" w:cstheme="minorHAnsi"/>
          <w:lang w:val="en-GB"/>
        </w:rPr>
        <w:t xml:space="preserve"> </w:t>
      </w:r>
      <w:r w:rsidR="00C42DD5" w:rsidRPr="00ED60B7">
        <w:rPr>
          <w:rFonts w:asciiTheme="minorHAnsi" w:hAnsiTheme="minorHAnsi" w:cstheme="minorHAnsi"/>
          <w:lang w:val="en-GB"/>
        </w:rPr>
        <w:t>from the</w:t>
      </w:r>
      <w:r w:rsidR="00D4431E" w:rsidRPr="00ED60B7">
        <w:rPr>
          <w:rFonts w:asciiTheme="minorHAnsi" w:hAnsiTheme="minorHAnsi" w:cstheme="minorHAnsi"/>
          <w:lang w:val="en-GB"/>
        </w:rPr>
        <w:t xml:space="preserve"> person</w:t>
      </w:r>
      <w:r w:rsidR="00476B87" w:rsidRPr="00ED60B7">
        <w:rPr>
          <w:rFonts w:asciiTheme="minorHAnsi" w:hAnsiTheme="minorHAnsi" w:cstheme="minorHAnsi"/>
          <w:lang w:val="en-GB"/>
        </w:rPr>
        <w:t xml:space="preserve"> while being aware of your surroundings</w:t>
      </w:r>
      <w:r w:rsidR="00FF4F13">
        <w:rPr>
          <w:rFonts w:asciiTheme="minorHAnsi" w:hAnsiTheme="minorHAnsi" w:cstheme="minorHAnsi"/>
          <w:lang w:val="en-GB"/>
        </w:rPr>
        <w:t xml:space="preserve"> to</w:t>
      </w:r>
      <w:r w:rsidR="00C42DD5" w:rsidRPr="00ED60B7">
        <w:rPr>
          <w:rFonts w:asciiTheme="minorHAnsi" w:hAnsiTheme="minorHAnsi" w:cstheme="minorHAnsi"/>
          <w:lang w:val="en-GB"/>
        </w:rPr>
        <w:t xml:space="preserve"> </w:t>
      </w:r>
      <w:r w:rsidR="00586B31" w:rsidRPr="00ED60B7">
        <w:rPr>
          <w:rFonts w:asciiTheme="minorHAnsi" w:hAnsiTheme="minorHAnsi" w:cstheme="minorHAnsi"/>
          <w:lang w:val="en-GB"/>
        </w:rPr>
        <w:t>help keep the DCO safe an</w:t>
      </w:r>
      <w:r w:rsidR="009A3245" w:rsidRPr="00ED60B7">
        <w:rPr>
          <w:rFonts w:asciiTheme="minorHAnsi" w:hAnsiTheme="minorHAnsi" w:cstheme="minorHAnsi"/>
          <w:lang w:val="en-GB"/>
        </w:rPr>
        <w:t xml:space="preserve">d </w:t>
      </w:r>
      <w:r w:rsidR="005C6BBB" w:rsidRPr="00ED60B7">
        <w:rPr>
          <w:rFonts w:asciiTheme="minorHAnsi" w:hAnsiTheme="minorHAnsi" w:cstheme="minorHAnsi"/>
          <w:lang w:val="en-GB"/>
        </w:rPr>
        <w:t xml:space="preserve">the </w:t>
      </w:r>
      <w:r w:rsidR="00D4431E" w:rsidRPr="00ED60B7">
        <w:rPr>
          <w:rFonts w:asciiTheme="minorHAnsi" w:hAnsiTheme="minorHAnsi" w:cstheme="minorHAnsi"/>
          <w:lang w:val="en-GB"/>
        </w:rPr>
        <w:t>person</w:t>
      </w:r>
      <w:r w:rsidR="005C6BBB" w:rsidRPr="00ED60B7">
        <w:rPr>
          <w:rFonts w:asciiTheme="minorHAnsi" w:hAnsiTheme="minorHAnsi" w:cstheme="minorHAnsi"/>
          <w:lang w:val="en-GB"/>
        </w:rPr>
        <w:t xml:space="preserve"> feel less threatened</w:t>
      </w:r>
      <w:r w:rsidR="00476B87" w:rsidRPr="00ED60B7">
        <w:rPr>
          <w:rFonts w:asciiTheme="minorHAnsi" w:hAnsiTheme="minorHAnsi" w:cstheme="minorHAnsi"/>
          <w:lang w:val="en-GB"/>
        </w:rPr>
        <w:t>.</w:t>
      </w:r>
      <w:r w:rsidR="003D2CBB" w:rsidRPr="00ED60B7">
        <w:rPr>
          <w:rFonts w:asciiTheme="minorHAnsi" w:hAnsiTheme="minorHAnsi" w:cstheme="minorHAnsi"/>
          <w:lang w:val="en-GB"/>
        </w:rPr>
        <w:t xml:space="preserve"> </w:t>
      </w:r>
    </w:p>
    <w:p w14:paraId="3DF00E77" w14:textId="5AC04797" w:rsidR="003D2CA2" w:rsidRPr="00ED60B7" w:rsidRDefault="0078255A" w:rsidP="00B27E4B">
      <w:pPr>
        <w:keepLines w:val="0"/>
        <w:spacing w:after="120"/>
        <w:rPr>
          <w:rFonts w:asciiTheme="minorHAnsi" w:hAnsiTheme="minorHAnsi" w:cstheme="minorHAnsi"/>
          <w:lang w:val="en-GB"/>
        </w:rPr>
      </w:pPr>
      <w:r w:rsidRPr="00ED60B7">
        <w:rPr>
          <w:rFonts w:asciiTheme="minorHAnsi" w:hAnsiTheme="minorHAnsi" w:cstheme="minorHAnsi"/>
          <w:lang w:val="en-GB"/>
        </w:rPr>
        <w:t>Despite using these techniques, situations may continue to escalate</w:t>
      </w:r>
      <w:r w:rsidR="00AF0F3F" w:rsidRPr="00ED60B7">
        <w:rPr>
          <w:rFonts w:asciiTheme="minorHAnsi" w:hAnsiTheme="minorHAnsi" w:cstheme="minorHAnsi"/>
          <w:lang w:val="en-GB"/>
        </w:rPr>
        <w:t xml:space="preserve">, </w:t>
      </w:r>
      <w:r w:rsidR="00C90CBF">
        <w:rPr>
          <w:rFonts w:asciiTheme="minorHAnsi" w:hAnsiTheme="minorHAnsi" w:cstheme="minorHAnsi"/>
          <w:lang w:val="en-GB"/>
        </w:rPr>
        <w:t>and</w:t>
      </w:r>
      <w:r w:rsidR="00AF0F3F" w:rsidRPr="00ED60B7">
        <w:rPr>
          <w:rFonts w:asciiTheme="minorHAnsi" w:hAnsiTheme="minorHAnsi" w:cstheme="minorHAnsi"/>
          <w:lang w:val="en-GB"/>
        </w:rPr>
        <w:t xml:space="preserve"> it is important </w:t>
      </w:r>
      <w:r w:rsidR="00285AF4">
        <w:rPr>
          <w:rFonts w:asciiTheme="minorHAnsi" w:hAnsiTheme="minorHAnsi" w:cstheme="minorHAnsi"/>
          <w:lang w:val="en-GB"/>
        </w:rPr>
        <w:t>to have plans in place</w:t>
      </w:r>
      <w:r w:rsidR="00504DC9" w:rsidRPr="00ED60B7">
        <w:rPr>
          <w:rFonts w:asciiTheme="minorHAnsi" w:hAnsiTheme="minorHAnsi" w:cstheme="minorHAnsi"/>
          <w:lang w:val="en-GB"/>
        </w:rPr>
        <w:t xml:space="preserve"> </w:t>
      </w:r>
      <w:r w:rsidR="00285AF4">
        <w:rPr>
          <w:rFonts w:asciiTheme="minorHAnsi" w:hAnsiTheme="minorHAnsi" w:cstheme="minorHAnsi"/>
          <w:lang w:val="en-GB"/>
        </w:rPr>
        <w:t>for getting</w:t>
      </w:r>
      <w:r w:rsidR="00504DC9" w:rsidRPr="00ED60B7">
        <w:rPr>
          <w:rFonts w:asciiTheme="minorHAnsi" w:hAnsiTheme="minorHAnsi" w:cstheme="minorHAnsi"/>
          <w:lang w:val="en-GB"/>
        </w:rPr>
        <w:t xml:space="preserve"> DCOs out of these situations</w:t>
      </w:r>
      <w:r w:rsidR="00090ED4" w:rsidRPr="00ED60B7">
        <w:rPr>
          <w:rFonts w:asciiTheme="minorHAnsi" w:hAnsiTheme="minorHAnsi" w:cstheme="minorHAnsi"/>
          <w:lang w:val="en-GB"/>
        </w:rPr>
        <w:t xml:space="preserve"> and </w:t>
      </w:r>
      <w:r w:rsidR="001A3BEE" w:rsidRPr="00ED60B7">
        <w:rPr>
          <w:rFonts w:asciiTheme="minorHAnsi" w:hAnsiTheme="minorHAnsi" w:cstheme="minorHAnsi"/>
          <w:lang w:val="en-GB"/>
        </w:rPr>
        <w:t>to safety.</w:t>
      </w:r>
      <w:r w:rsidR="00F105AA">
        <w:rPr>
          <w:rFonts w:asciiTheme="minorHAnsi" w:hAnsiTheme="minorHAnsi" w:cstheme="minorHAnsi"/>
          <w:lang w:val="en-GB"/>
        </w:rPr>
        <w:t xml:space="preserve"> In threatening situations, Police may need to be called. </w:t>
      </w:r>
    </w:p>
    <w:p w14:paraId="690E9CE3" w14:textId="611BBCD8" w:rsidR="00F67B93" w:rsidRPr="00ED60B7" w:rsidRDefault="00F67B93" w:rsidP="00B27E4B">
      <w:pPr>
        <w:keepLines w:val="0"/>
        <w:spacing w:after="120"/>
        <w:rPr>
          <w:rFonts w:asciiTheme="minorHAnsi" w:hAnsiTheme="minorHAnsi" w:cstheme="minorHAnsi"/>
          <w:lang w:val="en-GB"/>
        </w:rPr>
      </w:pPr>
      <w:r w:rsidRPr="00ED60B7">
        <w:rPr>
          <w:rFonts w:asciiTheme="minorHAnsi" w:hAnsiTheme="minorHAnsi" w:cstheme="minorHAnsi"/>
          <w:lang w:val="en-GB"/>
        </w:rPr>
        <w:t xml:space="preserve">It is an offence under the DCA to wilfully obstruct a DCO. It is good practice to provide reasonable warnings and sufficient information to dog owners before proceeding with an infringement or prosecution for wilful obstruction. </w:t>
      </w:r>
    </w:p>
    <w:p w14:paraId="54E8446A" w14:textId="7BE1142F" w:rsidR="003D2CA2" w:rsidRPr="00BF478C" w:rsidRDefault="00A95913" w:rsidP="00BF478C">
      <w:pPr>
        <w:pStyle w:val="Heading4"/>
        <w:spacing w:before="240"/>
      </w:pPr>
      <w:r w:rsidRPr="00BF478C">
        <w:t xml:space="preserve">Refusal to give information and owners </w:t>
      </w:r>
      <w:r w:rsidR="008134FF">
        <w:t>with</w:t>
      </w:r>
      <w:r w:rsidR="008134FF" w:rsidRPr="00BF478C">
        <w:t xml:space="preserve"> </w:t>
      </w:r>
      <w:r w:rsidRPr="00BF478C">
        <w:t>no fixed abode</w:t>
      </w:r>
    </w:p>
    <w:p w14:paraId="01EF9E8D" w14:textId="5CD1ED76" w:rsidR="00C56E76" w:rsidRPr="00ED60B7" w:rsidRDefault="00F7622B" w:rsidP="00B27E4B">
      <w:pPr>
        <w:keepLines w:val="0"/>
        <w:spacing w:after="120"/>
        <w:rPr>
          <w:rFonts w:asciiTheme="minorHAnsi" w:hAnsiTheme="minorHAnsi" w:cstheme="minorHAnsi"/>
          <w:lang w:val="en-GB"/>
        </w:rPr>
      </w:pPr>
      <w:r>
        <w:rPr>
          <w:rFonts w:asciiTheme="minorHAnsi" w:hAnsiTheme="minorHAnsi" w:cstheme="minorHAnsi"/>
          <w:lang w:val="en-GB"/>
        </w:rPr>
        <w:t xml:space="preserve">A </w:t>
      </w:r>
      <w:r w:rsidR="00653165" w:rsidRPr="00ED60B7">
        <w:rPr>
          <w:rFonts w:asciiTheme="minorHAnsi" w:hAnsiTheme="minorHAnsi" w:cstheme="minorHAnsi"/>
          <w:lang w:val="en-GB"/>
        </w:rPr>
        <w:t>DCO</w:t>
      </w:r>
      <w:r w:rsidR="001B4FE6" w:rsidRPr="00ED60B7">
        <w:rPr>
          <w:rFonts w:asciiTheme="minorHAnsi" w:hAnsiTheme="minorHAnsi" w:cstheme="minorHAnsi"/>
          <w:lang w:val="en-GB"/>
        </w:rPr>
        <w:t xml:space="preserve">, dog ranger, </w:t>
      </w:r>
      <w:r>
        <w:rPr>
          <w:rFonts w:asciiTheme="minorHAnsi" w:hAnsiTheme="minorHAnsi" w:cstheme="minorHAnsi"/>
          <w:lang w:val="en-GB"/>
        </w:rPr>
        <w:t>or</w:t>
      </w:r>
      <w:r w:rsidRPr="00ED60B7">
        <w:rPr>
          <w:rFonts w:asciiTheme="minorHAnsi" w:hAnsiTheme="minorHAnsi" w:cstheme="minorHAnsi"/>
          <w:lang w:val="en-GB"/>
        </w:rPr>
        <w:t xml:space="preserve"> </w:t>
      </w:r>
      <w:r w:rsidR="001B4FE6" w:rsidRPr="00ED60B7">
        <w:rPr>
          <w:rFonts w:asciiTheme="minorHAnsi" w:hAnsiTheme="minorHAnsi" w:cstheme="minorHAnsi"/>
          <w:lang w:val="en-GB"/>
        </w:rPr>
        <w:t>constable</w:t>
      </w:r>
      <w:r w:rsidR="004D3794" w:rsidRPr="00ED60B7" w:rsidDel="00F7622B">
        <w:rPr>
          <w:rFonts w:asciiTheme="minorHAnsi" w:hAnsiTheme="minorHAnsi" w:cstheme="minorHAnsi"/>
          <w:lang w:val="en-GB"/>
        </w:rPr>
        <w:t xml:space="preserve"> </w:t>
      </w:r>
      <w:r w:rsidR="001B4FE6" w:rsidRPr="00ED60B7">
        <w:rPr>
          <w:rFonts w:asciiTheme="minorHAnsi" w:hAnsiTheme="minorHAnsi" w:cstheme="minorHAnsi"/>
          <w:lang w:val="en-GB"/>
        </w:rPr>
        <w:t xml:space="preserve">may request information </w:t>
      </w:r>
      <w:r w:rsidR="00223242">
        <w:rPr>
          <w:rFonts w:asciiTheme="minorHAnsi" w:hAnsiTheme="minorHAnsi" w:cstheme="minorHAnsi"/>
          <w:lang w:val="en-GB"/>
        </w:rPr>
        <w:t>from</w:t>
      </w:r>
      <w:r w:rsidR="001B4FE6" w:rsidRPr="00ED60B7">
        <w:rPr>
          <w:rFonts w:asciiTheme="minorHAnsi" w:hAnsiTheme="minorHAnsi" w:cstheme="minorHAnsi"/>
          <w:lang w:val="en-GB"/>
        </w:rPr>
        <w:t xml:space="preserve"> a dog owner. If the owner refuses to provide the information</w:t>
      </w:r>
      <w:r w:rsidR="005B7FB2" w:rsidRPr="00ED60B7">
        <w:rPr>
          <w:rFonts w:asciiTheme="minorHAnsi" w:hAnsiTheme="minorHAnsi" w:cstheme="minorHAnsi"/>
          <w:lang w:val="en-GB"/>
        </w:rPr>
        <w:t xml:space="preserve">, </w:t>
      </w:r>
      <w:r w:rsidR="00A02EAA" w:rsidRPr="00ED60B7">
        <w:rPr>
          <w:rFonts w:asciiTheme="minorHAnsi" w:hAnsiTheme="minorHAnsi" w:cstheme="minorHAnsi"/>
          <w:lang w:val="en-GB"/>
        </w:rPr>
        <w:t>or provides false information,</w:t>
      </w:r>
      <w:r w:rsidR="005B7FB2" w:rsidRPr="00ED60B7">
        <w:rPr>
          <w:rFonts w:asciiTheme="minorHAnsi" w:hAnsiTheme="minorHAnsi" w:cstheme="minorHAnsi"/>
          <w:lang w:val="en-GB"/>
        </w:rPr>
        <w:t xml:space="preserve"> they </w:t>
      </w:r>
      <w:r w:rsidR="00C37A16" w:rsidRPr="00ED60B7">
        <w:rPr>
          <w:rFonts w:asciiTheme="minorHAnsi" w:hAnsiTheme="minorHAnsi" w:cstheme="minorHAnsi"/>
          <w:lang w:val="en-GB"/>
        </w:rPr>
        <w:t>may be issued an infringement notice</w:t>
      </w:r>
      <w:r w:rsidR="00E521F5" w:rsidRPr="00ED60B7">
        <w:rPr>
          <w:rFonts w:asciiTheme="minorHAnsi" w:hAnsiTheme="minorHAnsi" w:cstheme="minorHAnsi"/>
          <w:lang w:val="en-GB"/>
        </w:rPr>
        <w:t xml:space="preserve">. </w:t>
      </w:r>
      <w:r w:rsidR="00223242">
        <w:rPr>
          <w:rFonts w:asciiTheme="minorHAnsi" w:hAnsiTheme="minorHAnsi" w:cstheme="minorHAnsi"/>
          <w:lang w:val="en-GB"/>
        </w:rPr>
        <w:t>If, after</w:t>
      </w:r>
      <w:r w:rsidR="00E521F5" w:rsidRPr="00ED60B7">
        <w:rPr>
          <w:rFonts w:asciiTheme="minorHAnsi" w:hAnsiTheme="minorHAnsi" w:cstheme="minorHAnsi"/>
          <w:lang w:val="en-GB"/>
        </w:rPr>
        <w:t xml:space="preserve"> being warned of this, </w:t>
      </w:r>
      <w:r w:rsidR="00AC7265" w:rsidRPr="00ED60B7">
        <w:rPr>
          <w:rFonts w:asciiTheme="minorHAnsi" w:hAnsiTheme="minorHAnsi" w:cstheme="minorHAnsi"/>
          <w:lang w:val="en-GB"/>
        </w:rPr>
        <w:t xml:space="preserve">the owner continues to refuse to provide information </w:t>
      </w:r>
      <w:r w:rsidR="00CF1AF6">
        <w:rPr>
          <w:rFonts w:asciiTheme="minorHAnsi" w:hAnsiTheme="minorHAnsi" w:cstheme="minorHAnsi"/>
          <w:lang w:val="en-GB"/>
        </w:rPr>
        <w:t xml:space="preserve">and </w:t>
      </w:r>
      <w:r w:rsidR="00630A2C">
        <w:rPr>
          <w:rFonts w:asciiTheme="minorHAnsi" w:hAnsiTheme="minorHAnsi" w:cstheme="minorHAnsi"/>
          <w:lang w:val="en-GB"/>
        </w:rPr>
        <w:t>there is</w:t>
      </w:r>
      <w:r w:rsidR="0085023A" w:rsidRPr="00ED60B7">
        <w:rPr>
          <w:rFonts w:asciiTheme="minorHAnsi" w:hAnsiTheme="minorHAnsi" w:cstheme="minorHAnsi"/>
          <w:lang w:val="en-GB"/>
        </w:rPr>
        <w:t xml:space="preserve"> reasonable grounds to believe that an offence against the D</w:t>
      </w:r>
      <w:r w:rsidR="00784241" w:rsidRPr="00ED60B7">
        <w:rPr>
          <w:rFonts w:asciiTheme="minorHAnsi" w:hAnsiTheme="minorHAnsi" w:cstheme="minorHAnsi"/>
          <w:lang w:val="en-GB"/>
        </w:rPr>
        <w:t>CA</w:t>
      </w:r>
      <w:r w:rsidR="0085023A" w:rsidRPr="00ED60B7">
        <w:rPr>
          <w:rFonts w:asciiTheme="minorHAnsi" w:hAnsiTheme="minorHAnsi" w:cstheme="minorHAnsi"/>
          <w:lang w:val="en-GB"/>
        </w:rPr>
        <w:t xml:space="preserve"> or </w:t>
      </w:r>
      <w:r w:rsidR="00D1136B" w:rsidRPr="00ED60B7">
        <w:rPr>
          <w:rFonts w:asciiTheme="minorHAnsi" w:hAnsiTheme="minorHAnsi" w:cstheme="minorHAnsi"/>
          <w:lang w:val="en-GB"/>
        </w:rPr>
        <w:t xml:space="preserve">a council bylaw has </w:t>
      </w:r>
      <w:r w:rsidR="001C3D30" w:rsidRPr="00ED60B7">
        <w:rPr>
          <w:rFonts w:asciiTheme="minorHAnsi" w:hAnsiTheme="minorHAnsi" w:cstheme="minorHAnsi"/>
          <w:lang w:val="en-GB"/>
        </w:rPr>
        <w:t xml:space="preserve">been committed, the </w:t>
      </w:r>
      <w:r w:rsidR="00630A2C">
        <w:rPr>
          <w:rFonts w:asciiTheme="minorHAnsi" w:hAnsiTheme="minorHAnsi" w:cstheme="minorHAnsi"/>
          <w:lang w:val="en-GB"/>
        </w:rPr>
        <w:t>dog</w:t>
      </w:r>
      <w:r w:rsidR="001C3D30" w:rsidRPr="00ED60B7">
        <w:rPr>
          <w:rFonts w:asciiTheme="minorHAnsi" w:hAnsiTheme="minorHAnsi" w:cstheme="minorHAnsi"/>
          <w:lang w:val="en-GB"/>
        </w:rPr>
        <w:t xml:space="preserve"> may</w:t>
      </w:r>
      <w:r w:rsidR="00630A2C">
        <w:rPr>
          <w:rFonts w:asciiTheme="minorHAnsi" w:hAnsiTheme="minorHAnsi" w:cstheme="minorHAnsi"/>
          <w:lang w:val="en-GB"/>
        </w:rPr>
        <w:t xml:space="preserve"> be</w:t>
      </w:r>
      <w:r w:rsidR="001C3D30" w:rsidRPr="00ED60B7">
        <w:rPr>
          <w:rFonts w:asciiTheme="minorHAnsi" w:hAnsiTheme="minorHAnsi" w:cstheme="minorHAnsi"/>
          <w:lang w:val="en-GB"/>
        </w:rPr>
        <w:t xml:space="preserve"> seize</w:t>
      </w:r>
      <w:r w:rsidR="00630A2C">
        <w:rPr>
          <w:rFonts w:asciiTheme="minorHAnsi" w:hAnsiTheme="minorHAnsi" w:cstheme="minorHAnsi"/>
          <w:lang w:val="en-GB"/>
        </w:rPr>
        <w:t>d</w:t>
      </w:r>
      <w:r w:rsidR="001C3D30" w:rsidRPr="00ED60B7">
        <w:rPr>
          <w:rFonts w:asciiTheme="minorHAnsi" w:hAnsiTheme="minorHAnsi" w:cstheme="minorHAnsi"/>
          <w:lang w:val="en-GB"/>
        </w:rPr>
        <w:t xml:space="preserve"> and impound</w:t>
      </w:r>
      <w:r w:rsidR="00630A2C">
        <w:rPr>
          <w:rFonts w:asciiTheme="minorHAnsi" w:hAnsiTheme="minorHAnsi" w:cstheme="minorHAnsi"/>
          <w:lang w:val="en-GB"/>
        </w:rPr>
        <w:t>ed</w:t>
      </w:r>
      <w:r w:rsidR="0062337D">
        <w:rPr>
          <w:rFonts w:asciiTheme="minorHAnsi" w:hAnsiTheme="minorHAnsi" w:cstheme="minorHAnsi"/>
          <w:lang w:val="en-GB"/>
        </w:rPr>
        <w:t>.</w:t>
      </w:r>
      <w:r w:rsidR="001C3D30" w:rsidRPr="00ED60B7" w:rsidDel="00630A2C">
        <w:rPr>
          <w:rFonts w:asciiTheme="minorHAnsi" w:hAnsiTheme="minorHAnsi" w:cstheme="minorHAnsi"/>
          <w:lang w:val="en-GB"/>
        </w:rPr>
        <w:t xml:space="preserve"> </w:t>
      </w:r>
      <w:r w:rsidR="0062337D">
        <w:rPr>
          <w:rFonts w:asciiTheme="minorHAnsi" w:hAnsiTheme="minorHAnsi" w:cstheme="minorHAnsi"/>
          <w:lang w:val="en-GB"/>
        </w:rPr>
        <w:t>A</w:t>
      </w:r>
      <w:r w:rsidR="00FB08FD" w:rsidRPr="00ED60B7">
        <w:rPr>
          <w:rFonts w:asciiTheme="minorHAnsi" w:hAnsiTheme="minorHAnsi" w:cstheme="minorHAnsi"/>
          <w:lang w:val="en-GB"/>
        </w:rPr>
        <w:t xml:space="preserve"> constable may </w:t>
      </w:r>
      <w:r w:rsidR="0062337D">
        <w:rPr>
          <w:rFonts w:asciiTheme="minorHAnsi" w:hAnsiTheme="minorHAnsi" w:cstheme="minorHAnsi"/>
          <w:lang w:val="en-GB"/>
        </w:rPr>
        <w:t xml:space="preserve">also </w:t>
      </w:r>
      <w:r w:rsidR="00FB08FD" w:rsidRPr="00ED60B7">
        <w:rPr>
          <w:rFonts w:asciiTheme="minorHAnsi" w:hAnsiTheme="minorHAnsi" w:cstheme="minorHAnsi"/>
          <w:lang w:val="en-GB"/>
        </w:rPr>
        <w:t xml:space="preserve">arrest the person without a warrant. </w:t>
      </w:r>
    </w:p>
    <w:p w14:paraId="2BB8845F" w14:textId="3C2B9CA6" w:rsidR="00C20F32" w:rsidRPr="00ED60B7" w:rsidRDefault="00300BD8" w:rsidP="00C20F32">
      <w:pPr>
        <w:keepLines w:val="0"/>
        <w:spacing w:before="0" w:after="60"/>
        <w:rPr>
          <w:rFonts w:asciiTheme="minorHAnsi" w:hAnsiTheme="minorHAnsi" w:cstheme="minorHAnsi"/>
          <w:lang w:val="en-GB"/>
        </w:rPr>
      </w:pPr>
      <w:r w:rsidRPr="00ED60B7">
        <w:rPr>
          <w:rFonts w:asciiTheme="minorHAnsi" w:hAnsiTheme="minorHAnsi" w:cstheme="minorHAnsi"/>
          <w:lang w:val="en-GB"/>
        </w:rPr>
        <w:t xml:space="preserve">Before considering escalation, it may be possible for </w:t>
      </w:r>
      <w:r w:rsidR="00156DC3" w:rsidRPr="00ED60B7">
        <w:rPr>
          <w:rFonts w:asciiTheme="minorHAnsi" w:hAnsiTheme="minorHAnsi" w:cstheme="minorHAnsi"/>
          <w:lang w:val="en-GB"/>
        </w:rPr>
        <w:t>DCO</w:t>
      </w:r>
      <w:r w:rsidR="00F0777F" w:rsidRPr="00ED60B7">
        <w:rPr>
          <w:rFonts w:asciiTheme="minorHAnsi" w:hAnsiTheme="minorHAnsi" w:cstheme="minorHAnsi"/>
          <w:lang w:val="en-GB"/>
        </w:rPr>
        <w:t>s to obtain the required information through other lawful means, such as</w:t>
      </w:r>
      <w:r w:rsidR="00C20F32" w:rsidRPr="00ED60B7">
        <w:rPr>
          <w:rFonts w:asciiTheme="minorHAnsi" w:hAnsiTheme="minorHAnsi" w:cstheme="minorHAnsi"/>
          <w:lang w:val="en-GB"/>
        </w:rPr>
        <w:t xml:space="preserve"> the following</w:t>
      </w:r>
      <w:r w:rsidR="00951545" w:rsidRPr="00ED60B7">
        <w:rPr>
          <w:rFonts w:asciiTheme="minorHAnsi" w:hAnsiTheme="minorHAnsi" w:cstheme="minorHAnsi"/>
          <w:lang w:val="en-GB"/>
        </w:rPr>
        <w:t xml:space="preserve">, </w:t>
      </w:r>
      <w:r w:rsidR="00C20F32" w:rsidRPr="00ED60B7">
        <w:rPr>
          <w:rFonts w:asciiTheme="minorHAnsi" w:hAnsiTheme="minorHAnsi" w:cstheme="minorHAnsi"/>
          <w:lang w:val="en-GB"/>
        </w:rPr>
        <w:t>whil</w:t>
      </w:r>
      <w:r w:rsidR="00223242">
        <w:rPr>
          <w:rFonts w:asciiTheme="minorHAnsi" w:hAnsiTheme="minorHAnsi" w:cstheme="minorHAnsi"/>
          <w:lang w:val="en-GB"/>
        </w:rPr>
        <w:t>e</w:t>
      </w:r>
      <w:r w:rsidR="00C20F32" w:rsidRPr="00ED60B7">
        <w:rPr>
          <w:rFonts w:asciiTheme="minorHAnsi" w:hAnsiTheme="minorHAnsi" w:cstheme="minorHAnsi"/>
          <w:lang w:val="en-GB"/>
        </w:rPr>
        <w:t xml:space="preserve"> having regard to </w:t>
      </w:r>
      <w:r w:rsidR="00223242">
        <w:rPr>
          <w:rFonts w:asciiTheme="minorHAnsi" w:hAnsiTheme="minorHAnsi" w:cstheme="minorHAnsi"/>
          <w:lang w:val="en-GB"/>
        </w:rPr>
        <w:t>applicable legal requirements</w:t>
      </w:r>
      <w:r w:rsidR="00C20F32" w:rsidRPr="00ED60B7">
        <w:rPr>
          <w:rFonts w:asciiTheme="minorHAnsi" w:hAnsiTheme="minorHAnsi" w:cstheme="minorHAnsi"/>
          <w:lang w:val="en-GB"/>
        </w:rPr>
        <w:t xml:space="preserve"> and privacy principles</w:t>
      </w:r>
      <w:r w:rsidR="00223242">
        <w:rPr>
          <w:rFonts w:asciiTheme="minorHAnsi" w:hAnsiTheme="minorHAnsi" w:cstheme="minorHAnsi"/>
          <w:lang w:val="en-GB"/>
        </w:rPr>
        <w:t>, including</w:t>
      </w:r>
      <w:r w:rsidR="00C20F32" w:rsidRPr="00ED60B7">
        <w:rPr>
          <w:rFonts w:asciiTheme="minorHAnsi" w:hAnsiTheme="minorHAnsi" w:cstheme="minorHAnsi"/>
          <w:lang w:val="en-GB"/>
        </w:rPr>
        <w:t>:</w:t>
      </w:r>
    </w:p>
    <w:p w14:paraId="5E7184C8" w14:textId="14F5A09B" w:rsidR="00300BD8" w:rsidRPr="00ED60B7" w:rsidRDefault="003D0F40" w:rsidP="00F7341B">
      <w:pPr>
        <w:pStyle w:val="ListParagraph"/>
        <w:keepLines w:val="0"/>
        <w:numPr>
          <w:ilvl w:val="0"/>
          <w:numId w:val="78"/>
        </w:numPr>
        <w:spacing w:before="0" w:after="60"/>
        <w:rPr>
          <w:rFonts w:asciiTheme="minorHAnsi" w:hAnsiTheme="minorHAnsi" w:cstheme="minorHAnsi"/>
          <w:lang w:val="en-GB"/>
        </w:rPr>
      </w:pPr>
      <w:r>
        <w:rPr>
          <w:rFonts w:asciiTheme="minorHAnsi" w:hAnsiTheme="minorHAnsi" w:cstheme="minorHAnsi"/>
          <w:lang w:val="en-GB"/>
        </w:rPr>
        <w:t>t</w:t>
      </w:r>
      <w:r w:rsidR="00F0777F" w:rsidRPr="00ED60B7">
        <w:rPr>
          <w:rFonts w:asciiTheme="minorHAnsi" w:hAnsiTheme="minorHAnsi" w:cstheme="minorHAnsi"/>
          <w:lang w:val="en-GB"/>
        </w:rPr>
        <w:t>he council’s dog register</w:t>
      </w:r>
    </w:p>
    <w:p w14:paraId="43C39E8B" w14:textId="716C727D" w:rsidR="00AF1395" w:rsidRPr="00ED60B7" w:rsidRDefault="00AF1395" w:rsidP="00F7341B">
      <w:pPr>
        <w:pStyle w:val="ListParagraph"/>
        <w:keepLines w:val="0"/>
        <w:numPr>
          <w:ilvl w:val="0"/>
          <w:numId w:val="78"/>
        </w:numPr>
        <w:spacing w:before="0" w:after="60"/>
        <w:rPr>
          <w:rFonts w:asciiTheme="minorHAnsi" w:hAnsiTheme="minorHAnsi" w:cstheme="minorHAnsi"/>
          <w:lang w:val="en-GB"/>
        </w:rPr>
      </w:pPr>
      <w:r w:rsidRPr="00ED60B7">
        <w:rPr>
          <w:rFonts w:asciiTheme="minorHAnsi" w:hAnsiTheme="minorHAnsi" w:cstheme="minorHAnsi"/>
          <w:lang w:val="en-GB"/>
        </w:rPr>
        <w:t>Motor Vehicle Register</w:t>
      </w:r>
      <w:r w:rsidR="00D87521" w:rsidRPr="00ED60B7">
        <w:rPr>
          <w:rFonts w:asciiTheme="minorHAnsi" w:hAnsiTheme="minorHAnsi" w:cstheme="minorHAnsi"/>
          <w:lang w:val="en-GB"/>
        </w:rPr>
        <w:t xml:space="preserve"> (</w:t>
      </w:r>
      <w:r w:rsidR="00067054" w:rsidRPr="00ED60B7">
        <w:rPr>
          <w:rFonts w:asciiTheme="minorHAnsi" w:hAnsiTheme="minorHAnsi" w:cstheme="minorHAnsi"/>
          <w:lang w:val="en-GB"/>
        </w:rPr>
        <w:t xml:space="preserve">via </w:t>
      </w:r>
      <w:r w:rsidR="00D87521" w:rsidRPr="00ED60B7">
        <w:rPr>
          <w:rFonts w:asciiTheme="minorHAnsi" w:hAnsiTheme="minorHAnsi" w:cstheme="minorHAnsi"/>
          <w:lang w:val="en-GB"/>
        </w:rPr>
        <w:t>a council’s transport team</w:t>
      </w:r>
      <w:r w:rsidR="00223242">
        <w:rPr>
          <w:rFonts w:asciiTheme="minorHAnsi" w:hAnsiTheme="minorHAnsi" w:cstheme="minorHAnsi"/>
          <w:lang w:val="en-GB"/>
        </w:rPr>
        <w:t>,</w:t>
      </w:r>
      <w:r w:rsidR="00D87521" w:rsidRPr="00ED60B7">
        <w:rPr>
          <w:rFonts w:asciiTheme="minorHAnsi" w:hAnsiTheme="minorHAnsi" w:cstheme="minorHAnsi"/>
          <w:lang w:val="en-GB"/>
        </w:rPr>
        <w:t xml:space="preserve"> </w:t>
      </w:r>
      <w:r w:rsidR="00223242">
        <w:rPr>
          <w:rFonts w:asciiTheme="minorHAnsi" w:hAnsiTheme="minorHAnsi" w:cstheme="minorHAnsi"/>
          <w:lang w:val="en-GB"/>
        </w:rPr>
        <w:t>in accordance with</w:t>
      </w:r>
      <w:r w:rsidR="00D87521" w:rsidRPr="00ED60B7">
        <w:rPr>
          <w:rFonts w:asciiTheme="minorHAnsi" w:hAnsiTheme="minorHAnsi" w:cstheme="minorHAnsi"/>
          <w:lang w:val="en-GB"/>
        </w:rPr>
        <w:t xml:space="preserve"> </w:t>
      </w:r>
      <w:r w:rsidR="004F00E5" w:rsidRPr="00ED60B7">
        <w:rPr>
          <w:rFonts w:asciiTheme="minorHAnsi" w:hAnsiTheme="minorHAnsi" w:cstheme="minorHAnsi"/>
          <w:lang w:val="en-GB"/>
        </w:rPr>
        <w:t>New Zealand</w:t>
      </w:r>
      <w:r w:rsidR="00D87521" w:rsidRPr="00ED60B7">
        <w:rPr>
          <w:rFonts w:asciiTheme="minorHAnsi" w:hAnsiTheme="minorHAnsi" w:cstheme="minorHAnsi"/>
          <w:lang w:val="en-GB"/>
        </w:rPr>
        <w:t xml:space="preserve"> Transport </w:t>
      </w:r>
      <w:r w:rsidR="004F00E5" w:rsidRPr="00ED60B7">
        <w:rPr>
          <w:rFonts w:asciiTheme="minorHAnsi" w:hAnsiTheme="minorHAnsi" w:cstheme="minorHAnsi"/>
          <w:lang w:val="en-GB"/>
        </w:rPr>
        <w:t>Agency</w:t>
      </w:r>
      <w:r w:rsidR="00D87521" w:rsidRPr="00ED60B7">
        <w:rPr>
          <w:rFonts w:asciiTheme="minorHAnsi" w:hAnsiTheme="minorHAnsi" w:cstheme="minorHAnsi"/>
          <w:lang w:val="en-GB"/>
        </w:rPr>
        <w:t xml:space="preserve"> guidelines)</w:t>
      </w:r>
    </w:p>
    <w:p w14:paraId="54F5A1CD" w14:textId="06920A7B" w:rsidR="00AF1395" w:rsidRPr="00ED60B7" w:rsidRDefault="00AF1395" w:rsidP="00F7341B">
      <w:pPr>
        <w:pStyle w:val="ListParagraph"/>
        <w:keepLines w:val="0"/>
        <w:numPr>
          <w:ilvl w:val="0"/>
          <w:numId w:val="78"/>
        </w:numPr>
        <w:spacing w:before="0" w:after="60"/>
        <w:rPr>
          <w:rFonts w:asciiTheme="minorHAnsi" w:hAnsiTheme="minorHAnsi" w:cstheme="minorHAnsi"/>
          <w:lang w:val="en-GB"/>
        </w:rPr>
      </w:pPr>
      <w:r w:rsidRPr="00ED60B7">
        <w:rPr>
          <w:rFonts w:asciiTheme="minorHAnsi" w:hAnsiTheme="minorHAnsi" w:cstheme="minorHAnsi"/>
          <w:lang w:val="en-GB"/>
        </w:rPr>
        <w:t>L</w:t>
      </w:r>
      <w:r w:rsidR="00C20F32" w:rsidRPr="00ED60B7">
        <w:rPr>
          <w:rFonts w:asciiTheme="minorHAnsi" w:hAnsiTheme="minorHAnsi" w:cstheme="minorHAnsi"/>
          <w:lang w:val="en-GB"/>
        </w:rPr>
        <w:t xml:space="preserve">and </w:t>
      </w:r>
      <w:r w:rsidRPr="00ED60B7">
        <w:rPr>
          <w:rFonts w:asciiTheme="minorHAnsi" w:hAnsiTheme="minorHAnsi" w:cstheme="minorHAnsi"/>
          <w:lang w:val="en-GB"/>
        </w:rPr>
        <w:t>I</w:t>
      </w:r>
      <w:r w:rsidR="00C20F32" w:rsidRPr="00ED60B7">
        <w:rPr>
          <w:rFonts w:asciiTheme="minorHAnsi" w:hAnsiTheme="minorHAnsi" w:cstheme="minorHAnsi"/>
          <w:lang w:val="en-GB"/>
        </w:rPr>
        <w:t xml:space="preserve">nformation </w:t>
      </w:r>
      <w:r w:rsidRPr="00ED60B7">
        <w:rPr>
          <w:rFonts w:asciiTheme="minorHAnsi" w:hAnsiTheme="minorHAnsi" w:cstheme="minorHAnsi"/>
          <w:lang w:val="en-GB"/>
        </w:rPr>
        <w:t>N</w:t>
      </w:r>
      <w:r w:rsidR="00C20F32" w:rsidRPr="00ED60B7">
        <w:rPr>
          <w:rFonts w:asciiTheme="minorHAnsi" w:hAnsiTheme="minorHAnsi" w:cstheme="minorHAnsi"/>
          <w:lang w:val="en-GB"/>
        </w:rPr>
        <w:t xml:space="preserve">ew </w:t>
      </w:r>
      <w:r w:rsidRPr="00ED60B7">
        <w:rPr>
          <w:rFonts w:asciiTheme="minorHAnsi" w:hAnsiTheme="minorHAnsi" w:cstheme="minorHAnsi"/>
          <w:lang w:val="en-GB"/>
        </w:rPr>
        <w:t>Z</w:t>
      </w:r>
      <w:r w:rsidR="00C20F32" w:rsidRPr="00ED60B7">
        <w:rPr>
          <w:rFonts w:asciiTheme="minorHAnsi" w:hAnsiTheme="minorHAnsi" w:cstheme="minorHAnsi"/>
          <w:lang w:val="en-GB"/>
        </w:rPr>
        <w:t>ealand</w:t>
      </w:r>
      <w:r w:rsidR="00223242">
        <w:rPr>
          <w:rFonts w:asciiTheme="minorHAnsi" w:hAnsiTheme="minorHAnsi" w:cstheme="minorHAnsi"/>
          <w:lang w:val="en-GB"/>
        </w:rPr>
        <w:t xml:space="preserve"> records</w:t>
      </w:r>
    </w:p>
    <w:p w14:paraId="41568AF5" w14:textId="6E8102D9" w:rsidR="00B416BC" w:rsidRPr="00ED60B7" w:rsidRDefault="000D52FE" w:rsidP="00F7341B">
      <w:pPr>
        <w:pStyle w:val="ListParagraph"/>
        <w:keepLines w:val="0"/>
        <w:numPr>
          <w:ilvl w:val="0"/>
          <w:numId w:val="78"/>
        </w:numPr>
        <w:spacing w:before="0" w:after="60"/>
        <w:rPr>
          <w:rFonts w:asciiTheme="minorHAnsi" w:hAnsiTheme="minorHAnsi" w:cstheme="minorHAnsi"/>
          <w:lang w:val="en-GB"/>
        </w:rPr>
      </w:pPr>
      <w:r>
        <w:rPr>
          <w:rFonts w:asciiTheme="minorHAnsi" w:hAnsiTheme="minorHAnsi" w:cstheme="minorHAnsi"/>
          <w:lang w:val="en-GB"/>
        </w:rPr>
        <w:t>t</w:t>
      </w:r>
      <w:r w:rsidR="00223242">
        <w:rPr>
          <w:rFonts w:asciiTheme="minorHAnsi" w:hAnsiTheme="minorHAnsi" w:cstheme="minorHAnsi"/>
          <w:lang w:val="en-GB"/>
        </w:rPr>
        <w:t xml:space="preserve">he </w:t>
      </w:r>
      <w:r w:rsidR="00B416BC" w:rsidRPr="00ED60B7">
        <w:rPr>
          <w:rFonts w:asciiTheme="minorHAnsi" w:hAnsiTheme="minorHAnsi" w:cstheme="minorHAnsi"/>
          <w:lang w:val="en-GB"/>
        </w:rPr>
        <w:t>Companion Animal Register</w:t>
      </w:r>
    </w:p>
    <w:p w14:paraId="34D1A36C" w14:textId="73635FD9" w:rsidR="00B416BC" w:rsidRPr="00ED60B7" w:rsidRDefault="000D52FE" w:rsidP="00F7341B">
      <w:pPr>
        <w:pStyle w:val="ListParagraph"/>
        <w:keepLines w:val="0"/>
        <w:numPr>
          <w:ilvl w:val="0"/>
          <w:numId w:val="78"/>
        </w:numPr>
        <w:spacing w:before="0" w:after="60"/>
        <w:rPr>
          <w:rFonts w:asciiTheme="minorHAnsi" w:hAnsiTheme="minorHAnsi" w:cstheme="minorHAnsi"/>
          <w:lang w:val="en-GB"/>
        </w:rPr>
      </w:pPr>
      <w:r>
        <w:rPr>
          <w:rFonts w:asciiTheme="minorHAnsi" w:hAnsiTheme="minorHAnsi" w:cstheme="minorHAnsi"/>
          <w:lang w:val="en-GB"/>
        </w:rPr>
        <w:t xml:space="preserve">the </w:t>
      </w:r>
      <w:r w:rsidR="00B416BC" w:rsidRPr="00ED60B7">
        <w:rPr>
          <w:rFonts w:asciiTheme="minorHAnsi" w:hAnsiTheme="minorHAnsi" w:cstheme="minorHAnsi"/>
          <w:lang w:val="en-GB"/>
        </w:rPr>
        <w:t>N</w:t>
      </w:r>
      <w:r w:rsidR="00D3680F" w:rsidRPr="00ED60B7">
        <w:rPr>
          <w:rFonts w:asciiTheme="minorHAnsi" w:hAnsiTheme="minorHAnsi" w:cstheme="minorHAnsi"/>
          <w:lang w:val="en-GB"/>
        </w:rPr>
        <w:t>ational Dog Database</w:t>
      </w:r>
    </w:p>
    <w:p w14:paraId="1B44ECE7" w14:textId="61C0BE5B" w:rsidR="004E3443" w:rsidRPr="00ED60B7" w:rsidRDefault="004E3443" w:rsidP="00F7341B">
      <w:pPr>
        <w:pStyle w:val="ListParagraph"/>
        <w:keepLines w:val="0"/>
        <w:numPr>
          <w:ilvl w:val="0"/>
          <w:numId w:val="78"/>
        </w:numPr>
        <w:spacing w:before="0" w:after="60"/>
        <w:rPr>
          <w:rFonts w:asciiTheme="minorHAnsi" w:hAnsiTheme="minorHAnsi" w:cstheme="minorHAnsi"/>
          <w:lang w:val="en-GB"/>
        </w:rPr>
      </w:pPr>
      <w:proofErr w:type="spellStart"/>
      <w:r w:rsidRPr="00ED60B7">
        <w:rPr>
          <w:rFonts w:asciiTheme="minorHAnsi" w:hAnsiTheme="minorHAnsi" w:cstheme="minorHAnsi"/>
          <w:lang w:val="en-GB"/>
        </w:rPr>
        <w:t>K</w:t>
      </w:r>
      <w:r w:rsidR="00B034D4" w:rsidRPr="00ED60B7">
        <w:rPr>
          <w:rFonts w:asciiTheme="minorHAnsi" w:hAnsiTheme="minorHAnsi" w:cstheme="minorHAnsi"/>
          <w:lang w:val="en-GB"/>
        </w:rPr>
        <w:t>āinga</w:t>
      </w:r>
      <w:proofErr w:type="spellEnd"/>
      <w:r w:rsidRPr="00ED60B7">
        <w:rPr>
          <w:rFonts w:asciiTheme="minorHAnsi" w:hAnsiTheme="minorHAnsi" w:cstheme="minorHAnsi"/>
          <w:lang w:val="en-GB"/>
        </w:rPr>
        <w:t xml:space="preserve"> Ora (where appropriate) or </w:t>
      </w:r>
      <w:r w:rsidR="000D52FE">
        <w:rPr>
          <w:rFonts w:asciiTheme="minorHAnsi" w:hAnsiTheme="minorHAnsi" w:cstheme="minorHAnsi"/>
          <w:lang w:val="en-GB"/>
        </w:rPr>
        <w:t>the</w:t>
      </w:r>
      <w:r w:rsidRPr="00ED60B7">
        <w:rPr>
          <w:rFonts w:asciiTheme="minorHAnsi" w:hAnsiTheme="minorHAnsi" w:cstheme="minorHAnsi"/>
          <w:lang w:val="en-GB"/>
        </w:rPr>
        <w:t xml:space="preserve"> owner’s landlord</w:t>
      </w:r>
    </w:p>
    <w:p w14:paraId="6C1C2140" w14:textId="56176F7F" w:rsidR="00C20F32" w:rsidRPr="00ED60B7" w:rsidRDefault="00C20F32" w:rsidP="00F7341B">
      <w:pPr>
        <w:pStyle w:val="ListParagraph"/>
        <w:keepLines w:val="0"/>
        <w:numPr>
          <w:ilvl w:val="0"/>
          <w:numId w:val="78"/>
        </w:numPr>
        <w:spacing w:before="0" w:after="60"/>
        <w:rPr>
          <w:rFonts w:asciiTheme="minorHAnsi" w:hAnsiTheme="minorHAnsi" w:cstheme="minorHAnsi"/>
          <w:lang w:val="en-GB"/>
        </w:rPr>
      </w:pPr>
      <w:r w:rsidRPr="00ED60B7">
        <w:rPr>
          <w:rFonts w:asciiTheme="minorHAnsi" w:hAnsiTheme="minorHAnsi" w:cstheme="minorHAnsi"/>
          <w:lang w:val="en-GB"/>
        </w:rPr>
        <w:t xml:space="preserve">Police (during or </w:t>
      </w:r>
      <w:r w:rsidR="000D52FE">
        <w:rPr>
          <w:rFonts w:asciiTheme="minorHAnsi" w:hAnsiTheme="minorHAnsi" w:cstheme="minorHAnsi"/>
          <w:lang w:val="en-GB"/>
        </w:rPr>
        <w:t xml:space="preserve">after an </w:t>
      </w:r>
      <w:r w:rsidRPr="00ED60B7">
        <w:rPr>
          <w:rFonts w:asciiTheme="minorHAnsi" w:hAnsiTheme="minorHAnsi" w:cstheme="minorHAnsi"/>
          <w:lang w:val="en-GB"/>
        </w:rPr>
        <w:t>interaction)</w:t>
      </w:r>
    </w:p>
    <w:p w14:paraId="14F53EE2" w14:textId="36BF47EB" w:rsidR="00AF1395" w:rsidRPr="00ED60B7" w:rsidRDefault="00AF1395" w:rsidP="00F7341B">
      <w:pPr>
        <w:pStyle w:val="ListParagraph"/>
        <w:keepLines w:val="0"/>
        <w:numPr>
          <w:ilvl w:val="0"/>
          <w:numId w:val="78"/>
        </w:numPr>
        <w:spacing w:before="0" w:after="60"/>
        <w:rPr>
          <w:rFonts w:asciiTheme="minorHAnsi" w:hAnsiTheme="minorHAnsi" w:cstheme="minorHAnsi"/>
          <w:lang w:val="en-GB"/>
        </w:rPr>
      </w:pPr>
      <w:r w:rsidRPr="00ED60B7">
        <w:rPr>
          <w:rFonts w:asciiTheme="minorHAnsi" w:hAnsiTheme="minorHAnsi" w:cstheme="minorHAnsi"/>
          <w:lang w:val="en-GB"/>
        </w:rPr>
        <w:t>CCTV</w:t>
      </w:r>
      <w:r w:rsidR="000D52FE">
        <w:rPr>
          <w:rFonts w:asciiTheme="minorHAnsi" w:hAnsiTheme="minorHAnsi" w:cstheme="minorHAnsi"/>
          <w:lang w:val="en-GB"/>
        </w:rPr>
        <w:t xml:space="preserve"> footage</w:t>
      </w:r>
      <w:r w:rsidRPr="00ED60B7">
        <w:rPr>
          <w:rFonts w:asciiTheme="minorHAnsi" w:hAnsiTheme="minorHAnsi" w:cstheme="minorHAnsi"/>
          <w:lang w:val="en-GB"/>
        </w:rPr>
        <w:t xml:space="preserve"> – if suspected of committing an offence</w:t>
      </w:r>
      <w:r w:rsidR="00153236" w:rsidRPr="00ED60B7">
        <w:rPr>
          <w:rFonts w:asciiTheme="minorHAnsi" w:hAnsiTheme="minorHAnsi" w:cstheme="minorHAnsi"/>
          <w:lang w:val="en-GB"/>
        </w:rPr>
        <w:t>.</w:t>
      </w:r>
    </w:p>
    <w:p w14:paraId="59EDC96C" w14:textId="4C0DC225" w:rsidR="00A95913" w:rsidRDefault="00A95913" w:rsidP="00A95913">
      <w:pPr>
        <w:keepLines w:val="0"/>
        <w:rPr>
          <w:rFonts w:asciiTheme="minorHAnsi" w:hAnsiTheme="minorHAnsi" w:cstheme="minorHAnsi"/>
          <w:lang w:val="en-GB"/>
        </w:rPr>
      </w:pPr>
      <w:r w:rsidRPr="00ED60B7">
        <w:rPr>
          <w:rFonts w:asciiTheme="minorHAnsi" w:hAnsiTheme="minorHAnsi" w:cstheme="minorHAnsi"/>
          <w:lang w:val="en-GB"/>
        </w:rPr>
        <w:t xml:space="preserve">A physical address is legally required to issue someone with an infringement notice. This </w:t>
      </w:r>
      <w:r w:rsidR="00BB0C41">
        <w:rPr>
          <w:rFonts w:asciiTheme="minorHAnsi" w:hAnsiTheme="minorHAnsi" w:cstheme="minorHAnsi"/>
          <w:lang w:val="en-GB"/>
        </w:rPr>
        <w:t xml:space="preserve">can create difficulties where a dog owner has no </w:t>
      </w:r>
      <w:r w:rsidRPr="00ED60B7">
        <w:rPr>
          <w:rFonts w:asciiTheme="minorHAnsi" w:hAnsiTheme="minorHAnsi" w:cstheme="minorHAnsi"/>
          <w:lang w:val="en-GB"/>
        </w:rPr>
        <w:t xml:space="preserve">fixed abode. However, if </w:t>
      </w:r>
      <w:r w:rsidR="00BB0C41">
        <w:rPr>
          <w:rFonts w:asciiTheme="minorHAnsi" w:hAnsiTheme="minorHAnsi" w:cstheme="minorHAnsi"/>
          <w:lang w:val="en-GB"/>
        </w:rPr>
        <w:t>a person</w:t>
      </w:r>
      <w:r w:rsidRPr="00ED60B7">
        <w:rPr>
          <w:rFonts w:asciiTheme="minorHAnsi" w:hAnsiTheme="minorHAnsi" w:cstheme="minorHAnsi"/>
          <w:lang w:val="en-GB"/>
        </w:rPr>
        <w:t xml:space="preserve"> is living in a vehicle</w:t>
      </w:r>
      <w:r w:rsidR="00BB0C41">
        <w:rPr>
          <w:rFonts w:asciiTheme="minorHAnsi" w:hAnsiTheme="minorHAnsi" w:cstheme="minorHAnsi"/>
          <w:lang w:val="en-GB"/>
        </w:rPr>
        <w:t>, the vehicle</w:t>
      </w:r>
      <w:r w:rsidRPr="00ED60B7">
        <w:rPr>
          <w:rFonts w:asciiTheme="minorHAnsi" w:hAnsiTheme="minorHAnsi" w:cstheme="minorHAnsi"/>
          <w:lang w:val="en-GB"/>
        </w:rPr>
        <w:t xml:space="preserve"> should be registered </w:t>
      </w:r>
      <w:r w:rsidR="00BB0C41">
        <w:rPr>
          <w:rFonts w:asciiTheme="minorHAnsi" w:hAnsiTheme="minorHAnsi" w:cstheme="minorHAnsi"/>
          <w:lang w:val="en-GB"/>
        </w:rPr>
        <w:t>to</w:t>
      </w:r>
      <w:r w:rsidRPr="00ED60B7">
        <w:rPr>
          <w:rFonts w:asciiTheme="minorHAnsi" w:hAnsiTheme="minorHAnsi" w:cstheme="minorHAnsi"/>
          <w:lang w:val="en-GB"/>
        </w:rPr>
        <w:t xml:space="preserve"> an address. </w:t>
      </w:r>
      <w:r w:rsidR="00BB0C41">
        <w:rPr>
          <w:rFonts w:asciiTheme="minorHAnsi" w:hAnsiTheme="minorHAnsi" w:cstheme="minorHAnsi"/>
          <w:lang w:val="en-GB"/>
        </w:rPr>
        <w:t>Where council systems</w:t>
      </w:r>
      <w:r w:rsidRPr="00ED60B7">
        <w:rPr>
          <w:rFonts w:asciiTheme="minorHAnsi" w:hAnsiTheme="minorHAnsi" w:cstheme="minorHAnsi"/>
          <w:lang w:val="en-GB"/>
        </w:rPr>
        <w:t xml:space="preserve"> allow, </w:t>
      </w:r>
      <w:r w:rsidR="00BB0C41">
        <w:rPr>
          <w:rFonts w:asciiTheme="minorHAnsi" w:hAnsiTheme="minorHAnsi" w:cstheme="minorHAnsi"/>
          <w:lang w:val="en-GB"/>
        </w:rPr>
        <w:t>recording</w:t>
      </w:r>
      <w:r w:rsidRPr="00ED60B7">
        <w:rPr>
          <w:rFonts w:asciiTheme="minorHAnsi" w:hAnsiTheme="minorHAnsi" w:cstheme="minorHAnsi"/>
          <w:lang w:val="en-GB"/>
        </w:rPr>
        <w:t xml:space="preserve"> the vehicle</w:t>
      </w:r>
      <w:r w:rsidR="00E800DD">
        <w:rPr>
          <w:rFonts w:asciiTheme="minorHAnsi" w:hAnsiTheme="minorHAnsi" w:cstheme="minorHAnsi"/>
          <w:lang w:val="en-GB"/>
        </w:rPr>
        <w:t xml:space="preserve"> registration</w:t>
      </w:r>
      <w:r w:rsidRPr="00ED60B7">
        <w:rPr>
          <w:rFonts w:asciiTheme="minorHAnsi" w:hAnsiTheme="minorHAnsi" w:cstheme="minorHAnsi"/>
          <w:lang w:val="en-GB"/>
        </w:rPr>
        <w:t xml:space="preserve"> number may be a way of recording the</w:t>
      </w:r>
      <w:r w:rsidR="00E800DD">
        <w:rPr>
          <w:rFonts w:asciiTheme="minorHAnsi" w:hAnsiTheme="minorHAnsi" w:cstheme="minorHAnsi"/>
          <w:lang w:val="en-GB"/>
        </w:rPr>
        <w:t xml:space="preserve"> owner</w:t>
      </w:r>
      <w:r w:rsidR="00DB6A9D">
        <w:rPr>
          <w:rFonts w:asciiTheme="minorHAnsi" w:hAnsiTheme="minorHAnsi" w:cstheme="minorHAnsi"/>
          <w:lang w:val="en-GB"/>
        </w:rPr>
        <w:t>’</w:t>
      </w:r>
      <w:r w:rsidR="00E800DD">
        <w:rPr>
          <w:rFonts w:asciiTheme="minorHAnsi" w:hAnsiTheme="minorHAnsi" w:cstheme="minorHAnsi"/>
          <w:lang w:val="en-GB"/>
        </w:rPr>
        <w:t>s</w:t>
      </w:r>
      <w:r w:rsidRPr="00ED60B7">
        <w:rPr>
          <w:rFonts w:asciiTheme="minorHAnsi" w:hAnsiTheme="minorHAnsi" w:cstheme="minorHAnsi"/>
          <w:lang w:val="en-GB"/>
        </w:rPr>
        <w:t xml:space="preserve"> “address”</w:t>
      </w:r>
      <w:r w:rsidR="00E800DD">
        <w:rPr>
          <w:rFonts w:asciiTheme="minorHAnsi" w:hAnsiTheme="minorHAnsi" w:cstheme="minorHAnsi"/>
          <w:lang w:val="en-GB"/>
        </w:rPr>
        <w:t>,</w:t>
      </w:r>
      <w:r w:rsidRPr="00ED60B7">
        <w:rPr>
          <w:rFonts w:asciiTheme="minorHAnsi" w:hAnsiTheme="minorHAnsi" w:cstheme="minorHAnsi"/>
          <w:lang w:val="en-GB"/>
        </w:rPr>
        <w:t xml:space="preserve"> as well as information </w:t>
      </w:r>
      <w:r w:rsidR="00E800DD">
        <w:rPr>
          <w:rFonts w:asciiTheme="minorHAnsi" w:hAnsiTheme="minorHAnsi" w:cstheme="minorHAnsi"/>
          <w:lang w:val="en-GB"/>
        </w:rPr>
        <w:t>about</w:t>
      </w:r>
      <w:r w:rsidRPr="00ED60B7">
        <w:rPr>
          <w:rFonts w:asciiTheme="minorHAnsi" w:hAnsiTheme="minorHAnsi" w:cstheme="minorHAnsi"/>
          <w:lang w:val="en-GB"/>
        </w:rPr>
        <w:t xml:space="preserve"> where the dog is kept (</w:t>
      </w:r>
      <w:r w:rsidR="002C576E">
        <w:rPr>
          <w:rFonts w:asciiTheme="minorHAnsi" w:hAnsiTheme="minorHAnsi" w:cstheme="minorHAnsi"/>
          <w:lang w:val="en-GB"/>
        </w:rPr>
        <w:t>for example,</w:t>
      </w:r>
      <w:r w:rsidR="00BE73A1">
        <w:rPr>
          <w:rFonts w:asciiTheme="minorHAnsi" w:hAnsiTheme="minorHAnsi" w:cstheme="minorHAnsi"/>
          <w:lang w:val="en-GB"/>
        </w:rPr>
        <w:t xml:space="preserve"> in</w:t>
      </w:r>
      <w:r w:rsidR="002C576E">
        <w:rPr>
          <w:rFonts w:asciiTheme="minorHAnsi" w:hAnsiTheme="minorHAnsi" w:cstheme="minorHAnsi"/>
          <w:lang w:val="en-GB"/>
        </w:rPr>
        <w:t xml:space="preserve"> a</w:t>
      </w:r>
      <w:r w:rsidRPr="00ED60B7">
        <w:rPr>
          <w:rFonts w:asciiTheme="minorHAnsi" w:hAnsiTheme="minorHAnsi" w:cstheme="minorHAnsi"/>
          <w:lang w:val="en-GB"/>
        </w:rPr>
        <w:t xml:space="preserve"> camper van). </w:t>
      </w:r>
      <w:r w:rsidR="00BE73A1">
        <w:rPr>
          <w:rFonts w:asciiTheme="minorHAnsi" w:hAnsiTheme="minorHAnsi" w:cstheme="minorHAnsi"/>
          <w:lang w:val="en-GB"/>
        </w:rPr>
        <w:t>If an o</w:t>
      </w:r>
      <w:r w:rsidRPr="00ED60B7">
        <w:rPr>
          <w:rFonts w:asciiTheme="minorHAnsi" w:hAnsiTheme="minorHAnsi" w:cstheme="minorHAnsi"/>
          <w:lang w:val="en-GB"/>
        </w:rPr>
        <w:t>wner</w:t>
      </w:r>
      <w:r w:rsidR="00BE73A1">
        <w:rPr>
          <w:rFonts w:asciiTheme="minorHAnsi" w:hAnsiTheme="minorHAnsi" w:cstheme="minorHAnsi"/>
          <w:lang w:val="en-GB"/>
        </w:rPr>
        <w:t xml:space="preserve"> has no fixed abode,</w:t>
      </w:r>
      <w:r w:rsidRPr="00ED60B7">
        <w:rPr>
          <w:rFonts w:asciiTheme="minorHAnsi" w:hAnsiTheme="minorHAnsi" w:cstheme="minorHAnsi"/>
          <w:lang w:val="en-GB"/>
        </w:rPr>
        <w:t xml:space="preserve"> corres</w:t>
      </w:r>
      <w:r w:rsidR="00BE73A1">
        <w:rPr>
          <w:rFonts w:asciiTheme="minorHAnsi" w:hAnsiTheme="minorHAnsi" w:cstheme="minorHAnsi"/>
          <w:lang w:val="en-GB"/>
        </w:rPr>
        <w:t xml:space="preserve">pondence relating to matters such as </w:t>
      </w:r>
      <w:r w:rsidR="00E422C8">
        <w:rPr>
          <w:rFonts w:asciiTheme="minorHAnsi" w:hAnsiTheme="minorHAnsi" w:cstheme="minorHAnsi"/>
          <w:lang w:val="en-GB"/>
        </w:rPr>
        <w:t xml:space="preserve">dog registration or </w:t>
      </w:r>
      <w:r w:rsidR="00BB2B99">
        <w:rPr>
          <w:rFonts w:asciiTheme="minorHAnsi" w:hAnsiTheme="minorHAnsi" w:cstheme="minorHAnsi"/>
          <w:lang w:val="en-GB"/>
        </w:rPr>
        <w:t>service</w:t>
      </w:r>
      <w:r w:rsidR="00E422C8">
        <w:rPr>
          <w:rFonts w:asciiTheme="minorHAnsi" w:hAnsiTheme="minorHAnsi" w:cstheme="minorHAnsi"/>
          <w:lang w:val="en-GB"/>
        </w:rPr>
        <w:t xml:space="preserve"> of documents may be sent electronically</w:t>
      </w:r>
      <w:r w:rsidRPr="00ED60B7">
        <w:rPr>
          <w:rFonts w:asciiTheme="minorHAnsi" w:hAnsiTheme="minorHAnsi" w:cstheme="minorHAnsi"/>
          <w:lang w:val="en-GB"/>
        </w:rPr>
        <w:t xml:space="preserve">. </w:t>
      </w:r>
    </w:p>
    <w:p w14:paraId="7EE9D445" w14:textId="14F5C14A" w:rsidR="0091764B" w:rsidRPr="00EA236D" w:rsidRDefault="0091764B" w:rsidP="0033241F">
      <w:pPr>
        <w:pStyle w:val="Heading2"/>
        <w:spacing w:before="240"/>
        <w:rPr>
          <w:rFonts w:ascii="Georgia" w:hAnsi="Georgia"/>
        </w:rPr>
      </w:pPr>
      <w:bookmarkStart w:id="49" w:name="_Toc236122178"/>
      <w:r w:rsidRPr="00EA236D">
        <w:rPr>
          <w:rFonts w:ascii="Georgia" w:hAnsi="Georgia"/>
        </w:rPr>
        <w:lastRenderedPageBreak/>
        <w:t>Provision of dog recreation areas</w:t>
      </w:r>
      <w:r w:rsidR="0033241F" w:rsidRPr="00EA236D">
        <w:rPr>
          <w:rFonts w:ascii="Georgia" w:hAnsi="Georgia"/>
        </w:rPr>
        <w:t xml:space="preserve"> and pound facilities</w:t>
      </w:r>
      <w:bookmarkEnd w:id="49"/>
    </w:p>
    <w:p w14:paraId="66AA8DAC" w14:textId="073882D6" w:rsidR="0033241F" w:rsidRPr="00EA236D" w:rsidRDefault="00E72512" w:rsidP="0033241F">
      <w:pPr>
        <w:pStyle w:val="Heading3"/>
        <w:spacing w:before="240"/>
        <w:rPr>
          <w:rFonts w:ascii="Georgia" w:hAnsi="Georgia"/>
        </w:rPr>
      </w:pPr>
      <w:bookmarkStart w:id="50" w:name="_Toc236122179"/>
      <w:r w:rsidRPr="00EA236D">
        <w:rPr>
          <w:rFonts w:ascii="Georgia" w:hAnsi="Georgia" w:cstheme="minorHAnsi"/>
          <w:noProof/>
        </w:rPr>
        <w:drawing>
          <wp:anchor distT="0" distB="0" distL="114300" distR="114300" simplePos="0" relativeHeight="251658260" behindDoc="1" locked="0" layoutInCell="1" allowOverlap="1" wp14:anchorId="7C939B51" wp14:editId="2B7A1353">
            <wp:simplePos x="0" y="0"/>
            <wp:positionH relativeFrom="margin">
              <wp:align>right</wp:align>
            </wp:positionH>
            <wp:positionV relativeFrom="page">
              <wp:posOffset>1592775</wp:posOffset>
            </wp:positionV>
            <wp:extent cx="2706370" cy="2026920"/>
            <wp:effectExtent l="0" t="0" r="0" b="0"/>
            <wp:wrapSquare wrapText="bothSides"/>
            <wp:docPr id="1917951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29535" name="Picture 638229535"/>
                    <pic:cNvPicPr/>
                  </pic:nvPicPr>
                  <pic:blipFill rotWithShape="1">
                    <a:blip r:embed="rId63" cstate="print">
                      <a:extLst>
                        <a:ext uri="{28A0092B-C50C-407E-A947-70E740481C1C}">
                          <a14:useLocalDpi xmlns:a14="http://schemas.microsoft.com/office/drawing/2010/main" val="0"/>
                        </a:ext>
                      </a:extLst>
                    </a:blip>
                    <a:srcRect l="14402" t="23889" r="26448" b="16988"/>
                    <a:stretch>
                      <a:fillRect/>
                    </a:stretch>
                  </pic:blipFill>
                  <pic:spPr bwMode="auto">
                    <a:xfrm>
                      <a:off x="0" y="0"/>
                      <a:ext cx="2706370" cy="2026920"/>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241F" w:rsidRPr="00EA236D">
        <w:rPr>
          <w:rFonts w:ascii="Georgia" w:hAnsi="Georgia"/>
        </w:rPr>
        <w:t>Provision of recreation areas</w:t>
      </w:r>
      <w:bookmarkEnd w:id="50"/>
    </w:p>
    <w:p w14:paraId="6B81677B" w14:textId="0ADB19B1" w:rsidR="0091764B" w:rsidRPr="00ED60B7" w:rsidRDefault="0091764B" w:rsidP="0091764B">
      <w:pPr>
        <w:spacing w:after="120"/>
        <w:rPr>
          <w:rFonts w:asciiTheme="minorHAnsi" w:hAnsiTheme="minorHAnsi" w:cstheme="minorHAnsi"/>
        </w:rPr>
      </w:pPr>
      <w:r w:rsidRPr="00ED60B7">
        <w:rPr>
          <w:rFonts w:asciiTheme="minorHAnsi" w:hAnsiTheme="minorHAnsi" w:cstheme="minorHAnsi"/>
        </w:rPr>
        <w:t xml:space="preserve">The DCA recognises the importance of recreation and the provision of appropriate exercise spaces by enabling local authorities to designate dog exercise areas in council dog policies and bylaws.  </w:t>
      </w:r>
    </w:p>
    <w:p w14:paraId="5E6BC2CE" w14:textId="73B3ACBF" w:rsidR="0091764B" w:rsidRPr="00ED60B7" w:rsidRDefault="00062169" w:rsidP="0091764B">
      <w:pPr>
        <w:spacing w:after="120"/>
        <w:rPr>
          <w:rFonts w:asciiTheme="minorHAnsi" w:hAnsiTheme="minorHAnsi" w:cstheme="minorHAnsi"/>
        </w:rPr>
      </w:pPr>
      <w:r>
        <w:rPr>
          <w:rFonts w:asciiTheme="minorHAnsi" w:hAnsiTheme="minorHAnsi" w:cstheme="minorHAnsi"/>
        </w:rPr>
        <w:t>A council</w:t>
      </w:r>
      <w:r w:rsidR="0091764B" w:rsidRPr="00ED60B7">
        <w:rPr>
          <w:rFonts w:asciiTheme="minorHAnsi" w:hAnsiTheme="minorHAnsi" w:cstheme="minorHAnsi"/>
        </w:rPr>
        <w:t xml:space="preserve"> can take different approaches to the provision of dog exercise areas, such as:</w:t>
      </w:r>
    </w:p>
    <w:p w14:paraId="671D530B" w14:textId="710E56AE" w:rsidR="0091764B" w:rsidRPr="00ED60B7" w:rsidRDefault="000D59B4" w:rsidP="0091764B">
      <w:pPr>
        <w:pStyle w:val="ListParagraph"/>
        <w:numPr>
          <w:ilvl w:val="0"/>
          <w:numId w:val="38"/>
        </w:numPr>
        <w:spacing w:before="0" w:after="60"/>
        <w:rPr>
          <w:rFonts w:asciiTheme="minorHAnsi" w:hAnsiTheme="minorHAnsi" w:cstheme="minorHAnsi"/>
        </w:rPr>
      </w:pPr>
      <w:r>
        <w:rPr>
          <w:rFonts w:asciiTheme="minorHAnsi" w:hAnsiTheme="minorHAnsi" w:cstheme="minorHAnsi"/>
        </w:rPr>
        <w:t>a</w:t>
      </w:r>
      <w:r w:rsidR="0091764B" w:rsidRPr="00ED60B7">
        <w:rPr>
          <w:rFonts w:asciiTheme="minorHAnsi" w:hAnsiTheme="minorHAnsi" w:cstheme="minorHAnsi"/>
        </w:rPr>
        <w:t xml:space="preserve">reas specifically designed for dogs </w:t>
      </w:r>
      <w:r w:rsidR="004E2B81">
        <w:rPr>
          <w:rFonts w:asciiTheme="minorHAnsi" w:hAnsiTheme="minorHAnsi" w:cstheme="minorHAnsi"/>
        </w:rPr>
        <w:t>that</w:t>
      </w:r>
      <w:r w:rsidR="0091764B" w:rsidRPr="00ED60B7">
        <w:rPr>
          <w:rFonts w:asciiTheme="minorHAnsi" w:hAnsiTheme="minorHAnsi" w:cstheme="minorHAnsi"/>
        </w:rPr>
        <w:t xml:space="preserve"> provide safe and interesting opportunities for fitness and agility activities </w:t>
      </w:r>
    </w:p>
    <w:p w14:paraId="6B07B0A6" w14:textId="6463DE8E" w:rsidR="0091764B" w:rsidRPr="00ED60B7" w:rsidRDefault="000D59B4" w:rsidP="0091764B">
      <w:pPr>
        <w:pStyle w:val="ListParagraph"/>
        <w:numPr>
          <w:ilvl w:val="0"/>
          <w:numId w:val="38"/>
        </w:numPr>
        <w:spacing w:before="0" w:after="60"/>
        <w:rPr>
          <w:rFonts w:asciiTheme="minorHAnsi" w:hAnsiTheme="minorHAnsi" w:cstheme="minorHAnsi"/>
        </w:rPr>
      </w:pPr>
      <w:r>
        <w:rPr>
          <w:rFonts w:asciiTheme="minorHAnsi" w:hAnsiTheme="minorHAnsi" w:cstheme="minorHAnsi"/>
        </w:rPr>
        <w:t>e</w:t>
      </w:r>
      <w:r w:rsidR="0091764B" w:rsidRPr="00ED60B7">
        <w:rPr>
          <w:rFonts w:asciiTheme="minorHAnsi" w:hAnsiTheme="minorHAnsi" w:cstheme="minorHAnsi"/>
        </w:rPr>
        <w:t>xclusive dog exercise areas</w:t>
      </w:r>
    </w:p>
    <w:p w14:paraId="2110C079" w14:textId="08BDCC2B" w:rsidR="0091764B" w:rsidRPr="00ED60B7" w:rsidRDefault="000D59B4" w:rsidP="0091764B">
      <w:pPr>
        <w:pStyle w:val="ListParagraph"/>
        <w:numPr>
          <w:ilvl w:val="0"/>
          <w:numId w:val="38"/>
        </w:numPr>
        <w:spacing w:before="0" w:after="60"/>
        <w:rPr>
          <w:rFonts w:asciiTheme="minorHAnsi" w:hAnsiTheme="minorHAnsi" w:cstheme="minorHAnsi"/>
        </w:rPr>
      </w:pPr>
      <w:r>
        <w:rPr>
          <w:rFonts w:asciiTheme="minorHAnsi" w:hAnsiTheme="minorHAnsi" w:cstheme="minorHAnsi"/>
        </w:rPr>
        <w:t>i</w:t>
      </w:r>
      <w:r w:rsidR="0091764B" w:rsidRPr="00ED60B7">
        <w:rPr>
          <w:rFonts w:asciiTheme="minorHAnsi" w:hAnsiTheme="minorHAnsi" w:cstheme="minorHAnsi"/>
        </w:rPr>
        <w:t>ntegrati</w:t>
      </w:r>
      <w:r w:rsidR="0037540F">
        <w:rPr>
          <w:rFonts w:asciiTheme="minorHAnsi" w:hAnsiTheme="minorHAnsi" w:cstheme="minorHAnsi"/>
        </w:rPr>
        <w:t>ng</w:t>
      </w:r>
      <w:r w:rsidR="0091764B" w:rsidRPr="00ED60B7">
        <w:rPr>
          <w:rFonts w:asciiTheme="minorHAnsi" w:hAnsiTheme="minorHAnsi" w:cstheme="minorHAnsi"/>
        </w:rPr>
        <w:t xml:space="preserve"> dogs and their owners in</w:t>
      </w:r>
      <w:r w:rsidR="0037540F">
        <w:rPr>
          <w:rFonts w:asciiTheme="minorHAnsi" w:hAnsiTheme="minorHAnsi" w:cstheme="minorHAnsi"/>
        </w:rPr>
        <w:t>to</w:t>
      </w:r>
      <w:r w:rsidR="0091764B" w:rsidRPr="00ED60B7">
        <w:rPr>
          <w:rFonts w:asciiTheme="minorHAnsi" w:hAnsiTheme="minorHAnsi" w:cstheme="minorHAnsi"/>
        </w:rPr>
        <w:t xml:space="preserve"> the use of open space</w:t>
      </w:r>
    </w:p>
    <w:p w14:paraId="1AB4B8A7" w14:textId="7E546876" w:rsidR="0091764B" w:rsidRPr="00ED60B7" w:rsidRDefault="000D59B4" w:rsidP="0091764B">
      <w:pPr>
        <w:pStyle w:val="ListParagraph"/>
        <w:numPr>
          <w:ilvl w:val="0"/>
          <w:numId w:val="38"/>
        </w:numPr>
        <w:spacing w:before="0" w:after="60"/>
        <w:rPr>
          <w:rFonts w:asciiTheme="minorHAnsi" w:hAnsiTheme="minorHAnsi" w:cstheme="minorHAnsi"/>
        </w:rPr>
      </w:pPr>
      <w:r>
        <w:rPr>
          <w:rFonts w:asciiTheme="minorHAnsi" w:hAnsiTheme="minorHAnsi" w:cstheme="minorHAnsi"/>
        </w:rPr>
        <w:t>a</w:t>
      </w:r>
      <w:r w:rsidR="0091764B" w:rsidRPr="00ED60B7">
        <w:rPr>
          <w:rFonts w:asciiTheme="minorHAnsi" w:hAnsiTheme="minorHAnsi" w:cstheme="minorHAnsi"/>
        </w:rPr>
        <w:t xml:space="preserve"> district-wide approach including recognising dog exercise needs in reserve management planning under the Reserves Act 1977. </w:t>
      </w:r>
    </w:p>
    <w:p w14:paraId="221C9837" w14:textId="18D64C18" w:rsidR="0091764B" w:rsidRPr="00ED60B7" w:rsidRDefault="0091764B" w:rsidP="0091764B">
      <w:pPr>
        <w:spacing w:after="120"/>
        <w:rPr>
          <w:rFonts w:asciiTheme="minorHAnsi" w:hAnsiTheme="minorHAnsi" w:cstheme="minorHAnsi"/>
        </w:rPr>
      </w:pPr>
      <w:r w:rsidRPr="00ED60B7">
        <w:rPr>
          <w:rFonts w:asciiTheme="minorHAnsi" w:hAnsiTheme="minorHAnsi" w:cstheme="minorHAnsi"/>
        </w:rPr>
        <w:t xml:space="preserve">The approach chosen by </w:t>
      </w:r>
      <w:r w:rsidR="00062169">
        <w:rPr>
          <w:rFonts w:asciiTheme="minorHAnsi" w:hAnsiTheme="minorHAnsi" w:cstheme="minorHAnsi"/>
        </w:rPr>
        <w:t>a council</w:t>
      </w:r>
      <w:r w:rsidRPr="00ED60B7">
        <w:rPr>
          <w:rFonts w:asciiTheme="minorHAnsi" w:hAnsiTheme="minorHAnsi" w:cstheme="minorHAnsi"/>
        </w:rPr>
        <w:t xml:space="preserve"> should seek to achieve animal welfare, animal control, and community outcomes. A range of opportunities can be explored without necessarily giving rise to significant </w:t>
      </w:r>
      <w:r w:rsidR="000A4B30">
        <w:rPr>
          <w:rFonts w:asciiTheme="minorHAnsi" w:hAnsiTheme="minorHAnsi" w:cstheme="minorHAnsi"/>
        </w:rPr>
        <w:t>costs</w:t>
      </w:r>
      <w:r w:rsidRPr="00ED60B7">
        <w:rPr>
          <w:rFonts w:asciiTheme="minorHAnsi" w:hAnsiTheme="minorHAnsi" w:cstheme="minorHAnsi"/>
        </w:rPr>
        <w:t xml:space="preserve">. </w:t>
      </w:r>
    </w:p>
    <w:p w14:paraId="2153A2B5" w14:textId="1A2AA899" w:rsidR="004C22AB" w:rsidRPr="00ED60B7" w:rsidRDefault="004C22AB" w:rsidP="0091764B">
      <w:pPr>
        <w:spacing w:after="120"/>
        <w:rPr>
          <w:rFonts w:asciiTheme="minorHAnsi" w:hAnsiTheme="minorHAnsi" w:cstheme="minorHAnsi"/>
        </w:rPr>
      </w:pPr>
      <w:r>
        <w:rPr>
          <w:rFonts w:asciiTheme="minorHAnsi" w:hAnsiTheme="minorHAnsi" w:cstheme="minorHAnsi"/>
        </w:rPr>
        <w:t xml:space="preserve">Private dog parks </w:t>
      </w:r>
      <w:r w:rsidR="00BE6CB3">
        <w:rPr>
          <w:rFonts w:asciiTheme="minorHAnsi" w:hAnsiTheme="minorHAnsi" w:cstheme="minorHAnsi"/>
        </w:rPr>
        <w:t>can</w:t>
      </w:r>
      <w:r>
        <w:rPr>
          <w:rFonts w:asciiTheme="minorHAnsi" w:hAnsiTheme="minorHAnsi" w:cstheme="minorHAnsi"/>
        </w:rPr>
        <w:t xml:space="preserve"> provide dog owners with safe </w:t>
      </w:r>
      <w:r w:rsidR="00085187">
        <w:rPr>
          <w:rFonts w:asciiTheme="minorHAnsi" w:hAnsiTheme="minorHAnsi" w:cstheme="minorHAnsi"/>
        </w:rPr>
        <w:t xml:space="preserve">off-lead exercise areas </w:t>
      </w:r>
      <w:r w:rsidR="003961A5">
        <w:rPr>
          <w:rFonts w:asciiTheme="minorHAnsi" w:hAnsiTheme="minorHAnsi" w:cstheme="minorHAnsi"/>
        </w:rPr>
        <w:t xml:space="preserve">for </w:t>
      </w:r>
      <w:r w:rsidR="008D769E">
        <w:rPr>
          <w:rFonts w:asciiTheme="minorHAnsi" w:hAnsiTheme="minorHAnsi" w:cstheme="minorHAnsi"/>
        </w:rPr>
        <w:t>dogs that are less sociable or</w:t>
      </w:r>
      <w:r w:rsidR="003961A5">
        <w:rPr>
          <w:rFonts w:asciiTheme="minorHAnsi" w:hAnsiTheme="minorHAnsi" w:cstheme="minorHAnsi"/>
        </w:rPr>
        <w:t xml:space="preserve"> </w:t>
      </w:r>
      <w:r w:rsidR="00D634BB">
        <w:rPr>
          <w:rFonts w:asciiTheme="minorHAnsi" w:hAnsiTheme="minorHAnsi" w:cstheme="minorHAnsi"/>
        </w:rPr>
        <w:t>un</w:t>
      </w:r>
      <w:r w:rsidR="003961A5">
        <w:rPr>
          <w:rFonts w:asciiTheme="minorHAnsi" w:hAnsiTheme="minorHAnsi" w:cstheme="minorHAnsi"/>
        </w:rPr>
        <w:t xml:space="preserve">able to utilise public spaces. </w:t>
      </w:r>
      <w:r w:rsidR="004A6F58">
        <w:rPr>
          <w:rFonts w:asciiTheme="minorHAnsi" w:hAnsiTheme="minorHAnsi" w:cstheme="minorHAnsi"/>
        </w:rPr>
        <w:t xml:space="preserve">This enables their exercise needs to be met in </w:t>
      </w:r>
      <w:r w:rsidR="0068241A">
        <w:rPr>
          <w:rFonts w:asciiTheme="minorHAnsi" w:hAnsiTheme="minorHAnsi" w:cstheme="minorHAnsi"/>
        </w:rPr>
        <w:t xml:space="preserve">a </w:t>
      </w:r>
      <w:r w:rsidR="000A4B30">
        <w:rPr>
          <w:rFonts w:asciiTheme="minorHAnsi" w:hAnsiTheme="minorHAnsi" w:cstheme="minorHAnsi"/>
        </w:rPr>
        <w:t>low-risk</w:t>
      </w:r>
      <w:r w:rsidR="00720069">
        <w:rPr>
          <w:rFonts w:asciiTheme="minorHAnsi" w:hAnsiTheme="minorHAnsi" w:cstheme="minorHAnsi"/>
        </w:rPr>
        <w:t xml:space="preserve"> environment. </w:t>
      </w:r>
    </w:p>
    <w:p w14:paraId="3E083CA3" w14:textId="4F5768F6" w:rsidR="0091764B" w:rsidRPr="00507C72" w:rsidRDefault="0091764B" w:rsidP="0091764B">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32"/>
        </w:rPr>
      </w:pPr>
      <w:r w:rsidRPr="00507C72">
        <w:rPr>
          <w:i w:val="0"/>
          <w:iCs/>
          <w:szCs w:val="32"/>
        </w:rPr>
        <w:t>Good practice considerations</w:t>
      </w:r>
    </w:p>
    <w:p w14:paraId="5D0B1E11" w14:textId="725A0BF1" w:rsidR="0091764B" w:rsidRPr="00ED60B7" w:rsidRDefault="0091764B" w:rsidP="0091764B">
      <w:pPr>
        <w:pStyle w:val="ListParagraph"/>
        <w:keepLines w:val="0"/>
        <w:numPr>
          <w:ilvl w:val="0"/>
          <w:numId w:val="3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 xml:space="preserve">Locate recreation areas appropriately, for example, </w:t>
      </w:r>
      <w:r w:rsidR="008D769E">
        <w:rPr>
          <w:rFonts w:asciiTheme="minorHAnsi" w:hAnsiTheme="minorHAnsi" w:cstheme="minorHAnsi"/>
        </w:rPr>
        <w:t>away from</w:t>
      </w:r>
      <w:r w:rsidRPr="00ED60B7">
        <w:rPr>
          <w:rFonts w:asciiTheme="minorHAnsi" w:hAnsiTheme="minorHAnsi" w:cstheme="minorHAnsi"/>
        </w:rPr>
        <w:t xml:space="preserve"> wildlife </w:t>
      </w:r>
      <w:r w:rsidR="008D769E">
        <w:rPr>
          <w:rFonts w:asciiTheme="minorHAnsi" w:hAnsiTheme="minorHAnsi" w:cstheme="minorHAnsi"/>
        </w:rPr>
        <w:t>and</w:t>
      </w:r>
      <w:r w:rsidRPr="00ED60B7">
        <w:rPr>
          <w:rFonts w:asciiTheme="minorHAnsi" w:hAnsiTheme="minorHAnsi" w:cstheme="minorHAnsi"/>
        </w:rPr>
        <w:t xml:space="preserve"> heavy traffic flows</w:t>
      </w:r>
      <w:r w:rsidR="0019107D">
        <w:rPr>
          <w:rFonts w:asciiTheme="minorHAnsi" w:hAnsiTheme="minorHAnsi" w:cstheme="minorHAnsi"/>
        </w:rPr>
        <w:t>.</w:t>
      </w:r>
    </w:p>
    <w:p w14:paraId="0E8D5EC0" w14:textId="6FC6E0B3" w:rsidR="0091764B" w:rsidRPr="00ED60B7" w:rsidRDefault="0091764B" w:rsidP="0091764B">
      <w:pPr>
        <w:pStyle w:val="ListParagraph"/>
        <w:keepLines w:val="0"/>
        <w:numPr>
          <w:ilvl w:val="0"/>
          <w:numId w:val="3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Fence recreation areas appropriately to provide separation from traffic where necessary</w:t>
      </w:r>
      <w:r w:rsidR="0019107D">
        <w:rPr>
          <w:rFonts w:asciiTheme="minorHAnsi" w:hAnsiTheme="minorHAnsi" w:cstheme="minorHAnsi"/>
        </w:rPr>
        <w:t>.</w:t>
      </w:r>
    </w:p>
    <w:p w14:paraId="6078A6CB" w14:textId="61E43963" w:rsidR="0091764B" w:rsidRPr="00ED60B7" w:rsidRDefault="00953EA1" w:rsidP="0091764B">
      <w:pPr>
        <w:pStyle w:val="ListParagraph"/>
        <w:keepLines w:val="0"/>
        <w:numPr>
          <w:ilvl w:val="0"/>
          <w:numId w:val="3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Pr>
          <w:rFonts w:asciiTheme="minorHAnsi" w:hAnsiTheme="minorHAnsi" w:cstheme="minorHAnsi"/>
        </w:rPr>
        <w:t>Provide</w:t>
      </w:r>
      <w:r w:rsidR="0091764B" w:rsidRPr="00ED60B7">
        <w:rPr>
          <w:rFonts w:asciiTheme="minorHAnsi" w:hAnsiTheme="minorHAnsi" w:cstheme="minorHAnsi"/>
        </w:rPr>
        <w:t xml:space="preserve"> receptacles and </w:t>
      </w:r>
      <w:r w:rsidR="00693DE5">
        <w:rPr>
          <w:rFonts w:asciiTheme="minorHAnsi" w:hAnsiTheme="minorHAnsi" w:cstheme="minorHAnsi"/>
        </w:rPr>
        <w:t>dog waste</w:t>
      </w:r>
      <w:r w:rsidR="0091764B" w:rsidRPr="00ED60B7">
        <w:rPr>
          <w:rFonts w:asciiTheme="minorHAnsi" w:hAnsiTheme="minorHAnsi" w:cstheme="minorHAnsi"/>
        </w:rPr>
        <w:t xml:space="preserve"> bags for the disposal of dog excrement</w:t>
      </w:r>
      <w:r w:rsidR="0019107D">
        <w:rPr>
          <w:rFonts w:asciiTheme="minorHAnsi" w:hAnsiTheme="minorHAnsi" w:cstheme="minorHAnsi"/>
        </w:rPr>
        <w:t>.</w:t>
      </w:r>
    </w:p>
    <w:p w14:paraId="0FA398AF" w14:textId="2F349C28" w:rsidR="0091764B" w:rsidRPr="00ED60B7" w:rsidRDefault="0091764B" w:rsidP="0091764B">
      <w:pPr>
        <w:pStyle w:val="ListParagraph"/>
        <w:keepLines w:val="0"/>
        <w:numPr>
          <w:ilvl w:val="0"/>
          <w:numId w:val="3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 xml:space="preserve">Ensure recreation areas provide </w:t>
      </w:r>
      <w:r w:rsidR="00953EA1">
        <w:rPr>
          <w:rFonts w:asciiTheme="minorHAnsi" w:hAnsiTheme="minorHAnsi" w:cstheme="minorHAnsi"/>
        </w:rPr>
        <w:t xml:space="preserve">dogs with safe opportunities </w:t>
      </w:r>
      <w:r w:rsidR="00E17D76">
        <w:rPr>
          <w:rFonts w:asciiTheme="minorHAnsi" w:hAnsiTheme="minorHAnsi" w:cstheme="minorHAnsi"/>
        </w:rPr>
        <w:t xml:space="preserve">for </w:t>
      </w:r>
      <w:r w:rsidRPr="00ED60B7">
        <w:rPr>
          <w:rFonts w:asciiTheme="minorHAnsi" w:hAnsiTheme="minorHAnsi" w:cstheme="minorHAnsi"/>
        </w:rPr>
        <w:t>interest and challenge through a mixture of terrain and flora</w:t>
      </w:r>
      <w:r w:rsidR="0019107D">
        <w:rPr>
          <w:rFonts w:asciiTheme="minorHAnsi" w:hAnsiTheme="minorHAnsi" w:cstheme="minorHAnsi"/>
        </w:rPr>
        <w:t>.</w:t>
      </w:r>
    </w:p>
    <w:p w14:paraId="12252A5F" w14:textId="63824BA7" w:rsidR="0091764B" w:rsidRPr="00ED60B7" w:rsidRDefault="0091764B" w:rsidP="0091764B">
      <w:pPr>
        <w:pStyle w:val="ListParagraph"/>
        <w:keepLines w:val="0"/>
        <w:numPr>
          <w:ilvl w:val="0"/>
          <w:numId w:val="3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 xml:space="preserve">Clearly communicate and signpost recreation areas, </w:t>
      </w:r>
      <w:r w:rsidR="00E17D76">
        <w:rPr>
          <w:rFonts w:asciiTheme="minorHAnsi" w:hAnsiTheme="minorHAnsi" w:cstheme="minorHAnsi"/>
        </w:rPr>
        <w:t xml:space="preserve">including </w:t>
      </w:r>
      <w:r w:rsidRPr="00ED60B7">
        <w:rPr>
          <w:rFonts w:asciiTheme="minorHAnsi" w:hAnsiTheme="minorHAnsi" w:cstheme="minorHAnsi"/>
        </w:rPr>
        <w:t>their nature, boundaries, and any limitations (</w:t>
      </w:r>
      <w:r w:rsidR="00E17D76">
        <w:rPr>
          <w:rFonts w:asciiTheme="minorHAnsi" w:hAnsiTheme="minorHAnsi" w:cstheme="minorHAnsi"/>
        </w:rPr>
        <w:t xml:space="preserve">for example, </w:t>
      </w:r>
      <w:r w:rsidRPr="00ED60B7">
        <w:rPr>
          <w:rFonts w:asciiTheme="minorHAnsi" w:hAnsiTheme="minorHAnsi" w:cstheme="minorHAnsi"/>
        </w:rPr>
        <w:t>hours, on- or off-leash)</w:t>
      </w:r>
      <w:r w:rsidR="00E17D76">
        <w:rPr>
          <w:rFonts w:asciiTheme="minorHAnsi" w:hAnsiTheme="minorHAnsi" w:cstheme="minorHAnsi"/>
        </w:rPr>
        <w:t>,</w:t>
      </w:r>
      <w:r w:rsidRPr="00ED60B7">
        <w:rPr>
          <w:rFonts w:asciiTheme="minorHAnsi" w:hAnsiTheme="minorHAnsi" w:cstheme="minorHAnsi"/>
        </w:rPr>
        <w:t xml:space="preserve"> so they can be easily understood</w:t>
      </w:r>
      <w:r w:rsidR="0019107D">
        <w:rPr>
          <w:rFonts w:asciiTheme="minorHAnsi" w:hAnsiTheme="minorHAnsi" w:cstheme="minorHAnsi"/>
        </w:rPr>
        <w:t>.</w:t>
      </w:r>
    </w:p>
    <w:p w14:paraId="36D74C37" w14:textId="274D7467" w:rsidR="0091764B" w:rsidRPr="00ED60B7" w:rsidRDefault="0091764B" w:rsidP="0091764B">
      <w:pPr>
        <w:pStyle w:val="ListParagraph"/>
        <w:keepLines w:val="0"/>
        <w:numPr>
          <w:ilvl w:val="0"/>
          <w:numId w:val="3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Provide sufficient space for dogs to run and remove any obstacles that could cause harm to dogs</w:t>
      </w:r>
      <w:r w:rsidR="0019107D">
        <w:rPr>
          <w:rFonts w:asciiTheme="minorHAnsi" w:hAnsiTheme="minorHAnsi" w:cstheme="minorHAnsi"/>
        </w:rPr>
        <w:t>.</w:t>
      </w:r>
    </w:p>
    <w:p w14:paraId="2D375E66" w14:textId="57C2521B" w:rsidR="00024F12" w:rsidRPr="00BF478C" w:rsidRDefault="00C9095E" w:rsidP="00BF478C">
      <w:pPr>
        <w:pStyle w:val="Heading3"/>
        <w:spacing w:before="240"/>
      </w:pPr>
      <w:bookmarkStart w:id="51" w:name="_Toc236122180"/>
      <w:r w:rsidRPr="00BF478C">
        <w:t>Provision of a h</w:t>
      </w:r>
      <w:r w:rsidR="003E3934" w:rsidRPr="00BF478C">
        <w:t>olding facility (p</w:t>
      </w:r>
      <w:r w:rsidR="00024F12" w:rsidRPr="00BF478C">
        <w:t>ound</w:t>
      </w:r>
      <w:r w:rsidR="003E3934" w:rsidRPr="00BF478C">
        <w:t>)</w:t>
      </w:r>
      <w:bookmarkEnd w:id="51"/>
    </w:p>
    <w:p w14:paraId="63D0D14B" w14:textId="7416DA55" w:rsidR="00B37948" w:rsidRPr="00ED60B7" w:rsidRDefault="0032224C" w:rsidP="00F132D0">
      <w:pPr>
        <w:spacing w:after="120"/>
        <w:rPr>
          <w:rFonts w:asciiTheme="minorHAnsi" w:hAnsiTheme="minorHAnsi" w:cstheme="minorHAnsi"/>
        </w:rPr>
      </w:pPr>
      <w:r w:rsidRPr="00ED60B7">
        <w:rPr>
          <w:rFonts w:asciiTheme="minorHAnsi" w:hAnsiTheme="minorHAnsi" w:cstheme="minorHAnsi"/>
        </w:rPr>
        <w:t xml:space="preserve">Under s67 of the </w:t>
      </w:r>
      <w:r w:rsidR="004916A4" w:rsidRPr="00ED60B7">
        <w:rPr>
          <w:rFonts w:asciiTheme="minorHAnsi" w:hAnsiTheme="minorHAnsi" w:cstheme="minorHAnsi"/>
        </w:rPr>
        <w:t>DCA</w:t>
      </w:r>
      <w:r w:rsidRPr="00ED60B7">
        <w:rPr>
          <w:rFonts w:asciiTheme="minorHAnsi" w:hAnsiTheme="minorHAnsi" w:cstheme="minorHAnsi"/>
        </w:rPr>
        <w:t>, a council must</w:t>
      </w:r>
      <w:r w:rsidR="00104A4A" w:rsidRPr="00ED60B7">
        <w:rPr>
          <w:rFonts w:asciiTheme="minorHAnsi" w:hAnsiTheme="minorHAnsi" w:cstheme="minorHAnsi"/>
        </w:rPr>
        <w:t xml:space="preserve"> have a facility for dogs</w:t>
      </w:r>
      <w:r w:rsidR="00E00FA7" w:rsidRPr="00ED60B7">
        <w:rPr>
          <w:rFonts w:asciiTheme="minorHAnsi" w:hAnsiTheme="minorHAnsi" w:cstheme="minorHAnsi"/>
        </w:rPr>
        <w:t xml:space="preserve"> to be impounded.</w:t>
      </w:r>
      <w:r w:rsidR="002041D2" w:rsidRPr="00ED60B7">
        <w:rPr>
          <w:rFonts w:asciiTheme="minorHAnsi" w:hAnsiTheme="minorHAnsi" w:cstheme="minorHAnsi"/>
        </w:rPr>
        <w:t xml:space="preserve"> This may be operated separately by the council or </w:t>
      </w:r>
      <w:r w:rsidR="0001623E" w:rsidRPr="00ED60B7">
        <w:rPr>
          <w:rFonts w:asciiTheme="minorHAnsi" w:hAnsiTheme="minorHAnsi" w:cstheme="minorHAnsi"/>
        </w:rPr>
        <w:t xml:space="preserve">in association with other </w:t>
      </w:r>
      <w:r w:rsidR="00357836">
        <w:rPr>
          <w:rFonts w:asciiTheme="minorHAnsi" w:hAnsiTheme="minorHAnsi" w:cstheme="minorHAnsi"/>
        </w:rPr>
        <w:t>councils</w:t>
      </w:r>
      <w:r w:rsidR="00357836" w:rsidRPr="00ED60B7">
        <w:rPr>
          <w:rFonts w:asciiTheme="minorHAnsi" w:hAnsiTheme="minorHAnsi" w:cstheme="minorHAnsi"/>
        </w:rPr>
        <w:t xml:space="preserve"> </w:t>
      </w:r>
      <w:r w:rsidR="00403A5C" w:rsidRPr="00ED60B7">
        <w:rPr>
          <w:rFonts w:asciiTheme="minorHAnsi" w:hAnsiTheme="minorHAnsi" w:cstheme="minorHAnsi"/>
        </w:rPr>
        <w:t xml:space="preserve">(by agreement). </w:t>
      </w:r>
      <w:r w:rsidR="0096113A" w:rsidRPr="00ED60B7">
        <w:rPr>
          <w:rFonts w:asciiTheme="minorHAnsi" w:hAnsiTheme="minorHAnsi" w:cstheme="minorHAnsi"/>
        </w:rPr>
        <w:t>Provision must be made for the</w:t>
      </w:r>
      <w:r w:rsidR="00403A5C" w:rsidRPr="00ED60B7">
        <w:rPr>
          <w:rFonts w:asciiTheme="minorHAnsi" w:hAnsiTheme="minorHAnsi" w:cstheme="minorHAnsi"/>
        </w:rPr>
        <w:t xml:space="preserve"> </w:t>
      </w:r>
      <w:r w:rsidR="00660886" w:rsidRPr="00ED60B7">
        <w:rPr>
          <w:rFonts w:asciiTheme="minorHAnsi" w:hAnsiTheme="minorHAnsi" w:cstheme="minorHAnsi"/>
        </w:rPr>
        <w:t>‘proper custody, care, and exercise of dogs impounded, seized, or</w:t>
      </w:r>
      <w:r w:rsidR="0096113A" w:rsidRPr="00ED60B7">
        <w:rPr>
          <w:rFonts w:asciiTheme="minorHAnsi" w:hAnsiTheme="minorHAnsi" w:cstheme="minorHAnsi"/>
        </w:rPr>
        <w:t xml:space="preserve"> committed to its custody’. </w:t>
      </w:r>
      <w:r w:rsidR="00660886" w:rsidRPr="00ED60B7">
        <w:rPr>
          <w:rFonts w:asciiTheme="minorHAnsi" w:hAnsiTheme="minorHAnsi" w:cstheme="minorHAnsi"/>
        </w:rPr>
        <w:t xml:space="preserve"> </w:t>
      </w:r>
    </w:p>
    <w:p w14:paraId="070F11F1" w14:textId="293F3337" w:rsidR="007A6C1B" w:rsidRPr="00ED60B7" w:rsidRDefault="007A6C1B" w:rsidP="00F132D0">
      <w:pPr>
        <w:spacing w:after="120"/>
        <w:rPr>
          <w:rFonts w:asciiTheme="minorHAnsi" w:hAnsiTheme="minorHAnsi" w:cstheme="minorHAnsi"/>
        </w:rPr>
      </w:pPr>
      <w:r w:rsidRPr="00ED60B7">
        <w:rPr>
          <w:rFonts w:asciiTheme="minorHAnsi" w:hAnsiTheme="minorHAnsi" w:cstheme="minorHAnsi"/>
        </w:rPr>
        <w:t xml:space="preserve">It may also house the office for animal control services and </w:t>
      </w:r>
      <w:r w:rsidR="00A37728" w:rsidRPr="00ED60B7">
        <w:rPr>
          <w:rFonts w:asciiTheme="minorHAnsi" w:hAnsiTheme="minorHAnsi" w:cstheme="minorHAnsi"/>
        </w:rPr>
        <w:t>may be</w:t>
      </w:r>
      <w:r w:rsidRPr="00ED60B7">
        <w:rPr>
          <w:rFonts w:asciiTheme="minorHAnsi" w:hAnsiTheme="minorHAnsi" w:cstheme="minorHAnsi"/>
        </w:rPr>
        <w:t xml:space="preserve"> referred to as </w:t>
      </w:r>
      <w:r w:rsidR="000D4CA8" w:rsidRPr="00ED60B7">
        <w:rPr>
          <w:rFonts w:asciiTheme="minorHAnsi" w:hAnsiTheme="minorHAnsi" w:cstheme="minorHAnsi"/>
        </w:rPr>
        <w:t xml:space="preserve">an </w:t>
      </w:r>
      <w:r w:rsidR="00192385" w:rsidRPr="00ED60B7">
        <w:rPr>
          <w:rFonts w:asciiTheme="minorHAnsi" w:hAnsiTheme="minorHAnsi" w:cstheme="minorHAnsi"/>
        </w:rPr>
        <w:t>‘</w:t>
      </w:r>
      <w:r w:rsidRPr="00ED60B7">
        <w:rPr>
          <w:rFonts w:asciiTheme="minorHAnsi" w:hAnsiTheme="minorHAnsi" w:cstheme="minorHAnsi"/>
        </w:rPr>
        <w:t>animal care centre</w:t>
      </w:r>
      <w:r w:rsidR="00192385" w:rsidRPr="00ED60B7">
        <w:rPr>
          <w:rFonts w:asciiTheme="minorHAnsi" w:hAnsiTheme="minorHAnsi" w:cstheme="minorHAnsi"/>
        </w:rPr>
        <w:t>’</w:t>
      </w:r>
      <w:r w:rsidR="008326DC" w:rsidRPr="00ED60B7">
        <w:rPr>
          <w:rFonts w:asciiTheme="minorHAnsi" w:hAnsiTheme="minorHAnsi" w:cstheme="minorHAnsi"/>
        </w:rPr>
        <w:t>.</w:t>
      </w:r>
    </w:p>
    <w:p w14:paraId="2FEFA43A" w14:textId="06449B87" w:rsidR="00B75EBA" w:rsidRPr="00ED60B7" w:rsidRDefault="006A2221" w:rsidP="00F132D0">
      <w:pPr>
        <w:spacing w:after="120"/>
        <w:rPr>
          <w:rFonts w:asciiTheme="minorHAnsi" w:hAnsiTheme="minorHAnsi" w:cstheme="minorHAnsi"/>
        </w:rPr>
      </w:pPr>
      <w:r w:rsidRPr="00ED60B7">
        <w:rPr>
          <w:rFonts w:asciiTheme="minorHAnsi" w:hAnsiTheme="minorHAnsi" w:cstheme="minorHAnsi"/>
          <w:noProof/>
        </w:rPr>
        <w:lastRenderedPageBreak/>
        <w:drawing>
          <wp:anchor distT="0" distB="0" distL="114300" distR="114300" simplePos="0" relativeHeight="251658249" behindDoc="1" locked="0" layoutInCell="1" allowOverlap="1" wp14:anchorId="6A7EA095" wp14:editId="1423DD28">
            <wp:simplePos x="0" y="0"/>
            <wp:positionH relativeFrom="margin">
              <wp:posOffset>3973195</wp:posOffset>
            </wp:positionH>
            <wp:positionV relativeFrom="margin">
              <wp:align>top</wp:align>
            </wp:positionV>
            <wp:extent cx="1726565" cy="1807210"/>
            <wp:effectExtent l="0" t="0" r="6985" b="2540"/>
            <wp:wrapSquare wrapText="bothSides"/>
            <wp:docPr id="312550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50349" name="Picture 312550349"/>
                    <pic:cNvPicPr/>
                  </pic:nvPicPr>
                  <pic:blipFill rotWithShape="1">
                    <a:blip r:embed="rId64" cstate="print">
                      <a:extLst>
                        <a:ext uri="{28A0092B-C50C-407E-A947-70E740481C1C}">
                          <a14:useLocalDpi xmlns:a14="http://schemas.microsoft.com/office/drawing/2010/main" val="0"/>
                        </a:ext>
                      </a:extLst>
                    </a:blip>
                    <a:srcRect t="5182" b="19480"/>
                    <a:stretch>
                      <a:fillRect/>
                    </a:stretch>
                  </pic:blipFill>
                  <pic:spPr bwMode="auto">
                    <a:xfrm>
                      <a:off x="0" y="0"/>
                      <a:ext cx="1726565" cy="1807210"/>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5CCC" w:rsidRPr="00ED60B7">
        <w:rPr>
          <w:rFonts w:asciiTheme="minorHAnsi" w:hAnsiTheme="minorHAnsi" w:cstheme="minorHAnsi"/>
        </w:rPr>
        <w:t xml:space="preserve">MPI’s </w:t>
      </w:r>
      <w:r w:rsidR="00725CCC" w:rsidRPr="00ED60B7">
        <w:rPr>
          <w:rFonts w:asciiTheme="minorHAnsi" w:hAnsiTheme="minorHAnsi" w:cstheme="minorHAnsi"/>
          <w:i/>
          <w:iCs/>
        </w:rPr>
        <w:t>Code of Welfare: Temporary Housing of Companion Animals</w:t>
      </w:r>
      <w:r w:rsidR="00725CCC" w:rsidRPr="00ED60B7">
        <w:rPr>
          <w:rFonts w:asciiTheme="minorHAnsi" w:hAnsiTheme="minorHAnsi" w:cstheme="minorHAnsi"/>
        </w:rPr>
        <w:t xml:space="preserve"> states that </w:t>
      </w:r>
      <w:r w:rsidR="00D239D0" w:rsidRPr="00ED60B7">
        <w:rPr>
          <w:rFonts w:asciiTheme="minorHAnsi" w:hAnsiTheme="minorHAnsi" w:cstheme="minorHAnsi"/>
        </w:rPr>
        <w:t>“</w:t>
      </w:r>
      <w:r w:rsidR="00B75EBA" w:rsidRPr="00ED60B7">
        <w:rPr>
          <w:rFonts w:asciiTheme="minorHAnsi" w:hAnsiTheme="minorHAnsi" w:cstheme="minorHAnsi"/>
        </w:rPr>
        <w:t xml:space="preserve">Adequately maintaining the welfare of companion animals requires experience, training and the observance of high standards. There are many stressors associated with animals being housed temporarily. Animals are confronted by new surroundings, change of diet and routine, and separation from familiar people and/or other companions. Most temporary housing facilities also keep animals at a much higher density than is common for more permanent pet homes, increasing the risk of contagious diseases. Maintaining a high standard of animal welfare in a temporary housing facility can be a </w:t>
      </w:r>
      <w:r w:rsidR="00FB6688" w:rsidRPr="00ED60B7">
        <w:rPr>
          <w:rFonts w:asciiTheme="minorHAnsi" w:hAnsiTheme="minorHAnsi" w:cstheme="minorHAnsi"/>
        </w:rPr>
        <w:t>challenge and</w:t>
      </w:r>
      <w:r w:rsidR="00B75EBA" w:rsidRPr="00ED60B7">
        <w:rPr>
          <w:rFonts w:asciiTheme="minorHAnsi" w:hAnsiTheme="minorHAnsi" w:cstheme="minorHAnsi"/>
        </w:rPr>
        <w:t xml:space="preserve"> requires particularly strict attention to behavioural needs and hygiene standards</w:t>
      </w:r>
      <w:r w:rsidR="00E06150" w:rsidRPr="00ED60B7">
        <w:rPr>
          <w:rFonts w:asciiTheme="minorHAnsi" w:hAnsiTheme="minorHAnsi" w:cstheme="minorHAnsi"/>
        </w:rPr>
        <w:t>”</w:t>
      </w:r>
      <w:r w:rsidR="00B75EBA" w:rsidRPr="00ED60B7">
        <w:rPr>
          <w:rStyle w:val="FootnoteReference"/>
          <w:rFonts w:cstheme="minorHAnsi"/>
        </w:rPr>
        <w:footnoteReference w:id="17"/>
      </w:r>
      <w:r w:rsidR="00B75EBA" w:rsidRPr="00ED60B7">
        <w:rPr>
          <w:rFonts w:asciiTheme="minorHAnsi" w:hAnsiTheme="minorHAnsi" w:cstheme="minorHAnsi"/>
        </w:rPr>
        <w:t>.</w:t>
      </w:r>
    </w:p>
    <w:p w14:paraId="1954BB41" w14:textId="51159856" w:rsidR="000E7BBF" w:rsidRPr="00ED60B7" w:rsidRDefault="000E7BBF" w:rsidP="00F132D0">
      <w:pPr>
        <w:spacing w:after="120"/>
        <w:rPr>
          <w:rFonts w:asciiTheme="minorHAnsi" w:hAnsiTheme="minorHAnsi" w:cstheme="minorHAnsi"/>
        </w:rPr>
      </w:pPr>
      <w:r w:rsidRPr="00ED60B7">
        <w:rPr>
          <w:rFonts w:asciiTheme="minorHAnsi" w:hAnsiTheme="minorHAnsi" w:cstheme="minorHAnsi"/>
        </w:rPr>
        <w:t xml:space="preserve">Many council pounds </w:t>
      </w:r>
      <w:r w:rsidR="000D105D">
        <w:rPr>
          <w:rFonts w:asciiTheme="minorHAnsi" w:hAnsiTheme="minorHAnsi" w:cstheme="minorHAnsi"/>
        </w:rPr>
        <w:t xml:space="preserve">operate at </w:t>
      </w:r>
      <w:r w:rsidR="00EA7C87">
        <w:rPr>
          <w:rFonts w:asciiTheme="minorHAnsi" w:hAnsiTheme="minorHAnsi" w:cstheme="minorHAnsi"/>
        </w:rPr>
        <w:t>or near</w:t>
      </w:r>
      <w:r w:rsidRPr="00ED60B7">
        <w:rPr>
          <w:rFonts w:asciiTheme="minorHAnsi" w:hAnsiTheme="minorHAnsi" w:cstheme="minorHAnsi"/>
        </w:rPr>
        <w:t xml:space="preserve"> full </w:t>
      </w:r>
      <w:r w:rsidR="00EA7C87">
        <w:rPr>
          <w:rFonts w:asciiTheme="minorHAnsi" w:hAnsiTheme="minorHAnsi" w:cstheme="minorHAnsi"/>
        </w:rPr>
        <w:t>capacity,</w:t>
      </w:r>
      <w:r w:rsidRPr="00ED60B7">
        <w:rPr>
          <w:rFonts w:asciiTheme="minorHAnsi" w:hAnsiTheme="minorHAnsi" w:cstheme="minorHAnsi"/>
        </w:rPr>
        <w:t xml:space="preserve"> m</w:t>
      </w:r>
      <w:r w:rsidR="00B8371F" w:rsidRPr="00ED60B7">
        <w:rPr>
          <w:rFonts w:asciiTheme="minorHAnsi" w:hAnsiTheme="minorHAnsi" w:cstheme="minorHAnsi"/>
        </w:rPr>
        <w:t xml:space="preserve">eaning </w:t>
      </w:r>
      <w:r w:rsidR="00797BAC" w:rsidRPr="00ED60B7">
        <w:rPr>
          <w:rFonts w:asciiTheme="minorHAnsi" w:hAnsiTheme="minorHAnsi" w:cstheme="minorHAnsi"/>
        </w:rPr>
        <w:t xml:space="preserve">difficult </w:t>
      </w:r>
      <w:r w:rsidR="00B8371F" w:rsidRPr="00ED60B7">
        <w:rPr>
          <w:rFonts w:asciiTheme="minorHAnsi" w:hAnsiTheme="minorHAnsi" w:cstheme="minorHAnsi"/>
        </w:rPr>
        <w:t xml:space="preserve">decisions may need to be made </w:t>
      </w:r>
      <w:r w:rsidR="00966ACA" w:rsidRPr="00ED60B7">
        <w:rPr>
          <w:rFonts w:asciiTheme="minorHAnsi" w:hAnsiTheme="minorHAnsi" w:cstheme="minorHAnsi"/>
        </w:rPr>
        <w:t>(</w:t>
      </w:r>
      <w:r w:rsidR="00EA7C87">
        <w:rPr>
          <w:rFonts w:asciiTheme="minorHAnsi" w:hAnsiTheme="minorHAnsi" w:cstheme="minorHAnsi"/>
        </w:rPr>
        <w:t>following compliance with any</w:t>
      </w:r>
      <w:r w:rsidR="00966ACA" w:rsidRPr="00ED60B7">
        <w:rPr>
          <w:rFonts w:asciiTheme="minorHAnsi" w:hAnsiTheme="minorHAnsi" w:cstheme="minorHAnsi"/>
        </w:rPr>
        <w:t xml:space="preserve"> statutory</w:t>
      </w:r>
      <w:r w:rsidR="001D26F9" w:rsidRPr="00ED60B7">
        <w:rPr>
          <w:rFonts w:asciiTheme="minorHAnsi" w:hAnsiTheme="minorHAnsi" w:cstheme="minorHAnsi"/>
        </w:rPr>
        <w:t xml:space="preserve"> time</w:t>
      </w:r>
      <w:r w:rsidR="00966ACA" w:rsidRPr="00ED60B7">
        <w:rPr>
          <w:rFonts w:asciiTheme="minorHAnsi" w:hAnsiTheme="minorHAnsi" w:cstheme="minorHAnsi"/>
        </w:rPr>
        <w:t xml:space="preserve"> requirements </w:t>
      </w:r>
      <w:r w:rsidR="001D26F9" w:rsidRPr="00ED60B7">
        <w:rPr>
          <w:rFonts w:asciiTheme="minorHAnsi" w:hAnsiTheme="minorHAnsi" w:cstheme="minorHAnsi"/>
        </w:rPr>
        <w:t>for unclaimed</w:t>
      </w:r>
      <w:r w:rsidR="000D105D">
        <w:rPr>
          <w:rFonts w:asciiTheme="minorHAnsi" w:hAnsiTheme="minorHAnsi" w:cstheme="minorHAnsi"/>
        </w:rPr>
        <w:t xml:space="preserve"> or </w:t>
      </w:r>
      <w:r w:rsidR="001D26F9" w:rsidRPr="00ED60B7">
        <w:rPr>
          <w:rFonts w:asciiTheme="minorHAnsi" w:hAnsiTheme="minorHAnsi" w:cstheme="minorHAnsi"/>
        </w:rPr>
        <w:t>unwanted dogs</w:t>
      </w:r>
      <w:r w:rsidR="00966ACA" w:rsidRPr="00ED60B7">
        <w:rPr>
          <w:rFonts w:asciiTheme="minorHAnsi" w:hAnsiTheme="minorHAnsi" w:cstheme="minorHAnsi"/>
        </w:rPr>
        <w:t xml:space="preserve">) </w:t>
      </w:r>
      <w:r w:rsidR="000D105D">
        <w:rPr>
          <w:rFonts w:asciiTheme="minorHAnsi" w:hAnsiTheme="minorHAnsi" w:cstheme="minorHAnsi"/>
        </w:rPr>
        <w:t>about</w:t>
      </w:r>
      <w:r w:rsidR="00797BAC" w:rsidRPr="00ED60B7">
        <w:rPr>
          <w:rFonts w:asciiTheme="minorHAnsi" w:hAnsiTheme="minorHAnsi" w:cstheme="minorHAnsi"/>
        </w:rPr>
        <w:t xml:space="preserve"> </w:t>
      </w:r>
      <w:r w:rsidR="001D26F9" w:rsidRPr="00ED60B7">
        <w:rPr>
          <w:rFonts w:asciiTheme="minorHAnsi" w:hAnsiTheme="minorHAnsi" w:cstheme="minorHAnsi"/>
        </w:rPr>
        <w:t>whether a dog</w:t>
      </w:r>
      <w:r w:rsidR="000D105D">
        <w:rPr>
          <w:rFonts w:asciiTheme="minorHAnsi" w:hAnsiTheme="minorHAnsi" w:cstheme="minorHAnsi"/>
        </w:rPr>
        <w:t xml:space="preserve"> should be</w:t>
      </w:r>
      <w:r w:rsidR="001D26F9" w:rsidRPr="00ED60B7">
        <w:rPr>
          <w:rFonts w:asciiTheme="minorHAnsi" w:hAnsiTheme="minorHAnsi" w:cstheme="minorHAnsi"/>
        </w:rPr>
        <w:t xml:space="preserve"> rehomed</w:t>
      </w:r>
      <w:r w:rsidR="000D105D">
        <w:rPr>
          <w:rFonts w:asciiTheme="minorHAnsi" w:hAnsiTheme="minorHAnsi" w:cstheme="minorHAnsi"/>
        </w:rPr>
        <w:t xml:space="preserve">, </w:t>
      </w:r>
      <w:r w:rsidR="00797BAC" w:rsidRPr="00ED60B7">
        <w:rPr>
          <w:rFonts w:asciiTheme="minorHAnsi" w:hAnsiTheme="minorHAnsi" w:cstheme="minorHAnsi"/>
        </w:rPr>
        <w:t xml:space="preserve">if appropriate </w:t>
      </w:r>
      <w:r w:rsidR="001D26F9" w:rsidRPr="00ED60B7">
        <w:rPr>
          <w:rFonts w:asciiTheme="minorHAnsi" w:hAnsiTheme="minorHAnsi" w:cstheme="minorHAnsi"/>
        </w:rPr>
        <w:t xml:space="preserve">or euthanised. </w:t>
      </w:r>
    </w:p>
    <w:p w14:paraId="5EFD61AC" w14:textId="5C0AE8A3" w:rsidR="00E02346" w:rsidRPr="00325E05" w:rsidRDefault="008612FF" w:rsidP="00325E05">
      <w:pPr>
        <w:pStyle w:val="Heading4"/>
        <w:spacing w:before="240"/>
      </w:pPr>
      <w:r w:rsidRPr="00325E05">
        <w:t>Impound fees</w:t>
      </w:r>
    </w:p>
    <w:p w14:paraId="1191AB13" w14:textId="2A0CA203" w:rsidR="0072048A" w:rsidRPr="00ED60B7" w:rsidRDefault="00FA61A3" w:rsidP="00BC22DB">
      <w:pPr>
        <w:spacing w:after="120"/>
        <w:rPr>
          <w:rFonts w:asciiTheme="minorHAnsi" w:hAnsiTheme="minorHAnsi" w:cstheme="minorHAnsi"/>
        </w:rPr>
      </w:pPr>
      <w:r w:rsidRPr="00ED60B7">
        <w:rPr>
          <w:rFonts w:asciiTheme="minorHAnsi" w:hAnsiTheme="minorHAnsi" w:cstheme="minorHAnsi"/>
        </w:rPr>
        <w:t xml:space="preserve">Under s68 of the DCA, </w:t>
      </w:r>
      <w:r w:rsidR="007E0E3A">
        <w:rPr>
          <w:rFonts w:asciiTheme="minorHAnsi" w:hAnsiTheme="minorHAnsi" w:cstheme="minorHAnsi"/>
        </w:rPr>
        <w:t>a council</w:t>
      </w:r>
      <w:r w:rsidRPr="00ED60B7">
        <w:rPr>
          <w:rFonts w:asciiTheme="minorHAnsi" w:hAnsiTheme="minorHAnsi" w:cstheme="minorHAnsi"/>
        </w:rPr>
        <w:t xml:space="preserve"> </w:t>
      </w:r>
      <w:r w:rsidR="00DD18F8">
        <w:rPr>
          <w:rFonts w:asciiTheme="minorHAnsi" w:hAnsiTheme="minorHAnsi" w:cstheme="minorHAnsi"/>
        </w:rPr>
        <w:t>may</w:t>
      </w:r>
      <w:r w:rsidRPr="00ED60B7">
        <w:rPr>
          <w:rFonts w:asciiTheme="minorHAnsi" w:hAnsiTheme="minorHAnsi" w:cstheme="minorHAnsi"/>
        </w:rPr>
        <w:t xml:space="preserve"> set </w:t>
      </w:r>
      <w:r w:rsidR="004B0D45" w:rsidRPr="00ED60B7">
        <w:rPr>
          <w:rFonts w:asciiTheme="minorHAnsi" w:hAnsiTheme="minorHAnsi" w:cstheme="minorHAnsi"/>
        </w:rPr>
        <w:t>reasonable</w:t>
      </w:r>
      <w:r w:rsidR="0072048A" w:rsidRPr="00ED60B7">
        <w:rPr>
          <w:rFonts w:asciiTheme="minorHAnsi" w:hAnsiTheme="minorHAnsi" w:cstheme="minorHAnsi"/>
        </w:rPr>
        <w:t xml:space="preserve"> poundage fees and </w:t>
      </w:r>
      <w:r w:rsidR="007E6A02" w:rsidRPr="00ED60B7">
        <w:rPr>
          <w:rFonts w:asciiTheme="minorHAnsi" w:hAnsiTheme="minorHAnsi" w:cstheme="minorHAnsi"/>
        </w:rPr>
        <w:t xml:space="preserve">other </w:t>
      </w:r>
      <w:r w:rsidR="0072048A" w:rsidRPr="00ED60B7">
        <w:rPr>
          <w:rFonts w:asciiTheme="minorHAnsi" w:hAnsiTheme="minorHAnsi" w:cstheme="minorHAnsi"/>
        </w:rPr>
        <w:t>fees for</w:t>
      </w:r>
      <w:r w:rsidR="00BA2645" w:rsidRPr="00ED60B7">
        <w:rPr>
          <w:rFonts w:asciiTheme="minorHAnsi" w:hAnsiTheme="minorHAnsi" w:cstheme="minorHAnsi"/>
        </w:rPr>
        <w:t xml:space="preserve"> the</w:t>
      </w:r>
      <w:r w:rsidR="0072048A" w:rsidRPr="00ED60B7">
        <w:rPr>
          <w:rFonts w:asciiTheme="minorHAnsi" w:hAnsiTheme="minorHAnsi" w:cstheme="minorHAnsi"/>
        </w:rPr>
        <w:t>:</w:t>
      </w:r>
    </w:p>
    <w:p w14:paraId="1C5CA756" w14:textId="740EAFDA" w:rsidR="0072048A" w:rsidRPr="00ED60B7" w:rsidRDefault="000D59B4" w:rsidP="007E6A02">
      <w:pPr>
        <w:pStyle w:val="ListParagraph"/>
        <w:numPr>
          <w:ilvl w:val="0"/>
          <w:numId w:val="87"/>
        </w:numPr>
        <w:spacing w:before="60" w:after="60"/>
        <w:ind w:left="714" w:hanging="357"/>
        <w:rPr>
          <w:rFonts w:asciiTheme="minorHAnsi" w:hAnsiTheme="minorHAnsi" w:cstheme="minorHAnsi"/>
        </w:rPr>
      </w:pPr>
      <w:r>
        <w:rPr>
          <w:rFonts w:asciiTheme="minorHAnsi" w:hAnsiTheme="minorHAnsi" w:cstheme="minorHAnsi"/>
        </w:rPr>
        <w:t>s</w:t>
      </w:r>
      <w:r w:rsidR="0072048A" w:rsidRPr="00ED60B7">
        <w:rPr>
          <w:rFonts w:asciiTheme="minorHAnsi" w:hAnsiTheme="minorHAnsi" w:cstheme="minorHAnsi"/>
        </w:rPr>
        <w:t>eizure of dogs</w:t>
      </w:r>
    </w:p>
    <w:p w14:paraId="298C40E5" w14:textId="6A883420" w:rsidR="0072048A" w:rsidRPr="00ED60B7" w:rsidRDefault="000D59B4" w:rsidP="007E6A02">
      <w:pPr>
        <w:pStyle w:val="ListParagraph"/>
        <w:numPr>
          <w:ilvl w:val="0"/>
          <w:numId w:val="87"/>
        </w:numPr>
        <w:spacing w:before="60" w:after="60"/>
        <w:ind w:left="714" w:hanging="357"/>
        <w:rPr>
          <w:rFonts w:asciiTheme="minorHAnsi" w:hAnsiTheme="minorHAnsi" w:cstheme="minorHAnsi"/>
        </w:rPr>
      </w:pPr>
      <w:r>
        <w:rPr>
          <w:rFonts w:asciiTheme="minorHAnsi" w:hAnsiTheme="minorHAnsi" w:cstheme="minorHAnsi"/>
        </w:rPr>
        <w:t>d</w:t>
      </w:r>
      <w:r w:rsidR="00F7341B" w:rsidRPr="00ED60B7">
        <w:rPr>
          <w:rFonts w:asciiTheme="minorHAnsi" w:hAnsiTheme="minorHAnsi" w:cstheme="minorHAnsi"/>
        </w:rPr>
        <w:t>aily care</w:t>
      </w:r>
      <w:r w:rsidR="0072048A" w:rsidRPr="00ED60B7">
        <w:rPr>
          <w:rFonts w:asciiTheme="minorHAnsi" w:hAnsiTheme="minorHAnsi" w:cstheme="minorHAnsi"/>
        </w:rPr>
        <w:t xml:space="preserve"> of any </w:t>
      </w:r>
      <w:r w:rsidR="00F7341B" w:rsidRPr="00ED60B7">
        <w:rPr>
          <w:rFonts w:asciiTheme="minorHAnsi" w:hAnsiTheme="minorHAnsi" w:cstheme="minorHAnsi"/>
        </w:rPr>
        <w:t>impounded dogs</w:t>
      </w:r>
    </w:p>
    <w:p w14:paraId="04A262F1" w14:textId="5C07B433" w:rsidR="0072048A" w:rsidRPr="00ED60B7" w:rsidRDefault="000D59B4" w:rsidP="007E6A02">
      <w:pPr>
        <w:pStyle w:val="ListParagraph"/>
        <w:numPr>
          <w:ilvl w:val="0"/>
          <w:numId w:val="87"/>
        </w:numPr>
        <w:spacing w:before="60" w:after="60"/>
        <w:ind w:left="714" w:hanging="357"/>
        <w:rPr>
          <w:rFonts w:asciiTheme="minorHAnsi" w:hAnsiTheme="minorHAnsi" w:cstheme="minorHAnsi"/>
        </w:rPr>
      </w:pPr>
      <w:r>
        <w:rPr>
          <w:rFonts w:asciiTheme="minorHAnsi" w:hAnsiTheme="minorHAnsi" w:cstheme="minorHAnsi"/>
        </w:rPr>
        <w:t>d</w:t>
      </w:r>
      <w:r w:rsidR="0072048A" w:rsidRPr="00ED60B7">
        <w:rPr>
          <w:rFonts w:asciiTheme="minorHAnsi" w:hAnsiTheme="minorHAnsi" w:cstheme="minorHAnsi"/>
        </w:rPr>
        <w:t>estruction of any impounded</w:t>
      </w:r>
      <w:r w:rsidR="003654B3" w:rsidRPr="00ED60B7">
        <w:rPr>
          <w:rFonts w:asciiTheme="minorHAnsi" w:hAnsiTheme="minorHAnsi" w:cstheme="minorHAnsi"/>
        </w:rPr>
        <w:t xml:space="preserve"> dogs</w:t>
      </w:r>
      <w:r w:rsidR="00D619DD">
        <w:rPr>
          <w:rFonts w:asciiTheme="minorHAnsi" w:hAnsiTheme="minorHAnsi" w:cstheme="minorHAnsi"/>
        </w:rPr>
        <w:t>.</w:t>
      </w:r>
    </w:p>
    <w:p w14:paraId="0DC6AA3B" w14:textId="2329B856" w:rsidR="004A732B" w:rsidRPr="00ED60B7" w:rsidRDefault="00EC5FDB" w:rsidP="00BC22DB">
      <w:pPr>
        <w:spacing w:after="120"/>
        <w:rPr>
          <w:rFonts w:asciiTheme="minorHAnsi" w:hAnsiTheme="minorHAnsi" w:cstheme="minorHAnsi"/>
        </w:rPr>
      </w:pPr>
      <w:r w:rsidRPr="00ED60B7">
        <w:rPr>
          <w:rFonts w:asciiTheme="minorHAnsi" w:hAnsiTheme="minorHAnsi" w:cstheme="minorHAnsi"/>
        </w:rPr>
        <w:t>In setting these</w:t>
      </w:r>
      <w:r w:rsidR="00B97975" w:rsidRPr="00ED60B7">
        <w:rPr>
          <w:rFonts w:asciiTheme="minorHAnsi" w:hAnsiTheme="minorHAnsi" w:cstheme="minorHAnsi"/>
        </w:rPr>
        <w:t>,</w:t>
      </w:r>
      <w:r w:rsidRPr="00ED60B7">
        <w:rPr>
          <w:rFonts w:asciiTheme="minorHAnsi" w:hAnsiTheme="minorHAnsi" w:cstheme="minorHAnsi"/>
        </w:rPr>
        <w:t xml:space="preserve"> </w:t>
      </w:r>
      <w:r w:rsidR="007E0E3A">
        <w:rPr>
          <w:rFonts w:asciiTheme="minorHAnsi" w:hAnsiTheme="minorHAnsi" w:cstheme="minorHAnsi"/>
        </w:rPr>
        <w:t>a council</w:t>
      </w:r>
      <w:r w:rsidR="00C90D80" w:rsidRPr="00ED60B7">
        <w:rPr>
          <w:rFonts w:asciiTheme="minorHAnsi" w:hAnsiTheme="minorHAnsi" w:cstheme="minorHAnsi"/>
        </w:rPr>
        <w:t xml:space="preserve"> </w:t>
      </w:r>
      <w:r w:rsidR="00F6177F" w:rsidRPr="00ED60B7">
        <w:rPr>
          <w:rFonts w:asciiTheme="minorHAnsi" w:hAnsiTheme="minorHAnsi" w:cstheme="minorHAnsi"/>
        </w:rPr>
        <w:t xml:space="preserve">may </w:t>
      </w:r>
      <w:r w:rsidR="00D57B4F" w:rsidRPr="00ED60B7">
        <w:rPr>
          <w:rFonts w:asciiTheme="minorHAnsi" w:hAnsiTheme="minorHAnsi" w:cstheme="minorHAnsi"/>
        </w:rPr>
        <w:t>wish to consider consistency with the fees of neighbouring councils. D</w:t>
      </w:r>
      <w:r w:rsidR="00F6177F" w:rsidRPr="00ED60B7">
        <w:rPr>
          <w:rFonts w:asciiTheme="minorHAnsi" w:hAnsiTheme="minorHAnsi" w:cstheme="minorHAnsi"/>
        </w:rPr>
        <w:t xml:space="preserve">ifferent fees </w:t>
      </w:r>
      <w:r w:rsidR="00D57B4F" w:rsidRPr="00ED60B7">
        <w:rPr>
          <w:rFonts w:asciiTheme="minorHAnsi" w:hAnsiTheme="minorHAnsi" w:cstheme="minorHAnsi"/>
        </w:rPr>
        <w:t xml:space="preserve">may be set </w:t>
      </w:r>
      <w:r w:rsidR="00F6177F" w:rsidRPr="00ED60B7">
        <w:rPr>
          <w:rFonts w:asciiTheme="minorHAnsi" w:hAnsiTheme="minorHAnsi" w:cstheme="minorHAnsi"/>
        </w:rPr>
        <w:t xml:space="preserve">for registered and unregistered </w:t>
      </w:r>
      <w:r w:rsidR="00983170" w:rsidRPr="00ED60B7">
        <w:rPr>
          <w:rFonts w:asciiTheme="minorHAnsi" w:hAnsiTheme="minorHAnsi" w:cstheme="minorHAnsi"/>
        </w:rPr>
        <w:t>dogs</w:t>
      </w:r>
      <w:r w:rsidR="004A44BE">
        <w:rPr>
          <w:rFonts w:asciiTheme="minorHAnsi" w:hAnsiTheme="minorHAnsi" w:cstheme="minorHAnsi"/>
        </w:rPr>
        <w:t>,</w:t>
      </w:r>
      <w:r w:rsidR="00983170" w:rsidRPr="00ED60B7">
        <w:rPr>
          <w:rFonts w:asciiTheme="minorHAnsi" w:hAnsiTheme="minorHAnsi" w:cstheme="minorHAnsi"/>
        </w:rPr>
        <w:t xml:space="preserve"> </w:t>
      </w:r>
      <w:r w:rsidR="004A44BE">
        <w:rPr>
          <w:rFonts w:asciiTheme="minorHAnsi" w:hAnsiTheme="minorHAnsi" w:cstheme="minorHAnsi"/>
        </w:rPr>
        <w:t>along with</w:t>
      </w:r>
      <w:r w:rsidR="00631B12" w:rsidRPr="00ED60B7">
        <w:rPr>
          <w:rFonts w:asciiTheme="minorHAnsi" w:hAnsiTheme="minorHAnsi" w:cstheme="minorHAnsi"/>
        </w:rPr>
        <w:t xml:space="preserve"> </w:t>
      </w:r>
      <w:r w:rsidR="00F6177F" w:rsidRPr="00ED60B7">
        <w:rPr>
          <w:rFonts w:asciiTheme="minorHAnsi" w:hAnsiTheme="minorHAnsi" w:cstheme="minorHAnsi"/>
        </w:rPr>
        <w:t>a graduated scale of fees for repeated impounding of the same dog.</w:t>
      </w:r>
      <w:r w:rsidR="007445AE" w:rsidRPr="00ED60B7">
        <w:rPr>
          <w:rFonts w:asciiTheme="minorHAnsi" w:hAnsiTheme="minorHAnsi" w:cstheme="minorHAnsi"/>
        </w:rPr>
        <w:t xml:space="preserve"> </w:t>
      </w:r>
      <w:r w:rsidR="00CD1D01" w:rsidRPr="00ED60B7">
        <w:rPr>
          <w:rFonts w:asciiTheme="minorHAnsi" w:hAnsiTheme="minorHAnsi" w:cstheme="minorHAnsi"/>
        </w:rPr>
        <w:t xml:space="preserve">Other fees may </w:t>
      </w:r>
      <w:r w:rsidR="00DD18F8">
        <w:rPr>
          <w:rFonts w:asciiTheme="minorHAnsi" w:hAnsiTheme="minorHAnsi" w:cstheme="minorHAnsi"/>
        </w:rPr>
        <w:t>include fees for</w:t>
      </w:r>
      <w:r w:rsidR="00CD1D01" w:rsidRPr="00ED60B7">
        <w:rPr>
          <w:rFonts w:asciiTheme="minorHAnsi" w:hAnsiTheme="minorHAnsi" w:cstheme="minorHAnsi"/>
        </w:rPr>
        <w:t xml:space="preserve"> </w:t>
      </w:r>
      <w:r w:rsidR="00E60B4E" w:rsidRPr="00ED60B7">
        <w:rPr>
          <w:rFonts w:asciiTheme="minorHAnsi" w:hAnsiTheme="minorHAnsi" w:cstheme="minorHAnsi"/>
        </w:rPr>
        <w:t>after-hours impoundment and microchipping</w:t>
      </w:r>
      <w:r w:rsidR="007445AE" w:rsidRPr="00ED60B7">
        <w:rPr>
          <w:rFonts w:asciiTheme="minorHAnsi" w:hAnsiTheme="minorHAnsi" w:cstheme="minorHAnsi"/>
        </w:rPr>
        <w:t>.</w:t>
      </w:r>
      <w:r w:rsidR="00CD1D01" w:rsidRPr="00ED60B7">
        <w:rPr>
          <w:rFonts w:asciiTheme="minorHAnsi" w:hAnsiTheme="minorHAnsi" w:cstheme="minorHAnsi"/>
        </w:rPr>
        <w:t xml:space="preserve"> These should all be published online. </w:t>
      </w:r>
    </w:p>
    <w:p w14:paraId="0CAF1E4F" w14:textId="59791F33" w:rsidR="001D79E6" w:rsidRPr="00325E05" w:rsidRDefault="001D79E6" w:rsidP="00325E05">
      <w:pPr>
        <w:pStyle w:val="Heading4"/>
        <w:spacing w:before="240"/>
      </w:pPr>
      <w:r w:rsidRPr="00325E05">
        <w:t>Accepting surrendered dogs</w:t>
      </w:r>
    </w:p>
    <w:p w14:paraId="3B8DD872" w14:textId="55ABEEF7" w:rsidR="001D79E6" w:rsidRPr="00ED60B7" w:rsidRDefault="00DD18F8" w:rsidP="000F3E12">
      <w:pPr>
        <w:spacing w:after="120"/>
        <w:rPr>
          <w:rFonts w:asciiTheme="minorHAnsi" w:hAnsiTheme="minorHAnsi" w:cstheme="minorHAnsi"/>
        </w:rPr>
      </w:pPr>
      <w:r>
        <w:rPr>
          <w:rFonts w:asciiTheme="minorHAnsi" w:hAnsiTheme="minorHAnsi" w:cstheme="minorHAnsi"/>
        </w:rPr>
        <w:t>In addition to</w:t>
      </w:r>
      <w:r w:rsidR="001D79E6" w:rsidRPr="00ED60B7">
        <w:rPr>
          <w:rFonts w:asciiTheme="minorHAnsi" w:hAnsiTheme="minorHAnsi" w:cstheme="minorHAnsi"/>
        </w:rPr>
        <w:t xml:space="preserve"> dogs impounded by </w:t>
      </w:r>
      <w:r w:rsidR="00D75BDB" w:rsidRPr="00ED60B7">
        <w:rPr>
          <w:rFonts w:asciiTheme="minorHAnsi" w:hAnsiTheme="minorHAnsi" w:cstheme="minorHAnsi"/>
        </w:rPr>
        <w:t>DCO</w:t>
      </w:r>
      <w:r w:rsidR="001D79E6" w:rsidRPr="00ED60B7">
        <w:rPr>
          <w:rFonts w:asciiTheme="minorHAnsi" w:hAnsiTheme="minorHAnsi" w:cstheme="minorHAnsi"/>
        </w:rPr>
        <w:t>s</w:t>
      </w:r>
      <w:r w:rsidR="000E35CC" w:rsidRPr="00ED60B7">
        <w:rPr>
          <w:rFonts w:asciiTheme="minorHAnsi" w:hAnsiTheme="minorHAnsi" w:cstheme="minorHAnsi"/>
        </w:rPr>
        <w:t xml:space="preserve"> </w:t>
      </w:r>
      <w:r w:rsidR="00DC2965">
        <w:rPr>
          <w:rFonts w:asciiTheme="minorHAnsi" w:hAnsiTheme="minorHAnsi" w:cstheme="minorHAnsi"/>
        </w:rPr>
        <w:t>under the DCA</w:t>
      </w:r>
      <w:r w:rsidR="000E35CC" w:rsidRPr="00ED60B7">
        <w:rPr>
          <w:rFonts w:asciiTheme="minorHAnsi" w:hAnsiTheme="minorHAnsi" w:cstheme="minorHAnsi"/>
        </w:rPr>
        <w:t xml:space="preserve">, owners may choose to surrender a dog or litter for a range of reasons. </w:t>
      </w:r>
      <w:r w:rsidR="0059415E" w:rsidRPr="00ED60B7">
        <w:rPr>
          <w:rFonts w:asciiTheme="minorHAnsi" w:hAnsiTheme="minorHAnsi" w:cstheme="minorHAnsi"/>
        </w:rPr>
        <w:t>Whether a council pound facility chooses to accept such dogs is a matter of individual council policy and/or standard operating procedure.</w:t>
      </w:r>
      <w:r w:rsidR="000E05EC" w:rsidRPr="00ED60B7">
        <w:rPr>
          <w:rFonts w:asciiTheme="minorHAnsi" w:hAnsiTheme="minorHAnsi" w:cstheme="minorHAnsi"/>
        </w:rPr>
        <w:t xml:space="preserve"> A council may choose to work with another rescue</w:t>
      </w:r>
      <w:r w:rsidR="001762C9" w:rsidRPr="00ED60B7">
        <w:rPr>
          <w:rFonts w:asciiTheme="minorHAnsi" w:hAnsiTheme="minorHAnsi" w:cstheme="minorHAnsi"/>
        </w:rPr>
        <w:t xml:space="preserve"> or rehoming agency if they are near or at full capacity. </w:t>
      </w:r>
      <w:r w:rsidR="009D03E7" w:rsidRPr="00ED60B7">
        <w:rPr>
          <w:rFonts w:asciiTheme="minorHAnsi" w:hAnsiTheme="minorHAnsi" w:cstheme="minorHAnsi"/>
        </w:rPr>
        <w:t xml:space="preserve">Alternatively, accepting </w:t>
      </w:r>
      <w:r w:rsidR="00584539">
        <w:rPr>
          <w:rFonts w:asciiTheme="minorHAnsi" w:hAnsiTheme="minorHAnsi" w:cstheme="minorHAnsi"/>
        </w:rPr>
        <w:t xml:space="preserve">the dog (s) </w:t>
      </w:r>
      <w:r w:rsidR="009D03E7" w:rsidRPr="00ED60B7">
        <w:rPr>
          <w:rFonts w:asciiTheme="minorHAnsi" w:hAnsiTheme="minorHAnsi" w:cstheme="minorHAnsi"/>
        </w:rPr>
        <w:t xml:space="preserve">and euthanising in due course may </w:t>
      </w:r>
      <w:r w:rsidR="00584539">
        <w:rPr>
          <w:rFonts w:asciiTheme="minorHAnsi" w:hAnsiTheme="minorHAnsi" w:cstheme="minorHAnsi"/>
        </w:rPr>
        <w:t xml:space="preserve">be </w:t>
      </w:r>
      <w:r w:rsidR="009D03E7" w:rsidRPr="00ED60B7">
        <w:rPr>
          <w:rFonts w:asciiTheme="minorHAnsi" w:hAnsiTheme="minorHAnsi" w:cstheme="minorHAnsi"/>
        </w:rPr>
        <w:t>the only option if the</w:t>
      </w:r>
      <w:r w:rsidR="00584539">
        <w:rPr>
          <w:rFonts w:asciiTheme="minorHAnsi" w:hAnsiTheme="minorHAnsi" w:cstheme="minorHAnsi"/>
        </w:rPr>
        <w:t>y</w:t>
      </w:r>
      <w:r w:rsidR="009D03E7" w:rsidRPr="00ED60B7">
        <w:rPr>
          <w:rFonts w:asciiTheme="minorHAnsi" w:hAnsiTheme="minorHAnsi" w:cstheme="minorHAnsi"/>
        </w:rPr>
        <w:t xml:space="preserve"> are </w:t>
      </w:r>
      <w:r w:rsidR="00584539">
        <w:rPr>
          <w:rFonts w:asciiTheme="minorHAnsi" w:hAnsiTheme="minorHAnsi" w:cstheme="minorHAnsi"/>
        </w:rPr>
        <w:t xml:space="preserve">unsuitable </w:t>
      </w:r>
      <w:r w:rsidR="009D03E7" w:rsidRPr="00ED60B7">
        <w:rPr>
          <w:rFonts w:asciiTheme="minorHAnsi" w:hAnsiTheme="minorHAnsi" w:cstheme="minorHAnsi"/>
        </w:rPr>
        <w:t>for rehoming or can</w:t>
      </w:r>
      <w:r w:rsidR="00584539">
        <w:rPr>
          <w:rFonts w:asciiTheme="minorHAnsi" w:hAnsiTheme="minorHAnsi" w:cstheme="minorHAnsi"/>
        </w:rPr>
        <w:t>not</w:t>
      </w:r>
      <w:r w:rsidR="009D03E7" w:rsidRPr="00ED60B7">
        <w:rPr>
          <w:rFonts w:asciiTheme="minorHAnsi" w:hAnsiTheme="minorHAnsi" w:cstheme="minorHAnsi"/>
        </w:rPr>
        <w:t xml:space="preserve"> be rehomed. </w:t>
      </w:r>
    </w:p>
    <w:p w14:paraId="581F17D7" w14:textId="325C9421" w:rsidR="00866E42" w:rsidRPr="00ED60B7" w:rsidRDefault="00866E42" w:rsidP="000F3E12">
      <w:pPr>
        <w:spacing w:after="120"/>
        <w:rPr>
          <w:rFonts w:asciiTheme="minorHAnsi" w:hAnsiTheme="minorHAnsi" w:cstheme="minorHAnsi"/>
        </w:rPr>
      </w:pPr>
      <w:r w:rsidRPr="00ED60B7">
        <w:rPr>
          <w:rFonts w:asciiTheme="minorHAnsi" w:hAnsiTheme="minorHAnsi" w:cstheme="minorHAnsi"/>
        </w:rPr>
        <w:t xml:space="preserve">A council may wish to charge a surrender fee to cover administrative costs </w:t>
      </w:r>
      <w:r w:rsidR="00D24E7D" w:rsidRPr="00ED60B7">
        <w:rPr>
          <w:rFonts w:asciiTheme="minorHAnsi" w:hAnsiTheme="minorHAnsi" w:cstheme="minorHAnsi"/>
        </w:rPr>
        <w:t xml:space="preserve">and the care of the dog(s) while in custody. </w:t>
      </w:r>
    </w:p>
    <w:p w14:paraId="6D10D413" w14:textId="484B9E0C" w:rsidR="009D03E7" w:rsidRPr="00325E05" w:rsidRDefault="009D03E7" w:rsidP="00325E05">
      <w:pPr>
        <w:pStyle w:val="Heading4"/>
        <w:spacing w:before="240"/>
      </w:pPr>
      <w:r w:rsidRPr="00325E05">
        <w:t>Rehoming dogs</w:t>
      </w:r>
    </w:p>
    <w:p w14:paraId="2360175F" w14:textId="42E2A4E4" w:rsidR="003444BD" w:rsidRDefault="00CF6A4F" w:rsidP="00D46E5C">
      <w:pPr>
        <w:spacing w:after="120"/>
        <w:rPr>
          <w:rFonts w:asciiTheme="minorHAnsi" w:hAnsiTheme="minorHAnsi" w:cstheme="minorHAnsi"/>
        </w:rPr>
      </w:pPr>
      <w:r w:rsidRPr="00ED60B7">
        <w:rPr>
          <w:rFonts w:asciiTheme="minorHAnsi" w:hAnsiTheme="minorHAnsi" w:cstheme="minorHAnsi"/>
        </w:rPr>
        <w:t>Making dogs available for rehoming</w:t>
      </w:r>
      <w:r w:rsidR="00A1481F">
        <w:rPr>
          <w:rFonts w:asciiTheme="minorHAnsi" w:hAnsiTheme="minorHAnsi" w:cstheme="minorHAnsi"/>
        </w:rPr>
        <w:t xml:space="preserve"> or </w:t>
      </w:r>
      <w:r w:rsidRPr="00ED60B7">
        <w:rPr>
          <w:rFonts w:asciiTheme="minorHAnsi" w:hAnsiTheme="minorHAnsi" w:cstheme="minorHAnsi"/>
        </w:rPr>
        <w:t xml:space="preserve">adoption provides an opportunity for people to enjoy the companionship of a dog. Such dogs should be </w:t>
      </w:r>
      <w:r w:rsidR="004F7D18" w:rsidRPr="00ED60B7">
        <w:rPr>
          <w:rFonts w:asciiTheme="minorHAnsi" w:hAnsiTheme="minorHAnsi" w:cstheme="minorHAnsi"/>
        </w:rPr>
        <w:t>temperament</w:t>
      </w:r>
      <w:r w:rsidR="00C53DBB">
        <w:rPr>
          <w:rFonts w:asciiTheme="minorHAnsi" w:hAnsiTheme="minorHAnsi" w:cstheme="minorHAnsi"/>
        </w:rPr>
        <w:t xml:space="preserve"> </w:t>
      </w:r>
      <w:r w:rsidRPr="00ED60B7">
        <w:rPr>
          <w:rFonts w:asciiTheme="minorHAnsi" w:hAnsiTheme="minorHAnsi" w:cstheme="minorHAnsi"/>
        </w:rPr>
        <w:t xml:space="preserve">assessed to ensure that they are unlikely to pose a risk of harm </w:t>
      </w:r>
      <w:r w:rsidR="00C53DBB">
        <w:rPr>
          <w:rFonts w:asciiTheme="minorHAnsi" w:hAnsiTheme="minorHAnsi" w:cstheme="minorHAnsi"/>
        </w:rPr>
        <w:t xml:space="preserve">and should be </w:t>
      </w:r>
      <w:r w:rsidR="004F7D18" w:rsidRPr="00ED60B7">
        <w:rPr>
          <w:rFonts w:asciiTheme="minorHAnsi" w:hAnsiTheme="minorHAnsi" w:cstheme="minorHAnsi"/>
        </w:rPr>
        <w:t>assessed</w:t>
      </w:r>
      <w:r w:rsidRPr="00ED60B7">
        <w:rPr>
          <w:rFonts w:asciiTheme="minorHAnsi" w:hAnsiTheme="minorHAnsi" w:cstheme="minorHAnsi"/>
        </w:rPr>
        <w:t xml:space="preserve"> to ensure that they are being placed in a suitable home. </w:t>
      </w:r>
      <w:r w:rsidR="00DD7D1F">
        <w:rPr>
          <w:rFonts w:asciiTheme="minorHAnsi" w:hAnsiTheme="minorHAnsi" w:cstheme="minorHAnsi"/>
        </w:rPr>
        <w:t>A council</w:t>
      </w:r>
      <w:r w:rsidR="00850422">
        <w:rPr>
          <w:rFonts w:asciiTheme="minorHAnsi" w:hAnsiTheme="minorHAnsi" w:cstheme="minorHAnsi"/>
        </w:rPr>
        <w:t xml:space="preserve"> may wish to consider </w:t>
      </w:r>
      <w:r w:rsidR="0053325A">
        <w:rPr>
          <w:rFonts w:asciiTheme="minorHAnsi" w:hAnsiTheme="minorHAnsi" w:cstheme="minorHAnsi"/>
        </w:rPr>
        <w:t xml:space="preserve">requiring all </w:t>
      </w:r>
      <w:r w:rsidR="00632D0F">
        <w:rPr>
          <w:rFonts w:asciiTheme="minorHAnsi" w:hAnsiTheme="minorHAnsi" w:cstheme="minorHAnsi"/>
        </w:rPr>
        <w:t xml:space="preserve">rehomed dogs </w:t>
      </w:r>
      <w:r w:rsidR="0053325A">
        <w:rPr>
          <w:rFonts w:asciiTheme="minorHAnsi" w:hAnsiTheme="minorHAnsi" w:cstheme="minorHAnsi"/>
        </w:rPr>
        <w:t>to be neutered through its</w:t>
      </w:r>
      <w:r w:rsidR="00632D0F">
        <w:rPr>
          <w:rFonts w:asciiTheme="minorHAnsi" w:hAnsiTheme="minorHAnsi" w:cstheme="minorHAnsi"/>
        </w:rPr>
        <w:t xml:space="preserve"> bylaws. </w:t>
      </w:r>
    </w:p>
    <w:p w14:paraId="0BDC9168" w14:textId="77777777" w:rsidR="003444BD" w:rsidRDefault="003444BD">
      <w:pPr>
        <w:keepLines w:val="0"/>
        <w:rPr>
          <w:rFonts w:asciiTheme="minorHAnsi" w:hAnsiTheme="minorHAnsi" w:cstheme="minorHAnsi"/>
        </w:rPr>
      </w:pPr>
      <w:r>
        <w:rPr>
          <w:rFonts w:asciiTheme="minorHAnsi" w:hAnsiTheme="minorHAnsi" w:cstheme="minorHAnsi"/>
        </w:rPr>
        <w:br w:type="page"/>
      </w:r>
    </w:p>
    <w:p w14:paraId="386D49CA" w14:textId="2BE40FE6" w:rsidR="00CF6A4F" w:rsidRPr="00507C72" w:rsidRDefault="00CF6A4F" w:rsidP="00325E05">
      <w:pPr>
        <w:pStyle w:val="Heading4"/>
        <w:pBdr>
          <w:top w:val="single" w:sz="4" w:space="1" w:color="auto"/>
          <w:left w:val="single" w:sz="4" w:space="1" w:color="auto"/>
          <w:bottom w:val="single" w:sz="4" w:space="1" w:color="auto"/>
          <w:right w:val="single" w:sz="4" w:space="1" w:color="auto"/>
        </w:pBdr>
        <w:shd w:val="clear" w:color="auto" w:fill="D8EBED" w:themeFill="accent6" w:themeFillTint="33"/>
        <w:rPr>
          <w:i w:val="0"/>
          <w:iCs/>
          <w:szCs w:val="32"/>
        </w:rPr>
      </w:pPr>
      <w:r w:rsidRPr="00507C72">
        <w:rPr>
          <w:i w:val="0"/>
          <w:iCs/>
          <w:szCs w:val="32"/>
        </w:rPr>
        <w:lastRenderedPageBreak/>
        <w:t xml:space="preserve">Good practice </w:t>
      </w:r>
      <w:r w:rsidR="004F6B11" w:rsidRPr="00507C72">
        <w:rPr>
          <w:i w:val="0"/>
          <w:iCs/>
          <w:szCs w:val="32"/>
        </w:rPr>
        <w:t>considerations</w:t>
      </w:r>
      <w:r w:rsidRPr="00507C72">
        <w:rPr>
          <w:i w:val="0"/>
          <w:iCs/>
          <w:szCs w:val="32"/>
        </w:rPr>
        <w:t xml:space="preserve"> </w:t>
      </w:r>
    </w:p>
    <w:p w14:paraId="53B49FA6" w14:textId="6F93B166" w:rsidR="00CF6A4F" w:rsidRPr="00ED60B7" w:rsidRDefault="003B68A7" w:rsidP="00325E05">
      <w:pPr>
        <w:pStyle w:val="ListParagraph"/>
        <w:keepLines w:val="0"/>
        <w:numPr>
          <w:ilvl w:val="0"/>
          <w:numId w:val="46"/>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O</w:t>
      </w:r>
      <w:r w:rsidR="00CF6A4F" w:rsidRPr="00ED60B7">
        <w:rPr>
          <w:rFonts w:asciiTheme="minorHAnsi" w:hAnsiTheme="minorHAnsi" w:cstheme="minorHAnsi"/>
        </w:rPr>
        <w:t>nly consider dogs for rehoming after careful evaluation</w:t>
      </w:r>
      <w:r w:rsidR="00AB52AE">
        <w:rPr>
          <w:rFonts w:asciiTheme="minorHAnsi" w:hAnsiTheme="minorHAnsi" w:cstheme="minorHAnsi"/>
        </w:rPr>
        <w:t>.</w:t>
      </w:r>
    </w:p>
    <w:p w14:paraId="535D9844" w14:textId="5FF831BF" w:rsidR="00CF6A4F" w:rsidRPr="00ED60B7" w:rsidRDefault="003B68A7" w:rsidP="00325E05">
      <w:pPr>
        <w:pStyle w:val="ListParagraph"/>
        <w:keepLines w:val="0"/>
        <w:numPr>
          <w:ilvl w:val="0"/>
          <w:numId w:val="46"/>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D</w:t>
      </w:r>
      <w:r w:rsidR="00CF6A4F" w:rsidRPr="00ED60B7">
        <w:rPr>
          <w:rFonts w:asciiTheme="minorHAnsi" w:hAnsiTheme="minorHAnsi" w:cstheme="minorHAnsi"/>
        </w:rPr>
        <w:t xml:space="preserve">o not rehome dogs with a known history of aggression or </w:t>
      </w:r>
      <w:r w:rsidR="00A1481F">
        <w:rPr>
          <w:rFonts w:asciiTheme="minorHAnsi" w:hAnsiTheme="minorHAnsi" w:cstheme="minorHAnsi"/>
        </w:rPr>
        <w:t>dogs that</w:t>
      </w:r>
      <w:r w:rsidR="00CF6A4F" w:rsidRPr="00ED60B7">
        <w:rPr>
          <w:rFonts w:asciiTheme="minorHAnsi" w:hAnsiTheme="minorHAnsi" w:cstheme="minorHAnsi"/>
        </w:rPr>
        <w:t xml:space="preserve"> have been classified as dangerous or menacing</w:t>
      </w:r>
      <w:r w:rsidR="00AB52AE">
        <w:rPr>
          <w:rFonts w:asciiTheme="minorHAnsi" w:hAnsiTheme="minorHAnsi" w:cstheme="minorHAnsi"/>
        </w:rPr>
        <w:t>.</w:t>
      </w:r>
    </w:p>
    <w:p w14:paraId="48A7574C" w14:textId="0311F1EB" w:rsidR="00CF6A4F" w:rsidRPr="00ED60B7" w:rsidRDefault="00F667D2" w:rsidP="00325E05">
      <w:pPr>
        <w:pStyle w:val="ListParagraph"/>
        <w:keepLines w:val="0"/>
        <w:numPr>
          <w:ilvl w:val="0"/>
          <w:numId w:val="46"/>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R</w:t>
      </w:r>
      <w:r w:rsidR="00CF6A4F" w:rsidRPr="00ED60B7">
        <w:rPr>
          <w:rFonts w:asciiTheme="minorHAnsi" w:hAnsiTheme="minorHAnsi" w:cstheme="minorHAnsi"/>
        </w:rPr>
        <w:t>egister, microchip, vaccinate</w:t>
      </w:r>
      <w:r w:rsidR="00DB63AF" w:rsidRPr="00ED60B7">
        <w:rPr>
          <w:rFonts w:asciiTheme="minorHAnsi" w:hAnsiTheme="minorHAnsi" w:cstheme="minorHAnsi"/>
        </w:rPr>
        <w:t>,</w:t>
      </w:r>
      <w:r w:rsidR="00CF6A4F" w:rsidRPr="00ED60B7">
        <w:rPr>
          <w:rFonts w:asciiTheme="minorHAnsi" w:hAnsiTheme="minorHAnsi" w:cstheme="minorHAnsi"/>
        </w:rPr>
        <w:t xml:space="preserve"> and neuter all rehomed</w:t>
      </w:r>
      <w:r w:rsidR="00CF6A4F" w:rsidRPr="00ED60B7" w:rsidDel="00762663">
        <w:rPr>
          <w:rFonts w:asciiTheme="minorHAnsi" w:hAnsiTheme="minorHAnsi" w:cstheme="minorHAnsi"/>
        </w:rPr>
        <w:t xml:space="preserve"> </w:t>
      </w:r>
      <w:r w:rsidR="00CF6A4F" w:rsidRPr="00ED60B7">
        <w:rPr>
          <w:rFonts w:asciiTheme="minorHAnsi" w:hAnsiTheme="minorHAnsi" w:cstheme="minorHAnsi"/>
        </w:rPr>
        <w:t>dogs</w:t>
      </w:r>
      <w:r w:rsidR="00A1481F">
        <w:rPr>
          <w:rFonts w:asciiTheme="minorHAnsi" w:hAnsiTheme="minorHAnsi" w:cstheme="minorHAnsi"/>
        </w:rPr>
        <w:t>, where</w:t>
      </w:r>
      <w:r w:rsidR="00CF6A4F" w:rsidRPr="00ED60B7">
        <w:rPr>
          <w:rFonts w:asciiTheme="minorHAnsi" w:hAnsiTheme="minorHAnsi" w:cstheme="minorHAnsi"/>
        </w:rPr>
        <w:t xml:space="preserve"> appropriat</w:t>
      </w:r>
      <w:r w:rsidR="00A1481F">
        <w:rPr>
          <w:rFonts w:asciiTheme="minorHAnsi" w:hAnsiTheme="minorHAnsi" w:cstheme="minorHAnsi"/>
        </w:rPr>
        <w:t>e</w:t>
      </w:r>
      <w:r w:rsidR="00AB52AE">
        <w:rPr>
          <w:rFonts w:asciiTheme="minorHAnsi" w:hAnsiTheme="minorHAnsi" w:cstheme="minorHAnsi"/>
        </w:rPr>
        <w:t>.</w:t>
      </w:r>
    </w:p>
    <w:p w14:paraId="56CCDC58" w14:textId="41604FE3" w:rsidR="00CF6A4F" w:rsidRPr="00ED60B7" w:rsidRDefault="00F667D2" w:rsidP="00325E05">
      <w:pPr>
        <w:pStyle w:val="ListParagraph"/>
        <w:keepLines w:val="0"/>
        <w:numPr>
          <w:ilvl w:val="0"/>
          <w:numId w:val="46"/>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C</w:t>
      </w:r>
      <w:r w:rsidR="00CF6A4F" w:rsidRPr="00ED60B7">
        <w:rPr>
          <w:rFonts w:asciiTheme="minorHAnsi" w:hAnsiTheme="minorHAnsi" w:cstheme="minorHAnsi"/>
        </w:rPr>
        <w:t xml:space="preserve">onsider the </w:t>
      </w:r>
      <w:r w:rsidR="00A1481F">
        <w:rPr>
          <w:rFonts w:asciiTheme="minorHAnsi" w:hAnsiTheme="minorHAnsi" w:cstheme="minorHAnsi"/>
        </w:rPr>
        <w:t>suitability</w:t>
      </w:r>
      <w:r w:rsidR="00040549">
        <w:rPr>
          <w:rFonts w:asciiTheme="minorHAnsi" w:hAnsiTheme="minorHAnsi" w:cstheme="minorHAnsi"/>
        </w:rPr>
        <w:t xml:space="preserve"> of the </w:t>
      </w:r>
      <w:r w:rsidR="00CF6A4F" w:rsidRPr="00ED60B7">
        <w:rPr>
          <w:rFonts w:asciiTheme="minorHAnsi" w:hAnsiTheme="minorHAnsi" w:cstheme="minorHAnsi"/>
        </w:rPr>
        <w:t>match between dog and prospective owner and hom</w:t>
      </w:r>
      <w:r w:rsidR="00040549">
        <w:rPr>
          <w:rFonts w:asciiTheme="minorHAnsi" w:hAnsiTheme="minorHAnsi" w:cstheme="minorHAnsi"/>
        </w:rPr>
        <w:t>e</w:t>
      </w:r>
      <w:r w:rsidR="00CF6A4F" w:rsidRPr="00ED60B7">
        <w:rPr>
          <w:rFonts w:asciiTheme="minorHAnsi" w:hAnsiTheme="minorHAnsi" w:cstheme="minorHAnsi"/>
        </w:rPr>
        <w:t xml:space="preserve"> environment (</w:t>
      </w:r>
      <w:r w:rsidR="00040549">
        <w:rPr>
          <w:rFonts w:asciiTheme="minorHAnsi" w:hAnsiTheme="minorHAnsi" w:cstheme="minorHAnsi"/>
        </w:rPr>
        <w:t xml:space="preserve">including the </w:t>
      </w:r>
      <w:r w:rsidR="00CF6A4F" w:rsidRPr="00ED60B7">
        <w:rPr>
          <w:rFonts w:asciiTheme="minorHAnsi" w:hAnsiTheme="minorHAnsi" w:cstheme="minorHAnsi"/>
        </w:rPr>
        <w:t xml:space="preserve">size and nature of </w:t>
      </w:r>
      <w:r w:rsidR="00040549">
        <w:rPr>
          <w:rFonts w:asciiTheme="minorHAnsi" w:hAnsiTheme="minorHAnsi" w:cstheme="minorHAnsi"/>
        </w:rPr>
        <w:t xml:space="preserve">the </w:t>
      </w:r>
      <w:r w:rsidR="00CF6A4F" w:rsidRPr="00ED60B7">
        <w:rPr>
          <w:rFonts w:asciiTheme="minorHAnsi" w:hAnsiTheme="minorHAnsi" w:cstheme="minorHAnsi"/>
        </w:rPr>
        <w:t xml:space="preserve">prospective owner’s property, size and nature of </w:t>
      </w:r>
      <w:r w:rsidR="00040549">
        <w:rPr>
          <w:rFonts w:asciiTheme="minorHAnsi" w:hAnsiTheme="minorHAnsi" w:cstheme="minorHAnsi"/>
        </w:rPr>
        <w:t xml:space="preserve">the </w:t>
      </w:r>
      <w:r w:rsidR="00CF6A4F" w:rsidRPr="00ED60B7">
        <w:rPr>
          <w:rFonts w:asciiTheme="minorHAnsi" w:hAnsiTheme="minorHAnsi" w:cstheme="minorHAnsi"/>
        </w:rPr>
        <w:t xml:space="preserve">dog, recreation requirements of </w:t>
      </w:r>
      <w:r w:rsidR="00040549">
        <w:rPr>
          <w:rFonts w:asciiTheme="minorHAnsi" w:hAnsiTheme="minorHAnsi" w:cstheme="minorHAnsi"/>
        </w:rPr>
        <w:t xml:space="preserve">the </w:t>
      </w:r>
      <w:r w:rsidR="00CF6A4F" w:rsidRPr="00ED60B7">
        <w:rPr>
          <w:rFonts w:asciiTheme="minorHAnsi" w:hAnsiTheme="minorHAnsi" w:cstheme="minorHAnsi"/>
        </w:rPr>
        <w:t>dog</w:t>
      </w:r>
      <w:r w:rsidR="00040549">
        <w:rPr>
          <w:rFonts w:asciiTheme="minorHAnsi" w:hAnsiTheme="minorHAnsi" w:cstheme="minorHAnsi"/>
        </w:rPr>
        <w:t>, and</w:t>
      </w:r>
      <w:r w:rsidR="00CF6A4F" w:rsidRPr="00ED60B7">
        <w:rPr>
          <w:rFonts w:asciiTheme="minorHAnsi" w:hAnsiTheme="minorHAnsi" w:cstheme="minorHAnsi"/>
        </w:rPr>
        <w:t xml:space="preserve"> whether </w:t>
      </w:r>
      <w:r w:rsidR="00040549">
        <w:rPr>
          <w:rFonts w:asciiTheme="minorHAnsi" w:hAnsiTheme="minorHAnsi" w:cstheme="minorHAnsi"/>
        </w:rPr>
        <w:t xml:space="preserve">the </w:t>
      </w:r>
      <w:r w:rsidR="00CF6A4F" w:rsidRPr="00ED60B7">
        <w:rPr>
          <w:rFonts w:asciiTheme="minorHAnsi" w:hAnsiTheme="minorHAnsi" w:cstheme="minorHAnsi"/>
        </w:rPr>
        <w:t>prospective owners have other pets)</w:t>
      </w:r>
      <w:r w:rsidR="00AB52AE">
        <w:rPr>
          <w:rFonts w:asciiTheme="minorHAnsi" w:hAnsiTheme="minorHAnsi" w:cstheme="minorHAnsi"/>
        </w:rPr>
        <w:t>.</w:t>
      </w:r>
    </w:p>
    <w:p w14:paraId="0C2DFEBA" w14:textId="676544AA" w:rsidR="00CF6A4F" w:rsidRPr="00ED60B7" w:rsidRDefault="00F667D2" w:rsidP="00325E05">
      <w:pPr>
        <w:pStyle w:val="ListParagraph"/>
        <w:keepLines w:val="0"/>
        <w:numPr>
          <w:ilvl w:val="0"/>
          <w:numId w:val="46"/>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1353"/>
        </w:tabs>
        <w:spacing w:before="0" w:after="60"/>
        <w:rPr>
          <w:rFonts w:asciiTheme="minorHAnsi" w:hAnsiTheme="minorHAnsi" w:cstheme="minorHAnsi"/>
        </w:rPr>
      </w:pPr>
      <w:r w:rsidRPr="00ED60B7">
        <w:rPr>
          <w:rFonts w:asciiTheme="minorHAnsi" w:hAnsiTheme="minorHAnsi" w:cstheme="minorHAnsi"/>
        </w:rPr>
        <w:t>D</w:t>
      </w:r>
      <w:r w:rsidR="00CF6A4F" w:rsidRPr="00ED60B7">
        <w:rPr>
          <w:rFonts w:asciiTheme="minorHAnsi" w:hAnsiTheme="minorHAnsi" w:cstheme="minorHAnsi"/>
        </w:rPr>
        <w:t>o not rehome dogs to a location that is in the vicinity of their previous home</w:t>
      </w:r>
      <w:r w:rsidR="00AB52AE">
        <w:rPr>
          <w:rFonts w:asciiTheme="minorHAnsi" w:hAnsiTheme="minorHAnsi" w:cstheme="minorHAnsi"/>
        </w:rPr>
        <w:t>.</w:t>
      </w:r>
    </w:p>
    <w:p w14:paraId="07909865" w14:textId="48D4C0EA" w:rsidR="00CF6A4F" w:rsidRPr="00ED60B7" w:rsidRDefault="00F667D2" w:rsidP="00325E05">
      <w:pPr>
        <w:pStyle w:val="ListParagraph"/>
        <w:keepLines w:val="0"/>
        <w:numPr>
          <w:ilvl w:val="0"/>
          <w:numId w:val="46"/>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1305"/>
        </w:tabs>
        <w:spacing w:before="0" w:after="60"/>
        <w:rPr>
          <w:rFonts w:asciiTheme="minorHAnsi" w:hAnsiTheme="minorHAnsi" w:cstheme="minorHAnsi"/>
        </w:rPr>
      </w:pPr>
      <w:r w:rsidRPr="00ED60B7">
        <w:rPr>
          <w:rFonts w:asciiTheme="minorHAnsi" w:hAnsiTheme="minorHAnsi" w:cstheme="minorHAnsi"/>
        </w:rPr>
        <w:t>A</w:t>
      </w:r>
      <w:r w:rsidR="00CF6A4F" w:rsidRPr="00ED60B7">
        <w:rPr>
          <w:rFonts w:asciiTheme="minorHAnsi" w:hAnsiTheme="minorHAnsi" w:cstheme="minorHAnsi"/>
        </w:rPr>
        <w:t xml:space="preserve">dvertise dogs </w:t>
      </w:r>
      <w:r w:rsidR="00DE336F" w:rsidRPr="00ED60B7">
        <w:rPr>
          <w:rFonts w:asciiTheme="minorHAnsi" w:hAnsiTheme="minorHAnsi" w:cstheme="minorHAnsi"/>
        </w:rPr>
        <w:t>online</w:t>
      </w:r>
      <w:r w:rsidR="00CF6A4F" w:rsidRPr="00ED60B7">
        <w:rPr>
          <w:rFonts w:asciiTheme="minorHAnsi" w:hAnsiTheme="minorHAnsi" w:cstheme="minorHAnsi"/>
        </w:rPr>
        <w:t xml:space="preserve"> with a profile including a photograph after </w:t>
      </w:r>
      <w:r w:rsidR="00040549">
        <w:rPr>
          <w:rFonts w:asciiTheme="minorHAnsi" w:hAnsiTheme="minorHAnsi" w:cstheme="minorHAnsi"/>
        </w:rPr>
        <w:t>two to three</w:t>
      </w:r>
      <w:r w:rsidR="00CF6A4F" w:rsidRPr="00ED60B7">
        <w:rPr>
          <w:rFonts w:asciiTheme="minorHAnsi" w:hAnsiTheme="minorHAnsi" w:cstheme="minorHAnsi"/>
        </w:rPr>
        <w:t xml:space="preserve"> days</w:t>
      </w:r>
      <w:r w:rsidR="004B24CD">
        <w:rPr>
          <w:rFonts w:asciiTheme="minorHAnsi" w:hAnsiTheme="minorHAnsi" w:cstheme="minorHAnsi"/>
        </w:rPr>
        <w:t>,</w:t>
      </w:r>
      <w:r w:rsidR="00CF6A4F" w:rsidRPr="00ED60B7">
        <w:rPr>
          <w:rFonts w:asciiTheme="minorHAnsi" w:hAnsiTheme="minorHAnsi" w:cstheme="minorHAnsi"/>
        </w:rPr>
        <w:t xml:space="preserve"> with a disclaimer that the dog may be reclaimed</w:t>
      </w:r>
      <w:r w:rsidR="00AB52AE">
        <w:rPr>
          <w:rFonts w:asciiTheme="minorHAnsi" w:hAnsiTheme="minorHAnsi" w:cstheme="minorHAnsi"/>
        </w:rPr>
        <w:t>.</w:t>
      </w:r>
    </w:p>
    <w:p w14:paraId="513308C6" w14:textId="79E9A121" w:rsidR="00CF6A4F" w:rsidRPr="00ED60B7" w:rsidRDefault="00F667D2" w:rsidP="00325E05">
      <w:pPr>
        <w:pStyle w:val="ListParagraph"/>
        <w:keepLines w:val="0"/>
        <w:numPr>
          <w:ilvl w:val="0"/>
          <w:numId w:val="46"/>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1305"/>
        </w:tabs>
        <w:spacing w:before="0" w:after="60"/>
        <w:rPr>
          <w:rFonts w:asciiTheme="minorHAnsi" w:hAnsiTheme="minorHAnsi" w:cstheme="minorHAnsi"/>
        </w:rPr>
      </w:pPr>
      <w:r w:rsidRPr="00ED60B7">
        <w:rPr>
          <w:rFonts w:asciiTheme="minorHAnsi" w:hAnsiTheme="minorHAnsi" w:cstheme="minorHAnsi"/>
        </w:rPr>
        <w:t>R</w:t>
      </w:r>
      <w:r w:rsidR="00CF6A4F" w:rsidRPr="00ED60B7">
        <w:rPr>
          <w:rFonts w:asciiTheme="minorHAnsi" w:hAnsiTheme="minorHAnsi" w:cstheme="minorHAnsi"/>
        </w:rPr>
        <w:t>educe/waive registration fees for rehomed dogs for the first year of registration</w:t>
      </w:r>
      <w:r w:rsidR="00AB52AE">
        <w:rPr>
          <w:rFonts w:asciiTheme="minorHAnsi" w:hAnsiTheme="minorHAnsi" w:cstheme="minorHAnsi"/>
        </w:rPr>
        <w:t>.</w:t>
      </w:r>
    </w:p>
    <w:p w14:paraId="6BACCABE" w14:textId="07886542" w:rsidR="00224E25" w:rsidRPr="00ED60B7" w:rsidRDefault="00224E25">
      <w:pPr>
        <w:keepLines w:val="0"/>
        <w:rPr>
          <w:rFonts w:cs="Arial"/>
          <w:b/>
          <w:bCs/>
          <w:kern w:val="32"/>
          <w:sz w:val="52"/>
          <w:szCs w:val="32"/>
        </w:rPr>
      </w:pPr>
      <w:r w:rsidRPr="00ED60B7">
        <w:br w:type="page"/>
      </w:r>
    </w:p>
    <w:bookmarkStart w:id="52" w:name="_Ref229564902"/>
    <w:bookmarkStart w:id="53" w:name="_Toc236122181"/>
    <w:p w14:paraId="57559CD3" w14:textId="227BFFF7" w:rsidR="00B775C4" w:rsidRPr="00EA236D" w:rsidRDefault="001C1666" w:rsidP="001C1666">
      <w:pPr>
        <w:pStyle w:val="Heading1"/>
        <w:spacing w:before="240"/>
        <w:rPr>
          <w:rFonts w:ascii="Georgia" w:hAnsi="Georgia"/>
          <w:color w:val="auto"/>
          <w:sz w:val="72"/>
          <w:szCs w:val="40"/>
        </w:rPr>
      </w:pPr>
      <w:r w:rsidRPr="00EA236D">
        <w:rPr>
          <w:rFonts w:ascii="Georgia" w:eastAsia="Calibri" w:hAnsi="Georgia" w:cs="Calibri"/>
          <w:b w:val="0"/>
          <w:bCs w:val="0"/>
          <w:noProof/>
          <w:color w:val="FFFFFF" w:themeColor="background1"/>
          <w:sz w:val="48"/>
          <w:szCs w:val="28"/>
        </w:rPr>
        <w:lastRenderedPageBreak/>
        <mc:AlternateContent>
          <mc:Choice Requires="wps">
            <w:drawing>
              <wp:anchor distT="0" distB="0" distL="114300" distR="114300" simplePos="0" relativeHeight="251658254" behindDoc="1" locked="0" layoutInCell="1" allowOverlap="1" wp14:anchorId="080DE2AE" wp14:editId="475C7226">
                <wp:simplePos x="0" y="0"/>
                <wp:positionH relativeFrom="column">
                  <wp:posOffset>-1112839</wp:posOffset>
                </wp:positionH>
                <wp:positionV relativeFrom="paragraph">
                  <wp:posOffset>-5600806</wp:posOffset>
                </wp:positionV>
                <wp:extent cx="8846185" cy="13594485"/>
                <wp:effectExtent l="369253" t="30797" r="0" b="533718"/>
                <wp:wrapNone/>
                <wp:docPr id="1308776149" name="Moon 19"/>
                <wp:cNvGraphicFramePr/>
                <a:graphic xmlns:a="http://schemas.openxmlformats.org/drawingml/2006/main">
                  <a:graphicData uri="http://schemas.microsoft.com/office/word/2010/wordprocessingShape">
                    <wps:wsp>
                      <wps:cNvSpPr/>
                      <wps:spPr>
                        <a:xfrm rot="5660962">
                          <a:off x="0" y="0"/>
                          <a:ext cx="8846185" cy="13594485"/>
                        </a:xfrm>
                        <a:prstGeom prst="moon">
                          <a:avLst>
                            <a:gd name="adj" fmla="val 80086"/>
                          </a:avLst>
                        </a:prstGeom>
                        <a:solidFill>
                          <a:srgbClr val="005B73"/>
                        </a:solid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652ED339">
              <v:shape id="Moon 19" style="position:absolute;margin-left:-87.65pt;margin-top:-441pt;width:696.55pt;height:1070.45pt;rotation:6183280fd;z-index:-251658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5b73" strokecolor="white [3212]" strokeweight="2.25pt" type="#_x0000_t184" adj="1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" w14:anchorId="4028C419"/>
            </w:pict>
          </mc:Fallback>
        </mc:AlternateContent>
      </w:r>
      <w:r w:rsidR="00605669" w:rsidRPr="00EA236D">
        <w:rPr>
          <w:rFonts w:ascii="Georgia" w:hAnsi="Georgia"/>
          <w:noProof/>
          <w:color w:val="FFFFFF" w:themeColor="background1"/>
          <w:sz w:val="48"/>
          <w:szCs w:val="28"/>
        </w:rPr>
        <w:drawing>
          <wp:anchor distT="0" distB="0" distL="114300" distR="114300" simplePos="0" relativeHeight="251658244" behindDoc="1" locked="0" layoutInCell="1" allowOverlap="1" wp14:anchorId="50BB6848" wp14:editId="3F24622F">
            <wp:simplePos x="0" y="0"/>
            <wp:positionH relativeFrom="column">
              <wp:posOffset>-1391920</wp:posOffset>
            </wp:positionH>
            <wp:positionV relativeFrom="paragraph">
              <wp:posOffset>3420110</wp:posOffset>
            </wp:positionV>
            <wp:extent cx="8477250" cy="6979285"/>
            <wp:effectExtent l="0" t="0" r="0" b="0"/>
            <wp:wrapNone/>
            <wp:docPr id="501193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9353" name="Picture 50119353"/>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477250" cy="69792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0099A" w:rsidRPr="00EA236D">
        <w:rPr>
          <w:rFonts w:ascii="Georgia" w:hAnsi="Georgia"/>
          <w:color w:val="FFFFFF" w:themeColor="background1"/>
          <w:sz w:val="56"/>
          <w:szCs w:val="36"/>
        </w:rPr>
        <w:t xml:space="preserve">Part </w:t>
      </w:r>
      <w:r w:rsidR="00D63D4D" w:rsidRPr="00EA236D">
        <w:rPr>
          <w:rFonts w:ascii="Georgia" w:hAnsi="Georgia"/>
          <w:color w:val="FFFFFF" w:themeColor="background1"/>
          <w:sz w:val="56"/>
          <w:szCs w:val="36"/>
        </w:rPr>
        <w:t>3</w:t>
      </w:r>
      <w:r w:rsidR="0080099A" w:rsidRPr="00EA236D">
        <w:rPr>
          <w:rFonts w:ascii="Georgia" w:hAnsi="Georgia"/>
          <w:color w:val="FFFFFF" w:themeColor="background1"/>
          <w:sz w:val="56"/>
          <w:szCs w:val="36"/>
        </w:rPr>
        <w:t xml:space="preserve"> – Enforcement</w:t>
      </w:r>
      <w:bookmarkEnd w:id="52"/>
      <w:bookmarkEnd w:id="53"/>
      <w:r w:rsidR="00094D19" w:rsidRPr="00EA236D">
        <w:rPr>
          <w:rFonts w:ascii="Georgia" w:hAnsi="Georgia"/>
          <w:color w:val="auto"/>
        </w:rPr>
        <w:br w:type="page"/>
      </w:r>
    </w:p>
    <w:p w14:paraId="41074A17" w14:textId="446C0872" w:rsidR="00B775C4" w:rsidRPr="00EA236D" w:rsidRDefault="00B775C4" w:rsidP="00A54F67">
      <w:pPr>
        <w:pStyle w:val="Heading2"/>
        <w:spacing w:before="240"/>
        <w:rPr>
          <w:rFonts w:ascii="Georgia" w:hAnsi="Georgia"/>
        </w:rPr>
      </w:pPr>
      <w:bookmarkStart w:id="54" w:name="_Toc236122182"/>
      <w:r w:rsidRPr="00EA236D">
        <w:rPr>
          <w:rFonts w:ascii="Georgia" w:hAnsi="Georgia"/>
        </w:rPr>
        <w:lastRenderedPageBreak/>
        <w:t>Enforcement policy</w:t>
      </w:r>
      <w:bookmarkEnd w:id="54"/>
    </w:p>
    <w:p w14:paraId="6D26D611" w14:textId="1EBBECB9" w:rsidR="00B775C4" w:rsidRPr="00ED60B7" w:rsidRDefault="00B775C4" w:rsidP="00B775C4">
      <w:pPr>
        <w:spacing w:after="120"/>
        <w:rPr>
          <w:rFonts w:asciiTheme="minorHAnsi" w:hAnsiTheme="minorHAnsi" w:cstheme="minorHAnsi"/>
        </w:rPr>
      </w:pPr>
      <w:r w:rsidRPr="00ED60B7">
        <w:rPr>
          <w:rFonts w:asciiTheme="minorHAnsi" w:hAnsiTheme="minorHAnsi" w:cstheme="minorHAnsi"/>
        </w:rPr>
        <w:t xml:space="preserve">It is recommended that </w:t>
      </w:r>
      <w:r w:rsidR="00471B91">
        <w:rPr>
          <w:rFonts w:asciiTheme="minorHAnsi" w:hAnsiTheme="minorHAnsi" w:cstheme="minorHAnsi"/>
        </w:rPr>
        <w:t>a council</w:t>
      </w:r>
      <w:r w:rsidRPr="00ED60B7">
        <w:rPr>
          <w:rFonts w:asciiTheme="minorHAnsi" w:hAnsiTheme="minorHAnsi" w:cstheme="minorHAnsi"/>
        </w:rPr>
        <w:t xml:space="preserve"> develop</w:t>
      </w:r>
      <w:r w:rsidR="00471B91">
        <w:rPr>
          <w:rFonts w:asciiTheme="minorHAnsi" w:hAnsiTheme="minorHAnsi" w:cstheme="minorHAnsi"/>
        </w:rPr>
        <w:t>s</w:t>
      </w:r>
      <w:r w:rsidRPr="00ED60B7">
        <w:rPr>
          <w:rFonts w:asciiTheme="minorHAnsi" w:hAnsiTheme="minorHAnsi" w:cstheme="minorHAnsi"/>
        </w:rPr>
        <w:t xml:space="preserve"> and maintain</w:t>
      </w:r>
      <w:r w:rsidR="00471B91">
        <w:rPr>
          <w:rFonts w:asciiTheme="minorHAnsi" w:hAnsiTheme="minorHAnsi" w:cstheme="minorHAnsi"/>
        </w:rPr>
        <w:t>s</w:t>
      </w:r>
      <w:r w:rsidRPr="00ED60B7">
        <w:rPr>
          <w:rFonts w:asciiTheme="minorHAnsi" w:hAnsiTheme="minorHAnsi" w:cstheme="minorHAnsi"/>
        </w:rPr>
        <w:t xml:space="preserve"> an</w:t>
      </w:r>
      <w:r w:rsidR="00C834E9" w:rsidRPr="00ED60B7">
        <w:rPr>
          <w:rFonts w:asciiTheme="minorHAnsi" w:hAnsiTheme="minorHAnsi" w:cstheme="minorHAnsi"/>
        </w:rPr>
        <w:t xml:space="preserve"> overall</w:t>
      </w:r>
      <w:r w:rsidRPr="00ED60B7">
        <w:rPr>
          <w:rFonts w:asciiTheme="minorHAnsi" w:hAnsiTheme="minorHAnsi" w:cstheme="minorHAnsi"/>
        </w:rPr>
        <w:t xml:space="preserve"> </w:t>
      </w:r>
      <w:r w:rsidR="00C47CD3">
        <w:rPr>
          <w:rFonts w:asciiTheme="minorHAnsi" w:hAnsiTheme="minorHAnsi" w:cstheme="minorHAnsi"/>
        </w:rPr>
        <w:t>‘</w:t>
      </w:r>
      <w:r w:rsidRPr="00ED60B7">
        <w:rPr>
          <w:rFonts w:asciiTheme="minorHAnsi" w:hAnsiTheme="minorHAnsi" w:cstheme="minorHAnsi"/>
        </w:rPr>
        <w:t>Enforcement Policy</w:t>
      </w:r>
      <w:r w:rsidR="00C47CD3">
        <w:rPr>
          <w:rFonts w:asciiTheme="minorHAnsi" w:hAnsiTheme="minorHAnsi" w:cstheme="minorHAnsi"/>
        </w:rPr>
        <w:t>’</w:t>
      </w:r>
      <w:r w:rsidRPr="00ED60B7">
        <w:rPr>
          <w:rFonts w:asciiTheme="minorHAnsi" w:hAnsiTheme="minorHAnsi" w:cstheme="minorHAnsi"/>
        </w:rPr>
        <w:t xml:space="preserve"> for </w:t>
      </w:r>
      <w:r w:rsidR="00471B91">
        <w:rPr>
          <w:rFonts w:asciiTheme="minorHAnsi" w:hAnsiTheme="minorHAnsi" w:cstheme="minorHAnsi"/>
        </w:rPr>
        <w:t>its</w:t>
      </w:r>
      <w:r w:rsidRPr="00ED60B7">
        <w:rPr>
          <w:rFonts w:asciiTheme="minorHAnsi" w:hAnsiTheme="minorHAnsi" w:cstheme="minorHAnsi"/>
        </w:rPr>
        <w:t xml:space="preserve"> regulatory matters</w:t>
      </w:r>
      <w:r w:rsidR="00C63209" w:rsidRPr="00ED60B7">
        <w:rPr>
          <w:rFonts w:asciiTheme="minorHAnsi" w:hAnsiTheme="minorHAnsi" w:cstheme="minorHAnsi"/>
        </w:rPr>
        <w:t>,</w:t>
      </w:r>
      <w:r w:rsidRPr="00ED60B7">
        <w:rPr>
          <w:rFonts w:asciiTheme="minorHAnsi" w:hAnsiTheme="minorHAnsi" w:cstheme="minorHAnsi"/>
        </w:rPr>
        <w:t xml:space="preserve"> including dog control. This </w:t>
      </w:r>
      <w:r w:rsidR="00041F22">
        <w:rPr>
          <w:rFonts w:asciiTheme="minorHAnsi" w:hAnsiTheme="minorHAnsi" w:cstheme="minorHAnsi"/>
        </w:rPr>
        <w:t>helps to</w:t>
      </w:r>
      <w:r w:rsidRPr="00ED60B7">
        <w:rPr>
          <w:rFonts w:asciiTheme="minorHAnsi" w:hAnsiTheme="minorHAnsi" w:cstheme="minorHAnsi"/>
        </w:rPr>
        <w:t xml:space="preserve"> ensure enforcement is consistent and decision-making</w:t>
      </w:r>
      <w:r w:rsidR="00041F22">
        <w:rPr>
          <w:rFonts w:asciiTheme="minorHAnsi" w:hAnsiTheme="minorHAnsi" w:cstheme="minorHAnsi"/>
        </w:rPr>
        <w:t xml:space="preserve"> is transparent</w:t>
      </w:r>
      <w:r w:rsidRPr="00ED60B7">
        <w:rPr>
          <w:rFonts w:asciiTheme="minorHAnsi" w:hAnsiTheme="minorHAnsi" w:cstheme="minorHAnsi"/>
        </w:rPr>
        <w:t xml:space="preserve">. Enforcement policies help ensure enforcement decisions are robust and </w:t>
      </w:r>
      <w:r w:rsidR="00B453AA">
        <w:rPr>
          <w:rFonts w:asciiTheme="minorHAnsi" w:hAnsiTheme="minorHAnsi" w:cstheme="minorHAnsi"/>
        </w:rPr>
        <w:t>made</w:t>
      </w:r>
      <w:r w:rsidRPr="00ED60B7">
        <w:rPr>
          <w:rFonts w:asciiTheme="minorHAnsi" w:hAnsiTheme="minorHAnsi" w:cstheme="minorHAnsi"/>
        </w:rPr>
        <w:t xml:space="preserve"> appropriately. Making the policy publicly available can further the community's understanding of how enforcement of dog control will be approached and help drive compliance.</w:t>
      </w:r>
    </w:p>
    <w:p w14:paraId="0B4172D6" w14:textId="61F4CA99" w:rsidR="00671274" w:rsidRPr="00ED60B7" w:rsidRDefault="00671274" w:rsidP="00B775C4">
      <w:pPr>
        <w:spacing w:after="120"/>
        <w:rPr>
          <w:rFonts w:asciiTheme="minorHAnsi" w:hAnsiTheme="minorHAnsi" w:cstheme="minorHAnsi"/>
        </w:rPr>
      </w:pPr>
      <w:r w:rsidRPr="00ED60B7">
        <w:rPr>
          <w:rFonts w:asciiTheme="minorHAnsi" w:hAnsiTheme="minorHAnsi" w:cstheme="minorHAnsi"/>
        </w:rPr>
        <w:t xml:space="preserve">The following </w:t>
      </w:r>
      <w:r w:rsidR="0020157D" w:rsidRPr="00ED60B7">
        <w:rPr>
          <w:rFonts w:asciiTheme="minorHAnsi" w:hAnsiTheme="minorHAnsi" w:cstheme="minorHAnsi"/>
        </w:rPr>
        <w:t>sections</w:t>
      </w:r>
      <w:r w:rsidRPr="00ED60B7">
        <w:rPr>
          <w:rFonts w:asciiTheme="minorHAnsi" w:hAnsiTheme="minorHAnsi" w:cstheme="minorHAnsi"/>
        </w:rPr>
        <w:t xml:space="preserve"> of this guidance cover enforcement measures and decision-making specific to dog control. Some of this </w:t>
      </w:r>
      <w:r w:rsidR="00B453AA">
        <w:rPr>
          <w:rFonts w:asciiTheme="minorHAnsi" w:hAnsiTheme="minorHAnsi" w:cstheme="minorHAnsi"/>
        </w:rPr>
        <w:t xml:space="preserve">material </w:t>
      </w:r>
      <w:r w:rsidRPr="00ED60B7">
        <w:rPr>
          <w:rFonts w:asciiTheme="minorHAnsi" w:hAnsiTheme="minorHAnsi" w:cstheme="minorHAnsi"/>
        </w:rPr>
        <w:t xml:space="preserve">may be incorporated into a general </w:t>
      </w:r>
      <w:r w:rsidR="00B20D57" w:rsidRPr="00ED60B7">
        <w:rPr>
          <w:rFonts w:asciiTheme="minorHAnsi" w:hAnsiTheme="minorHAnsi" w:cstheme="minorHAnsi"/>
        </w:rPr>
        <w:t xml:space="preserve">Enforcement Policy, Dog Control Policy and internal guidance and operating procedures. </w:t>
      </w:r>
    </w:p>
    <w:p w14:paraId="3D529761" w14:textId="2F1D1B6E" w:rsidR="000B1174" w:rsidRPr="00EA236D" w:rsidRDefault="005A2519" w:rsidP="00106BCB">
      <w:pPr>
        <w:pStyle w:val="Heading2"/>
        <w:spacing w:before="240"/>
        <w:rPr>
          <w:rFonts w:ascii="Georgia" w:hAnsi="Georgia"/>
        </w:rPr>
      </w:pPr>
      <w:bookmarkStart w:id="55" w:name="_Toc236122183"/>
      <w:r w:rsidRPr="00EA236D">
        <w:rPr>
          <w:rFonts w:ascii="Georgia" w:hAnsi="Georgia"/>
        </w:rPr>
        <w:t>E</w:t>
      </w:r>
      <w:r w:rsidR="00B917EA" w:rsidRPr="00EA236D">
        <w:rPr>
          <w:rFonts w:ascii="Georgia" w:hAnsi="Georgia"/>
        </w:rPr>
        <w:t>nforcement</w:t>
      </w:r>
      <w:r w:rsidRPr="00EA236D">
        <w:rPr>
          <w:rFonts w:ascii="Georgia" w:hAnsi="Georgia"/>
        </w:rPr>
        <w:t xml:space="preserve"> measures</w:t>
      </w:r>
      <w:bookmarkEnd w:id="55"/>
    </w:p>
    <w:p w14:paraId="439B82CE" w14:textId="767DBE67" w:rsidR="00BC7B9C" w:rsidRPr="00ED60B7" w:rsidRDefault="00BC7B9C" w:rsidP="007E6855">
      <w:pPr>
        <w:spacing w:after="120"/>
        <w:rPr>
          <w:rFonts w:asciiTheme="minorHAnsi" w:hAnsiTheme="minorHAnsi" w:cstheme="minorHAnsi"/>
        </w:rPr>
      </w:pPr>
      <w:r w:rsidRPr="00ED60B7">
        <w:rPr>
          <w:rFonts w:asciiTheme="minorHAnsi" w:hAnsiTheme="minorHAnsi" w:cstheme="minorHAnsi"/>
        </w:rPr>
        <w:t xml:space="preserve">The </w:t>
      </w:r>
      <w:r w:rsidR="009C4701" w:rsidRPr="00ED60B7">
        <w:rPr>
          <w:rFonts w:asciiTheme="minorHAnsi" w:hAnsiTheme="minorHAnsi" w:cstheme="minorHAnsi"/>
        </w:rPr>
        <w:t>DCA</w:t>
      </w:r>
      <w:r w:rsidRPr="00ED60B7">
        <w:rPr>
          <w:rFonts w:asciiTheme="minorHAnsi" w:hAnsiTheme="minorHAnsi" w:cstheme="minorHAnsi"/>
        </w:rPr>
        <w:t xml:space="preserve"> provides for a range of penalties in response to incidents that may occur. The penalties are </w:t>
      </w:r>
      <w:r w:rsidR="004A31B7">
        <w:rPr>
          <w:rFonts w:asciiTheme="minorHAnsi" w:hAnsiTheme="minorHAnsi" w:cstheme="minorHAnsi"/>
        </w:rPr>
        <w:t>intended to achieve</w:t>
      </w:r>
      <w:r w:rsidRPr="00ED60B7">
        <w:rPr>
          <w:rFonts w:asciiTheme="minorHAnsi" w:hAnsiTheme="minorHAnsi" w:cstheme="minorHAnsi"/>
        </w:rPr>
        <w:t xml:space="preserve"> legislative compliance, reducing the risk of harm or injury </w:t>
      </w:r>
      <w:r w:rsidR="00032DD0" w:rsidRPr="00ED60B7">
        <w:rPr>
          <w:rFonts w:asciiTheme="minorHAnsi" w:hAnsiTheme="minorHAnsi" w:cstheme="minorHAnsi"/>
        </w:rPr>
        <w:t xml:space="preserve">caused </w:t>
      </w:r>
      <w:r w:rsidRPr="00ED60B7">
        <w:rPr>
          <w:rFonts w:asciiTheme="minorHAnsi" w:hAnsiTheme="minorHAnsi" w:cstheme="minorHAnsi"/>
        </w:rPr>
        <w:t xml:space="preserve">by dogs, penalising dog owners for incidents that have occurred, and </w:t>
      </w:r>
      <w:r w:rsidR="00DA0A64" w:rsidRPr="00ED60B7">
        <w:rPr>
          <w:rFonts w:asciiTheme="minorHAnsi" w:hAnsiTheme="minorHAnsi" w:cstheme="minorHAnsi"/>
        </w:rPr>
        <w:t>deterring</w:t>
      </w:r>
      <w:r w:rsidRPr="00ED60B7">
        <w:rPr>
          <w:rFonts w:asciiTheme="minorHAnsi" w:hAnsiTheme="minorHAnsi" w:cstheme="minorHAnsi"/>
        </w:rPr>
        <w:t xml:space="preserve"> </w:t>
      </w:r>
      <w:r w:rsidR="004A31B7">
        <w:rPr>
          <w:rFonts w:asciiTheme="minorHAnsi" w:hAnsiTheme="minorHAnsi" w:cstheme="minorHAnsi"/>
        </w:rPr>
        <w:t xml:space="preserve">future </w:t>
      </w:r>
      <w:r w:rsidRPr="00ED60B7">
        <w:rPr>
          <w:rFonts w:asciiTheme="minorHAnsi" w:hAnsiTheme="minorHAnsi" w:cstheme="minorHAnsi"/>
        </w:rPr>
        <w:t>occurrences.</w:t>
      </w:r>
    </w:p>
    <w:p w14:paraId="0A6BACF1" w14:textId="600CA871" w:rsidR="00507896" w:rsidRPr="00ED60B7" w:rsidRDefault="002E3455" w:rsidP="00507896">
      <w:pPr>
        <w:spacing w:after="120"/>
        <w:rPr>
          <w:rFonts w:asciiTheme="minorHAnsi" w:hAnsiTheme="minorHAnsi" w:cstheme="minorHAnsi"/>
        </w:rPr>
      </w:pPr>
      <w:r w:rsidRPr="00ED60B7">
        <w:rPr>
          <w:rFonts w:asciiTheme="minorHAnsi" w:hAnsiTheme="minorHAnsi" w:cstheme="minorHAnsi"/>
        </w:rPr>
        <w:t xml:space="preserve">The </w:t>
      </w:r>
      <w:r w:rsidR="00F4673C" w:rsidRPr="00ED60B7">
        <w:rPr>
          <w:rFonts w:asciiTheme="minorHAnsi" w:hAnsiTheme="minorHAnsi" w:cstheme="minorHAnsi"/>
        </w:rPr>
        <w:t>range of</w:t>
      </w:r>
      <w:r w:rsidR="00092DA3" w:rsidRPr="00ED60B7">
        <w:rPr>
          <w:rFonts w:asciiTheme="minorHAnsi" w:hAnsiTheme="minorHAnsi" w:cstheme="minorHAnsi"/>
        </w:rPr>
        <w:t xml:space="preserve"> </w:t>
      </w:r>
      <w:r w:rsidRPr="00ED60B7">
        <w:rPr>
          <w:rFonts w:asciiTheme="minorHAnsi" w:hAnsiTheme="minorHAnsi" w:cstheme="minorHAnsi"/>
        </w:rPr>
        <w:t>penalties, or enforcement measures,</w:t>
      </w:r>
      <w:r w:rsidR="004A31B7">
        <w:rPr>
          <w:rFonts w:asciiTheme="minorHAnsi" w:hAnsiTheme="minorHAnsi" w:cstheme="minorHAnsi"/>
        </w:rPr>
        <w:t xml:space="preserve"> is set out </w:t>
      </w:r>
      <w:r w:rsidRPr="00ED60B7">
        <w:rPr>
          <w:rFonts w:asciiTheme="minorHAnsi" w:hAnsiTheme="minorHAnsi" w:cstheme="minorHAnsi"/>
        </w:rPr>
        <w:t xml:space="preserve">in </w:t>
      </w:r>
      <w:r w:rsidR="00FD24B7">
        <w:rPr>
          <w:rFonts w:asciiTheme="minorHAnsi" w:hAnsiTheme="minorHAnsi" w:cstheme="minorHAnsi"/>
        </w:rPr>
        <w:t>Table 8</w:t>
      </w:r>
      <w:r w:rsidR="00AF67B2">
        <w:rPr>
          <w:szCs w:val="22"/>
        </w:rPr>
        <w:t xml:space="preserve"> </w:t>
      </w:r>
      <w:r w:rsidRPr="00ED60B7">
        <w:rPr>
          <w:rFonts w:asciiTheme="minorHAnsi" w:hAnsiTheme="minorHAnsi" w:cstheme="minorHAnsi"/>
        </w:rPr>
        <w:t>alongside the rationale</w:t>
      </w:r>
      <w:r w:rsidR="004A31B7">
        <w:rPr>
          <w:rFonts w:asciiTheme="minorHAnsi" w:hAnsiTheme="minorHAnsi" w:cstheme="minorHAnsi"/>
        </w:rPr>
        <w:t xml:space="preserve"> for</w:t>
      </w:r>
      <w:r w:rsidRPr="00ED60B7">
        <w:rPr>
          <w:rFonts w:asciiTheme="minorHAnsi" w:hAnsiTheme="minorHAnsi" w:cstheme="minorHAnsi"/>
        </w:rPr>
        <w:t xml:space="preserve"> </w:t>
      </w:r>
      <w:r w:rsidR="004A31B7">
        <w:rPr>
          <w:rFonts w:asciiTheme="minorHAnsi" w:hAnsiTheme="minorHAnsi" w:cstheme="minorHAnsi"/>
        </w:rPr>
        <w:t>their use</w:t>
      </w:r>
      <w:r w:rsidRPr="00ED60B7">
        <w:rPr>
          <w:rFonts w:asciiTheme="minorHAnsi" w:hAnsiTheme="minorHAnsi" w:cstheme="minorHAnsi"/>
        </w:rPr>
        <w:t xml:space="preserve">. </w:t>
      </w:r>
    </w:p>
    <w:p w14:paraId="45B0E82F" w14:textId="02DFB787" w:rsidR="00BC7B9C" w:rsidRPr="00ED60B7" w:rsidRDefault="00BC7B9C" w:rsidP="00507896">
      <w:pPr>
        <w:pStyle w:val="Caption"/>
        <w:jc w:val="left"/>
        <w:rPr>
          <w:rFonts w:asciiTheme="minorHAnsi" w:hAnsiTheme="minorHAnsi" w:cstheme="minorHAnsi"/>
          <w:b w:val="0"/>
        </w:rPr>
      </w:pPr>
      <w:bookmarkStart w:id="56" w:name="_Ref229497142"/>
      <w:r w:rsidRPr="00ED60B7">
        <w:rPr>
          <w:szCs w:val="22"/>
        </w:rPr>
        <w:t xml:space="preserve">Table </w:t>
      </w:r>
      <w:r w:rsidR="008A70CE" w:rsidRPr="00ED60B7">
        <w:rPr>
          <w:szCs w:val="22"/>
        </w:rPr>
        <w:fldChar w:fldCharType="begin"/>
      </w:r>
      <w:r w:rsidR="008A70CE" w:rsidRPr="00ED60B7">
        <w:rPr>
          <w:szCs w:val="22"/>
        </w:rPr>
        <w:instrText xml:space="preserve"> SEQ Table \* ARABIC </w:instrText>
      </w:r>
      <w:r w:rsidR="008A70CE" w:rsidRPr="00ED60B7">
        <w:rPr>
          <w:szCs w:val="22"/>
        </w:rPr>
        <w:fldChar w:fldCharType="separate"/>
      </w:r>
      <w:r w:rsidR="00181B2E">
        <w:rPr>
          <w:noProof/>
          <w:szCs w:val="22"/>
        </w:rPr>
        <w:t>8</w:t>
      </w:r>
      <w:r w:rsidR="008A70CE" w:rsidRPr="00ED60B7">
        <w:rPr>
          <w:szCs w:val="22"/>
        </w:rPr>
        <w:fldChar w:fldCharType="end"/>
      </w:r>
      <w:bookmarkEnd w:id="56"/>
      <w:r w:rsidR="00507896" w:rsidRPr="00ED60B7">
        <w:rPr>
          <w:szCs w:val="22"/>
        </w:rPr>
        <w:t>:</w:t>
      </w:r>
      <w:r w:rsidRPr="00ED60B7">
        <w:rPr>
          <w:rFonts w:asciiTheme="minorHAnsi" w:hAnsiTheme="minorHAnsi" w:cstheme="minorHAnsi"/>
          <w:szCs w:val="22"/>
        </w:rPr>
        <w:t xml:space="preserve"> Range of enforcement measures and their primary rationale</w:t>
      </w:r>
    </w:p>
    <w:tbl>
      <w:tblPr>
        <w:tblStyle w:val="ListTable2-Accent6"/>
        <w:tblW w:w="5000" w:type="pct"/>
        <w:jc w:val="center"/>
        <w:tblBorders>
          <w:insideV w:val="single" w:sz="4" w:space="0" w:color="8AC3C9" w:themeColor="accent6" w:themeTint="99"/>
        </w:tblBorders>
        <w:tblLook w:val="01E0" w:firstRow="1" w:lastRow="1" w:firstColumn="1" w:lastColumn="1" w:noHBand="0" w:noVBand="0"/>
      </w:tblPr>
      <w:tblGrid>
        <w:gridCol w:w="3401"/>
        <w:gridCol w:w="5626"/>
      </w:tblGrid>
      <w:tr w:rsidR="009A3245" w:rsidRPr="00D164C6" w14:paraId="45587FFA" w14:textId="77777777" w:rsidTr="00025318">
        <w:trPr>
          <w:cnfStyle w:val="100000000000" w:firstRow="1" w:lastRow="0" w:firstColumn="0" w:lastColumn="0" w:oddVBand="0" w:evenVBand="0" w:oddHBand="0"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1884" w:type="pct"/>
          </w:tcPr>
          <w:p w14:paraId="2EC82EB7" w14:textId="77777777" w:rsidR="00BC7B9C" w:rsidRPr="00D164C6" w:rsidRDefault="00BC7B9C" w:rsidP="007E6855">
            <w:pPr>
              <w:spacing w:before="60" w:after="60"/>
              <w:ind w:left="-114" w:firstLine="125"/>
              <w:rPr>
                <w:rFonts w:asciiTheme="minorHAnsi" w:hAnsiTheme="minorHAnsi" w:cstheme="minorHAnsi"/>
                <w:b w:val="0"/>
                <w:color w:val="1F546B" w:themeColor="text2"/>
              </w:rPr>
            </w:pPr>
            <w:r w:rsidRPr="00D164C6">
              <w:rPr>
                <w:rFonts w:asciiTheme="minorHAnsi" w:hAnsiTheme="minorHAnsi" w:cstheme="minorHAnsi"/>
                <w:color w:val="1F546B" w:themeColor="text2"/>
              </w:rPr>
              <w:t>Enforcement measures</w:t>
            </w:r>
          </w:p>
        </w:tc>
        <w:tc>
          <w:tcPr>
            <w:cnfStyle w:val="000100000000" w:firstRow="0" w:lastRow="0" w:firstColumn="0" w:lastColumn="1" w:oddVBand="0" w:evenVBand="0" w:oddHBand="0" w:evenHBand="0" w:firstRowFirstColumn="0" w:firstRowLastColumn="0" w:lastRowFirstColumn="0" w:lastRowLastColumn="0"/>
            <w:tcW w:w="3116" w:type="pct"/>
          </w:tcPr>
          <w:p w14:paraId="50B4DB93" w14:textId="77777777" w:rsidR="00BC7B9C" w:rsidRPr="00D164C6" w:rsidRDefault="00BC7B9C" w:rsidP="007E6855">
            <w:pPr>
              <w:spacing w:before="60" w:after="60"/>
              <w:ind w:left="-114" w:firstLine="125"/>
              <w:rPr>
                <w:rFonts w:asciiTheme="minorHAnsi" w:hAnsiTheme="minorHAnsi" w:cstheme="minorHAnsi"/>
                <w:b w:val="0"/>
                <w:color w:val="1F546B" w:themeColor="text2"/>
              </w:rPr>
            </w:pPr>
            <w:r w:rsidRPr="00D164C6">
              <w:rPr>
                <w:rFonts w:asciiTheme="minorHAnsi" w:hAnsiTheme="minorHAnsi" w:cstheme="minorHAnsi"/>
                <w:color w:val="1F546B" w:themeColor="text2"/>
              </w:rPr>
              <w:t>Primary rationale for penalty</w:t>
            </w:r>
          </w:p>
        </w:tc>
      </w:tr>
      <w:tr w:rsidR="009A3245" w:rsidRPr="00ED60B7" w14:paraId="684BA777" w14:textId="77777777" w:rsidTr="00025318">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1884" w:type="pct"/>
          </w:tcPr>
          <w:p w14:paraId="6F327109" w14:textId="409311CA" w:rsidR="00BC7B9C" w:rsidRPr="00ED60B7" w:rsidRDefault="00C311FB" w:rsidP="00F45DBF">
            <w:pPr>
              <w:spacing w:before="60" w:after="60"/>
              <w:rPr>
                <w:rFonts w:asciiTheme="minorHAnsi" w:hAnsiTheme="minorHAnsi" w:cstheme="minorHAnsi"/>
                <w:b w:val="0"/>
                <w:bCs w:val="0"/>
              </w:rPr>
            </w:pPr>
            <w:r w:rsidRPr="00ED60B7">
              <w:rPr>
                <w:rFonts w:asciiTheme="minorHAnsi" w:hAnsiTheme="minorHAnsi" w:cstheme="minorHAnsi"/>
                <w:b w:val="0"/>
                <w:bCs w:val="0"/>
              </w:rPr>
              <w:t>E</w:t>
            </w:r>
            <w:r w:rsidR="00BC7B9C" w:rsidRPr="00ED60B7">
              <w:rPr>
                <w:rFonts w:asciiTheme="minorHAnsi" w:hAnsiTheme="minorHAnsi" w:cstheme="minorHAnsi"/>
                <w:b w:val="0"/>
                <w:bCs w:val="0"/>
              </w:rPr>
              <w:t xml:space="preserve">nforcement generally </w:t>
            </w:r>
          </w:p>
        </w:tc>
        <w:tc>
          <w:tcPr>
            <w:cnfStyle w:val="000100000000" w:firstRow="0" w:lastRow="0" w:firstColumn="0" w:lastColumn="1" w:oddVBand="0" w:evenVBand="0" w:oddHBand="0" w:evenHBand="0" w:firstRowFirstColumn="0" w:firstRowLastColumn="0" w:lastRowFirstColumn="0" w:lastRowLastColumn="0"/>
            <w:tcW w:w="3116" w:type="pct"/>
          </w:tcPr>
          <w:p w14:paraId="7D275097" w14:textId="24B7C1F8" w:rsidR="00BC7B9C" w:rsidRPr="00ED60B7" w:rsidRDefault="00A453F3" w:rsidP="007E6855">
            <w:pPr>
              <w:spacing w:before="60" w:after="60"/>
              <w:ind w:left="-114" w:firstLine="125"/>
              <w:rPr>
                <w:rFonts w:asciiTheme="minorHAnsi" w:hAnsiTheme="minorHAnsi" w:cstheme="minorHAnsi"/>
                <w:b w:val="0"/>
                <w:bCs w:val="0"/>
              </w:rPr>
            </w:pPr>
            <w:r w:rsidRPr="00ED60B7">
              <w:rPr>
                <w:rFonts w:asciiTheme="minorHAnsi" w:hAnsiTheme="minorHAnsi" w:cstheme="minorHAnsi"/>
                <w:b w:val="0"/>
                <w:bCs w:val="0"/>
              </w:rPr>
              <w:t>D</w:t>
            </w:r>
            <w:r w:rsidR="00BC7B9C" w:rsidRPr="00ED60B7">
              <w:rPr>
                <w:rFonts w:asciiTheme="minorHAnsi" w:hAnsiTheme="minorHAnsi" w:cstheme="minorHAnsi"/>
                <w:b w:val="0"/>
                <w:bCs w:val="0"/>
              </w:rPr>
              <w:t>eter</w:t>
            </w:r>
            <w:r w:rsidR="0021553E">
              <w:rPr>
                <w:rFonts w:asciiTheme="minorHAnsi" w:hAnsiTheme="minorHAnsi" w:cstheme="minorHAnsi"/>
                <w:b w:val="0"/>
                <w:bCs w:val="0"/>
              </w:rPr>
              <w:t>rence</w:t>
            </w:r>
            <w:r w:rsidR="00C25AF2">
              <w:rPr>
                <w:rFonts w:asciiTheme="minorHAnsi" w:hAnsiTheme="minorHAnsi" w:cstheme="minorHAnsi"/>
                <w:b w:val="0"/>
                <w:bCs w:val="0"/>
              </w:rPr>
              <w:t>, accountability</w:t>
            </w:r>
            <w:r w:rsidR="00BC7B9C" w:rsidRPr="00ED60B7">
              <w:rPr>
                <w:rFonts w:asciiTheme="minorHAnsi" w:hAnsiTheme="minorHAnsi" w:cstheme="minorHAnsi"/>
                <w:b w:val="0"/>
                <w:bCs w:val="0"/>
              </w:rPr>
              <w:t xml:space="preserve"> </w:t>
            </w:r>
          </w:p>
        </w:tc>
      </w:tr>
      <w:tr w:rsidR="00F92188" w:rsidRPr="00ED60B7" w14:paraId="43E9A334" w14:textId="77777777" w:rsidTr="00025318">
        <w:trPr>
          <w:trHeight w:val="420"/>
          <w:jc w:val="center"/>
        </w:trPr>
        <w:tc>
          <w:tcPr>
            <w:cnfStyle w:val="001000000000" w:firstRow="0" w:lastRow="0" w:firstColumn="1" w:lastColumn="0" w:oddVBand="0" w:evenVBand="0" w:oddHBand="0" w:evenHBand="0" w:firstRowFirstColumn="0" w:firstRowLastColumn="0" w:lastRowFirstColumn="0" w:lastRowLastColumn="0"/>
            <w:tcW w:w="1884" w:type="pct"/>
          </w:tcPr>
          <w:p w14:paraId="69BAEDCB" w14:textId="77777777" w:rsidR="00F92188" w:rsidRPr="00ED60B7" w:rsidRDefault="00F92188" w:rsidP="00F45DBF">
            <w:pPr>
              <w:spacing w:before="60" w:after="60"/>
              <w:rPr>
                <w:rFonts w:asciiTheme="minorHAnsi" w:hAnsiTheme="minorHAnsi" w:cstheme="minorHAnsi"/>
                <w:b w:val="0"/>
                <w:bCs w:val="0"/>
              </w:rPr>
            </w:pPr>
            <w:r w:rsidRPr="00ED60B7">
              <w:rPr>
                <w:rFonts w:asciiTheme="minorHAnsi" w:hAnsiTheme="minorHAnsi" w:cstheme="minorHAnsi"/>
                <w:b w:val="0"/>
                <w:bCs w:val="0"/>
              </w:rPr>
              <w:t xml:space="preserve">Late fees </w:t>
            </w:r>
          </w:p>
        </w:tc>
        <w:tc>
          <w:tcPr>
            <w:cnfStyle w:val="000100000000" w:firstRow="0" w:lastRow="0" w:firstColumn="0" w:lastColumn="1" w:oddVBand="0" w:evenVBand="0" w:oddHBand="0" w:evenHBand="0" w:firstRowFirstColumn="0" w:firstRowLastColumn="0" w:lastRowFirstColumn="0" w:lastRowLastColumn="0"/>
            <w:tcW w:w="3116" w:type="pct"/>
          </w:tcPr>
          <w:p w14:paraId="43418720" w14:textId="4E3B5883" w:rsidR="00F92188" w:rsidRPr="00ED60B7" w:rsidRDefault="00F92188">
            <w:pPr>
              <w:spacing w:before="60" w:after="60"/>
              <w:ind w:left="-114" w:firstLine="125"/>
              <w:rPr>
                <w:rFonts w:asciiTheme="minorHAnsi" w:hAnsiTheme="minorHAnsi" w:cstheme="minorHAnsi"/>
                <w:b w:val="0"/>
                <w:bCs w:val="0"/>
              </w:rPr>
            </w:pPr>
            <w:r w:rsidRPr="00ED60B7">
              <w:rPr>
                <w:rFonts w:asciiTheme="minorHAnsi" w:hAnsiTheme="minorHAnsi" w:cstheme="minorHAnsi"/>
                <w:b w:val="0"/>
                <w:bCs w:val="0"/>
              </w:rPr>
              <w:t xml:space="preserve">Incentive </w:t>
            </w:r>
            <w:r w:rsidR="0021553E">
              <w:rPr>
                <w:rFonts w:asciiTheme="minorHAnsi" w:hAnsiTheme="minorHAnsi" w:cstheme="minorHAnsi"/>
                <w:b w:val="0"/>
                <w:bCs w:val="0"/>
              </w:rPr>
              <w:t>for timely payment</w:t>
            </w:r>
          </w:p>
        </w:tc>
      </w:tr>
      <w:tr w:rsidR="00F92188" w:rsidRPr="00ED60B7" w14:paraId="3A8EAC4E" w14:textId="77777777" w:rsidTr="00025318">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1884" w:type="pct"/>
          </w:tcPr>
          <w:p w14:paraId="7111022F" w14:textId="77777777" w:rsidR="00F92188" w:rsidRPr="00ED60B7" w:rsidRDefault="00F92188">
            <w:pPr>
              <w:spacing w:before="60" w:after="60"/>
              <w:ind w:left="-114" w:firstLine="125"/>
              <w:rPr>
                <w:rFonts w:asciiTheme="minorHAnsi" w:hAnsiTheme="minorHAnsi" w:cstheme="minorHAnsi"/>
                <w:b w:val="0"/>
                <w:bCs w:val="0"/>
              </w:rPr>
            </w:pPr>
            <w:r w:rsidRPr="00ED60B7">
              <w:rPr>
                <w:rFonts w:asciiTheme="minorHAnsi" w:hAnsiTheme="minorHAnsi" w:cstheme="minorHAnsi"/>
                <w:b w:val="0"/>
                <w:bCs w:val="0"/>
              </w:rPr>
              <w:t>Infringement fees</w:t>
            </w:r>
          </w:p>
        </w:tc>
        <w:tc>
          <w:tcPr>
            <w:cnfStyle w:val="000100000000" w:firstRow="0" w:lastRow="0" w:firstColumn="0" w:lastColumn="1" w:oddVBand="0" w:evenVBand="0" w:oddHBand="0" w:evenHBand="0" w:firstRowFirstColumn="0" w:firstRowLastColumn="0" w:lastRowFirstColumn="0" w:lastRowLastColumn="0"/>
            <w:tcW w:w="3116" w:type="pct"/>
          </w:tcPr>
          <w:p w14:paraId="348DAF66" w14:textId="541A41CD" w:rsidR="00F92188" w:rsidRPr="00ED60B7" w:rsidRDefault="00F92188">
            <w:pPr>
              <w:spacing w:before="60" w:after="60"/>
              <w:ind w:left="-114" w:firstLine="125"/>
              <w:jc w:val="both"/>
              <w:rPr>
                <w:rFonts w:asciiTheme="minorHAnsi" w:hAnsiTheme="minorHAnsi" w:cstheme="minorHAnsi"/>
                <w:b w:val="0"/>
                <w:bCs w:val="0"/>
              </w:rPr>
            </w:pPr>
            <w:r w:rsidRPr="00ED60B7">
              <w:rPr>
                <w:rFonts w:asciiTheme="minorHAnsi" w:hAnsiTheme="minorHAnsi" w:cstheme="minorHAnsi"/>
                <w:b w:val="0"/>
                <w:bCs w:val="0"/>
              </w:rPr>
              <w:t>Deterre</w:t>
            </w:r>
            <w:r w:rsidR="0021553E">
              <w:rPr>
                <w:rFonts w:asciiTheme="minorHAnsi" w:hAnsiTheme="minorHAnsi" w:cstheme="minorHAnsi"/>
                <w:b w:val="0"/>
                <w:bCs w:val="0"/>
              </w:rPr>
              <w:t>nce</w:t>
            </w:r>
            <w:r w:rsidRPr="00ED60B7">
              <w:rPr>
                <w:rFonts w:asciiTheme="minorHAnsi" w:hAnsiTheme="minorHAnsi" w:cstheme="minorHAnsi"/>
                <w:b w:val="0"/>
                <w:bCs w:val="0"/>
              </w:rPr>
              <w:t xml:space="preserve"> (immediate sanction for owner’s non-compliance)</w:t>
            </w:r>
          </w:p>
        </w:tc>
      </w:tr>
      <w:tr w:rsidR="009A3245" w:rsidRPr="00ED60B7" w14:paraId="6D76B8D4" w14:textId="77777777" w:rsidTr="00025318">
        <w:trPr>
          <w:trHeight w:val="762"/>
          <w:jc w:val="center"/>
        </w:trPr>
        <w:tc>
          <w:tcPr>
            <w:cnfStyle w:val="001000000000" w:firstRow="0" w:lastRow="0" w:firstColumn="1" w:lastColumn="0" w:oddVBand="0" w:evenVBand="0" w:oddHBand="0" w:evenHBand="0" w:firstRowFirstColumn="0" w:firstRowLastColumn="0" w:lastRowFirstColumn="0" w:lastRowLastColumn="0"/>
            <w:tcW w:w="1884" w:type="pct"/>
          </w:tcPr>
          <w:p w14:paraId="39646EC0" w14:textId="57534D63" w:rsidR="00BC7B9C" w:rsidRPr="00ED60B7" w:rsidRDefault="00C311FB" w:rsidP="00F45DBF">
            <w:pPr>
              <w:spacing w:before="60" w:after="60"/>
              <w:rPr>
                <w:rFonts w:asciiTheme="minorHAnsi" w:hAnsiTheme="minorHAnsi" w:cstheme="minorHAnsi"/>
                <w:b w:val="0"/>
                <w:bCs w:val="0"/>
              </w:rPr>
            </w:pPr>
            <w:r w:rsidRPr="00ED60B7">
              <w:rPr>
                <w:rFonts w:asciiTheme="minorHAnsi" w:hAnsiTheme="minorHAnsi" w:cstheme="minorHAnsi"/>
                <w:b w:val="0"/>
                <w:bCs w:val="0"/>
              </w:rPr>
              <w:t>S</w:t>
            </w:r>
            <w:r w:rsidR="00BC7B9C" w:rsidRPr="00ED60B7">
              <w:rPr>
                <w:rFonts w:asciiTheme="minorHAnsi" w:hAnsiTheme="minorHAnsi" w:cstheme="minorHAnsi"/>
                <w:b w:val="0"/>
                <w:bCs w:val="0"/>
              </w:rPr>
              <w:t>eizure</w:t>
            </w:r>
          </w:p>
        </w:tc>
        <w:tc>
          <w:tcPr>
            <w:cnfStyle w:val="000100000000" w:firstRow="0" w:lastRow="0" w:firstColumn="0" w:lastColumn="1" w:oddVBand="0" w:evenVBand="0" w:oddHBand="0" w:evenHBand="0" w:firstRowFirstColumn="0" w:firstRowLastColumn="0" w:lastRowFirstColumn="0" w:lastRowLastColumn="0"/>
            <w:tcW w:w="3116" w:type="pct"/>
          </w:tcPr>
          <w:p w14:paraId="349C36D3" w14:textId="0B1699D8" w:rsidR="00BC7B9C" w:rsidRDefault="00A453F3" w:rsidP="007E6855">
            <w:pPr>
              <w:spacing w:before="60" w:after="60"/>
              <w:ind w:left="-114" w:firstLine="125"/>
              <w:rPr>
                <w:rFonts w:asciiTheme="minorHAnsi" w:hAnsiTheme="minorHAnsi" w:cstheme="minorHAnsi"/>
              </w:rPr>
            </w:pPr>
            <w:r w:rsidRPr="00ED60B7">
              <w:rPr>
                <w:rFonts w:asciiTheme="minorHAnsi" w:hAnsiTheme="minorHAnsi" w:cstheme="minorHAnsi"/>
                <w:b w:val="0"/>
                <w:bCs w:val="0"/>
              </w:rPr>
              <w:t>E</w:t>
            </w:r>
            <w:r w:rsidR="00BC7B9C" w:rsidRPr="00ED60B7">
              <w:rPr>
                <w:rFonts w:asciiTheme="minorHAnsi" w:hAnsiTheme="minorHAnsi" w:cstheme="minorHAnsi"/>
                <w:b w:val="0"/>
                <w:bCs w:val="0"/>
              </w:rPr>
              <w:t>stablish</w:t>
            </w:r>
            <w:r w:rsidR="0021553E">
              <w:rPr>
                <w:rFonts w:asciiTheme="minorHAnsi" w:hAnsiTheme="minorHAnsi" w:cstheme="minorHAnsi"/>
                <w:b w:val="0"/>
                <w:bCs w:val="0"/>
              </w:rPr>
              <w:t xml:space="preserve"> and </w:t>
            </w:r>
            <w:r w:rsidR="00BC7B9C" w:rsidRPr="00ED60B7">
              <w:rPr>
                <w:rFonts w:asciiTheme="minorHAnsi" w:hAnsiTheme="minorHAnsi" w:cstheme="minorHAnsi"/>
                <w:b w:val="0"/>
                <w:bCs w:val="0"/>
              </w:rPr>
              <w:t>communicate owner responsibilities</w:t>
            </w:r>
          </w:p>
          <w:p w14:paraId="5CF99284" w14:textId="6D5670B5" w:rsidR="00BC7B9C" w:rsidRPr="00ED60B7" w:rsidRDefault="00696443" w:rsidP="007E6855">
            <w:pPr>
              <w:spacing w:before="60" w:after="60"/>
              <w:ind w:left="-114" w:firstLine="125"/>
              <w:rPr>
                <w:rFonts w:asciiTheme="minorHAnsi" w:hAnsiTheme="minorHAnsi" w:cstheme="minorHAnsi"/>
                <w:b w:val="0"/>
                <w:bCs w:val="0"/>
              </w:rPr>
            </w:pPr>
            <w:r>
              <w:rPr>
                <w:rFonts w:asciiTheme="minorHAnsi" w:hAnsiTheme="minorHAnsi" w:cstheme="minorHAnsi"/>
                <w:b w:val="0"/>
                <w:bCs w:val="0"/>
              </w:rPr>
              <w:t>Remove</w:t>
            </w:r>
            <w:r w:rsidR="0021553E">
              <w:rPr>
                <w:rFonts w:asciiTheme="minorHAnsi" w:hAnsiTheme="minorHAnsi" w:cstheme="minorHAnsi"/>
                <w:b w:val="0"/>
                <w:bCs w:val="0"/>
              </w:rPr>
              <w:t xml:space="preserve"> a</w:t>
            </w:r>
            <w:r>
              <w:rPr>
                <w:rFonts w:asciiTheme="minorHAnsi" w:hAnsiTheme="minorHAnsi" w:cstheme="minorHAnsi"/>
                <w:b w:val="0"/>
                <w:bCs w:val="0"/>
              </w:rPr>
              <w:t xml:space="preserve"> nuisance </w:t>
            </w:r>
            <w:r w:rsidR="0021553E">
              <w:rPr>
                <w:rFonts w:asciiTheme="minorHAnsi" w:hAnsiTheme="minorHAnsi" w:cstheme="minorHAnsi"/>
                <w:b w:val="0"/>
                <w:bCs w:val="0"/>
              </w:rPr>
              <w:t>or</w:t>
            </w:r>
            <w:r>
              <w:rPr>
                <w:rFonts w:asciiTheme="minorHAnsi" w:hAnsiTheme="minorHAnsi" w:cstheme="minorHAnsi"/>
                <w:b w:val="0"/>
                <w:bCs w:val="0"/>
              </w:rPr>
              <w:t xml:space="preserve"> risk posed by dog</w:t>
            </w:r>
          </w:p>
        </w:tc>
      </w:tr>
      <w:tr w:rsidR="009A3245" w:rsidRPr="00ED60B7" w14:paraId="09E4B1ED" w14:textId="77777777" w:rsidTr="00025318">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1884" w:type="pct"/>
          </w:tcPr>
          <w:p w14:paraId="7E9D85E9" w14:textId="12A2E1F4" w:rsidR="00BC7B9C" w:rsidRPr="00ED60B7" w:rsidRDefault="00C311FB" w:rsidP="00CC2924">
            <w:pPr>
              <w:spacing w:before="60" w:after="60"/>
              <w:ind w:left="-114" w:firstLine="125"/>
              <w:rPr>
                <w:rFonts w:asciiTheme="minorHAnsi" w:hAnsiTheme="minorHAnsi" w:cstheme="minorHAnsi"/>
                <w:b w:val="0"/>
                <w:bCs w:val="0"/>
              </w:rPr>
            </w:pPr>
            <w:r w:rsidRPr="00ED60B7">
              <w:rPr>
                <w:rFonts w:asciiTheme="minorHAnsi" w:hAnsiTheme="minorHAnsi" w:cstheme="minorHAnsi"/>
                <w:b w:val="0"/>
                <w:bCs w:val="0"/>
              </w:rPr>
              <w:t>I</w:t>
            </w:r>
            <w:r w:rsidR="00BC7B9C" w:rsidRPr="00ED60B7">
              <w:rPr>
                <w:rFonts w:asciiTheme="minorHAnsi" w:hAnsiTheme="minorHAnsi" w:cstheme="minorHAnsi"/>
                <w:b w:val="0"/>
                <w:bCs w:val="0"/>
              </w:rPr>
              <w:t>mpounding</w:t>
            </w:r>
          </w:p>
        </w:tc>
        <w:tc>
          <w:tcPr>
            <w:cnfStyle w:val="000100000000" w:firstRow="0" w:lastRow="0" w:firstColumn="0" w:lastColumn="1" w:oddVBand="0" w:evenVBand="0" w:oddHBand="0" w:evenHBand="0" w:firstRowFirstColumn="0" w:firstRowLastColumn="0" w:lastRowFirstColumn="0" w:lastRowLastColumn="0"/>
            <w:tcW w:w="3116" w:type="pct"/>
          </w:tcPr>
          <w:p w14:paraId="7C27473C" w14:textId="28AB9B6E" w:rsidR="00BC7B9C" w:rsidRPr="00ED60B7" w:rsidRDefault="00A453F3" w:rsidP="007E6855">
            <w:pPr>
              <w:spacing w:before="60" w:after="60"/>
              <w:ind w:left="-114" w:firstLine="125"/>
              <w:rPr>
                <w:rFonts w:asciiTheme="minorHAnsi" w:hAnsiTheme="minorHAnsi" w:cstheme="minorHAnsi"/>
                <w:b w:val="0"/>
                <w:bCs w:val="0"/>
              </w:rPr>
            </w:pPr>
            <w:r w:rsidRPr="00ED60B7">
              <w:rPr>
                <w:rFonts w:asciiTheme="minorHAnsi" w:hAnsiTheme="minorHAnsi" w:cstheme="minorHAnsi"/>
                <w:b w:val="0"/>
                <w:bCs w:val="0"/>
              </w:rPr>
              <w:t>E</w:t>
            </w:r>
            <w:r w:rsidR="00BC7B9C" w:rsidRPr="00ED60B7">
              <w:rPr>
                <w:rFonts w:asciiTheme="minorHAnsi" w:hAnsiTheme="minorHAnsi" w:cstheme="minorHAnsi"/>
                <w:b w:val="0"/>
                <w:bCs w:val="0"/>
              </w:rPr>
              <w:t>stablish</w:t>
            </w:r>
            <w:r w:rsidR="0021553E">
              <w:rPr>
                <w:rFonts w:asciiTheme="minorHAnsi" w:hAnsiTheme="minorHAnsi" w:cstheme="minorHAnsi"/>
                <w:b w:val="0"/>
                <w:bCs w:val="0"/>
              </w:rPr>
              <w:t xml:space="preserve"> and </w:t>
            </w:r>
            <w:r w:rsidR="00BC7B9C" w:rsidRPr="00ED60B7">
              <w:rPr>
                <w:rFonts w:asciiTheme="minorHAnsi" w:hAnsiTheme="minorHAnsi" w:cstheme="minorHAnsi"/>
                <w:b w:val="0"/>
                <w:bCs w:val="0"/>
              </w:rPr>
              <w:t>communicate owner responsibilities</w:t>
            </w:r>
          </w:p>
        </w:tc>
      </w:tr>
      <w:tr w:rsidR="00F92188" w:rsidRPr="00ED60B7" w14:paraId="7CCFC4BF" w14:textId="77777777" w:rsidTr="00025318">
        <w:trPr>
          <w:trHeight w:val="409"/>
          <w:jc w:val="center"/>
        </w:trPr>
        <w:tc>
          <w:tcPr>
            <w:cnfStyle w:val="001000000000" w:firstRow="0" w:lastRow="0" w:firstColumn="1" w:lastColumn="0" w:oddVBand="0" w:evenVBand="0" w:oddHBand="0" w:evenHBand="0" w:firstRowFirstColumn="0" w:firstRowLastColumn="0" w:lastRowFirstColumn="0" w:lastRowLastColumn="0"/>
            <w:tcW w:w="1884" w:type="pct"/>
          </w:tcPr>
          <w:p w14:paraId="741D1F3B" w14:textId="77777777" w:rsidR="00F92188" w:rsidRPr="00ED60B7" w:rsidRDefault="00F92188" w:rsidP="00F45DBF">
            <w:pPr>
              <w:spacing w:before="60" w:after="60"/>
              <w:rPr>
                <w:rFonts w:asciiTheme="minorHAnsi" w:hAnsiTheme="minorHAnsi" w:cstheme="minorHAnsi"/>
                <w:b w:val="0"/>
                <w:bCs w:val="0"/>
              </w:rPr>
            </w:pPr>
            <w:r w:rsidRPr="00ED60B7">
              <w:rPr>
                <w:rFonts w:asciiTheme="minorHAnsi" w:hAnsiTheme="minorHAnsi" w:cstheme="minorHAnsi"/>
                <w:b w:val="0"/>
                <w:bCs w:val="0"/>
              </w:rPr>
              <w:t>Removal of barking dog</w:t>
            </w:r>
          </w:p>
        </w:tc>
        <w:tc>
          <w:tcPr>
            <w:cnfStyle w:val="000100000000" w:firstRow="0" w:lastRow="0" w:firstColumn="0" w:lastColumn="1" w:oddVBand="0" w:evenVBand="0" w:oddHBand="0" w:evenHBand="0" w:firstRowFirstColumn="0" w:firstRowLastColumn="0" w:lastRowFirstColumn="0" w:lastRowLastColumn="0"/>
            <w:tcW w:w="3116" w:type="pct"/>
          </w:tcPr>
          <w:p w14:paraId="1C4421C2" w14:textId="0040D354" w:rsidR="00F92188" w:rsidRPr="00ED60B7" w:rsidRDefault="00F92188">
            <w:pPr>
              <w:spacing w:before="60" w:after="60"/>
              <w:ind w:left="-114" w:firstLine="125"/>
              <w:rPr>
                <w:rFonts w:asciiTheme="minorHAnsi" w:hAnsiTheme="minorHAnsi" w:cstheme="minorHAnsi"/>
                <w:b w:val="0"/>
                <w:bCs w:val="0"/>
              </w:rPr>
            </w:pPr>
            <w:r w:rsidRPr="00ED60B7">
              <w:rPr>
                <w:rFonts w:asciiTheme="minorHAnsi" w:hAnsiTheme="minorHAnsi" w:cstheme="minorHAnsi"/>
                <w:b w:val="0"/>
                <w:bCs w:val="0"/>
              </w:rPr>
              <w:t>Prevent</w:t>
            </w:r>
            <w:r w:rsidR="00C1152F">
              <w:rPr>
                <w:rFonts w:asciiTheme="minorHAnsi" w:hAnsiTheme="minorHAnsi" w:cstheme="minorHAnsi"/>
                <w:b w:val="0"/>
                <w:bCs w:val="0"/>
              </w:rPr>
              <w:t>ion of</w:t>
            </w:r>
            <w:r w:rsidRPr="00ED60B7">
              <w:rPr>
                <w:rFonts w:asciiTheme="minorHAnsi" w:hAnsiTheme="minorHAnsi" w:cstheme="minorHAnsi"/>
                <w:b w:val="0"/>
                <w:bCs w:val="0"/>
              </w:rPr>
              <w:t xml:space="preserve"> future occurrence</w:t>
            </w:r>
            <w:r w:rsidR="0021553E">
              <w:rPr>
                <w:rFonts w:asciiTheme="minorHAnsi" w:hAnsiTheme="minorHAnsi" w:cstheme="minorHAnsi"/>
                <w:b w:val="0"/>
                <w:bCs w:val="0"/>
              </w:rPr>
              <w:t xml:space="preserve"> or </w:t>
            </w:r>
            <w:r w:rsidRPr="00ED60B7">
              <w:rPr>
                <w:rFonts w:asciiTheme="minorHAnsi" w:hAnsiTheme="minorHAnsi" w:cstheme="minorHAnsi"/>
                <w:b w:val="0"/>
                <w:bCs w:val="0"/>
              </w:rPr>
              <w:t xml:space="preserve">nuisance </w:t>
            </w:r>
          </w:p>
        </w:tc>
      </w:tr>
      <w:tr w:rsidR="009A3245" w:rsidRPr="00ED60B7" w14:paraId="6AC49A3F" w14:textId="77777777" w:rsidTr="00025318">
        <w:trPr>
          <w:cnfStyle w:val="000000100000" w:firstRow="0" w:lastRow="0" w:firstColumn="0" w:lastColumn="0" w:oddVBand="0" w:evenVBand="0" w:oddHBand="1" w:evenHBand="0" w:firstRowFirstColumn="0" w:firstRowLastColumn="0" w:lastRowFirstColumn="0" w:lastRowLastColumn="0"/>
          <w:trHeight w:val="1060"/>
          <w:jc w:val="center"/>
        </w:trPr>
        <w:tc>
          <w:tcPr>
            <w:cnfStyle w:val="001000000000" w:firstRow="0" w:lastRow="0" w:firstColumn="1" w:lastColumn="0" w:oddVBand="0" w:evenVBand="0" w:oddHBand="0" w:evenHBand="0" w:firstRowFirstColumn="0" w:firstRowLastColumn="0" w:lastRowFirstColumn="0" w:lastRowLastColumn="0"/>
            <w:tcW w:w="1884" w:type="pct"/>
          </w:tcPr>
          <w:p w14:paraId="258A7E95" w14:textId="1A39F285" w:rsidR="00BC7B9C" w:rsidRPr="00ED60B7" w:rsidRDefault="0021553E" w:rsidP="00F45DBF">
            <w:pPr>
              <w:spacing w:before="60" w:after="60"/>
              <w:ind w:left="-114"/>
              <w:rPr>
                <w:rFonts w:asciiTheme="minorHAnsi" w:hAnsiTheme="minorHAnsi" w:cstheme="minorHAnsi"/>
                <w:b w:val="0"/>
                <w:bCs w:val="0"/>
              </w:rPr>
            </w:pPr>
            <w:r>
              <w:rPr>
                <w:rFonts w:asciiTheme="minorHAnsi" w:hAnsiTheme="minorHAnsi" w:cstheme="minorHAnsi"/>
                <w:b w:val="0"/>
                <w:bCs w:val="0"/>
              </w:rPr>
              <w:t xml:space="preserve">  </w:t>
            </w:r>
            <w:r w:rsidR="00A453F3" w:rsidRPr="00ED60B7">
              <w:rPr>
                <w:rFonts w:asciiTheme="minorHAnsi" w:hAnsiTheme="minorHAnsi" w:cstheme="minorHAnsi"/>
                <w:b w:val="0"/>
                <w:bCs w:val="0"/>
              </w:rPr>
              <w:t>C</w:t>
            </w:r>
            <w:r w:rsidR="00BC7B9C" w:rsidRPr="00ED60B7">
              <w:rPr>
                <w:rFonts w:asciiTheme="minorHAnsi" w:hAnsiTheme="minorHAnsi" w:cstheme="minorHAnsi"/>
                <w:b w:val="0"/>
                <w:bCs w:val="0"/>
              </w:rPr>
              <w:t xml:space="preserve">lassify dog as dangerous or menacing </w:t>
            </w:r>
          </w:p>
        </w:tc>
        <w:tc>
          <w:tcPr>
            <w:cnfStyle w:val="000100000000" w:firstRow="0" w:lastRow="0" w:firstColumn="0" w:lastColumn="1" w:oddVBand="0" w:evenVBand="0" w:oddHBand="0" w:evenHBand="0" w:firstRowFirstColumn="0" w:firstRowLastColumn="0" w:lastRowFirstColumn="0" w:lastRowLastColumn="0"/>
            <w:tcW w:w="3116" w:type="pct"/>
          </w:tcPr>
          <w:p w14:paraId="43FFA9F8" w14:textId="2C50EC15" w:rsidR="006A6962" w:rsidRDefault="00A453F3" w:rsidP="006A6962">
            <w:pPr>
              <w:spacing w:before="60" w:after="60"/>
              <w:ind w:firstLine="11"/>
              <w:rPr>
                <w:rFonts w:asciiTheme="minorHAnsi" w:hAnsiTheme="minorHAnsi" w:cstheme="minorHAnsi"/>
              </w:rPr>
            </w:pPr>
            <w:r w:rsidRPr="00ED60B7">
              <w:rPr>
                <w:rFonts w:asciiTheme="minorHAnsi" w:hAnsiTheme="minorHAnsi" w:cstheme="minorHAnsi"/>
                <w:b w:val="0"/>
                <w:bCs w:val="0"/>
              </w:rPr>
              <w:t>P</w:t>
            </w:r>
            <w:r w:rsidR="00BC7B9C" w:rsidRPr="00ED60B7">
              <w:rPr>
                <w:rFonts w:asciiTheme="minorHAnsi" w:hAnsiTheme="minorHAnsi" w:cstheme="minorHAnsi"/>
                <w:b w:val="0"/>
                <w:bCs w:val="0"/>
              </w:rPr>
              <w:t>revent</w:t>
            </w:r>
            <w:r w:rsidR="00C1152F">
              <w:rPr>
                <w:rFonts w:asciiTheme="minorHAnsi" w:hAnsiTheme="minorHAnsi" w:cstheme="minorHAnsi"/>
                <w:b w:val="0"/>
                <w:bCs w:val="0"/>
              </w:rPr>
              <w:t>ion</w:t>
            </w:r>
            <w:r w:rsidR="0021553E">
              <w:rPr>
                <w:rFonts w:asciiTheme="minorHAnsi" w:hAnsiTheme="minorHAnsi" w:cstheme="minorHAnsi"/>
                <w:b w:val="0"/>
                <w:bCs w:val="0"/>
              </w:rPr>
              <w:t xml:space="preserve"> or </w:t>
            </w:r>
            <w:r w:rsidR="00BC7B9C" w:rsidRPr="00ED60B7">
              <w:rPr>
                <w:rFonts w:asciiTheme="minorHAnsi" w:hAnsiTheme="minorHAnsi" w:cstheme="minorHAnsi"/>
                <w:b w:val="0"/>
                <w:bCs w:val="0"/>
              </w:rPr>
              <w:t>reduc</w:t>
            </w:r>
            <w:r w:rsidR="00C1152F">
              <w:rPr>
                <w:rFonts w:asciiTheme="minorHAnsi" w:hAnsiTheme="minorHAnsi" w:cstheme="minorHAnsi"/>
                <w:b w:val="0"/>
                <w:bCs w:val="0"/>
              </w:rPr>
              <w:t xml:space="preserve">tion </w:t>
            </w:r>
            <w:r w:rsidR="00BC7B9C" w:rsidRPr="00ED60B7">
              <w:rPr>
                <w:rFonts w:asciiTheme="minorHAnsi" w:hAnsiTheme="minorHAnsi" w:cstheme="minorHAnsi"/>
                <w:b w:val="0"/>
                <w:bCs w:val="0"/>
              </w:rPr>
              <w:t>of risk</w:t>
            </w:r>
            <w:r w:rsidR="00BC7B9C" w:rsidRPr="00ED60B7">
              <w:rPr>
                <w:rFonts w:asciiTheme="minorHAnsi" w:hAnsiTheme="minorHAnsi" w:cstheme="minorHAnsi"/>
                <w:b w:val="0"/>
                <w:bCs w:val="0"/>
                <w:i/>
              </w:rPr>
              <w:t xml:space="preserve"> </w:t>
            </w:r>
            <w:r w:rsidR="00BC7B9C" w:rsidRPr="00ED60B7">
              <w:rPr>
                <w:rFonts w:asciiTheme="minorHAnsi" w:hAnsiTheme="minorHAnsi" w:cstheme="minorHAnsi"/>
                <w:b w:val="0"/>
                <w:bCs w:val="0"/>
              </w:rPr>
              <w:t>(</w:t>
            </w:r>
            <w:r w:rsidR="0021553E">
              <w:rPr>
                <w:rFonts w:asciiTheme="minorHAnsi" w:hAnsiTheme="minorHAnsi" w:cstheme="minorHAnsi"/>
                <w:b w:val="0"/>
                <w:bCs w:val="0"/>
              </w:rPr>
              <w:t>through additional</w:t>
            </w:r>
            <w:r w:rsidR="00BC7B9C" w:rsidRPr="00ED60B7">
              <w:rPr>
                <w:rFonts w:asciiTheme="minorHAnsi" w:hAnsiTheme="minorHAnsi" w:cstheme="minorHAnsi"/>
                <w:b w:val="0"/>
                <w:bCs w:val="0"/>
              </w:rPr>
              <w:t xml:space="preserve"> controls on </w:t>
            </w:r>
            <w:r w:rsidR="0021553E">
              <w:rPr>
                <w:rFonts w:asciiTheme="minorHAnsi" w:hAnsiTheme="minorHAnsi" w:cstheme="minorHAnsi"/>
                <w:b w:val="0"/>
                <w:bCs w:val="0"/>
              </w:rPr>
              <w:t xml:space="preserve">classified </w:t>
            </w:r>
            <w:r w:rsidR="00BC7B9C" w:rsidRPr="00ED60B7">
              <w:rPr>
                <w:rFonts w:asciiTheme="minorHAnsi" w:hAnsiTheme="minorHAnsi" w:cstheme="minorHAnsi"/>
                <w:b w:val="0"/>
                <w:bCs w:val="0"/>
              </w:rPr>
              <w:t>dogs)</w:t>
            </w:r>
            <w:r w:rsidR="006A6962" w:rsidRPr="00ED60B7">
              <w:rPr>
                <w:rFonts w:asciiTheme="minorHAnsi" w:hAnsiTheme="minorHAnsi" w:cstheme="minorHAnsi"/>
                <w:b w:val="0"/>
                <w:bCs w:val="0"/>
              </w:rPr>
              <w:t xml:space="preserve"> </w:t>
            </w:r>
          </w:p>
          <w:p w14:paraId="66231409" w14:textId="5CA6FC78" w:rsidR="00BC7B9C" w:rsidRPr="00ED60B7" w:rsidRDefault="006A6962" w:rsidP="00BE081D">
            <w:pPr>
              <w:spacing w:before="60" w:after="60"/>
              <w:rPr>
                <w:rFonts w:asciiTheme="minorHAnsi" w:hAnsiTheme="minorHAnsi" w:cstheme="minorHAnsi"/>
                <w:b w:val="0"/>
                <w:bCs w:val="0"/>
              </w:rPr>
            </w:pPr>
            <w:r w:rsidRPr="00ED60B7">
              <w:rPr>
                <w:rFonts w:asciiTheme="minorHAnsi" w:hAnsiTheme="minorHAnsi" w:cstheme="minorHAnsi"/>
                <w:b w:val="0"/>
                <w:bCs w:val="0"/>
              </w:rPr>
              <w:t>Deterren</w:t>
            </w:r>
            <w:r w:rsidR="0021553E">
              <w:rPr>
                <w:rFonts w:asciiTheme="minorHAnsi" w:hAnsiTheme="minorHAnsi" w:cstheme="minorHAnsi"/>
                <w:b w:val="0"/>
                <w:bCs w:val="0"/>
              </w:rPr>
              <w:t>ce</w:t>
            </w:r>
            <w:r w:rsidRPr="00ED60B7">
              <w:rPr>
                <w:rFonts w:asciiTheme="minorHAnsi" w:hAnsiTheme="minorHAnsi" w:cstheme="minorHAnsi"/>
                <w:b w:val="0"/>
                <w:bCs w:val="0"/>
              </w:rPr>
              <w:t xml:space="preserve"> (classification itself</w:t>
            </w:r>
            <w:r w:rsidR="0021553E">
              <w:rPr>
                <w:rFonts w:asciiTheme="minorHAnsi" w:hAnsiTheme="minorHAnsi" w:cstheme="minorHAnsi"/>
                <w:b w:val="0"/>
                <w:bCs w:val="0"/>
              </w:rPr>
              <w:t xml:space="preserve"> and </w:t>
            </w:r>
            <w:r w:rsidRPr="00ED60B7">
              <w:rPr>
                <w:rFonts w:asciiTheme="minorHAnsi" w:hAnsiTheme="minorHAnsi" w:cstheme="minorHAnsi"/>
                <w:b w:val="0"/>
                <w:bCs w:val="0"/>
              </w:rPr>
              <w:t>increased registration fees)</w:t>
            </w:r>
          </w:p>
        </w:tc>
      </w:tr>
      <w:tr w:rsidR="009A3245" w:rsidRPr="00ED60B7" w14:paraId="2CA38CD0" w14:textId="77777777" w:rsidTr="00025318">
        <w:trPr>
          <w:trHeight w:val="696"/>
          <w:jc w:val="center"/>
        </w:trPr>
        <w:tc>
          <w:tcPr>
            <w:cnfStyle w:val="001000000000" w:firstRow="0" w:lastRow="0" w:firstColumn="1" w:lastColumn="0" w:oddVBand="0" w:evenVBand="0" w:oddHBand="0" w:evenHBand="0" w:firstRowFirstColumn="0" w:firstRowLastColumn="0" w:lastRowFirstColumn="0" w:lastRowLastColumn="0"/>
            <w:tcW w:w="1884" w:type="pct"/>
          </w:tcPr>
          <w:p w14:paraId="0136F04F" w14:textId="7A09B760" w:rsidR="00BC7B9C" w:rsidRPr="00ED60B7" w:rsidRDefault="00A453F3" w:rsidP="00F45DBF">
            <w:pPr>
              <w:spacing w:before="60" w:after="60"/>
              <w:rPr>
                <w:rFonts w:asciiTheme="minorHAnsi" w:hAnsiTheme="minorHAnsi" w:cstheme="minorHAnsi"/>
                <w:b w:val="0"/>
                <w:bCs w:val="0"/>
              </w:rPr>
            </w:pPr>
            <w:r w:rsidRPr="00ED60B7">
              <w:rPr>
                <w:rFonts w:asciiTheme="minorHAnsi" w:hAnsiTheme="minorHAnsi" w:cstheme="minorHAnsi"/>
                <w:b w:val="0"/>
                <w:bCs w:val="0"/>
              </w:rPr>
              <w:t>P</w:t>
            </w:r>
            <w:r w:rsidR="00BC7B9C" w:rsidRPr="00ED60B7">
              <w:rPr>
                <w:rFonts w:asciiTheme="minorHAnsi" w:hAnsiTheme="minorHAnsi" w:cstheme="minorHAnsi"/>
                <w:b w:val="0"/>
                <w:bCs w:val="0"/>
              </w:rPr>
              <w:t>rosecute – fine, imprisonment</w:t>
            </w:r>
          </w:p>
        </w:tc>
        <w:tc>
          <w:tcPr>
            <w:cnfStyle w:val="000100000000" w:firstRow="0" w:lastRow="0" w:firstColumn="0" w:lastColumn="1" w:oddVBand="0" w:evenVBand="0" w:oddHBand="0" w:evenHBand="0" w:firstRowFirstColumn="0" w:firstRowLastColumn="0" w:lastRowFirstColumn="0" w:lastRowLastColumn="0"/>
            <w:tcW w:w="3116" w:type="pct"/>
          </w:tcPr>
          <w:p w14:paraId="33ADC677" w14:textId="23CEFAE1" w:rsidR="00BC7B9C" w:rsidRPr="00ED60B7" w:rsidRDefault="00385412" w:rsidP="005F636D">
            <w:pPr>
              <w:spacing w:before="60" w:after="60"/>
              <w:ind w:firstLine="11"/>
              <w:rPr>
                <w:rFonts w:asciiTheme="minorHAnsi" w:hAnsiTheme="minorHAnsi" w:cstheme="minorHAnsi"/>
                <w:b w:val="0"/>
                <w:bCs w:val="0"/>
              </w:rPr>
            </w:pPr>
            <w:r w:rsidRPr="00ED60B7">
              <w:rPr>
                <w:rFonts w:asciiTheme="minorHAnsi" w:hAnsiTheme="minorHAnsi" w:cstheme="minorHAnsi"/>
                <w:b w:val="0"/>
                <w:bCs w:val="0"/>
              </w:rPr>
              <w:t>M</w:t>
            </w:r>
            <w:r w:rsidR="00BC7B9C" w:rsidRPr="00ED60B7">
              <w:rPr>
                <w:rFonts w:asciiTheme="minorHAnsi" w:hAnsiTheme="minorHAnsi" w:cstheme="minorHAnsi"/>
                <w:b w:val="0"/>
                <w:bCs w:val="0"/>
              </w:rPr>
              <w:t>ajor sanction for breach of responsibility</w:t>
            </w:r>
            <w:r w:rsidR="00C1152F">
              <w:rPr>
                <w:rFonts w:asciiTheme="minorHAnsi" w:hAnsiTheme="minorHAnsi" w:cstheme="minorHAnsi"/>
                <w:b w:val="0"/>
                <w:bCs w:val="0"/>
              </w:rPr>
              <w:t xml:space="preserve"> or </w:t>
            </w:r>
            <w:r w:rsidR="005F636D">
              <w:rPr>
                <w:rFonts w:asciiTheme="minorHAnsi" w:hAnsiTheme="minorHAnsi" w:cstheme="minorHAnsi"/>
                <w:b w:val="0"/>
                <w:bCs w:val="0"/>
              </w:rPr>
              <w:t>serious offending</w:t>
            </w:r>
          </w:p>
        </w:tc>
      </w:tr>
      <w:tr w:rsidR="009A3245" w:rsidRPr="00ED60B7" w14:paraId="2973DF2B" w14:textId="77777777" w:rsidTr="00025318">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1884" w:type="pct"/>
          </w:tcPr>
          <w:p w14:paraId="195DD4C7" w14:textId="26B24125" w:rsidR="00BC7B9C" w:rsidRPr="00ED60B7" w:rsidRDefault="00A453F3" w:rsidP="00F45DBF">
            <w:pPr>
              <w:spacing w:before="60" w:after="60"/>
              <w:rPr>
                <w:rFonts w:asciiTheme="minorHAnsi" w:hAnsiTheme="minorHAnsi" w:cstheme="minorHAnsi"/>
                <w:b w:val="0"/>
                <w:bCs w:val="0"/>
              </w:rPr>
            </w:pPr>
            <w:r w:rsidRPr="00ED60B7">
              <w:rPr>
                <w:rFonts w:asciiTheme="minorHAnsi" w:hAnsiTheme="minorHAnsi" w:cstheme="minorHAnsi"/>
                <w:b w:val="0"/>
                <w:bCs w:val="0"/>
              </w:rPr>
              <w:t>P</w:t>
            </w:r>
            <w:r w:rsidR="00BC7B9C" w:rsidRPr="00ED60B7">
              <w:rPr>
                <w:rFonts w:asciiTheme="minorHAnsi" w:hAnsiTheme="minorHAnsi" w:cstheme="minorHAnsi"/>
                <w:b w:val="0"/>
                <w:bCs w:val="0"/>
              </w:rPr>
              <w:t>lace owner on probation</w:t>
            </w:r>
          </w:p>
        </w:tc>
        <w:tc>
          <w:tcPr>
            <w:cnfStyle w:val="000100000000" w:firstRow="0" w:lastRow="0" w:firstColumn="0" w:lastColumn="1" w:oddVBand="0" w:evenVBand="0" w:oddHBand="0" w:evenHBand="0" w:firstRowFirstColumn="0" w:firstRowLastColumn="0" w:lastRowFirstColumn="0" w:lastRowLastColumn="0"/>
            <w:tcW w:w="3116" w:type="pct"/>
          </w:tcPr>
          <w:p w14:paraId="3FB8A3E2" w14:textId="04ACAFA5" w:rsidR="00BC7B9C" w:rsidRPr="00ED60B7" w:rsidRDefault="00385412" w:rsidP="007E6855">
            <w:pPr>
              <w:spacing w:before="60" w:after="60"/>
              <w:ind w:left="-114" w:firstLine="125"/>
              <w:rPr>
                <w:rFonts w:asciiTheme="minorHAnsi" w:hAnsiTheme="minorHAnsi" w:cstheme="minorHAnsi"/>
                <w:b w:val="0"/>
                <w:bCs w:val="0"/>
              </w:rPr>
            </w:pPr>
            <w:r w:rsidRPr="00ED60B7">
              <w:rPr>
                <w:rFonts w:asciiTheme="minorHAnsi" w:hAnsiTheme="minorHAnsi" w:cstheme="minorHAnsi"/>
                <w:b w:val="0"/>
                <w:bCs w:val="0"/>
              </w:rPr>
              <w:t>P</w:t>
            </w:r>
            <w:r w:rsidR="00BC7B9C" w:rsidRPr="00ED60B7">
              <w:rPr>
                <w:rFonts w:asciiTheme="minorHAnsi" w:hAnsiTheme="minorHAnsi" w:cstheme="minorHAnsi"/>
                <w:b w:val="0"/>
                <w:bCs w:val="0"/>
              </w:rPr>
              <w:t>revention</w:t>
            </w:r>
            <w:r w:rsidR="00C1152F">
              <w:rPr>
                <w:rFonts w:asciiTheme="minorHAnsi" w:hAnsiTheme="minorHAnsi" w:cstheme="minorHAnsi"/>
                <w:b w:val="0"/>
                <w:bCs w:val="0"/>
              </w:rPr>
              <w:t xml:space="preserve"> or </w:t>
            </w:r>
            <w:r w:rsidR="00BC7B9C" w:rsidRPr="00ED60B7">
              <w:rPr>
                <w:rFonts w:asciiTheme="minorHAnsi" w:hAnsiTheme="minorHAnsi" w:cstheme="minorHAnsi"/>
                <w:b w:val="0"/>
                <w:bCs w:val="0"/>
              </w:rPr>
              <w:t>sanction</w:t>
            </w:r>
          </w:p>
        </w:tc>
      </w:tr>
      <w:tr w:rsidR="009A3245" w:rsidRPr="00ED60B7" w14:paraId="35A37092" w14:textId="77777777" w:rsidTr="00025318">
        <w:trPr>
          <w:trHeight w:val="420"/>
          <w:jc w:val="center"/>
        </w:trPr>
        <w:tc>
          <w:tcPr>
            <w:cnfStyle w:val="001000000000" w:firstRow="0" w:lastRow="0" w:firstColumn="1" w:lastColumn="0" w:oddVBand="0" w:evenVBand="0" w:oddHBand="0" w:evenHBand="0" w:firstRowFirstColumn="0" w:firstRowLastColumn="0" w:lastRowFirstColumn="0" w:lastRowLastColumn="0"/>
            <w:tcW w:w="1884" w:type="pct"/>
          </w:tcPr>
          <w:p w14:paraId="5D45507B" w14:textId="10CA1AB5" w:rsidR="00BC7B9C" w:rsidRPr="00ED60B7" w:rsidRDefault="00A453F3" w:rsidP="00F45DBF">
            <w:pPr>
              <w:spacing w:before="60" w:after="60"/>
              <w:rPr>
                <w:rFonts w:asciiTheme="minorHAnsi" w:hAnsiTheme="minorHAnsi" w:cstheme="minorHAnsi"/>
                <w:b w:val="0"/>
                <w:bCs w:val="0"/>
              </w:rPr>
            </w:pPr>
            <w:r w:rsidRPr="00ED60B7">
              <w:rPr>
                <w:rFonts w:asciiTheme="minorHAnsi" w:hAnsiTheme="minorHAnsi" w:cstheme="minorHAnsi"/>
                <w:b w:val="0"/>
                <w:bCs w:val="0"/>
              </w:rPr>
              <w:t>D</w:t>
            </w:r>
            <w:r w:rsidR="00BC7B9C" w:rsidRPr="00ED60B7">
              <w:rPr>
                <w:rFonts w:asciiTheme="minorHAnsi" w:hAnsiTheme="minorHAnsi" w:cstheme="minorHAnsi"/>
                <w:b w:val="0"/>
                <w:bCs w:val="0"/>
              </w:rPr>
              <w:t>isqualification from owning dog</w:t>
            </w:r>
          </w:p>
        </w:tc>
        <w:tc>
          <w:tcPr>
            <w:cnfStyle w:val="000100000000" w:firstRow="0" w:lastRow="0" w:firstColumn="0" w:lastColumn="1" w:oddVBand="0" w:evenVBand="0" w:oddHBand="0" w:evenHBand="0" w:firstRowFirstColumn="0" w:firstRowLastColumn="0" w:lastRowFirstColumn="0" w:lastRowLastColumn="0"/>
            <w:tcW w:w="3116" w:type="pct"/>
          </w:tcPr>
          <w:p w14:paraId="472D730C" w14:textId="6A7DE7DD" w:rsidR="00BC7B9C" w:rsidRPr="00ED60B7" w:rsidRDefault="00385412" w:rsidP="007E6855">
            <w:pPr>
              <w:spacing w:before="60" w:after="60"/>
              <w:ind w:left="-114" w:firstLine="125"/>
              <w:rPr>
                <w:rFonts w:asciiTheme="minorHAnsi" w:hAnsiTheme="minorHAnsi" w:cstheme="minorHAnsi"/>
                <w:b w:val="0"/>
                <w:bCs w:val="0"/>
              </w:rPr>
            </w:pPr>
            <w:r w:rsidRPr="00ED60B7">
              <w:rPr>
                <w:rFonts w:asciiTheme="minorHAnsi" w:hAnsiTheme="minorHAnsi" w:cstheme="minorHAnsi"/>
                <w:b w:val="0"/>
                <w:bCs w:val="0"/>
              </w:rPr>
              <w:t>P</w:t>
            </w:r>
            <w:r w:rsidR="00BC7B9C" w:rsidRPr="00ED60B7">
              <w:rPr>
                <w:rFonts w:asciiTheme="minorHAnsi" w:hAnsiTheme="minorHAnsi" w:cstheme="minorHAnsi"/>
                <w:b w:val="0"/>
                <w:bCs w:val="0"/>
              </w:rPr>
              <w:t>reventio</w:t>
            </w:r>
            <w:r w:rsidR="00C1152F">
              <w:rPr>
                <w:rFonts w:asciiTheme="minorHAnsi" w:hAnsiTheme="minorHAnsi" w:cstheme="minorHAnsi"/>
                <w:b w:val="0"/>
                <w:bCs w:val="0"/>
              </w:rPr>
              <w:t xml:space="preserve">n or </w:t>
            </w:r>
            <w:r w:rsidR="00BC7B9C" w:rsidRPr="00ED60B7">
              <w:rPr>
                <w:rFonts w:asciiTheme="minorHAnsi" w:hAnsiTheme="minorHAnsi" w:cstheme="minorHAnsi"/>
                <w:b w:val="0"/>
                <w:bCs w:val="0"/>
              </w:rPr>
              <w:t xml:space="preserve">sanction </w:t>
            </w:r>
          </w:p>
        </w:tc>
      </w:tr>
      <w:tr w:rsidR="009A3245" w:rsidRPr="00ED60B7" w14:paraId="09214EB9" w14:textId="77777777" w:rsidTr="00025318">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1884" w:type="pct"/>
          </w:tcPr>
          <w:p w14:paraId="5A226961" w14:textId="5B642275" w:rsidR="00BC7B9C" w:rsidRPr="00ED60B7" w:rsidRDefault="00A453F3" w:rsidP="00F45DBF">
            <w:pPr>
              <w:spacing w:before="60" w:after="60"/>
              <w:rPr>
                <w:rFonts w:asciiTheme="minorHAnsi" w:hAnsiTheme="minorHAnsi" w:cstheme="minorHAnsi"/>
                <w:b w:val="0"/>
                <w:bCs w:val="0"/>
              </w:rPr>
            </w:pPr>
            <w:r w:rsidRPr="00ED60B7">
              <w:rPr>
                <w:rFonts w:asciiTheme="minorHAnsi" w:hAnsiTheme="minorHAnsi" w:cstheme="minorHAnsi"/>
                <w:b w:val="0"/>
                <w:bCs w:val="0"/>
              </w:rPr>
              <w:t>D</w:t>
            </w:r>
            <w:r w:rsidR="00BC7B9C" w:rsidRPr="00ED60B7">
              <w:rPr>
                <w:rFonts w:asciiTheme="minorHAnsi" w:hAnsiTheme="minorHAnsi" w:cstheme="minorHAnsi"/>
                <w:b w:val="0"/>
                <w:bCs w:val="0"/>
              </w:rPr>
              <w:t>estruction of dog</w:t>
            </w:r>
          </w:p>
        </w:tc>
        <w:tc>
          <w:tcPr>
            <w:cnfStyle w:val="000100000000" w:firstRow="0" w:lastRow="0" w:firstColumn="0" w:lastColumn="1" w:oddVBand="0" w:evenVBand="0" w:oddHBand="0" w:evenHBand="0" w:firstRowFirstColumn="0" w:firstRowLastColumn="0" w:lastRowFirstColumn="0" w:lastRowLastColumn="0"/>
            <w:tcW w:w="3116" w:type="pct"/>
          </w:tcPr>
          <w:p w14:paraId="75318DFE" w14:textId="13CA02FC" w:rsidR="00BC7B9C" w:rsidRPr="00ED60B7" w:rsidRDefault="00385412" w:rsidP="007E6855">
            <w:pPr>
              <w:spacing w:before="60" w:after="60"/>
              <w:ind w:left="-114" w:firstLine="125"/>
              <w:rPr>
                <w:rFonts w:asciiTheme="minorHAnsi" w:hAnsiTheme="minorHAnsi" w:cstheme="minorHAnsi"/>
                <w:b w:val="0"/>
                <w:bCs w:val="0"/>
              </w:rPr>
            </w:pPr>
            <w:r w:rsidRPr="00ED60B7">
              <w:rPr>
                <w:rFonts w:asciiTheme="minorHAnsi" w:hAnsiTheme="minorHAnsi" w:cstheme="minorHAnsi"/>
                <w:b w:val="0"/>
                <w:bCs w:val="0"/>
              </w:rPr>
              <w:t>P</w:t>
            </w:r>
            <w:r w:rsidR="00BC7B9C" w:rsidRPr="00ED60B7">
              <w:rPr>
                <w:rFonts w:asciiTheme="minorHAnsi" w:hAnsiTheme="minorHAnsi" w:cstheme="minorHAnsi"/>
                <w:b w:val="0"/>
                <w:bCs w:val="0"/>
              </w:rPr>
              <w:t>revention</w:t>
            </w:r>
          </w:p>
        </w:tc>
      </w:tr>
      <w:tr w:rsidR="009A3245" w:rsidRPr="00ED60B7" w14:paraId="2B023364" w14:textId="77777777" w:rsidTr="00025318">
        <w:trPr>
          <w:cnfStyle w:val="010000000000" w:firstRow="0" w:lastRow="1" w:firstColumn="0" w:lastColumn="0" w:oddVBand="0" w:evenVBand="0" w:oddHBand="0" w:evenHBand="0" w:firstRowFirstColumn="0" w:firstRowLastColumn="0" w:lastRowFirstColumn="0" w:lastRowLastColumn="0"/>
          <w:trHeight w:val="696"/>
          <w:jc w:val="center"/>
        </w:trPr>
        <w:tc>
          <w:tcPr>
            <w:cnfStyle w:val="001000000000" w:firstRow="0" w:lastRow="0" w:firstColumn="1" w:lastColumn="0" w:oddVBand="0" w:evenVBand="0" w:oddHBand="0" w:evenHBand="0" w:firstRowFirstColumn="0" w:firstRowLastColumn="0" w:lastRowFirstColumn="0" w:lastRowLastColumn="0"/>
            <w:tcW w:w="1884" w:type="pct"/>
          </w:tcPr>
          <w:p w14:paraId="28989569" w14:textId="686A9CAF" w:rsidR="00BC7B9C" w:rsidRPr="00ED60B7" w:rsidRDefault="00A453F3" w:rsidP="007E6855">
            <w:pPr>
              <w:spacing w:before="60" w:after="60"/>
              <w:rPr>
                <w:rFonts w:asciiTheme="minorHAnsi" w:hAnsiTheme="minorHAnsi" w:cstheme="minorHAnsi"/>
                <w:b w:val="0"/>
                <w:bCs w:val="0"/>
              </w:rPr>
            </w:pPr>
            <w:r w:rsidRPr="00ED60B7">
              <w:rPr>
                <w:rFonts w:asciiTheme="minorHAnsi" w:hAnsiTheme="minorHAnsi" w:cstheme="minorHAnsi"/>
                <w:b w:val="0"/>
                <w:bCs w:val="0"/>
              </w:rPr>
              <w:t>L</w:t>
            </w:r>
            <w:r w:rsidR="00BC7B9C" w:rsidRPr="00ED60B7">
              <w:rPr>
                <w:rFonts w:asciiTheme="minorHAnsi" w:hAnsiTheme="minorHAnsi" w:cstheme="minorHAnsi"/>
                <w:b w:val="0"/>
                <w:bCs w:val="0"/>
              </w:rPr>
              <w:t>iability for damage caused (remedy that can be ordered by Court)</w:t>
            </w:r>
          </w:p>
        </w:tc>
        <w:tc>
          <w:tcPr>
            <w:cnfStyle w:val="000100000000" w:firstRow="0" w:lastRow="0" w:firstColumn="0" w:lastColumn="1" w:oddVBand="0" w:evenVBand="0" w:oddHBand="0" w:evenHBand="0" w:firstRowFirstColumn="0" w:firstRowLastColumn="0" w:lastRowFirstColumn="0" w:lastRowLastColumn="0"/>
            <w:tcW w:w="3116" w:type="pct"/>
          </w:tcPr>
          <w:p w14:paraId="5E818CC4" w14:textId="343CE8E3" w:rsidR="00BC7B9C" w:rsidRPr="00ED60B7" w:rsidRDefault="001728DA" w:rsidP="00330683">
            <w:pPr>
              <w:spacing w:before="60" w:after="60"/>
              <w:rPr>
                <w:rFonts w:asciiTheme="minorHAnsi" w:hAnsiTheme="minorHAnsi" w:cstheme="minorHAnsi"/>
                <w:b w:val="0"/>
                <w:bCs w:val="0"/>
              </w:rPr>
            </w:pPr>
            <w:r w:rsidRPr="00ED60B7">
              <w:rPr>
                <w:rFonts w:asciiTheme="minorHAnsi" w:hAnsiTheme="minorHAnsi" w:cstheme="minorHAnsi"/>
                <w:b w:val="0"/>
                <w:bCs w:val="0"/>
              </w:rPr>
              <w:t>R</w:t>
            </w:r>
            <w:r w:rsidR="00BC7B9C" w:rsidRPr="00ED60B7">
              <w:rPr>
                <w:rFonts w:asciiTheme="minorHAnsi" w:hAnsiTheme="minorHAnsi" w:cstheme="minorHAnsi"/>
                <w:b w:val="0"/>
                <w:bCs w:val="0"/>
              </w:rPr>
              <w:t>eparation</w:t>
            </w:r>
          </w:p>
        </w:tc>
      </w:tr>
    </w:tbl>
    <w:p w14:paraId="5A38091D" w14:textId="1A1855B7" w:rsidR="00F45DBF" w:rsidRDefault="00BC7B9C">
      <w:pPr>
        <w:keepLines w:val="0"/>
        <w:tabs>
          <w:tab w:val="left" w:pos="6165"/>
          <w:tab w:val="left" w:pos="6705"/>
          <w:tab w:val="left" w:pos="7230"/>
        </w:tabs>
        <w:rPr>
          <w:rFonts w:asciiTheme="minorHAnsi" w:hAnsiTheme="minorHAnsi" w:cstheme="minorHAnsi"/>
        </w:rPr>
      </w:pPr>
      <w:r w:rsidRPr="00ED60B7">
        <w:rPr>
          <w:rFonts w:asciiTheme="minorHAnsi" w:hAnsiTheme="minorHAnsi" w:cstheme="minorHAnsi"/>
        </w:rPr>
        <w:lastRenderedPageBreak/>
        <w:t xml:space="preserve">These measures are available </w:t>
      </w:r>
      <w:r w:rsidR="00797A28">
        <w:rPr>
          <w:rFonts w:asciiTheme="minorHAnsi" w:hAnsiTheme="minorHAnsi" w:cstheme="minorHAnsi"/>
        </w:rPr>
        <w:t xml:space="preserve">either </w:t>
      </w:r>
      <w:r w:rsidRPr="00ED60B7">
        <w:rPr>
          <w:rFonts w:asciiTheme="minorHAnsi" w:hAnsiTheme="minorHAnsi" w:cstheme="minorHAnsi"/>
        </w:rPr>
        <w:t xml:space="preserve">directly under specific sections </w:t>
      </w:r>
      <w:r w:rsidR="009514E1" w:rsidRPr="00ED60B7">
        <w:rPr>
          <w:rFonts w:asciiTheme="minorHAnsi" w:hAnsiTheme="minorHAnsi" w:cstheme="minorHAnsi"/>
        </w:rPr>
        <w:t>of the DCA</w:t>
      </w:r>
      <w:r w:rsidRPr="00ED60B7">
        <w:rPr>
          <w:rFonts w:asciiTheme="minorHAnsi" w:hAnsiTheme="minorHAnsi" w:cstheme="minorHAnsi"/>
        </w:rPr>
        <w:t xml:space="preserve"> or through </w:t>
      </w:r>
      <w:r w:rsidR="00797A28">
        <w:rPr>
          <w:rFonts w:asciiTheme="minorHAnsi" w:hAnsiTheme="minorHAnsi" w:cstheme="minorHAnsi"/>
        </w:rPr>
        <w:t>combined effect o</w:t>
      </w:r>
      <w:r w:rsidRPr="00ED60B7">
        <w:rPr>
          <w:rFonts w:asciiTheme="minorHAnsi" w:hAnsiTheme="minorHAnsi" w:cstheme="minorHAnsi"/>
        </w:rPr>
        <w:t>f</w:t>
      </w:r>
      <w:r w:rsidR="00797A28">
        <w:rPr>
          <w:rFonts w:asciiTheme="minorHAnsi" w:hAnsiTheme="minorHAnsi" w:cstheme="minorHAnsi"/>
        </w:rPr>
        <w:t xml:space="preserve"> multiple</w:t>
      </w:r>
      <w:r w:rsidRPr="00ED60B7">
        <w:rPr>
          <w:rFonts w:asciiTheme="minorHAnsi" w:hAnsiTheme="minorHAnsi" w:cstheme="minorHAnsi"/>
        </w:rPr>
        <w:t xml:space="preserve"> sections. They can be described as falling into four main groups</w:t>
      </w:r>
      <w:r w:rsidR="00044E25" w:rsidRPr="00ED60B7">
        <w:rPr>
          <w:rFonts w:asciiTheme="minorHAnsi" w:hAnsiTheme="minorHAnsi" w:cstheme="minorHAnsi"/>
        </w:rPr>
        <w:t xml:space="preserve"> as shown in</w:t>
      </w:r>
      <w:r w:rsidR="00AF67B2">
        <w:rPr>
          <w:rFonts w:asciiTheme="minorHAnsi" w:hAnsiTheme="minorHAnsi" w:cstheme="minorHAnsi"/>
        </w:rPr>
        <w:t xml:space="preserve"> </w:t>
      </w:r>
      <w:r w:rsidR="00EA236D">
        <w:rPr>
          <w:rFonts w:asciiTheme="minorHAnsi" w:hAnsiTheme="minorHAnsi" w:cstheme="minorHAnsi"/>
        </w:rPr>
        <w:t>Figure</w:t>
      </w:r>
      <w:r w:rsidR="00FD24B7">
        <w:rPr>
          <w:rFonts w:asciiTheme="minorHAnsi" w:hAnsiTheme="minorHAnsi" w:cstheme="minorHAnsi"/>
        </w:rPr>
        <w:t xml:space="preserve"> </w:t>
      </w:r>
      <w:r w:rsidR="00854CBB">
        <w:rPr>
          <w:rFonts w:asciiTheme="minorHAnsi" w:hAnsiTheme="minorHAnsi" w:cstheme="minorHAnsi"/>
        </w:rPr>
        <w:t>5</w:t>
      </w:r>
      <w:r w:rsidR="00044E25" w:rsidRPr="00ED60B7">
        <w:rPr>
          <w:rFonts w:asciiTheme="minorHAnsi" w:hAnsiTheme="minorHAnsi" w:cstheme="minorHAnsi"/>
        </w:rPr>
        <w:t xml:space="preserve">. </w:t>
      </w:r>
      <w:bookmarkStart w:id="57" w:name="_Ref229497191"/>
    </w:p>
    <w:p w14:paraId="5EC5837C" w14:textId="24A647AE" w:rsidR="00044E25" w:rsidRPr="00E11D99" w:rsidRDefault="00EA236D" w:rsidP="00BE0005">
      <w:pPr>
        <w:keepLines w:val="0"/>
        <w:tabs>
          <w:tab w:val="left" w:pos="6165"/>
          <w:tab w:val="left" w:pos="6705"/>
          <w:tab w:val="left" w:pos="7230"/>
        </w:tabs>
        <w:rPr>
          <w:rFonts w:asciiTheme="minorHAnsi" w:hAnsiTheme="minorHAnsi" w:cstheme="minorHAnsi"/>
          <w:b/>
          <w:bCs/>
          <w:sz w:val="20"/>
          <w:szCs w:val="22"/>
        </w:rPr>
      </w:pPr>
      <w:r w:rsidRPr="00E11D99">
        <w:rPr>
          <w:b/>
          <w:sz w:val="20"/>
          <w:szCs w:val="22"/>
        </w:rPr>
        <w:t>Figure</w:t>
      </w:r>
      <w:r w:rsidR="00044E25" w:rsidRPr="00E11D99">
        <w:rPr>
          <w:b/>
          <w:sz w:val="20"/>
          <w:szCs w:val="22"/>
        </w:rPr>
        <w:t xml:space="preserve"> </w:t>
      </w:r>
      <w:r w:rsidR="00507896" w:rsidRPr="00E11D99">
        <w:rPr>
          <w:b/>
          <w:bCs/>
          <w:sz w:val="20"/>
          <w:szCs w:val="22"/>
        </w:rPr>
        <w:fldChar w:fldCharType="begin"/>
      </w:r>
      <w:r w:rsidR="00507896" w:rsidRPr="00E11D99">
        <w:rPr>
          <w:b/>
          <w:bCs/>
          <w:sz w:val="20"/>
          <w:szCs w:val="22"/>
        </w:rPr>
        <w:instrText xml:space="preserve"> SEQ Diagram \* ARABIC </w:instrText>
      </w:r>
      <w:r w:rsidR="00507896" w:rsidRPr="00E11D99">
        <w:rPr>
          <w:b/>
          <w:bCs/>
          <w:sz w:val="20"/>
          <w:szCs w:val="22"/>
        </w:rPr>
        <w:fldChar w:fldCharType="separate"/>
      </w:r>
      <w:r w:rsidR="00181B2E" w:rsidRPr="00E11D99">
        <w:rPr>
          <w:b/>
          <w:bCs/>
          <w:noProof/>
          <w:sz w:val="20"/>
          <w:szCs w:val="22"/>
        </w:rPr>
        <w:t>5</w:t>
      </w:r>
      <w:r w:rsidR="00507896" w:rsidRPr="00E11D99">
        <w:rPr>
          <w:b/>
          <w:bCs/>
          <w:sz w:val="20"/>
          <w:szCs w:val="22"/>
        </w:rPr>
        <w:fldChar w:fldCharType="end"/>
      </w:r>
      <w:bookmarkEnd w:id="57"/>
      <w:r w:rsidR="00507896" w:rsidRPr="00E11D99">
        <w:rPr>
          <w:b/>
          <w:bCs/>
          <w:sz w:val="20"/>
          <w:szCs w:val="22"/>
        </w:rPr>
        <w:t>:</w:t>
      </w:r>
      <w:r w:rsidR="009514E1" w:rsidRPr="00E11D99">
        <w:rPr>
          <w:b/>
          <w:sz w:val="20"/>
          <w:szCs w:val="22"/>
        </w:rPr>
        <w:t xml:space="preserve"> </w:t>
      </w:r>
      <w:r w:rsidR="008957F2" w:rsidRPr="00E11D99">
        <w:rPr>
          <w:rFonts w:asciiTheme="minorHAnsi" w:hAnsiTheme="minorHAnsi" w:cstheme="minorHAnsi"/>
          <w:b/>
          <w:bCs/>
          <w:sz w:val="20"/>
          <w:szCs w:val="22"/>
        </w:rPr>
        <w:t>Four main types of enforcement measures</w:t>
      </w:r>
      <w:r w:rsidR="001565C0" w:rsidRPr="00E11D99">
        <w:rPr>
          <w:rFonts w:asciiTheme="minorHAnsi" w:hAnsiTheme="minorHAnsi" w:cstheme="minorHAnsi"/>
          <w:b/>
          <w:bCs/>
          <w:sz w:val="20"/>
          <w:szCs w:val="22"/>
        </w:rPr>
        <w:t>, the actions</w:t>
      </w:r>
      <w:r w:rsidR="00F01EDA" w:rsidRPr="00E11D99">
        <w:rPr>
          <w:rFonts w:asciiTheme="minorHAnsi" w:hAnsiTheme="minorHAnsi" w:cstheme="minorHAnsi"/>
          <w:b/>
          <w:bCs/>
          <w:sz w:val="20"/>
          <w:szCs w:val="22"/>
        </w:rPr>
        <w:t>,</w:t>
      </w:r>
      <w:r w:rsidR="001565C0" w:rsidRPr="00E11D99">
        <w:rPr>
          <w:rFonts w:asciiTheme="minorHAnsi" w:hAnsiTheme="minorHAnsi" w:cstheme="minorHAnsi"/>
          <w:b/>
          <w:bCs/>
          <w:sz w:val="20"/>
          <w:szCs w:val="22"/>
        </w:rPr>
        <w:t xml:space="preserve"> and when these are used</w:t>
      </w:r>
    </w:p>
    <w:p w14:paraId="2CFB53D3" w14:textId="635A50B8" w:rsidR="000004DB" w:rsidRDefault="00A8645F" w:rsidP="00D67536">
      <w:pPr>
        <w:spacing w:after="120"/>
        <w:rPr>
          <w:rFonts w:asciiTheme="minorHAnsi" w:hAnsiTheme="minorHAnsi" w:cstheme="minorHAnsi"/>
        </w:rPr>
      </w:pPr>
      <w:r>
        <w:rPr>
          <w:noProof/>
        </w:rPr>
        <w:drawing>
          <wp:inline distT="0" distB="0" distL="0" distR="0" wp14:anchorId="1AD79BB5" wp14:editId="37247F36">
            <wp:extent cx="5900148" cy="3209925"/>
            <wp:effectExtent l="0" t="0" r="5715" b="0"/>
            <wp:docPr id="5941670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67042" name=""/>
                    <pic:cNvPicPr/>
                  </pic:nvPicPr>
                  <pic:blipFill rotWithShape="1">
                    <a:blip r:embed="rId66">
                      <a:extLst>
                        <a:ext uri="{96DAC541-7B7A-43D3-8B79-37D633B846F1}">
                          <asvg:svgBlip xmlns:asvg="http://schemas.microsoft.com/office/drawing/2016/SVG/main" r:embed="rId67"/>
                        </a:ext>
                      </a:extLst>
                    </a:blip>
                    <a:srcRect l="2824" t="13585" r="964" b="47159"/>
                    <a:stretch>
                      <a:fillRect/>
                    </a:stretch>
                  </pic:blipFill>
                  <pic:spPr bwMode="auto">
                    <a:xfrm>
                      <a:off x="0" y="0"/>
                      <a:ext cx="5903474" cy="3211735"/>
                    </a:xfrm>
                    <a:prstGeom prst="rect">
                      <a:avLst/>
                    </a:prstGeom>
                    <a:ln>
                      <a:noFill/>
                    </a:ln>
                    <a:extLst>
                      <a:ext uri="{53640926-AAD7-44D8-BBD7-CCE9431645EC}">
                        <a14:shadowObscured xmlns:a14="http://schemas.microsoft.com/office/drawing/2010/main"/>
                      </a:ext>
                    </a:extLst>
                  </pic:spPr>
                </pic:pic>
              </a:graphicData>
            </a:graphic>
          </wp:inline>
        </w:drawing>
      </w:r>
    </w:p>
    <w:p w14:paraId="16131CA0" w14:textId="44B8754C" w:rsidR="000A5C45" w:rsidRPr="00A8645F" w:rsidRDefault="000A5C45" w:rsidP="00A8645F">
      <w:pPr>
        <w:pStyle w:val="Heading2"/>
        <w:spacing w:before="240"/>
        <w:rPr>
          <w:rFonts w:ascii="Georgia" w:hAnsi="Georgia"/>
        </w:rPr>
      </w:pPr>
      <w:bookmarkStart w:id="58" w:name="_Toc236122184"/>
      <w:r w:rsidRPr="001E28DF">
        <w:rPr>
          <w:rFonts w:ascii="Georgia" w:hAnsi="Georgia"/>
        </w:rPr>
        <w:t>Enforcement decision making</w:t>
      </w:r>
      <w:bookmarkEnd w:id="58"/>
    </w:p>
    <w:p w14:paraId="768BBDEB" w14:textId="1DDA80CF" w:rsidR="000011C1" w:rsidRPr="00ED60B7" w:rsidRDefault="000011C1" w:rsidP="00A655E4">
      <w:pPr>
        <w:spacing w:after="60"/>
        <w:rPr>
          <w:rFonts w:asciiTheme="minorHAnsi" w:hAnsiTheme="minorHAnsi" w:cstheme="minorHAnsi"/>
        </w:rPr>
      </w:pPr>
      <w:r w:rsidRPr="00ED60B7">
        <w:rPr>
          <w:rFonts w:asciiTheme="minorHAnsi" w:hAnsiTheme="minorHAnsi" w:cstheme="minorHAnsi"/>
        </w:rPr>
        <w:t>The availability of this range of enforcement measures requires decisions to be made about the most appropriate and effective course of action to prevent further incidents</w:t>
      </w:r>
      <w:r w:rsidR="003F3D2A">
        <w:rPr>
          <w:rFonts w:asciiTheme="minorHAnsi" w:hAnsiTheme="minorHAnsi" w:cstheme="minorHAnsi"/>
        </w:rPr>
        <w:t>. Key</w:t>
      </w:r>
      <w:r w:rsidR="00EF1729" w:rsidRPr="00ED60B7">
        <w:rPr>
          <w:rFonts w:asciiTheme="minorHAnsi" w:hAnsiTheme="minorHAnsi" w:cstheme="minorHAnsi"/>
        </w:rPr>
        <w:t xml:space="preserve"> </w:t>
      </w:r>
      <w:r w:rsidRPr="00ED60B7">
        <w:rPr>
          <w:rFonts w:asciiTheme="minorHAnsi" w:hAnsiTheme="minorHAnsi" w:cstheme="minorHAnsi"/>
        </w:rPr>
        <w:t>questions</w:t>
      </w:r>
      <w:r w:rsidR="003F3D2A">
        <w:rPr>
          <w:rFonts w:asciiTheme="minorHAnsi" w:hAnsiTheme="minorHAnsi" w:cstheme="minorHAnsi"/>
        </w:rPr>
        <w:t xml:space="preserve"> include</w:t>
      </w:r>
      <w:r w:rsidRPr="00ED60B7">
        <w:rPr>
          <w:rFonts w:asciiTheme="minorHAnsi" w:hAnsiTheme="minorHAnsi" w:cstheme="minorHAnsi"/>
        </w:rPr>
        <w:t>:</w:t>
      </w:r>
    </w:p>
    <w:p w14:paraId="6A01EA89" w14:textId="27CC1FB0" w:rsidR="000011C1" w:rsidRPr="00ED60B7" w:rsidRDefault="0038641D" w:rsidP="00F7341B">
      <w:pPr>
        <w:pStyle w:val="ListParagraph"/>
        <w:keepLines w:val="0"/>
        <w:numPr>
          <w:ilvl w:val="0"/>
          <w:numId w:val="47"/>
        </w:numPr>
        <w:tabs>
          <w:tab w:val="num" w:pos="360"/>
        </w:tabs>
        <w:spacing w:before="0" w:after="60"/>
        <w:rPr>
          <w:rFonts w:asciiTheme="minorHAnsi" w:hAnsiTheme="minorHAnsi" w:cstheme="minorHAnsi"/>
        </w:rPr>
      </w:pPr>
      <w:r w:rsidRPr="00ED60B7">
        <w:rPr>
          <w:rFonts w:asciiTheme="minorHAnsi" w:hAnsiTheme="minorHAnsi" w:cstheme="minorHAnsi"/>
        </w:rPr>
        <w:t>W</w:t>
      </w:r>
      <w:r w:rsidR="000011C1" w:rsidRPr="00ED60B7">
        <w:rPr>
          <w:rFonts w:asciiTheme="minorHAnsi" w:hAnsiTheme="minorHAnsi" w:cstheme="minorHAnsi"/>
        </w:rPr>
        <w:t>hat has occurred</w:t>
      </w:r>
      <w:r w:rsidR="00B162C0" w:rsidRPr="00ED60B7">
        <w:rPr>
          <w:rFonts w:asciiTheme="minorHAnsi" w:hAnsiTheme="minorHAnsi" w:cstheme="minorHAnsi"/>
        </w:rPr>
        <w:t xml:space="preserve"> and h</w:t>
      </w:r>
      <w:r w:rsidR="000011C1" w:rsidRPr="00ED60B7">
        <w:rPr>
          <w:rFonts w:asciiTheme="minorHAnsi" w:hAnsiTheme="minorHAnsi" w:cstheme="minorHAnsi"/>
        </w:rPr>
        <w:t>ow is</w:t>
      </w:r>
      <w:r w:rsidR="00B32C3B" w:rsidRPr="00ED60B7">
        <w:rPr>
          <w:rFonts w:asciiTheme="minorHAnsi" w:hAnsiTheme="minorHAnsi" w:cstheme="minorHAnsi"/>
        </w:rPr>
        <w:t xml:space="preserve"> this</w:t>
      </w:r>
      <w:r w:rsidR="000011C1" w:rsidRPr="00ED60B7">
        <w:rPr>
          <w:rFonts w:asciiTheme="minorHAnsi" w:hAnsiTheme="minorHAnsi" w:cstheme="minorHAnsi"/>
        </w:rPr>
        <w:t xml:space="preserve"> established?</w:t>
      </w:r>
    </w:p>
    <w:p w14:paraId="668F87DF" w14:textId="59AC6224" w:rsidR="000011C1" w:rsidRPr="00ED60B7" w:rsidRDefault="0038641D" w:rsidP="00F7341B">
      <w:pPr>
        <w:pStyle w:val="ListParagraph"/>
        <w:keepLines w:val="0"/>
        <w:numPr>
          <w:ilvl w:val="0"/>
          <w:numId w:val="47"/>
        </w:numPr>
        <w:tabs>
          <w:tab w:val="num" w:pos="360"/>
        </w:tabs>
        <w:spacing w:before="0" w:after="60"/>
        <w:rPr>
          <w:rFonts w:asciiTheme="minorHAnsi" w:hAnsiTheme="minorHAnsi" w:cstheme="minorHAnsi"/>
        </w:rPr>
      </w:pPr>
      <w:r w:rsidRPr="00ED60B7">
        <w:rPr>
          <w:rFonts w:asciiTheme="minorHAnsi" w:hAnsiTheme="minorHAnsi" w:cstheme="minorHAnsi"/>
        </w:rPr>
        <w:t>W</w:t>
      </w:r>
      <w:r w:rsidR="000011C1" w:rsidRPr="00ED60B7">
        <w:rPr>
          <w:rFonts w:asciiTheme="minorHAnsi" w:hAnsiTheme="minorHAnsi" w:cstheme="minorHAnsi"/>
        </w:rPr>
        <w:t>hat are the appropriate actions to be taken?</w:t>
      </w:r>
      <w:r w:rsidR="00D46E5C" w:rsidRPr="00ED60B7">
        <w:rPr>
          <w:rFonts w:asciiTheme="minorHAnsi" w:hAnsiTheme="minorHAnsi" w:cstheme="minorHAnsi"/>
          <w:b/>
          <w:noProof/>
        </w:rPr>
        <w:t xml:space="preserve"> </w:t>
      </w:r>
    </w:p>
    <w:p w14:paraId="2B5C6AC0" w14:textId="748E94D0" w:rsidR="000011C1" w:rsidRPr="00ED60B7" w:rsidRDefault="0038641D" w:rsidP="00F7341B">
      <w:pPr>
        <w:pStyle w:val="ListParagraph"/>
        <w:keepLines w:val="0"/>
        <w:numPr>
          <w:ilvl w:val="0"/>
          <w:numId w:val="47"/>
        </w:numPr>
        <w:tabs>
          <w:tab w:val="num" w:pos="360"/>
        </w:tabs>
        <w:spacing w:before="0" w:after="60"/>
        <w:rPr>
          <w:rFonts w:asciiTheme="minorHAnsi" w:hAnsiTheme="minorHAnsi" w:cstheme="minorHAnsi"/>
        </w:rPr>
      </w:pPr>
      <w:r w:rsidRPr="00ED60B7">
        <w:rPr>
          <w:rFonts w:asciiTheme="minorHAnsi" w:hAnsiTheme="minorHAnsi" w:cstheme="minorHAnsi"/>
        </w:rPr>
        <w:t>A</w:t>
      </w:r>
      <w:r w:rsidR="000011C1" w:rsidRPr="00ED60B7">
        <w:rPr>
          <w:rFonts w:asciiTheme="minorHAnsi" w:hAnsiTheme="minorHAnsi" w:cstheme="minorHAnsi"/>
        </w:rPr>
        <w:t>re the consequences appropriate to the circumstances?</w:t>
      </w:r>
    </w:p>
    <w:p w14:paraId="127603E4" w14:textId="5768FD7C" w:rsidR="00FE0975" w:rsidRPr="00ED60B7" w:rsidRDefault="00BB442A" w:rsidP="00A655E4">
      <w:pPr>
        <w:spacing w:after="60"/>
        <w:rPr>
          <w:rFonts w:asciiTheme="minorHAnsi" w:hAnsiTheme="minorHAnsi" w:cstheme="minorHAnsi"/>
        </w:rPr>
      </w:pPr>
      <w:r w:rsidRPr="00ED60B7">
        <w:rPr>
          <w:rFonts w:asciiTheme="minorHAnsi" w:hAnsiTheme="minorHAnsi" w:cstheme="minorHAnsi"/>
        </w:rPr>
        <w:t xml:space="preserve">Developing a decision matrix </w:t>
      </w:r>
      <w:r w:rsidR="004C7429">
        <w:rPr>
          <w:rFonts w:asciiTheme="minorHAnsi" w:hAnsiTheme="minorHAnsi" w:cstheme="minorHAnsi"/>
        </w:rPr>
        <w:t>may assist</w:t>
      </w:r>
      <w:r w:rsidRPr="00ED60B7">
        <w:rPr>
          <w:rFonts w:asciiTheme="minorHAnsi" w:hAnsiTheme="minorHAnsi" w:cstheme="minorHAnsi"/>
        </w:rPr>
        <w:t xml:space="preserve"> in </w:t>
      </w:r>
      <w:r w:rsidR="00D822E7">
        <w:rPr>
          <w:rFonts w:asciiTheme="minorHAnsi" w:hAnsiTheme="minorHAnsi" w:cstheme="minorHAnsi"/>
        </w:rPr>
        <w:t>determining the most appropriate</w:t>
      </w:r>
      <w:r w:rsidR="00ED304B" w:rsidRPr="00ED60B7">
        <w:rPr>
          <w:rFonts w:asciiTheme="minorHAnsi" w:hAnsiTheme="minorHAnsi" w:cstheme="minorHAnsi"/>
        </w:rPr>
        <w:t xml:space="preserve"> course of action</w:t>
      </w:r>
      <w:r w:rsidR="003C42BC">
        <w:rPr>
          <w:rFonts w:asciiTheme="minorHAnsi" w:hAnsiTheme="minorHAnsi" w:cstheme="minorHAnsi"/>
        </w:rPr>
        <w:t xml:space="preserve">, </w:t>
      </w:r>
      <w:r w:rsidR="00D822E7">
        <w:rPr>
          <w:rFonts w:asciiTheme="minorHAnsi" w:hAnsiTheme="minorHAnsi" w:cstheme="minorHAnsi"/>
        </w:rPr>
        <w:t xml:space="preserve">while recognising </w:t>
      </w:r>
      <w:r w:rsidR="009C2618">
        <w:rPr>
          <w:rFonts w:asciiTheme="minorHAnsi" w:hAnsiTheme="minorHAnsi" w:cstheme="minorHAnsi"/>
        </w:rPr>
        <w:t xml:space="preserve">that </w:t>
      </w:r>
      <w:r w:rsidR="003C42BC">
        <w:rPr>
          <w:rFonts w:asciiTheme="minorHAnsi" w:hAnsiTheme="minorHAnsi" w:cstheme="minorHAnsi"/>
        </w:rPr>
        <w:t xml:space="preserve">every situation </w:t>
      </w:r>
      <w:r w:rsidR="009C2618">
        <w:rPr>
          <w:rFonts w:asciiTheme="minorHAnsi" w:hAnsiTheme="minorHAnsi" w:cstheme="minorHAnsi"/>
        </w:rPr>
        <w:t>is different and involves a range of</w:t>
      </w:r>
      <w:r w:rsidR="003C42BC">
        <w:rPr>
          <w:rFonts w:asciiTheme="minorHAnsi" w:hAnsiTheme="minorHAnsi" w:cstheme="minorHAnsi"/>
        </w:rPr>
        <w:t xml:space="preserve"> variables</w:t>
      </w:r>
      <w:r w:rsidR="00F20979" w:rsidRPr="00ED60B7">
        <w:rPr>
          <w:rFonts w:asciiTheme="minorHAnsi" w:hAnsiTheme="minorHAnsi" w:cstheme="minorHAnsi"/>
        </w:rPr>
        <w:t xml:space="preserve">. </w:t>
      </w:r>
      <w:r w:rsidR="00AE47C4">
        <w:rPr>
          <w:rFonts w:asciiTheme="minorHAnsi" w:hAnsiTheme="minorHAnsi" w:cstheme="minorHAnsi"/>
        </w:rPr>
        <w:t>A</w:t>
      </w:r>
      <w:r w:rsidR="00AE47C4" w:rsidRPr="00ED60B7">
        <w:rPr>
          <w:rFonts w:asciiTheme="minorHAnsi" w:hAnsiTheme="minorHAnsi" w:cstheme="minorHAnsi"/>
        </w:rPr>
        <w:t xml:space="preserve"> </w:t>
      </w:r>
      <w:r w:rsidR="00F20979" w:rsidRPr="00ED60B7">
        <w:rPr>
          <w:rFonts w:asciiTheme="minorHAnsi" w:hAnsiTheme="minorHAnsi" w:cstheme="minorHAnsi"/>
        </w:rPr>
        <w:t xml:space="preserve">decision matrix </w:t>
      </w:r>
      <w:r w:rsidR="00BB0AC5">
        <w:rPr>
          <w:rFonts w:asciiTheme="minorHAnsi" w:hAnsiTheme="minorHAnsi" w:cstheme="minorHAnsi"/>
        </w:rPr>
        <w:t>could</w:t>
      </w:r>
      <w:r w:rsidR="00BB0AC5" w:rsidRPr="00ED60B7">
        <w:rPr>
          <w:rFonts w:asciiTheme="minorHAnsi" w:hAnsiTheme="minorHAnsi" w:cstheme="minorHAnsi"/>
        </w:rPr>
        <w:t xml:space="preserve"> </w:t>
      </w:r>
      <w:r w:rsidR="00686ACA" w:rsidRPr="00ED60B7">
        <w:rPr>
          <w:rFonts w:asciiTheme="minorHAnsi" w:hAnsiTheme="minorHAnsi" w:cstheme="minorHAnsi"/>
        </w:rPr>
        <w:t>incorporate</w:t>
      </w:r>
      <w:r w:rsidR="00F20979" w:rsidRPr="00ED60B7">
        <w:rPr>
          <w:rFonts w:asciiTheme="minorHAnsi" w:hAnsiTheme="minorHAnsi" w:cstheme="minorHAnsi"/>
        </w:rPr>
        <w:t xml:space="preserve"> aspects </w:t>
      </w:r>
      <w:r w:rsidR="00686ACA" w:rsidRPr="00ED60B7">
        <w:rPr>
          <w:rFonts w:asciiTheme="minorHAnsi" w:hAnsiTheme="minorHAnsi" w:cstheme="minorHAnsi"/>
        </w:rPr>
        <w:t>of</w:t>
      </w:r>
      <w:r w:rsidR="00F20979" w:rsidRPr="00ED60B7">
        <w:rPr>
          <w:rFonts w:asciiTheme="minorHAnsi" w:hAnsiTheme="minorHAnsi" w:cstheme="minorHAnsi"/>
        </w:rPr>
        <w:t xml:space="preserve"> the </w:t>
      </w:r>
      <w:r w:rsidR="0032397D" w:rsidRPr="00ED60B7">
        <w:rPr>
          <w:rFonts w:asciiTheme="minorHAnsi" w:hAnsiTheme="minorHAnsi" w:cstheme="minorHAnsi"/>
        </w:rPr>
        <w:t xml:space="preserve">Solicitor-General’s </w:t>
      </w:r>
      <w:hyperlink r:id="rId68" w:history="1">
        <w:r w:rsidR="00F20979" w:rsidRPr="00ED60B7">
          <w:rPr>
            <w:rStyle w:val="Hyperlink"/>
            <w:rFonts w:asciiTheme="minorHAnsi" w:hAnsiTheme="minorHAnsi" w:cstheme="minorHAnsi"/>
            <w:color w:val="auto"/>
          </w:rPr>
          <w:t>Prosecution Guidelines</w:t>
        </w:r>
      </w:hyperlink>
      <w:r w:rsidR="0032397D" w:rsidRPr="00ED60B7">
        <w:rPr>
          <w:rFonts w:asciiTheme="minorHAnsi" w:hAnsiTheme="minorHAnsi" w:cstheme="minorHAnsi"/>
        </w:rPr>
        <w:t xml:space="preserve"> </w:t>
      </w:r>
      <w:r w:rsidR="0075237E" w:rsidRPr="00ED60B7">
        <w:rPr>
          <w:rFonts w:asciiTheme="minorHAnsi" w:hAnsiTheme="minorHAnsi" w:cstheme="minorHAnsi"/>
        </w:rPr>
        <w:t>and relevant case law</w:t>
      </w:r>
      <w:r w:rsidR="0080637C" w:rsidRPr="00ED60B7">
        <w:rPr>
          <w:rStyle w:val="FootnoteReference"/>
          <w:rFonts w:cstheme="minorHAnsi"/>
        </w:rPr>
        <w:footnoteReference w:id="18"/>
      </w:r>
      <w:r w:rsidR="002B4A30" w:rsidRPr="00ED60B7">
        <w:rPr>
          <w:rFonts w:asciiTheme="minorHAnsi" w:hAnsiTheme="minorHAnsi" w:cstheme="minorHAnsi"/>
        </w:rPr>
        <w:t>.</w:t>
      </w:r>
      <w:r w:rsidR="000759A0" w:rsidRPr="00ED60B7">
        <w:rPr>
          <w:rFonts w:asciiTheme="minorHAnsi" w:hAnsiTheme="minorHAnsi" w:cstheme="minorHAnsi"/>
        </w:rPr>
        <w:t xml:space="preserve"> </w:t>
      </w:r>
    </w:p>
    <w:p w14:paraId="13782171" w14:textId="4537AE2A" w:rsidR="000011C1" w:rsidRPr="00ED60B7" w:rsidRDefault="000011C1" w:rsidP="00A655E4">
      <w:pPr>
        <w:spacing w:after="60"/>
        <w:rPr>
          <w:rFonts w:asciiTheme="minorHAnsi" w:hAnsiTheme="minorHAnsi" w:cstheme="minorHAnsi"/>
        </w:rPr>
      </w:pPr>
      <w:r w:rsidRPr="00ED60B7">
        <w:rPr>
          <w:rFonts w:asciiTheme="minorHAnsi" w:hAnsiTheme="minorHAnsi" w:cstheme="minorHAnsi"/>
        </w:rPr>
        <w:t xml:space="preserve">Investigation and </w:t>
      </w:r>
      <w:r w:rsidR="009C2618">
        <w:rPr>
          <w:rFonts w:asciiTheme="minorHAnsi" w:hAnsiTheme="minorHAnsi" w:cstheme="minorHAnsi"/>
        </w:rPr>
        <w:t>the collection of</w:t>
      </w:r>
      <w:r w:rsidRPr="00ED60B7">
        <w:rPr>
          <w:rFonts w:asciiTheme="minorHAnsi" w:hAnsiTheme="minorHAnsi" w:cstheme="minorHAnsi"/>
        </w:rPr>
        <w:t xml:space="preserve"> evidence will </w:t>
      </w:r>
      <w:r w:rsidR="009C2618">
        <w:rPr>
          <w:rFonts w:asciiTheme="minorHAnsi" w:hAnsiTheme="minorHAnsi" w:cstheme="minorHAnsi"/>
        </w:rPr>
        <w:t xml:space="preserve">help </w:t>
      </w:r>
      <w:r w:rsidRPr="00ED60B7">
        <w:rPr>
          <w:rFonts w:asciiTheme="minorHAnsi" w:hAnsiTheme="minorHAnsi" w:cstheme="minorHAnsi"/>
        </w:rPr>
        <w:t>determine what occurred, what is alleged</w:t>
      </w:r>
      <w:r w:rsidR="00AD2718" w:rsidRPr="00ED60B7">
        <w:rPr>
          <w:rFonts w:asciiTheme="minorHAnsi" w:hAnsiTheme="minorHAnsi" w:cstheme="minorHAnsi"/>
        </w:rPr>
        <w:t>,</w:t>
      </w:r>
      <w:r w:rsidRPr="00ED60B7">
        <w:rPr>
          <w:rFonts w:asciiTheme="minorHAnsi" w:hAnsiTheme="minorHAnsi" w:cstheme="minorHAnsi"/>
        </w:rPr>
        <w:t xml:space="preserve"> what can be established as fact and, with the exercise of </w:t>
      </w:r>
      <w:r w:rsidR="009C2618">
        <w:rPr>
          <w:rFonts w:asciiTheme="minorHAnsi" w:hAnsiTheme="minorHAnsi" w:cstheme="minorHAnsi"/>
        </w:rPr>
        <w:t xml:space="preserve">professional </w:t>
      </w:r>
      <w:r w:rsidRPr="00ED60B7">
        <w:rPr>
          <w:rFonts w:asciiTheme="minorHAnsi" w:hAnsiTheme="minorHAnsi" w:cstheme="minorHAnsi"/>
        </w:rPr>
        <w:t xml:space="preserve">judgment, whether enforcement action </w:t>
      </w:r>
      <w:r w:rsidR="009C2618">
        <w:rPr>
          <w:rFonts w:asciiTheme="minorHAnsi" w:hAnsiTheme="minorHAnsi" w:cstheme="minorHAnsi"/>
        </w:rPr>
        <w:t xml:space="preserve">should be </w:t>
      </w:r>
      <w:r w:rsidRPr="00ED60B7">
        <w:rPr>
          <w:rFonts w:asciiTheme="minorHAnsi" w:hAnsiTheme="minorHAnsi" w:cstheme="minorHAnsi"/>
        </w:rPr>
        <w:t>taken.</w:t>
      </w:r>
    </w:p>
    <w:p w14:paraId="2C4247CC" w14:textId="7A7FECE6" w:rsidR="005F2298" w:rsidRPr="00ED60B7" w:rsidRDefault="005F2298" w:rsidP="00A655E4">
      <w:pPr>
        <w:spacing w:after="60"/>
        <w:rPr>
          <w:rFonts w:asciiTheme="minorHAnsi" w:hAnsiTheme="minorHAnsi" w:cstheme="minorHAnsi"/>
        </w:rPr>
      </w:pPr>
      <w:r w:rsidRPr="00ED60B7">
        <w:rPr>
          <w:rFonts w:asciiTheme="minorHAnsi" w:hAnsiTheme="minorHAnsi" w:cstheme="minorHAnsi"/>
        </w:rPr>
        <w:t>If no offence occurred</w:t>
      </w:r>
      <w:r w:rsidR="00323318" w:rsidRPr="00ED60B7">
        <w:rPr>
          <w:rFonts w:asciiTheme="minorHAnsi" w:hAnsiTheme="minorHAnsi" w:cstheme="minorHAnsi"/>
        </w:rPr>
        <w:t xml:space="preserve">, it </w:t>
      </w:r>
      <w:r w:rsidR="002D442F">
        <w:rPr>
          <w:rFonts w:asciiTheme="minorHAnsi" w:hAnsiTheme="minorHAnsi" w:cstheme="minorHAnsi"/>
        </w:rPr>
        <w:t>may</w:t>
      </w:r>
      <w:r w:rsidR="00323318" w:rsidRPr="00ED60B7">
        <w:rPr>
          <w:rFonts w:asciiTheme="minorHAnsi" w:hAnsiTheme="minorHAnsi" w:cstheme="minorHAnsi"/>
        </w:rPr>
        <w:t xml:space="preserve"> be appropriate to offer advice or information to raise awareness. </w:t>
      </w:r>
      <w:r w:rsidR="00E370AE" w:rsidRPr="00ED60B7">
        <w:rPr>
          <w:rFonts w:asciiTheme="minorHAnsi" w:hAnsiTheme="minorHAnsi" w:cstheme="minorHAnsi"/>
        </w:rPr>
        <w:t xml:space="preserve">If an offence has occurred, it </w:t>
      </w:r>
      <w:r w:rsidR="002D442F">
        <w:rPr>
          <w:rFonts w:asciiTheme="minorHAnsi" w:hAnsiTheme="minorHAnsi" w:cstheme="minorHAnsi"/>
        </w:rPr>
        <w:t>may</w:t>
      </w:r>
      <w:r w:rsidR="00E370AE" w:rsidRPr="00ED60B7">
        <w:rPr>
          <w:rFonts w:asciiTheme="minorHAnsi" w:hAnsiTheme="minorHAnsi" w:cstheme="minorHAnsi"/>
        </w:rPr>
        <w:t xml:space="preserve"> be appropriate </w:t>
      </w:r>
      <w:r w:rsidR="00680CC5" w:rsidRPr="00ED60B7">
        <w:rPr>
          <w:rFonts w:asciiTheme="minorHAnsi" w:hAnsiTheme="minorHAnsi" w:cstheme="minorHAnsi"/>
        </w:rPr>
        <w:t xml:space="preserve">in the first instance </w:t>
      </w:r>
      <w:r w:rsidR="00E370AE" w:rsidRPr="00ED60B7">
        <w:rPr>
          <w:rFonts w:asciiTheme="minorHAnsi" w:hAnsiTheme="minorHAnsi" w:cstheme="minorHAnsi"/>
        </w:rPr>
        <w:t xml:space="preserve">to </w:t>
      </w:r>
      <w:r w:rsidR="007C634F" w:rsidRPr="00ED60B7">
        <w:rPr>
          <w:rFonts w:asciiTheme="minorHAnsi" w:hAnsiTheme="minorHAnsi" w:cstheme="minorHAnsi"/>
        </w:rPr>
        <w:t>issue either an informal warning or written formal warning</w:t>
      </w:r>
      <w:r w:rsidR="002D442F">
        <w:rPr>
          <w:rFonts w:asciiTheme="minorHAnsi" w:hAnsiTheme="minorHAnsi" w:cstheme="minorHAnsi"/>
        </w:rPr>
        <w:t>,</w:t>
      </w:r>
      <w:r w:rsidR="007C634F" w:rsidRPr="00ED60B7">
        <w:rPr>
          <w:rFonts w:asciiTheme="minorHAnsi" w:hAnsiTheme="minorHAnsi" w:cstheme="minorHAnsi"/>
        </w:rPr>
        <w:t xml:space="preserve"> which is recorded and forms part of the history of the dog and </w:t>
      </w:r>
      <w:r w:rsidR="002D442F">
        <w:rPr>
          <w:rFonts w:asciiTheme="minorHAnsi" w:hAnsiTheme="minorHAnsi" w:cstheme="minorHAnsi"/>
        </w:rPr>
        <w:t xml:space="preserve">its </w:t>
      </w:r>
      <w:r w:rsidR="007C634F" w:rsidRPr="00ED60B7">
        <w:rPr>
          <w:rFonts w:asciiTheme="minorHAnsi" w:hAnsiTheme="minorHAnsi" w:cstheme="minorHAnsi"/>
        </w:rPr>
        <w:t xml:space="preserve"> owner. </w:t>
      </w:r>
    </w:p>
    <w:p w14:paraId="018AC1F7" w14:textId="00470520" w:rsidR="000011C1" w:rsidRPr="00ED60B7" w:rsidRDefault="000011C1" w:rsidP="00A655E4">
      <w:pPr>
        <w:spacing w:after="120"/>
        <w:rPr>
          <w:rFonts w:asciiTheme="minorHAnsi" w:hAnsiTheme="minorHAnsi" w:cstheme="minorHAnsi"/>
        </w:rPr>
      </w:pPr>
      <w:r w:rsidRPr="00ED60B7">
        <w:rPr>
          <w:rFonts w:asciiTheme="minorHAnsi" w:hAnsiTheme="minorHAnsi" w:cstheme="minorHAnsi"/>
        </w:rPr>
        <w:t xml:space="preserve">Penalties may be applied separately or concurrently (for example, seeking a conviction of the dog owner and the classification of the dog as dangerous or menacing) so that the consequences can be matched to the seriousness of what has occurred. </w:t>
      </w:r>
    </w:p>
    <w:p w14:paraId="19F2029A" w14:textId="57EA8658" w:rsidR="00E84299" w:rsidRPr="00ED60B7" w:rsidRDefault="000011C1" w:rsidP="00507896">
      <w:pPr>
        <w:spacing w:after="60"/>
        <w:rPr>
          <w:rFonts w:asciiTheme="minorHAnsi" w:hAnsiTheme="minorHAnsi" w:cstheme="minorHAnsi"/>
        </w:rPr>
      </w:pPr>
      <w:r w:rsidRPr="00ED60B7">
        <w:rPr>
          <w:rFonts w:asciiTheme="minorHAnsi" w:hAnsiTheme="minorHAnsi" w:cstheme="minorHAnsi"/>
        </w:rPr>
        <w:lastRenderedPageBreak/>
        <w:t xml:space="preserve">The relevant kinds of factors and </w:t>
      </w:r>
      <w:r w:rsidR="00DB049A" w:rsidRPr="00ED60B7">
        <w:rPr>
          <w:rFonts w:asciiTheme="minorHAnsi" w:hAnsiTheme="minorHAnsi" w:cstheme="minorHAnsi"/>
        </w:rPr>
        <w:t>general</w:t>
      </w:r>
      <w:r w:rsidRPr="00ED60B7">
        <w:rPr>
          <w:rFonts w:asciiTheme="minorHAnsi" w:hAnsiTheme="minorHAnsi" w:cstheme="minorHAnsi"/>
        </w:rPr>
        <w:t xml:space="preserve"> considerations</w:t>
      </w:r>
      <w:r w:rsidR="001E6058" w:rsidRPr="00ED60B7">
        <w:rPr>
          <w:rFonts w:asciiTheme="minorHAnsi" w:hAnsiTheme="minorHAnsi" w:cstheme="minorHAnsi"/>
        </w:rPr>
        <w:t xml:space="preserve"> </w:t>
      </w:r>
      <w:r w:rsidR="00E37535" w:rsidRPr="00ED60B7">
        <w:rPr>
          <w:rFonts w:asciiTheme="minorHAnsi" w:hAnsiTheme="minorHAnsi" w:cstheme="minorHAnsi"/>
        </w:rPr>
        <w:t xml:space="preserve">in applying penalties </w:t>
      </w:r>
      <w:r w:rsidRPr="00ED60B7">
        <w:rPr>
          <w:rFonts w:asciiTheme="minorHAnsi" w:hAnsiTheme="minorHAnsi" w:cstheme="minorHAnsi"/>
        </w:rPr>
        <w:t>are indicated in</w:t>
      </w:r>
      <w:r w:rsidR="00AF67B2">
        <w:rPr>
          <w:rFonts w:asciiTheme="minorHAnsi" w:hAnsiTheme="minorHAnsi" w:cstheme="minorHAnsi"/>
        </w:rPr>
        <w:t xml:space="preserve"> </w:t>
      </w:r>
      <w:r w:rsidR="00FD24B7">
        <w:rPr>
          <w:rFonts w:asciiTheme="minorHAnsi" w:hAnsiTheme="minorHAnsi" w:cstheme="minorHAnsi"/>
        </w:rPr>
        <w:t>Table 9</w:t>
      </w:r>
      <w:r w:rsidRPr="00ED60B7">
        <w:rPr>
          <w:rFonts w:asciiTheme="minorHAnsi" w:hAnsiTheme="minorHAnsi" w:cstheme="minorHAnsi"/>
        </w:rPr>
        <w:t>. They relate to what occurred in the wider sense – causation, provocation, prevention, impacts</w:t>
      </w:r>
      <w:r w:rsidR="00B625EF" w:rsidRPr="00ED60B7">
        <w:rPr>
          <w:rFonts w:asciiTheme="minorHAnsi" w:hAnsiTheme="minorHAnsi" w:cstheme="minorHAnsi"/>
        </w:rPr>
        <w:t>,</w:t>
      </w:r>
      <w:r w:rsidRPr="00ED60B7">
        <w:rPr>
          <w:rFonts w:asciiTheme="minorHAnsi" w:hAnsiTheme="minorHAnsi" w:cstheme="minorHAnsi"/>
        </w:rPr>
        <w:t xml:space="preserve"> and responses to what has occurred.</w:t>
      </w:r>
    </w:p>
    <w:p w14:paraId="6015C909" w14:textId="2A6D2470" w:rsidR="00507896" w:rsidRPr="00ED60B7" w:rsidRDefault="00854CBB" w:rsidP="00E84299">
      <w:pPr>
        <w:spacing w:after="120"/>
        <w:rPr>
          <w:rFonts w:asciiTheme="minorHAnsi" w:hAnsiTheme="minorHAnsi" w:cstheme="minorHAnsi"/>
        </w:rPr>
      </w:pPr>
      <w:r>
        <w:rPr>
          <w:rFonts w:asciiTheme="minorHAnsi" w:hAnsiTheme="minorHAnsi" w:cstheme="minorHAnsi"/>
          <w:highlight w:val="yellow"/>
        </w:rPr>
        <w:fldChar w:fldCharType="begin"/>
      </w:r>
      <w:r>
        <w:rPr>
          <w:rFonts w:asciiTheme="minorHAnsi" w:hAnsiTheme="minorHAnsi" w:cstheme="minorHAnsi"/>
        </w:rPr>
        <w:instrText xml:space="preserve"> REF _Ref231482775 \h </w:instrText>
      </w:r>
      <w:r>
        <w:rPr>
          <w:rFonts w:asciiTheme="minorHAnsi" w:hAnsiTheme="minorHAnsi" w:cstheme="minorHAnsi"/>
          <w:highlight w:val="yellow"/>
        </w:rPr>
      </w:r>
      <w:r>
        <w:rPr>
          <w:rFonts w:asciiTheme="minorHAnsi" w:hAnsiTheme="minorHAnsi" w:cstheme="minorHAnsi"/>
          <w:highlight w:val="yellow"/>
        </w:rPr>
        <w:fldChar w:fldCharType="separate"/>
      </w:r>
      <w:r w:rsidR="00181B2E" w:rsidRPr="00ED60B7">
        <w:t>Ta</w:t>
      </w:r>
      <w:r w:rsidR="00181B2E" w:rsidRPr="00D369EE">
        <w:t xml:space="preserve">ble </w:t>
      </w:r>
      <w:r w:rsidR="00181B2E">
        <w:rPr>
          <w:noProof/>
        </w:rPr>
        <w:t>14</w:t>
      </w:r>
      <w:r>
        <w:rPr>
          <w:rFonts w:asciiTheme="minorHAnsi" w:hAnsiTheme="minorHAnsi" w:cstheme="minorHAnsi"/>
          <w:highlight w:val="yellow"/>
        </w:rPr>
        <w:fldChar w:fldCharType="end"/>
      </w:r>
      <w:r>
        <w:rPr>
          <w:rFonts w:asciiTheme="minorHAnsi" w:hAnsiTheme="minorHAnsi" w:cstheme="minorHAnsi"/>
        </w:rPr>
        <w:t xml:space="preserve"> </w:t>
      </w:r>
      <w:r w:rsidR="00FA6D57">
        <w:rPr>
          <w:rFonts w:asciiTheme="minorHAnsi" w:hAnsiTheme="minorHAnsi" w:cstheme="minorHAnsi"/>
        </w:rPr>
        <w:t>to</w:t>
      </w:r>
      <w:r w:rsidR="007E3E2C">
        <w:rPr>
          <w:rFonts w:asciiTheme="minorHAnsi" w:hAnsiTheme="minorHAnsi" w:cstheme="minorHAnsi"/>
        </w:rPr>
        <w:t xml:space="preserve"> </w:t>
      </w:r>
      <w:r w:rsidR="00997DB3">
        <w:rPr>
          <w:rFonts w:asciiTheme="minorHAnsi" w:hAnsiTheme="minorHAnsi" w:cstheme="minorHAnsi"/>
        </w:rPr>
        <w:fldChar w:fldCharType="begin"/>
      </w:r>
      <w:r w:rsidR="00997DB3">
        <w:rPr>
          <w:rFonts w:asciiTheme="minorHAnsi" w:hAnsiTheme="minorHAnsi" w:cstheme="minorHAnsi"/>
        </w:rPr>
        <w:instrText xml:space="preserve"> REF _Ref233988066 \h </w:instrText>
      </w:r>
      <w:r w:rsidR="00997DB3">
        <w:rPr>
          <w:rFonts w:asciiTheme="minorHAnsi" w:hAnsiTheme="minorHAnsi" w:cstheme="minorHAnsi"/>
        </w:rPr>
      </w:r>
      <w:r w:rsidR="00997DB3">
        <w:rPr>
          <w:rFonts w:asciiTheme="minorHAnsi" w:hAnsiTheme="minorHAnsi" w:cstheme="minorHAnsi"/>
        </w:rPr>
        <w:fldChar w:fldCharType="separate"/>
      </w:r>
      <w:r w:rsidR="00181B2E">
        <w:t xml:space="preserve">Table </w:t>
      </w:r>
      <w:r w:rsidR="00181B2E">
        <w:rPr>
          <w:noProof/>
        </w:rPr>
        <w:t>22</w:t>
      </w:r>
      <w:r w:rsidR="00997DB3">
        <w:rPr>
          <w:rFonts w:asciiTheme="minorHAnsi" w:hAnsiTheme="minorHAnsi" w:cstheme="minorHAnsi"/>
        </w:rPr>
        <w:fldChar w:fldCharType="end"/>
      </w:r>
      <w:r w:rsidR="007E3E2C">
        <w:rPr>
          <w:rFonts w:asciiTheme="minorHAnsi" w:hAnsiTheme="minorHAnsi" w:cstheme="minorHAnsi"/>
        </w:rPr>
        <w:t xml:space="preserve"> </w:t>
      </w:r>
      <w:r w:rsidR="00E84299" w:rsidRPr="00ED60B7">
        <w:rPr>
          <w:rFonts w:asciiTheme="minorHAnsi" w:hAnsiTheme="minorHAnsi" w:cstheme="minorHAnsi"/>
        </w:rPr>
        <w:t xml:space="preserve">of the </w:t>
      </w:r>
      <w:r w:rsidR="006977A6" w:rsidRPr="00ED60B7">
        <w:rPr>
          <w:rFonts w:asciiTheme="minorHAnsi" w:hAnsiTheme="minorHAnsi" w:cstheme="minorHAnsi"/>
          <w:i/>
          <w:iCs/>
        </w:rPr>
        <w:fldChar w:fldCharType="begin"/>
      </w:r>
      <w:r w:rsidR="006977A6" w:rsidRPr="00ED60B7">
        <w:rPr>
          <w:rFonts w:asciiTheme="minorHAnsi" w:hAnsiTheme="minorHAnsi" w:cstheme="minorHAnsi"/>
        </w:rPr>
        <w:instrText xml:space="preserve"> REF _Ref231482843 \h </w:instrText>
      </w:r>
      <w:r w:rsidR="007C5956" w:rsidRPr="00ED60B7">
        <w:rPr>
          <w:rFonts w:asciiTheme="minorHAnsi" w:hAnsiTheme="minorHAnsi" w:cstheme="minorHAnsi"/>
          <w:i/>
          <w:iCs/>
        </w:rPr>
        <w:instrText xml:space="preserve"> \* MERGEFORMAT </w:instrText>
      </w:r>
      <w:r w:rsidR="006977A6" w:rsidRPr="00ED60B7">
        <w:rPr>
          <w:rFonts w:asciiTheme="minorHAnsi" w:hAnsiTheme="minorHAnsi" w:cstheme="minorHAnsi"/>
          <w:i/>
          <w:iCs/>
        </w:rPr>
      </w:r>
      <w:r w:rsidR="006977A6" w:rsidRPr="00ED60B7">
        <w:rPr>
          <w:rFonts w:asciiTheme="minorHAnsi" w:hAnsiTheme="minorHAnsi" w:cstheme="minorHAnsi"/>
          <w:i/>
          <w:iCs/>
        </w:rPr>
        <w:fldChar w:fldCharType="separate"/>
      </w:r>
      <w:r w:rsidR="00181B2E" w:rsidRPr="00C452D8">
        <w:rPr>
          <w:i/>
        </w:rPr>
        <w:t>Enforcement</w:t>
      </w:r>
      <w:r w:rsidR="00181B2E" w:rsidRPr="00C452D8">
        <w:rPr>
          <w:i/>
          <w:iCs/>
        </w:rPr>
        <w:t xml:space="preserve"> pathways for non-compliance</w:t>
      </w:r>
      <w:r w:rsidR="006977A6" w:rsidRPr="00ED60B7">
        <w:rPr>
          <w:rFonts w:asciiTheme="minorHAnsi" w:hAnsiTheme="minorHAnsi" w:cstheme="minorHAnsi"/>
          <w:i/>
          <w:iCs/>
        </w:rPr>
        <w:fldChar w:fldCharType="end"/>
      </w:r>
      <w:r w:rsidR="00322C55" w:rsidRPr="00ED60B7">
        <w:rPr>
          <w:rFonts w:asciiTheme="minorHAnsi" w:hAnsiTheme="minorHAnsi" w:cstheme="minorHAnsi"/>
        </w:rPr>
        <w:t xml:space="preserve"> section</w:t>
      </w:r>
      <w:r w:rsidR="000E17FC" w:rsidRPr="00ED60B7">
        <w:rPr>
          <w:rFonts w:asciiTheme="minorHAnsi" w:hAnsiTheme="minorHAnsi" w:cstheme="minorHAnsi"/>
        </w:rPr>
        <w:t xml:space="preserve"> of this guidance </w:t>
      </w:r>
      <w:r w:rsidR="00C36B02" w:rsidRPr="00ED60B7">
        <w:rPr>
          <w:rFonts w:asciiTheme="minorHAnsi" w:hAnsiTheme="minorHAnsi" w:cstheme="minorHAnsi"/>
        </w:rPr>
        <w:t>summarise</w:t>
      </w:r>
      <w:r w:rsidR="00E84299" w:rsidRPr="00ED60B7">
        <w:rPr>
          <w:rFonts w:asciiTheme="minorHAnsi" w:hAnsiTheme="minorHAnsi" w:cstheme="minorHAnsi"/>
        </w:rPr>
        <w:t xml:space="preserve"> the potential enforcement pathways available under specific </w:t>
      </w:r>
      <w:r w:rsidR="00FA6D57">
        <w:rPr>
          <w:rFonts w:asciiTheme="minorHAnsi" w:hAnsiTheme="minorHAnsi" w:cstheme="minorHAnsi"/>
        </w:rPr>
        <w:t>sections</w:t>
      </w:r>
      <w:r w:rsidR="00E84299" w:rsidRPr="00ED60B7">
        <w:rPr>
          <w:rFonts w:asciiTheme="minorHAnsi" w:hAnsiTheme="minorHAnsi" w:cstheme="minorHAnsi"/>
        </w:rPr>
        <w:t xml:space="preserve"> of the DCA for</w:t>
      </w:r>
      <w:r w:rsidR="000E04AC" w:rsidRPr="00ED60B7">
        <w:rPr>
          <w:rFonts w:asciiTheme="minorHAnsi" w:hAnsiTheme="minorHAnsi" w:cstheme="minorHAnsi"/>
        </w:rPr>
        <w:t xml:space="preserve"> the full range of</w:t>
      </w:r>
      <w:r w:rsidR="00E84299" w:rsidRPr="00ED60B7">
        <w:rPr>
          <w:rFonts w:asciiTheme="minorHAnsi" w:hAnsiTheme="minorHAnsi" w:cstheme="minorHAnsi"/>
        </w:rPr>
        <w:t xml:space="preserve"> offences </w:t>
      </w:r>
      <w:r w:rsidR="000E04AC" w:rsidRPr="00ED60B7">
        <w:rPr>
          <w:rFonts w:asciiTheme="minorHAnsi" w:hAnsiTheme="minorHAnsi" w:cstheme="minorHAnsi"/>
        </w:rPr>
        <w:t>and</w:t>
      </w:r>
      <w:r w:rsidR="00FA6D57">
        <w:rPr>
          <w:rFonts w:asciiTheme="minorHAnsi" w:hAnsiTheme="minorHAnsi" w:cstheme="minorHAnsi"/>
        </w:rPr>
        <w:t xml:space="preserve"> instances of</w:t>
      </w:r>
      <w:r w:rsidR="00E84299" w:rsidRPr="00ED60B7">
        <w:rPr>
          <w:rFonts w:asciiTheme="minorHAnsi" w:hAnsiTheme="minorHAnsi" w:cstheme="minorHAnsi"/>
        </w:rPr>
        <w:t xml:space="preserve"> non-compliance. </w:t>
      </w:r>
      <w:r w:rsidR="007E3E2C">
        <w:rPr>
          <w:rFonts w:asciiTheme="minorHAnsi" w:hAnsiTheme="minorHAnsi" w:cstheme="minorHAnsi"/>
          <w:highlight w:val="cyan"/>
        </w:rPr>
        <w:fldChar w:fldCharType="begin"/>
      </w:r>
      <w:r w:rsidR="007E3E2C">
        <w:rPr>
          <w:rFonts w:asciiTheme="minorHAnsi" w:hAnsiTheme="minorHAnsi" w:cstheme="minorHAnsi"/>
        </w:rPr>
        <w:instrText xml:space="preserve"> REF _Ref233987214 \h </w:instrText>
      </w:r>
      <w:r w:rsidR="007E3E2C">
        <w:rPr>
          <w:rFonts w:asciiTheme="minorHAnsi" w:hAnsiTheme="minorHAnsi" w:cstheme="minorHAnsi"/>
          <w:highlight w:val="cyan"/>
        </w:rPr>
      </w:r>
      <w:r w:rsidR="007E3E2C">
        <w:rPr>
          <w:rFonts w:asciiTheme="minorHAnsi" w:hAnsiTheme="minorHAnsi" w:cstheme="minorHAnsi"/>
          <w:highlight w:val="cyan"/>
        </w:rPr>
        <w:fldChar w:fldCharType="separate"/>
      </w:r>
      <w:r w:rsidR="00181B2E" w:rsidRPr="00ED60B7">
        <w:t xml:space="preserve">Table </w:t>
      </w:r>
      <w:r w:rsidR="00181B2E">
        <w:rPr>
          <w:noProof/>
        </w:rPr>
        <w:t>23</w:t>
      </w:r>
      <w:r w:rsidR="007E3E2C">
        <w:rPr>
          <w:rFonts w:asciiTheme="minorHAnsi" w:hAnsiTheme="minorHAnsi" w:cstheme="minorHAnsi"/>
          <w:highlight w:val="cyan"/>
        </w:rPr>
        <w:fldChar w:fldCharType="end"/>
      </w:r>
      <w:r w:rsidR="007E3E2C">
        <w:rPr>
          <w:rFonts w:asciiTheme="minorHAnsi" w:hAnsiTheme="minorHAnsi" w:cstheme="minorHAnsi"/>
        </w:rPr>
        <w:t xml:space="preserve"> </w:t>
      </w:r>
      <w:r w:rsidR="008B7DFB" w:rsidRPr="00ED60B7">
        <w:rPr>
          <w:rFonts w:asciiTheme="minorHAnsi" w:hAnsiTheme="minorHAnsi" w:cstheme="minorHAnsi"/>
        </w:rPr>
        <w:t xml:space="preserve">further outlines considerations in </w:t>
      </w:r>
      <w:r w:rsidR="001A758C" w:rsidRPr="00ED60B7">
        <w:rPr>
          <w:rFonts w:asciiTheme="minorHAnsi" w:hAnsiTheme="minorHAnsi" w:cstheme="minorHAnsi"/>
        </w:rPr>
        <w:t>deciding</w:t>
      </w:r>
      <w:r w:rsidR="008B7DFB" w:rsidRPr="00ED60B7">
        <w:rPr>
          <w:rFonts w:asciiTheme="minorHAnsi" w:hAnsiTheme="minorHAnsi" w:cstheme="minorHAnsi"/>
        </w:rPr>
        <w:t xml:space="preserve"> which </w:t>
      </w:r>
      <w:r w:rsidR="001A758C" w:rsidRPr="00ED60B7">
        <w:rPr>
          <w:rFonts w:asciiTheme="minorHAnsi" w:hAnsiTheme="minorHAnsi" w:cstheme="minorHAnsi"/>
        </w:rPr>
        <w:t xml:space="preserve">enforcement </w:t>
      </w:r>
      <w:r w:rsidR="008B7DFB" w:rsidRPr="00ED60B7">
        <w:rPr>
          <w:rFonts w:asciiTheme="minorHAnsi" w:hAnsiTheme="minorHAnsi" w:cstheme="minorHAnsi"/>
        </w:rPr>
        <w:t xml:space="preserve">pathway to take. </w:t>
      </w:r>
    </w:p>
    <w:p w14:paraId="2BD9E602" w14:textId="1FF9DF4E" w:rsidR="000011C1" w:rsidRPr="00ED60B7" w:rsidRDefault="000011C1" w:rsidP="00507896">
      <w:pPr>
        <w:pStyle w:val="Caption"/>
        <w:jc w:val="left"/>
        <w:rPr>
          <w:rFonts w:asciiTheme="minorHAnsi" w:hAnsiTheme="minorHAnsi" w:cstheme="minorHAnsi"/>
        </w:rPr>
      </w:pPr>
      <w:bookmarkStart w:id="59" w:name="_Ref229497246"/>
      <w:r w:rsidRPr="00ED60B7">
        <w:rPr>
          <w:szCs w:val="22"/>
        </w:rPr>
        <w:t xml:space="preserve">Table </w:t>
      </w:r>
      <w:r w:rsidR="008A70CE" w:rsidRPr="00ED60B7">
        <w:rPr>
          <w:szCs w:val="22"/>
        </w:rPr>
        <w:fldChar w:fldCharType="begin"/>
      </w:r>
      <w:r w:rsidR="008A70CE" w:rsidRPr="00ED60B7">
        <w:rPr>
          <w:szCs w:val="22"/>
        </w:rPr>
        <w:instrText xml:space="preserve"> SEQ Table \* ARABIC </w:instrText>
      </w:r>
      <w:r w:rsidR="008A70CE" w:rsidRPr="00ED60B7">
        <w:rPr>
          <w:szCs w:val="22"/>
        </w:rPr>
        <w:fldChar w:fldCharType="separate"/>
      </w:r>
      <w:r w:rsidR="00181B2E">
        <w:rPr>
          <w:noProof/>
          <w:szCs w:val="22"/>
        </w:rPr>
        <w:t>9</w:t>
      </w:r>
      <w:r w:rsidR="008A70CE" w:rsidRPr="00ED60B7">
        <w:rPr>
          <w:szCs w:val="22"/>
        </w:rPr>
        <w:fldChar w:fldCharType="end"/>
      </w:r>
      <w:bookmarkEnd w:id="59"/>
      <w:r w:rsidR="00507896" w:rsidRPr="00ED60B7">
        <w:rPr>
          <w:szCs w:val="22"/>
        </w:rPr>
        <w:t>:</w:t>
      </w:r>
      <w:r w:rsidRPr="00ED60B7">
        <w:rPr>
          <w:rFonts w:asciiTheme="minorHAnsi" w:hAnsiTheme="minorHAnsi" w:cstheme="minorHAnsi"/>
          <w:szCs w:val="22"/>
        </w:rPr>
        <w:t xml:space="preserve"> </w:t>
      </w:r>
      <w:r w:rsidRPr="00ED60B7">
        <w:rPr>
          <w:rFonts w:asciiTheme="minorHAnsi" w:hAnsiTheme="minorHAnsi" w:cstheme="minorHAnsi"/>
        </w:rPr>
        <w:t>Factors for consideration in applying penalties</w:t>
      </w:r>
    </w:p>
    <w:tbl>
      <w:tblPr>
        <w:tblStyle w:val="ListTable2-Accent6"/>
        <w:tblW w:w="9073" w:type="dxa"/>
        <w:jc w:val="center"/>
        <w:tblBorders>
          <w:insideV w:val="single" w:sz="4" w:space="0" w:color="8AC3C9" w:themeColor="accent6" w:themeTint="99"/>
        </w:tblBorders>
        <w:tblLook w:val="01E0" w:firstRow="1" w:lastRow="1" w:firstColumn="1" w:lastColumn="1" w:noHBand="0" w:noVBand="0"/>
      </w:tblPr>
      <w:tblGrid>
        <w:gridCol w:w="1844"/>
        <w:gridCol w:w="7229"/>
      </w:tblGrid>
      <w:tr w:rsidR="001E75F2" w:rsidRPr="00ED60B7" w14:paraId="03CAA993" w14:textId="77777777" w:rsidTr="000253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4" w:type="dxa"/>
          </w:tcPr>
          <w:p w14:paraId="6159AC66" w14:textId="27AAE856" w:rsidR="000011C1" w:rsidRPr="00D164C6" w:rsidRDefault="00307165" w:rsidP="00E16E14">
            <w:pPr>
              <w:spacing w:before="60" w:after="60" w:line="280" w:lineRule="atLeast"/>
              <w:ind w:left="6"/>
              <w:rPr>
                <w:rFonts w:asciiTheme="minorHAnsi" w:hAnsiTheme="minorHAnsi" w:cstheme="minorHAnsi"/>
                <w:b w:val="0"/>
                <w:bCs w:val="0"/>
              </w:rPr>
            </w:pPr>
            <w:r w:rsidRPr="00D164C6">
              <w:rPr>
                <w:rFonts w:asciiTheme="minorHAnsi" w:hAnsiTheme="minorHAnsi" w:cstheme="minorHAnsi"/>
                <w:b w:val="0"/>
                <w:bCs w:val="0"/>
              </w:rPr>
              <w:t>P</w:t>
            </w:r>
            <w:r w:rsidR="000011C1" w:rsidRPr="00D164C6">
              <w:rPr>
                <w:rFonts w:asciiTheme="minorHAnsi" w:hAnsiTheme="minorHAnsi" w:cstheme="minorHAnsi"/>
                <w:b w:val="0"/>
                <w:bCs w:val="0"/>
              </w:rPr>
              <w:t>reventative/ mitigating factors</w:t>
            </w:r>
          </w:p>
        </w:tc>
        <w:tc>
          <w:tcPr>
            <w:cnfStyle w:val="000100000000" w:firstRow="0" w:lastRow="0" w:firstColumn="0" w:lastColumn="1" w:oddVBand="0" w:evenVBand="0" w:oddHBand="0" w:evenHBand="0" w:firstRowFirstColumn="0" w:firstRowLastColumn="0" w:lastRowFirstColumn="0" w:lastRowLastColumn="0"/>
            <w:tcW w:w="7229" w:type="dxa"/>
          </w:tcPr>
          <w:p w14:paraId="48379E72" w14:textId="68B3DB93" w:rsidR="000011C1" w:rsidRPr="00ED60B7" w:rsidRDefault="007224CB" w:rsidP="00E16E14">
            <w:pPr>
              <w:pStyle w:val="ListParagraph"/>
              <w:numPr>
                <w:ilvl w:val="0"/>
                <w:numId w:val="24"/>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B</w:t>
            </w:r>
            <w:r w:rsidR="000011C1" w:rsidRPr="00ED60B7">
              <w:rPr>
                <w:rFonts w:asciiTheme="minorHAnsi" w:hAnsiTheme="minorHAnsi" w:cstheme="minorHAnsi"/>
                <w:b w:val="0"/>
                <w:bCs w:val="0"/>
              </w:rPr>
              <w:t>ehaviour of victim (</w:t>
            </w:r>
            <w:r w:rsidR="00684972">
              <w:rPr>
                <w:rFonts w:asciiTheme="minorHAnsi" w:hAnsiTheme="minorHAnsi" w:cstheme="minorHAnsi"/>
                <w:b w:val="0"/>
                <w:bCs w:val="0"/>
              </w:rPr>
              <w:t>for example,</w:t>
            </w:r>
            <w:r w:rsidR="000011C1" w:rsidRPr="00ED60B7">
              <w:rPr>
                <w:rFonts w:asciiTheme="minorHAnsi" w:hAnsiTheme="minorHAnsi" w:cstheme="minorHAnsi"/>
                <w:b w:val="0"/>
                <w:bCs w:val="0"/>
              </w:rPr>
              <w:t xml:space="preserve"> </w:t>
            </w:r>
            <w:r w:rsidR="007E1F95">
              <w:rPr>
                <w:rFonts w:asciiTheme="minorHAnsi" w:hAnsiTheme="minorHAnsi" w:cstheme="minorHAnsi"/>
                <w:b w:val="0"/>
                <w:bCs w:val="0"/>
              </w:rPr>
              <w:t xml:space="preserve">if a child, </w:t>
            </w:r>
            <w:r w:rsidR="004C44D2">
              <w:rPr>
                <w:rFonts w:asciiTheme="minorHAnsi" w:hAnsiTheme="minorHAnsi" w:cstheme="minorHAnsi"/>
                <w:b w:val="0"/>
                <w:bCs w:val="0"/>
              </w:rPr>
              <w:t xml:space="preserve">was there </w:t>
            </w:r>
            <w:r w:rsidR="000011C1" w:rsidRPr="00ED60B7">
              <w:rPr>
                <w:rFonts w:asciiTheme="minorHAnsi" w:hAnsiTheme="minorHAnsi" w:cstheme="minorHAnsi"/>
                <w:b w:val="0"/>
                <w:bCs w:val="0"/>
              </w:rPr>
              <w:t>supervision</w:t>
            </w:r>
            <w:r w:rsidR="001902C2">
              <w:rPr>
                <w:rFonts w:asciiTheme="minorHAnsi" w:hAnsiTheme="minorHAnsi" w:cstheme="minorHAnsi"/>
                <w:b w:val="0"/>
                <w:bCs w:val="0"/>
              </w:rPr>
              <w:t xml:space="preserve"> </w:t>
            </w:r>
            <w:r w:rsidR="00FF62E9">
              <w:rPr>
                <w:rFonts w:asciiTheme="minorHAnsi" w:hAnsiTheme="minorHAnsi" w:cstheme="minorHAnsi"/>
                <w:b w:val="0"/>
                <w:bCs w:val="0"/>
              </w:rPr>
              <w:t>of</w:t>
            </w:r>
            <w:r w:rsidR="001902C2">
              <w:rPr>
                <w:rFonts w:asciiTheme="minorHAnsi" w:hAnsiTheme="minorHAnsi" w:cstheme="minorHAnsi"/>
                <w:b w:val="0"/>
                <w:bCs w:val="0"/>
              </w:rPr>
              <w:t xml:space="preserve"> interacti</w:t>
            </w:r>
            <w:r w:rsidR="00FF62E9">
              <w:rPr>
                <w:rFonts w:asciiTheme="minorHAnsi" w:hAnsiTheme="minorHAnsi" w:cstheme="minorHAnsi"/>
                <w:b w:val="0"/>
                <w:bCs w:val="0"/>
              </w:rPr>
              <w:t>on</w:t>
            </w:r>
            <w:r w:rsidR="001902C2">
              <w:rPr>
                <w:rFonts w:asciiTheme="minorHAnsi" w:hAnsiTheme="minorHAnsi" w:cstheme="minorHAnsi"/>
                <w:b w:val="0"/>
                <w:bCs w:val="0"/>
              </w:rPr>
              <w:t xml:space="preserve"> with dog</w:t>
            </w:r>
            <w:r w:rsidR="000011C1" w:rsidRPr="00ED60B7">
              <w:rPr>
                <w:rFonts w:asciiTheme="minorHAnsi" w:hAnsiTheme="minorHAnsi" w:cstheme="minorHAnsi"/>
                <w:b w:val="0"/>
                <w:bCs w:val="0"/>
              </w:rPr>
              <w:t>)</w:t>
            </w:r>
            <w:r>
              <w:rPr>
                <w:rFonts w:asciiTheme="minorHAnsi" w:hAnsiTheme="minorHAnsi" w:cstheme="minorHAnsi"/>
                <w:b w:val="0"/>
                <w:bCs w:val="0"/>
              </w:rPr>
              <w:t>.</w:t>
            </w:r>
          </w:p>
          <w:p w14:paraId="0C742D2C" w14:textId="4E38FC01" w:rsidR="00B51F13" w:rsidRPr="00ED60B7" w:rsidRDefault="007224CB" w:rsidP="00E16E14">
            <w:pPr>
              <w:pStyle w:val="ListParagraph"/>
              <w:numPr>
                <w:ilvl w:val="0"/>
                <w:numId w:val="24"/>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B</w:t>
            </w:r>
            <w:r w:rsidR="00B51F13" w:rsidRPr="00ED60B7">
              <w:rPr>
                <w:rFonts w:asciiTheme="minorHAnsi" w:hAnsiTheme="minorHAnsi" w:cstheme="minorHAnsi"/>
                <w:b w:val="0"/>
                <w:bCs w:val="0"/>
              </w:rPr>
              <w:t>ehaviour of dog (</w:t>
            </w:r>
            <w:r w:rsidR="00684972">
              <w:rPr>
                <w:rFonts w:asciiTheme="minorHAnsi" w:hAnsiTheme="minorHAnsi" w:cstheme="minorHAnsi"/>
                <w:b w:val="0"/>
                <w:bCs w:val="0"/>
              </w:rPr>
              <w:t>for example,</w:t>
            </w:r>
            <w:r w:rsidR="00B51F13" w:rsidRPr="00ED60B7">
              <w:rPr>
                <w:rFonts w:asciiTheme="minorHAnsi" w:hAnsiTheme="minorHAnsi" w:cstheme="minorHAnsi"/>
                <w:b w:val="0"/>
                <w:bCs w:val="0"/>
              </w:rPr>
              <w:t xml:space="preserve"> startled, feeling threatened, protecting family, food</w:t>
            </w:r>
            <w:r w:rsidR="00C52570" w:rsidRPr="00ED60B7">
              <w:rPr>
                <w:rFonts w:asciiTheme="minorHAnsi" w:hAnsiTheme="minorHAnsi" w:cstheme="minorHAnsi"/>
                <w:b w:val="0"/>
                <w:bCs w:val="0"/>
              </w:rPr>
              <w:t>,</w:t>
            </w:r>
            <w:r w:rsidR="00B51F13" w:rsidRPr="00ED60B7">
              <w:rPr>
                <w:rFonts w:asciiTheme="minorHAnsi" w:hAnsiTheme="minorHAnsi" w:cstheme="minorHAnsi"/>
                <w:b w:val="0"/>
                <w:bCs w:val="0"/>
              </w:rPr>
              <w:t xml:space="preserve"> or pups)</w:t>
            </w:r>
            <w:r>
              <w:rPr>
                <w:rFonts w:asciiTheme="minorHAnsi" w:hAnsiTheme="minorHAnsi" w:cstheme="minorHAnsi"/>
                <w:b w:val="0"/>
                <w:bCs w:val="0"/>
              </w:rPr>
              <w:t>.</w:t>
            </w:r>
          </w:p>
          <w:p w14:paraId="4244D53B" w14:textId="6CB31EA9" w:rsidR="00451B0A" w:rsidRPr="00ED60B7" w:rsidRDefault="007224CB" w:rsidP="00E16E14">
            <w:pPr>
              <w:pStyle w:val="ListParagraph"/>
              <w:numPr>
                <w:ilvl w:val="0"/>
                <w:numId w:val="24"/>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E</w:t>
            </w:r>
            <w:r w:rsidR="00451B0A" w:rsidRPr="00ED60B7">
              <w:rPr>
                <w:rFonts w:asciiTheme="minorHAnsi" w:hAnsiTheme="minorHAnsi" w:cstheme="minorHAnsi"/>
                <w:b w:val="0"/>
                <w:bCs w:val="0"/>
              </w:rPr>
              <w:t>xtent of control exerted over dog (</w:t>
            </w:r>
            <w:r w:rsidR="00684972">
              <w:rPr>
                <w:rFonts w:asciiTheme="minorHAnsi" w:hAnsiTheme="minorHAnsi" w:cstheme="minorHAnsi"/>
                <w:b w:val="0"/>
                <w:bCs w:val="0"/>
              </w:rPr>
              <w:t>for example,</w:t>
            </w:r>
            <w:r w:rsidR="00451B0A" w:rsidRPr="00ED60B7">
              <w:rPr>
                <w:rFonts w:asciiTheme="minorHAnsi" w:hAnsiTheme="minorHAnsi" w:cstheme="minorHAnsi"/>
                <w:b w:val="0"/>
                <w:bCs w:val="0"/>
              </w:rPr>
              <w:t xml:space="preserve"> fencing, containment, owner present)</w:t>
            </w:r>
            <w:r>
              <w:rPr>
                <w:rFonts w:asciiTheme="minorHAnsi" w:hAnsiTheme="minorHAnsi" w:cstheme="minorHAnsi"/>
                <w:b w:val="0"/>
                <w:bCs w:val="0"/>
              </w:rPr>
              <w:t>.</w:t>
            </w:r>
          </w:p>
          <w:p w14:paraId="18C649A4" w14:textId="21A2A49D" w:rsidR="000011C1" w:rsidRPr="00ED60B7" w:rsidRDefault="007224CB" w:rsidP="00E16E14">
            <w:pPr>
              <w:pStyle w:val="ListParagraph"/>
              <w:numPr>
                <w:ilvl w:val="0"/>
                <w:numId w:val="24"/>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L</w:t>
            </w:r>
            <w:r w:rsidR="000011C1" w:rsidRPr="00ED60B7">
              <w:rPr>
                <w:rFonts w:asciiTheme="minorHAnsi" w:hAnsiTheme="minorHAnsi" w:cstheme="minorHAnsi"/>
                <w:b w:val="0"/>
                <w:bCs w:val="0"/>
              </w:rPr>
              <w:t>ocation of incident (</w:t>
            </w:r>
            <w:r w:rsidR="00AD0EA4">
              <w:rPr>
                <w:rFonts w:asciiTheme="minorHAnsi" w:hAnsiTheme="minorHAnsi" w:cstheme="minorHAnsi"/>
                <w:b w:val="0"/>
                <w:bCs w:val="0"/>
              </w:rPr>
              <w:t>for example,</w:t>
            </w:r>
            <w:r w:rsidR="000011C1" w:rsidRPr="00ED60B7">
              <w:rPr>
                <w:rFonts w:asciiTheme="minorHAnsi" w:hAnsiTheme="minorHAnsi" w:cstheme="minorHAnsi"/>
                <w:b w:val="0"/>
                <w:bCs w:val="0"/>
              </w:rPr>
              <w:t xml:space="preserve"> public </w:t>
            </w:r>
            <w:r w:rsidR="006B22A0" w:rsidRPr="00ED60B7">
              <w:rPr>
                <w:rFonts w:asciiTheme="minorHAnsi" w:hAnsiTheme="minorHAnsi" w:cstheme="minorHAnsi"/>
                <w:b w:val="0"/>
                <w:bCs w:val="0"/>
              </w:rPr>
              <w:t>space</w:t>
            </w:r>
            <w:r w:rsidR="000011C1" w:rsidRPr="00ED60B7">
              <w:rPr>
                <w:rFonts w:asciiTheme="minorHAnsi" w:hAnsiTheme="minorHAnsi" w:cstheme="minorHAnsi"/>
                <w:b w:val="0"/>
                <w:bCs w:val="0"/>
              </w:rPr>
              <w:t>, private land, dog’s territory)</w:t>
            </w:r>
            <w:r>
              <w:rPr>
                <w:rFonts w:asciiTheme="minorHAnsi" w:hAnsiTheme="minorHAnsi" w:cstheme="minorHAnsi"/>
                <w:b w:val="0"/>
                <w:bCs w:val="0"/>
              </w:rPr>
              <w:t>.</w:t>
            </w:r>
          </w:p>
          <w:p w14:paraId="16061E72" w14:textId="2DEBDE0A" w:rsidR="000011C1" w:rsidRPr="00ED60B7" w:rsidRDefault="007224CB" w:rsidP="00E16E14">
            <w:pPr>
              <w:pStyle w:val="ListParagraph"/>
              <w:numPr>
                <w:ilvl w:val="0"/>
                <w:numId w:val="24"/>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A</w:t>
            </w:r>
            <w:r w:rsidR="00451B0A" w:rsidRPr="00ED60B7">
              <w:rPr>
                <w:rFonts w:asciiTheme="minorHAnsi" w:hAnsiTheme="minorHAnsi" w:cstheme="minorHAnsi"/>
                <w:b w:val="0"/>
                <w:bCs w:val="0"/>
              </w:rPr>
              <w:t>ge, health of dog</w:t>
            </w:r>
            <w:r>
              <w:rPr>
                <w:rFonts w:asciiTheme="minorHAnsi" w:hAnsiTheme="minorHAnsi" w:cstheme="minorHAnsi"/>
                <w:b w:val="0"/>
                <w:bCs w:val="0"/>
              </w:rPr>
              <w:t>.</w:t>
            </w:r>
          </w:p>
        </w:tc>
      </w:tr>
      <w:tr w:rsidR="001E75F2" w:rsidRPr="00ED60B7" w14:paraId="5A2FEC91" w14:textId="77777777" w:rsidTr="000253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4" w:type="dxa"/>
          </w:tcPr>
          <w:p w14:paraId="10D81BAF" w14:textId="0DDA8D8D" w:rsidR="000011C1" w:rsidRPr="00D164C6" w:rsidRDefault="00307165" w:rsidP="00E16E14">
            <w:pPr>
              <w:spacing w:before="60" w:after="60" w:line="280" w:lineRule="atLeast"/>
              <w:ind w:left="6"/>
              <w:rPr>
                <w:rFonts w:asciiTheme="minorHAnsi" w:hAnsiTheme="minorHAnsi" w:cstheme="minorHAnsi"/>
                <w:b w:val="0"/>
                <w:bCs w:val="0"/>
              </w:rPr>
            </w:pPr>
            <w:r w:rsidRPr="00D164C6">
              <w:rPr>
                <w:rFonts w:asciiTheme="minorHAnsi" w:hAnsiTheme="minorHAnsi" w:cstheme="minorHAnsi"/>
                <w:b w:val="0"/>
                <w:bCs w:val="0"/>
              </w:rPr>
              <w:t>I</w:t>
            </w:r>
            <w:r w:rsidR="000011C1" w:rsidRPr="00D164C6">
              <w:rPr>
                <w:rFonts w:asciiTheme="minorHAnsi" w:hAnsiTheme="minorHAnsi" w:cstheme="minorHAnsi"/>
                <w:b w:val="0"/>
                <w:bCs w:val="0"/>
              </w:rPr>
              <w:t>mpacts</w:t>
            </w:r>
          </w:p>
        </w:tc>
        <w:tc>
          <w:tcPr>
            <w:cnfStyle w:val="000100000000" w:firstRow="0" w:lastRow="0" w:firstColumn="0" w:lastColumn="1" w:oddVBand="0" w:evenVBand="0" w:oddHBand="0" w:evenHBand="0" w:firstRowFirstColumn="0" w:firstRowLastColumn="0" w:lastRowFirstColumn="0" w:lastRowLastColumn="0"/>
            <w:tcW w:w="7229" w:type="dxa"/>
          </w:tcPr>
          <w:p w14:paraId="4DAAD3A7" w14:textId="7D1A67B5" w:rsidR="000011C1" w:rsidRPr="00ED60B7" w:rsidRDefault="007224CB" w:rsidP="00E16E14">
            <w:pPr>
              <w:pStyle w:val="ListParagraph"/>
              <w:numPr>
                <w:ilvl w:val="0"/>
                <w:numId w:val="25"/>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S</w:t>
            </w:r>
            <w:r w:rsidR="000011C1" w:rsidRPr="00ED60B7">
              <w:rPr>
                <w:rFonts w:asciiTheme="minorHAnsi" w:hAnsiTheme="minorHAnsi" w:cstheme="minorHAnsi"/>
                <w:b w:val="0"/>
                <w:bCs w:val="0"/>
              </w:rPr>
              <w:t>everity of injuries (</w:t>
            </w:r>
            <w:r w:rsidR="00AD0EA4">
              <w:rPr>
                <w:rFonts w:asciiTheme="minorHAnsi" w:hAnsiTheme="minorHAnsi" w:cstheme="minorHAnsi"/>
                <w:b w:val="0"/>
                <w:bCs w:val="0"/>
              </w:rPr>
              <w:t>for example,</w:t>
            </w:r>
            <w:r w:rsidR="000011C1" w:rsidRPr="00ED60B7">
              <w:rPr>
                <w:rFonts w:asciiTheme="minorHAnsi" w:hAnsiTheme="minorHAnsi" w:cstheme="minorHAnsi"/>
                <w:b w:val="0"/>
                <w:bCs w:val="0"/>
              </w:rPr>
              <w:t xml:space="preserve"> scarring, loss of function</w:t>
            </w:r>
            <w:r w:rsidR="00B03B0C" w:rsidRPr="00ED60B7">
              <w:rPr>
                <w:rFonts w:asciiTheme="minorHAnsi" w:hAnsiTheme="minorHAnsi" w:cstheme="minorHAnsi"/>
                <w:b w:val="0"/>
                <w:bCs w:val="0"/>
              </w:rPr>
              <w:t>,</w:t>
            </w:r>
            <w:r w:rsidR="000011C1" w:rsidRPr="00ED60B7">
              <w:rPr>
                <w:rFonts w:asciiTheme="minorHAnsi" w:hAnsiTheme="minorHAnsi" w:cstheme="minorHAnsi"/>
                <w:b w:val="0"/>
                <w:bCs w:val="0"/>
              </w:rPr>
              <w:t xml:space="preserve"> etc</w:t>
            </w:r>
            <w:r w:rsidR="00B03B0C" w:rsidRPr="00ED60B7">
              <w:rPr>
                <w:rFonts w:asciiTheme="minorHAnsi" w:hAnsiTheme="minorHAnsi" w:cstheme="minorHAnsi"/>
                <w:b w:val="0"/>
                <w:bCs w:val="0"/>
              </w:rPr>
              <w:t>.</w:t>
            </w:r>
            <w:r w:rsidR="000011C1" w:rsidRPr="00ED60B7">
              <w:rPr>
                <w:rFonts w:asciiTheme="minorHAnsi" w:hAnsiTheme="minorHAnsi" w:cstheme="minorHAnsi"/>
                <w:b w:val="0"/>
                <w:bCs w:val="0"/>
              </w:rPr>
              <w:t>)</w:t>
            </w:r>
            <w:r>
              <w:rPr>
                <w:rFonts w:asciiTheme="minorHAnsi" w:hAnsiTheme="minorHAnsi" w:cstheme="minorHAnsi"/>
                <w:b w:val="0"/>
                <w:bCs w:val="0"/>
              </w:rPr>
              <w:t>.</w:t>
            </w:r>
          </w:p>
          <w:p w14:paraId="194CB36B" w14:textId="7C0F7AF6" w:rsidR="00451B0A" w:rsidRPr="00ED60B7" w:rsidRDefault="007224CB" w:rsidP="00E16E14">
            <w:pPr>
              <w:pStyle w:val="ListParagraph"/>
              <w:numPr>
                <w:ilvl w:val="0"/>
                <w:numId w:val="25"/>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E</w:t>
            </w:r>
            <w:r w:rsidR="00451B0A" w:rsidRPr="00ED60B7">
              <w:rPr>
                <w:rFonts w:asciiTheme="minorHAnsi" w:hAnsiTheme="minorHAnsi" w:cstheme="minorHAnsi"/>
                <w:b w:val="0"/>
                <w:bCs w:val="0"/>
              </w:rPr>
              <w:t>xtent and persistence of aggression and/or attack</w:t>
            </w:r>
            <w:r>
              <w:rPr>
                <w:rFonts w:asciiTheme="minorHAnsi" w:hAnsiTheme="minorHAnsi" w:cstheme="minorHAnsi"/>
                <w:b w:val="0"/>
                <w:bCs w:val="0"/>
              </w:rPr>
              <w:t>.</w:t>
            </w:r>
          </w:p>
          <w:p w14:paraId="5D5066C9" w14:textId="0756C184" w:rsidR="00451B0A" w:rsidRPr="00ED60B7" w:rsidRDefault="007224CB" w:rsidP="00E16E14">
            <w:pPr>
              <w:pStyle w:val="ListParagraph"/>
              <w:numPr>
                <w:ilvl w:val="0"/>
                <w:numId w:val="25"/>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E</w:t>
            </w:r>
            <w:r w:rsidR="00451B0A" w:rsidRPr="00ED60B7">
              <w:rPr>
                <w:rFonts w:asciiTheme="minorHAnsi" w:hAnsiTheme="minorHAnsi" w:cstheme="minorHAnsi"/>
                <w:b w:val="0"/>
                <w:bCs w:val="0"/>
              </w:rPr>
              <w:t>xtent of trauma/shock</w:t>
            </w:r>
            <w:r>
              <w:rPr>
                <w:rFonts w:asciiTheme="minorHAnsi" w:hAnsiTheme="minorHAnsi" w:cstheme="minorHAnsi"/>
                <w:b w:val="0"/>
                <w:bCs w:val="0"/>
              </w:rPr>
              <w:t>.</w:t>
            </w:r>
          </w:p>
          <w:p w14:paraId="1D0F17A4" w14:textId="4F51D154" w:rsidR="000011C1" w:rsidRPr="00ED60B7" w:rsidRDefault="007224CB" w:rsidP="00E16E14">
            <w:pPr>
              <w:pStyle w:val="ListParagraph"/>
              <w:numPr>
                <w:ilvl w:val="0"/>
                <w:numId w:val="25"/>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A</w:t>
            </w:r>
            <w:r w:rsidR="000011C1" w:rsidRPr="00ED60B7">
              <w:rPr>
                <w:rFonts w:asciiTheme="minorHAnsi" w:hAnsiTheme="minorHAnsi" w:cstheme="minorHAnsi"/>
                <w:b w:val="0"/>
                <w:bCs w:val="0"/>
              </w:rPr>
              <w:t>ge/health of victim</w:t>
            </w:r>
            <w:r>
              <w:rPr>
                <w:rFonts w:asciiTheme="minorHAnsi" w:hAnsiTheme="minorHAnsi" w:cstheme="minorHAnsi"/>
                <w:b w:val="0"/>
                <w:bCs w:val="0"/>
              </w:rPr>
              <w:t>.</w:t>
            </w:r>
          </w:p>
          <w:p w14:paraId="226A118C" w14:textId="320CB7C5" w:rsidR="000011C1" w:rsidRPr="00ED60B7" w:rsidRDefault="007224CB" w:rsidP="00E16E14">
            <w:pPr>
              <w:pStyle w:val="ListParagraph"/>
              <w:numPr>
                <w:ilvl w:val="0"/>
                <w:numId w:val="25"/>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R</w:t>
            </w:r>
            <w:r w:rsidR="00451B0A" w:rsidRPr="00ED60B7">
              <w:rPr>
                <w:rFonts w:asciiTheme="minorHAnsi" w:hAnsiTheme="minorHAnsi" w:cstheme="minorHAnsi"/>
                <w:b w:val="0"/>
                <w:bCs w:val="0"/>
              </w:rPr>
              <w:t>ehabilitation period (</w:t>
            </w:r>
            <w:r w:rsidR="00AD0EA4">
              <w:rPr>
                <w:rFonts w:asciiTheme="minorHAnsi" w:hAnsiTheme="minorHAnsi" w:cstheme="minorHAnsi"/>
                <w:b w:val="0"/>
                <w:bCs w:val="0"/>
              </w:rPr>
              <w:t>for example</w:t>
            </w:r>
            <w:r w:rsidR="00451B0A" w:rsidRPr="00ED60B7">
              <w:rPr>
                <w:rFonts w:asciiTheme="minorHAnsi" w:hAnsiTheme="minorHAnsi" w:cstheme="minorHAnsi"/>
                <w:b w:val="0"/>
                <w:bCs w:val="0"/>
              </w:rPr>
              <w:t xml:space="preserve"> time off work</w:t>
            </w:r>
            <w:r w:rsidR="00B03B0C" w:rsidRPr="00ED60B7">
              <w:rPr>
                <w:rFonts w:asciiTheme="minorHAnsi" w:hAnsiTheme="minorHAnsi" w:cstheme="minorHAnsi"/>
                <w:b w:val="0"/>
                <w:bCs w:val="0"/>
              </w:rPr>
              <w:t>,</w:t>
            </w:r>
            <w:r w:rsidR="00451B0A" w:rsidRPr="00ED60B7">
              <w:rPr>
                <w:rFonts w:asciiTheme="minorHAnsi" w:hAnsiTheme="minorHAnsi" w:cstheme="minorHAnsi"/>
                <w:b w:val="0"/>
                <w:bCs w:val="0"/>
              </w:rPr>
              <w:t xml:space="preserve"> etc</w:t>
            </w:r>
            <w:r w:rsidR="00B03B0C" w:rsidRPr="00ED60B7">
              <w:rPr>
                <w:rFonts w:asciiTheme="minorHAnsi" w:hAnsiTheme="minorHAnsi" w:cstheme="minorHAnsi"/>
                <w:b w:val="0"/>
                <w:bCs w:val="0"/>
              </w:rPr>
              <w:t>.</w:t>
            </w:r>
            <w:r w:rsidR="00451B0A" w:rsidRPr="00ED60B7">
              <w:rPr>
                <w:rFonts w:asciiTheme="minorHAnsi" w:hAnsiTheme="minorHAnsi" w:cstheme="minorHAnsi"/>
                <w:b w:val="0"/>
                <w:bCs w:val="0"/>
              </w:rPr>
              <w:t>)</w:t>
            </w:r>
            <w:r w:rsidR="00957CE6">
              <w:rPr>
                <w:rFonts w:asciiTheme="minorHAnsi" w:hAnsiTheme="minorHAnsi" w:cstheme="minorHAnsi"/>
                <w:b w:val="0"/>
                <w:bCs w:val="0"/>
              </w:rPr>
              <w:t>.</w:t>
            </w:r>
          </w:p>
        </w:tc>
      </w:tr>
      <w:tr w:rsidR="001E75F2" w:rsidRPr="00ED60B7" w14:paraId="677AD31C" w14:textId="77777777" w:rsidTr="0002531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4" w:type="dxa"/>
          </w:tcPr>
          <w:p w14:paraId="7B93662A" w14:textId="6AF72E0C" w:rsidR="000011C1" w:rsidRPr="00D164C6" w:rsidRDefault="00307165" w:rsidP="00E16E14">
            <w:pPr>
              <w:spacing w:before="60" w:after="60" w:line="280" w:lineRule="atLeast"/>
              <w:ind w:left="6"/>
              <w:rPr>
                <w:rFonts w:asciiTheme="minorHAnsi" w:hAnsiTheme="minorHAnsi" w:cstheme="minorHAnsi"/>
                <w:b w:val="0"/>
                <w:bCs w:val="0"/>
              </w:rPr>
            </w:pPr>
            <w:r w:rsidRPr="00D164C6">
              <w:rPr>
                <w:rFonts w:asciiTheme="minorHAnsi" w:hAnsiTheme="minorHAnsi" w:cstheme="minorHAnsi"/>
                <w:b w:val="0"/>
                <w:bCs w:val="0"/>
              </w:rPr>
              <w:t>E</w:t>
            </w:r>
            <w:r w:rsidR="000011C1" w:rsidRPr="00D164C6">
              <w:rPr>
                <w:rFonts w:asciiTheme="minorHAnsi" w:hAnsiTheme="minorHAnsi" w:cstheme="minorHAnsi"/>
                <w:b w:val="0"/>
                <w:bCs w:val="0"/>
              </w:rPr>
              <w:t>xacerbating factors</w:t>
            </w:r>
          </w:p>
        </w:tc>
        <w:tc>
          <w:tcPr>
            <w:cnfStyle w:val="000100000000" w:firstRow="0" w:lastRow="0" w:firstColumn="0" w:lastColumn="1" w:oddVBand="0" w:evenVBand="0" w:oddHBand="0" w:evenHBand="0" w:firstRowFirstColumn="0" w:firstRowLastColumn="0" w:lastRowFirstColumn="0" w:lastRowLastColumn="0"/>
            <w:tcW w:w="7229" w:type="dxa"/>
          </w:tcPr>
          <w:p w14:paraId="60C36440" w14:textId="1ACCE5F5" w:rsidR="000011C1" w:rsidRPr="00ED60B7" w:rsidRDefault="007224CB" w:rsidP="00E16E14">
            <w:pPr>
              <w:pStyle w:val="ListParagraph"/>
              <w:numPr>
                <w:ilvl w:val="0"/>
                <w:numId w:val="26"/>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H</w:t>
            </w:r>
            <w:r w:rsidR="000011C1" w:rsidRPr="00ED60B7">
              <w:rPr>
                <w:rFonts w:asciiTheme="minorHAnsi" w:hAnsiTheme="minorHAnsi" w:cstheme="minorHAnsi"/>
                <w:b w:val="0"/>
                <w:bCs w:val="0"/>
              </w:rPr>
              <w:t>istory of dog (complaints and/or previous offences)</w:t>
            </w:r>
            <w:r>
              <w:rPr>
                <w:rFonts w:asciiTheme="minorHAnsi" w:hAnsiTheme="minorHAnsi" w:cstheme="minorHAnsi"/>
                <w:b w:val="0"/>
                <w:bCs w:val="0"/>
              </w:rPr>
              <w:t>.</w:t>
            </w:r>
          </w:p>
          <w:p w14:paraId="28992F80" w14:textId="02D4ACB2" w:rsidR="00700D3C" w:rsidRPr="00ED60B7" w:rsidRDefault="007224CB" w:rsidP="00E16E14">
            <w:pPr>
              <w:pStyle w:val="ListParagraph"/>
              <w:numPr>
                <w:ilvl w:val="0"/>
                <w:numId w:val="26"/>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H</w:t>
            </w:r>
            <w:r w:rsidR="00700D3C" w:rsidRPr="00ED60B7">
              <w:rPr>
                <w:rFonts w:asciiTheme="minorHAnsi" w:hAnsiTheme="minorHAnsi" w:cstheme="minorHAnsi"/>
                <w:b w:val="0"/>
                <w:bCs w:val="0"/>
              </w:rPr>
              <w:t>istory of owner (complaints and/or previous offences)</w:t>
            </w:r>
            <w:r>
              <w:rPr>
                <w:rFonts w:asciiTheme="minorHAnsi" w:hAnsiTheme="minorHAnsi" w:cstheme="minorHAnsi"/>
                <w:b w:val="0"/>
                <w:bCs w:val="0"/>
              </w:rPr>
              <w:t>.</w:t>
            </w:r>
          </w:p>
          <w:p w14:paraId="42E9C2FE" w14:textId="2547AACA" w:rsidR="000011C1" w:rsidRPr="00ED60B7" w:rsidRDefault="007224CB" w:rsidP="00E16E14">
            <w:pPr>
              <w:pStyle w:val="ListParagraph"/>
              <w:numPr>
                <w:ilvl w:val="0"/>
                <w:numId w:val="26"/>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A</w:t>
            </w:r>
            <w:r w:rsidR="000011C1" w:rsidRPr="00ED60B7">
              <w:rPr>
                <w:rFonts w:asciiTheme="minorHAnsi" w:hAnsiTheme="minorHAnsi" w:cstheme="minorHAnsi"/>
                <w:b w:val="0"/>
                <w:bCs w:val="0"/>
              </w:rPr>
              <w:t>ttitude of dog owner (response to situation, willingness to accept responsibility)</w:t>
            </w:r>
            <w:r>
              <w:rPr>
                <w:rFonts w:asciiTheme="minorHAnsi" w:hAnsiTheme="minorHAnsi" w:cstheme="minorHAnsi"/>
                <w:b w:val="0"/>
                <w:bCs w:val="0"/>
              </w:rPr>
              <w:t>.</w:t>
            </w:r>
          </w:p>
          <w:p w14:paraId="07E45473" w14:textId="2557D202" w:rsidR="00700D3C" w:rsidRPr="00ED60B7" w:rsidRDefault="007224CB" w:rsidP="00E16E14">
            <w:pPr>
              <w:pStyle w:val="ListParagraph"/>
              <w:numPr>
                <w:ilvl w:val="0"/>
                <w:numId w:val="26"/>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O</w:t>
            </w:r>
            <w:r w:rsidR="00700D3C" w:rsidRPr="00ED60B7">
              <w:rPr>
                <w:rFonts w:asciiTheme="minorHAnsi" w:hAnsiTheme="minorHAnsi" w:cstheme="minorHAnsi"/>
                <w:b w:val="0"/>
                <w:bCs w:val="0"/>
              </w:rPr>
              <w:t>wner’s knowledge of their dog’s behaviour</w:t>
            </w:r>
            <w:r>
              <w:rPr>
                <w:rFonts w:asciiTheme="minorHAnsi" w:hAnsiTheme="minorHAnsi" w:cstheme="minorHAnsi"/>
                <w:b w:val="0"/>
                <w:bCs w:val="0"/>
              </w:rPr>
              <w:t>.</w:t>
            </w:r>
          </w:p>
          <w:p w14:paraId="518FA591" w14:textId="6CAA323E" w:rsidR="00700D3C" w:rsidRPr="00ED60B7" w:rsidRDefault="007224CB" w:rsidP="00E16E14">
            <w:pPr>
              <w:pStyle w:val="ListParagraph"/>
              <w:numPr>
                <w:ilvl w:val="0"/>
                <w:numId w:val="26"/>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N</w:t>
            </w:r>
            <w:r w:rsidR="00700D3C" w:rsidRPr="00ED60B7">
              <w:rPr>
                <w:rFonts w:asciiTheme="minorHAnsi" w:hAnsiTheme="minorHAnsi" w:cstheme="minorHAnsi"/>
                <w:b w:val="0"/>
                <w:bCs w:val="0"/>
              </w:rPr>
              <w:t>egligence, recklessness</w:t>
            </w:r>
            <w:r w:rsidR="00A222F4" w:rsidRPr="00ED60B7">
              <w:rPr>
                <w:rFonts w:asciiTheme="minorHAnsi" w:hAnsiTheme="minorHAnsi" w:cstheme="minorHAnsi"/>
                <w:b w:val="0"/>
                <w:bCs w:val="0"/>
              </w:rPr>
              <w:t>,</w:t>
            </w:r>
            <w:r w:rsidR="00700D3C" w:rsidRPr="00ED60B7">
              <w:rPr>
                <w:rFonts w:asciiTheme="minorHAnsi" w:hAnsiTheme="minorHAnsi" w:cstheme="minorHAnsi"/>
                <w:b w:val="0"/>
                <w:bCs w:val="0"/>
              </w:rPr>
              <w:t xml:space="preserve"> or disregard</w:t>
            </w:r>
            <w:r>
              <w:rPr>
                <w:rFonts w:asciiTheme="minorHAnsi" w:hAnsiTheme="minorHAnsi" w:cstheme="minorHAnsi"/>
                <w:b w:val="0"/>
                <w:bCs w:val="0"/>
              </w:rPr>
              <w:t>.</w:t>
            </w:r>
          </w:p>
          <w:p w14:paraId="6557B1FE" w14:textId="6DB3713D" w:rsidR="000011C1" w:rsidRPr="00ED60B7" w:rsidRDefault="007224CB" w:rsidP="00E16E14">
            <w:pPr>
              <w:pStyle w:val="ListParagraph"/>
              <w:numPr>
                <w:ilvl w:val="0"/>
                <w:numId w:val="26"/>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L</w:t>
            </w:r>
            <w:r w:rsidR="000011C1" w:rsidRPr="00ED60B7">
              <w:rPr>
                <w:rFonts w:asciiTheme="minorHAnsi" w:hAnsiTheme="minorHAnsi" w:cstheme="minorHAnsi"/>
                <w:b w:val="0"/>
                <w:bCs w:val="0"/>
              </w:rPr>
              <w:t>ikelihood of recurrence</w:t>
            </w:r>
            <w:r>
              <w:rPr>
                <w:rFonts w:asciiTheme="minorHAnsi" w:hAnsiTheme="minorHAnsi" w:cstheme="minorHAnsi"/>
                <w:b w:val="0"/>
                <w:bCs w:val="0"/>
              </w:rPr>
              <w:t>.</w:t>
            </w:r>
          </w:p>
          <w:p w14:paraId="5DF6FDFE" w14:textId="7D0338CB" w:rsidR="000011C1" w:rsidRPr="00ED60B7" w:rsidRDefault="007224CB" w:rsidP="00E16E14">
            <w:pPr>
              <w:pStyle w:val="ListParagraph"/>
              <w:numPr>
                <w:ilvl w:val="0"/>
                <w:numId w:val="26"/>
              </w:numPr>
              <w:spacing w:before="60" w:after="60" w:line="280" w:lineRule="atLeast"/>
              <w:ind w:left="329" w:hanging="323"/>
              <w:rPr>
                <w:rFonts w:asciiTheme="minorHAnsi" w:hAnsiTheme="minorHAnsi" w:cstheme="minorHAnsi"/>
                <w:b w:val="0"/>
                <w:bCs w:val="0"/>
              </w:rPr>
            </w:pPr>
            <w:r>
              <w:rPr>
                <w:rFonts w:asciiTheme="minorHAnsi" w:hAnsiTheme="minorHAnsi" w:cstheme="minorHAnsi"/>
                <w:b w:val="0"/>
                <w:bCs w:val="0"/>
              </w:rPr>
              <w:t>R</w:t>
            </w:r>
            <w:r w:rsidR="00700D3C" w:rsidRPr="00ED60B7">
              <w:rPr>
                <w:rFonts w:asciiTheme="minorHAnsi" w:hAnsiTheme="minorHAnsi" w:cstheme="minorHAnsi"/>
                <w:b w:val="0"/>
                <w:bCs w:val="0"/>
              </w:rPr>
              <w:t xml:space="preserve">egistration status of </w:t>
            </w:r>
            <w:r w:rsidR="006443D3">
              <w:rPr>
                <w:rFonts w:asciiTheme="minorHAnsi" w:hAnsiTheme="minorHAnsi" w:cstheme="minorHAnsi"/>
                <w:b w:val="0"/>
                <w:bCs w:val="0"/>
              </w:rPr>
              <w:t xml:space="preserve">the </w:t>
            </w:r>
            <w:r w:rsidR="00700D3C" w:rsidRPr="00ED60B7">
              <w:rPr>
                <w:rFonts w:asciiTheme="minorHAnsi" w:hAnsiTheme="minorHAnsi" w:cstheme="minorHAnsi"/>
                <w:b w:val="0"/>
                <w:bCs w:val="0"/>
              </w:rPr>
              <w:t>dog</w:t>
            </w:r>
            <w:r>
              <w:rPr>
                <w:rFonts w:asciiTheme="minorHAnsi" w:hAnsiTheme="minorHAnsi" w:cstheme="minorHAnsi"/>
                <w:b w:val="0"/>
                <w:bCs w:val="0"/>
              </w:rPr>
              <w:t>.</w:t>
            </w:r>
          </w:p>
        </w:tc>
      </w:tr>
    </w:tbl>
    <w:p w14:paraId="0173B75E" w14:textId="77777777" w:rsidR="009625C8" w:rsidRPr="00ED60B7" w:rsidRDefault="009625C8" w:rsidP="009625C8">
      <w:pPr>
        <w:spacing w:after="120"/>
        <w:rPr>
          <w:rFonts w:asciiTheme="minorHAnsi" w:hAnsiTheme="minorHAnsi" w:cstheme="minorHAnsi"/>
        </w:rPr>
      </w:pPr>
      <w:r w:rsidRPr="00ED60B7">
        <w:rPr>
          <w:rFonts w:asciiTheme="minorHAnsi" w:hAnsiTheme="minorHAnsi" w:cstheme="minorHAnsi"/>
        </w:rPr>
        <w:t xml:space="preserve">In determining which enforcement measures to use, it may be possible to have regard to other considerations, such as ability to pay. For example, if it is the first time a dog is picked up, the impounding and daily care fee may be waived. </w:t>
      </w:r>
    </w:p>
    <w:p w14:paraId="7419CC4D" w14:textId="77777777" w:rsidR="00602945" w:rsidRPr="00ED60B7" w:rsidRDefault="00602945" w:rsidP="00602945">
      <w:pPr>
        <w:spacing w:after="120"/>
        <w:rPr>
          <w:rFonts w:asciiTheme="minorHAnsi" w:hAnsiTheme="minorHAnsi" w:cstheme="minorHAnsi"/>
        </w:rPr>
      </w:pPr>
      <w:r w:rsidRPr="00ED60B7">
        <w:rPr>
          <w:rFonts w:asciiTheme="minorHAnsi" w:hAnsiTheme="minorHAnsi" w:cstheme="minorHAnsi"/>
        </w:rPr>
        <w:t xml:space="preserve">Decisions should be unbiased and based on available evidence that meets the objectives of the DCA and the council’s dog control policy and bylaws. </w:t>
      </w:r>
    </w:p>
    <w:p w14:paraId="56C3B7A4" w14:textId="30D19855" w:rsidR="000011C1" w:rsidRPr="00ED60B7" w:rsidRDefault="000011C1" w:rsidP="00A655E4">
      <w:pPr>
        <w:spacing w:after="120"/>
        <w:rPr>
          <w:rFonts w:asciiTheme="minorHAnsi" w:hAnsiTheme="minorHAnsi" w:cstheme="minorHAnsi"/>
        </w:rPr>
      </w:pPr>
      <w:r w:rsidRPr="00ED60B7">
        <w:rPr>
          <w:rFonts w:asciiTheme="minorHAnsi" w:hAnsiTheme="minorHAnsi" w:cstheme="minorHAnsi"/>
        </w:rPr>
        <w:t xml:space="preserve">A council should provide clear guidance in its policy on the processes and steps to be followed, and the considerations to be applied in making decisions on enforcement. This will also ensure that consistency is achieved, providing ‘fairness’ between dog owners where ‘like is treated as like’. Significantly, it also provides for greater certainty in the consequences, which is important for deterrence. </w:t>
      </w:r>
    </w:p>
    <w:p w14:paraId="2FDCFF05" w14:textId="3C8F6B11" w:rsidR="00647D24" w:rsidRPr="001E28DF" w:rsidRDefault="002206AE" w:rsidP="00D67536">
      <w:pPr>
        <w:pStyle w:val="Heading3"/>
        <w:spacing w:before="240"/>
        <w:rPr>
          <w:rFonts w:ascii="Georgia" w:hAnsi="Georgia"/>
        </w:rPr>
      </w:pPr>
      <w:bookmarkStart w:id="60" w:name="_Toc236122185"/>
      <w:r w:rsidRPr="001E28DF">
        <w:rPr>
          <w:rFonts w:ascii="Georgia" w:hAnsi="Georgia"/>
        </w:rPr>
        <w:lastRenderedPageBreak/>
        <w:t>Investigation and collecting evidence</w:t>
      </w:r>
      <w:bookmarkEnd w:id="60"/>
    </w:p>
    <w:p w14:paraId="7D2010A1" w14:textId="07223842" w:rsidR="00CE6169" w:rsidRPr="00ED60B7" w:rsidRDefault="000011C1" w:rsidP="00CE6169">
      <w:pPr>
        <w:spacing w:after="120"/>
        <w:rPr>
          <w:rFonts w:asciiTheme="minorHAnsi" w:hAnsiTheme="minorHAnsi" w:cstheme="minorHAnsi"/>
        </w:rPr>
      </w:pPr>
      <w:r w:rsidRPr="00ED60B7">
        <w:rPr>
          <w:rFonts w:asciiTheme="minorHAnsi" w:hAnsiTheme="minorHAnsi" w:cstheme="minorHAnsi"/>
        </w:rPr>
        <w:t>Recording th</w:t>
      </w:r>
      <w:r w:rsidR="00526F66" w:rsidRPr="00ED60B7">
        <w:rPr>
          <w:rFonts w:asciiTheme="minorHAnsi" w:hAnsiTheme="minorHAnsi" w:cstheme="minorHAnsi"/>
        </w:rPr>
        <w:t>e</w:t>
      </w:r>
      <w:r w:rsidR="00ED05D1">
        <w:rPr>
          <w:rFonts w:asciiTheme="minorHAnsi" w:hAnsiTheme="minorHAnsi" w:cstheme="minorHAnsi"/>
        </w:rPr>
        <w:t xml:space="preserve"> </w:t>
      </w:r>
      <w:r w:rsidR="00FA08C3">
        <w:rPr>
          <w:rFonts w:asciiTheme="minorHAnsi" w:hAnsiTheme="minorHAnsi" w:cstheme="minorHAnsi"/>
        </w:rPr>
        <w:t>investigation</w:t>
      </w:r>
      <w:r w:rsidRPr="00ED60B7">
        <w:rPr>
          <w:rFonts w:asciiTheme="minorHAnsi" w:hAnsiTheme="minorHAnsi" w:cstheme="minorHAnsi"/>
        </w:rPr>
        <w:t xml:space="preserve"> process</w:t>
      </w:r>
      <w:r w:rsidR="00ED05D1">
        <w:rPr>
          <w:rFonts w:asciiTheme="minorHAnsi" w:hAnsiTheme="minorHAnsi" w:cstheme="minorHAnsi"/>
        </w:rPr>
        <w:t xml:space="preserve"> and collecting evidence</w:t>
      </w:r>
      <w:r w:rsidRPr="00ED60B7">
        <w:rPr>
          <w:rFonts w:asciiTheme="minorHAnsi" w:hAnsiTheme="minorHAnsi" w:cstheme="minorHAnsi"/>
        </w:rPr>
        <w:t xml:space="preserve"> is important </w:t>
      </w:r>
      <w:r w:rsidR="00ED05D1">
        <w:rPr>
          <w:rFonts w:asciiTheme="minorHAnsi" w:hAnsiTheme="minorHAnsi" w:cstheme="minorHAnsi"/>
        </w:rPr>
        <w:t>for</w:t>
      </w:r>
      <w:r w:rsidRPr="00ED60B7">
        <w:rPr>
          <w:rFonts w:asciiTheme="minorHAnsi" w:hAnsiTheme="minorHAnsi" w:cstheme="minorHAnsi"/>
        </w:rPr>
        <w:t xml:space="preserve"> support</w:t>
      </w:r>
      <w:r w:rsidR="00ED05D1">
        <w:rPr>
          <w:rFonts w:asciiTheme="minorHAnsi" w:hAnsiTheme="minorHAnsi" w:cstheme="minorHAnsi"/>
        </w:rPr>
        <w:t>ing</w:t>
      </w:r>
      <w:r w:rsidRPr="00ED60B7">
        <w:rPr>
          <w:rFonts w:asciiTheme="minorHAnsi" w:hAnsiTheme="minorHAnsi" w:cstheme="minorHAnsi"/>
        </w:rPr>
        <w:t xml:space="preserve"> whichever</w:t>
      </w:r>
      <w:r w:rsidR="00ED05D1">
        <w:rPr>
          <w:rFonts w:asciiTheme="minorHAnsi" w:hAnsiTheme="minorHAnsi" w:cstheme="minorHAnsi"/>
        </w:rPr>
        <w:t xml:space="preserve"> enforcement</w:t>
      </w:r>
      <w:r w:rsidRPr="00ED60B7">
        <w:rPr>
          <w:rFonts w:asciiTheme="minorHAnsi" w:hAnsiTheme="minorHAnsi" w:cstheme="minorHAnsi"/>
        </w:rPr>
        <w:t xml:space="preserve"> </w:t>
      </w:r>
      <w:r w:rsidR="00166D2F">
        <w:rPr>
          <w:rFonts w:asciiTheme="minorHAnsi" w:hAnsiTheme="minorHAnsi" w:cstheme="minorHAnsi"/>
        </w:rPr>
        <w:t>measure</w:t>
      </w:r>
      <w:r w:rsidR="00166D2F" w:rsidRPr="00ED60B7">
        <w:rPr>
          <w:rFonts w:asciiTheme="minorHAnsi" w:hAnsiTheme="minorHAnsi" w:cstheme="minorHAnsi"/>
        </w:rPr>
        <w:t xml:space="preserve"> </w:t>
      </w:r>
      <w:r w:rsidRPr="00ED60B7">
        <w:rPr>
          <w:rFonts w:asciiTheme="minorHAnsi" w:hAnsiTheme="minorHAnsi" w:cstheme="minorHAnsi"/>
        </w:rPr>
        <w:t>is selected</w:t>
      </w:r>
      <w:r w:rsidR="00ED05D1">
        <w:rPr>
          <w:rFonts w:asciiTheme="minorHAnsi" w:hAnsiTheme="minorHAnsi" w:cstheme="minorHAnsi"/>
        </w:rPr>
        <w:t>.</w:t>
      </w:r>
      <w:r w:rsidR="00811605" w:rsidRPr="00ED60B7">
        <w:rPr>
          <w:rFonts w:asciiTheme="minorHAnsi" w:hAnsiTheme="minorHAnsi" w:cstheme="minorHAnsi"/>
        </w:rPr>
        <w:t xml:space="preserve"> </w:t>
      </w:r>
      <w:r w:rsidR="001D2790">
        <w:rPr>
          <w:rFonts w:asciiTheme="minorHAnsi" w:hAnsiTheme="minorHAnsi" w:cstheme="minorHAnsi"/>
        </w:rPr>
        <w:t>A council</w:t>
      </w:r>
      <w:r w:rsidR="00811605" w:rsidRPr="00ED60B7">
        <w:rPr>
          <w:rFonts w:asciiTheme="minorHAnsi" w:hAnsiTheme="minorHAnsi" w:cstheme="minorHAnsi"/>
        </w:rPr>
        <w:t xml:space="preserve"> should </w:t>
      </w:r>
      <w:r w:rsidR="00EF11C6">
        <w:rPr>
          <w:rFonts w:asciiTheme="minorHAnsi" w:hAnsiTheme="minorHAnsi" w:cstheme="minorHAnsi"/>
        </w:rPr>
        <w:t>develop</w:t>
      </w:r>
      <w:r w:rsidR="00EF11C6" w:rsidRPr="00ED60B7">
        <w:rPr>
          <w:rFonts w:asciiTheme="minorHAnsi" w:hAnsiTheme="minorHAnsi" w:cstheme="minorHAnsi"/>
        </w:rPr>
        <w:t xml:space="preserve"> </w:t>
      </w:r>
      <w:r w:rsidR="001D2790">
        <w:rPr>
          <w:rFonts w:asciiTheme="minorHAnsi" w:hAnsiTheme="minorHAnsi" w:cstheme="minorHAnsi"/>
        </w:rPr>
        <w:t>its</w:t>
      </w:r>
      <w:r w:rsidR="00811605" w:rsidRPr="00ED60B7">
        <w:rPr>
          <w:rFonts w:asciiTheme="minorHAnsi" w:hAnsiTheme="minorHAnsi" w:cstheme="minorHAnsi"/>
        </w:rPr>
        <w:t xml:space="preserve"> own </w:t>
      </w:r>
      <w:r w:rsidR="00492A7D">
        <w:rPr>
          <w:rFonts w:asciiTheme="minorHAnsi" w:hAnsiTheme="minorHAnsi" w:cstheme="minorHAnsi"/>
        </w:rPr>
        <w:t xml:space="preserve">standardised </w:t>
      </w:r>
      <w:r w:rsidR="00811605" w:rsidRPr="00ED60B7">
        <w:rPr>
          <w:rFonts w:asciiTheme="minorHAnsi" w:hAnsiTheme="minorHAnsi" w:cstheme="minorHAnsi"/>
        </w:rPr>
        <w:t xml:space="preserve">forms for </w:t>
      </w:r>
      <w:r w:rsidR="00492A7D">
        <w:rPr>
          <w:rFonts w:asciiTheme="minorHAnsi" w:hAnsiTheme="minorHAnsi" w:cstheme="minorHAnsi"/>
        </w:rPr>
        <w:t>this process</w:t>
      </w:r>
      <w:r w:rsidR="00811605" w:rsidRPr="00ED60B7">
        <w:rPr>
          <w:rFonts w:asciiTheme="minorHAnsi" w:hAnsiTheme="minorHAnsi" w:cstheme="minorHAnsi"/>
        </w:rPr>
        <w:t xml:space="preserve">. </w:t>
      </w:r>
      <w:r w:rsidR="00CE6169" w:rsidRPr="00ED60B7">
        <w:rPr>
          <w:rFonts w:asciiTheme="minorHAnsi" w:hAnsiTheme="minorHAnsi" w:cstheme="minorHAnsi"/>
        </w:rPr>
        <w:t>Body cameras</w:t>
      </w:r>
      <w:r w:rsidR="00FA08C3">
        <w:rPr>
          <w:rFonts w:asciiTheme="minorHAnsi" w:hAnsiTheme="minorHAnsi" w:cstheme="minorHAnsi"/>
        </w:rPr>
        <w:t>,</w:t>
      </w:r>
      <w:r w:rsidR="00CE6169" w:rsidRPr="00ED60B7">
        <w:rPr>
          <w:rFonts w:asciiTheme="minorHAnsi" w:hAnsiTheme="minorHAnsi" w:cstheme="minorHAnsi"/>
        </w:rPr>
        <w:t xml:space="preserve"> which are increasingly used by councils</w:t>
      </w:r>
      <w:r w:rsidR="00FA08C3">
        <w:rPr>
          <w:rFonts w:asciiTheme="minorHAnsi" w:hAnsiTheme="minorHAnsi" w:cstheme="minorHAnsi"/>
        </w:rPr>
        <w:t>,</w:t>
      </w:r>
      <w:r w:rsidR="00CE6169" w:rsidRPr="00ED60B7">
        <w:rPr>
          <w:rFonts w:asciiTheme="minorHAnsi" w:hAnsiTheme="minorHAnsi" w:cstheme="minorHAnsi"/>
        </w:rPr>
        <w:t xml:space="preserve"> can be used to record interactions, </w:t>
      </w:r>
      <w:r w:rsidR="00FA08C3">
        <w:rPr>
          <w:rFonts w:asciiTheme="minorHAnsi" w:hAnsiTheme="minorHAnsi" w:cstheme="minorHAnsi"/>
        </w:rPr>
        <w:t>so long as the</w:t>
      </w:r>
      <w:r w:rsidR="00CE6169" w:rsidRPr="00ED60B7">
        <w:rPr>
          <w:rFonts w:asciiTheme="minorHAnsi" w:hAnsiTheme="minorHAnsi" w:cstheme="minorHAnsi"/>
        </w:rPr>
        <w:t xml:space="preserve"> recording complies with the requirements of the Privacy Act</w:t>
      </w:r>
      <w:r w:rsidR="00F14B38">
        <w:rPr>
          <w:rFonts w:asciiTheme="minorHAnsi" w:hAnsiTheme="minorHAnsi" w:cstheme="minorHAnsi"/>
        </w:rPr>
        <w:t xml:space="preserve"> 2020</w:t>
      </w:r>
      <w:r w:rsidR="00CE6169" w:rsidRPr="00ED60B7">
        <w:rPr>
          <w:rFonts w:asciiTheme="minorHAnsi" w:hAnsiTheme="minorHAnsi" w:cstheme="minorHAnsi"/>
        </w:rPr>
        <w:t xml:space="preserve">. </w:t>
      </w:r>
    </w:p>
    <w:p w14:paraId="03A84D3D" w14:textId="0C53A409" w:rsidR="009625C8" w:rsidRPr="00ED60B7" w:rsidRDefault="000011C1" w:rsidP="009460BB">
      <w:pPr>
        <w:spacing w:before="56" w:after="32"/>
        <w:rPr>
          <w:rFonts w:asciiTheme="minorHAnsi" w:hAnsiTheme="minorHAnsi" w:cstheme="minorHAnsi"/>
        </w:rPr>
      </w:pPr>
      <w:r w:rsidRPr="00ED60B7">
        <w:rPr>
          <w:rFonts w:asciiTheme="minorHAnsi" w:hAnsiTheme="minorHAnsi" w:cstheme="minorHAnsi"/>
        </w:rPr>
        <w:t>The selected enforcement measure will determine the pathway to be followed, the requirements of the process to be observed</w:t>
      </w:r>
      <w:r w:rsidR="00166D2F">
        <w:rPr>
          <w:rFonts w:asciiTheme="minorHAnsi" w:hAnsiTheme="minorHAnsi" w:cstheme="minorHAnsi"/>
        </w:rPr>
        <w:t>,</w:t>
      </w:r>
      <w:r w:rsidRPr="00ED60B7">
        <w:rPr>
          <w:rFonts w:asciiTheme="minorHAnsi" w:hAnsiTheme="minorHAnsi" w:cstheme="minorHAnsi"/>
        </w:rPr>
        <w:t xml:space="preserve"> and the resulting consequences. The dog owner needs </w:t>
      </w:r>
      <w:r w:rsidR="008E608B" w:rsidRPr="00ED60B7">
        <w:rPr>
          <w:rFonts w:asciiTheme="minorHAnsi" w:hAnsiTheme="minorHAnsi" w:cstheme="minorHAnsi"/>
        </w:rPr>
        <w:t xml:space="preserve">to </w:t>
      </w:r>
      <w:r w:rsidRPr="00ED60B7">
        <w:rPr>
          <w:rFonts w:asciiTheme="minorHAnsi" w:hAnsiTheme="minorHAnsi" w:cstheme="minorHAnsi"/>
        </w:rPr>
        <w:t xml:space="preserve">be informed of the options that can be considered and their corresponding consequences. </w:t>
      </w:r>
    </w:p>
    <w:p w14:paraId="4EFA8E40" w14:textId="7D2958E1" w:rsidR="009625C8" w:rsidRPr="00ED60B7" w:rsidRDefault="009625C8" w:rsidP="009625C8">
      <w:pPr>
        <w:spacing w:after="120"/>
        <w:rPr>
          <w:rFonts w:asciiTheme="minorHAnsi" w:hAnsiTheme="minorHAnsi" w:cstheme="minorHAnsi"/>
        </w:rPr>
      </w:pPr>
      <w:r w:rsidRPr="00ED60B7">
        <w:rPr>
          <w:rFonts w:asciiTheme="minorHAnsi" w:hAnsiTheme="minorHAnsi" w:cstheme="minorHAnsi"/>
        </w:rPr>
        <w:t xml:space="preserve">For example, where a dog has been </w:t>
      </w:r>
      <w:r w:rsidR="00037219">
        <w:rPr>
          <w:rFonts w:asciiTheme="minorHAnsi" w:hAnsiTheme="minorHAnsi" w:cstheme="minorHAnsi"/>
        </w:rPr>
        <w:t>behaving</w:t>
      </w:r>
      <w:r w:rsidR="00037219" w:rsidRPr="00ED60B7">
        <w:rPr>
          <w:rFonts w:asciiTheme="minorHAnsi" w:hAnsiTheme="minorHAnsi" w:cstheme="minorHAnsi"/>
        </w:rPr>
        <w:t xml:space="preserve"> </w:t>
      </w:r>
      <w:r w:rsidRPr="00ED60B7">
        <w:rPr>
          <w:rFonts w:asciiTheme="minorHAnsi" w:hAnsiTheme="minorHAnsi" w:cstheme="minorHAnsi"/>
        </w:rPr>
        <w:t xml:space="preserve">aggressively but no offence has been committed, the dog owner </w:t>
      </w:r>
      <w:r w:rsidR="00920B9B" w:rsidRPr="00ED60B7">
        <w:rPr>
          <w:rFonts w:asciiTheme="minorHAnsi" w:hAnsiTheme="minorHAnsi" w:cstheme="minorHAnsi"/>
        </w:rPr>
        <w:t>could be</w:t>
      </w:r>
      <w:r w:rsidRPr="00ED60B7">
        <w:rPr>
          <w:rFonts w:asciiTheme="minorHAnsi" w:hAnsiTheme="minorHAnsi" w:cstheme="minorHAnsi"/>
        </w:rPr>
        <w:t xml:space="preserve"> given and taken through a letter which sets out the relevant information. The letter </w:t>
      </w:r>
      <w:r w:rsidR="00920B9B" w:rsidRPr="00ED60B7">
        <w:rPr>
          <w:rFonts w:asciiTheme="minorHAnsi" w:hAnsiTheme="minorHAnsi" w:cstheme="minorHAnsi"/>
        </w:rPr>
        <w:t xml:space="preserve">then </w:t>
      </w:r>
      <w:r w:rsidRPr="00ED60B7">
        <w:rPr>
          <w:rFonts w:asciiTheme="minorHAnsi" w:hAnsiTheme="minorHAnsi" w:cstheme="minorHAnsi"/>
        </w:rPr>
        <w:t xml:space="preserve">also provides a record and enables the owner to consider the implications. </w:t>
      </w:r>
    </w:p>
    <w:p w14:paraId="0CA39D2F" w14:textId="78C03C31" w:rsidR="009460BB" w:rsidRPr="00ED60B7" w:rsidRDefault="000011C1" w:rsidP="009460BB">
      <w:pPr>
        <w:spacing w:before="56" w:after="32"/>
        <w:rPr>
          <w:rFonts w:asciiTheme="minorHAnsi" w:hAnsiTheme="minorHAnsi" w:cstheme="minorHAnsi"/>
        </w:rPr>
      </w:pPr>
      <w:r w:rsidRPr="00ED60B7">
        <w:rPr>
          <w:rFonts w:asciiTheme="minorHAnsi" w:hAnsiTheme="minorHAnsi" w:cstheme="minorHAnsi"/>
        </w:rPr>
        <w:t>There may also be options open to the dog owner as well, particularly if the surrender of the dog and/or compensation are possible options.</w:t>
      </w:r>
      <w:r w:rsidR="00CA3FFA" w:rsidRPr="00ED60B7">
        <w:rPr>
          <w:rFonts w:asciiTheme="minorHAnsi" w:hAnsiTheme="minorHAnsi" w:cstheme="minorHAnsi"/>
        </w:rPr>
        <w:t xml:space="preserve"> </w:t>
      </w:r>
      <w:r w:rsidR="005B3BC5" w:rsidRPr="00ED60B7">
        <w:rPr>
          <w:rFonts w:asciiTheme="minorHAnsi" w:hAnsiTheme="minorHAnsi" w:cstheme="minorHAnsi"/>
        </w:rPr>
        <w:t xml:space="preserve">For example, action could be mitigated by </w:t>
      </w:r>
      <w:r w:rsidR="009460BB" w:rsidRPr="00ED60B7">
        <w:rPr>
          <w:lang w:val="en-GB"/>
        </w:rPr>
        <w:t>surrender and by reparation</w:t>
      </w:r>
      <w:r w:rsidR="005B3BC5" w:rsidRPr="00ED60B7">
        <w:rPr>
          <w:lang w:val="en-GB"/>
        </w:rPr>
        <w:t xml:space="preserve"> or reimbursement fees for </w:t>
      </w:r>
      <w:r w:rsidR="009460BB" w:rsidRPr="00ED60B7">
        <w:rPr>
          <w:lang w:val="en-GB"/>
        </w:rPr>
        <w:t>ripped jeans</w:t>
      </w:r>
      <w:r w:rsidR="005B3BC5" w:rsidRPr="00ED60B7">
        <w:rPr>
          <w:lang w:val="en-GB"/>
        </w:rPr>
        <w:t xml:space="preserve"> or</w:t>
      </w:r>
      <w:r w:rsidR="009460BB" w:rsidRPr="00ED60B7">
        <w:rPr>
          <w:lang w:val="en-GB"/>
        </w:rPr>
        <w:t xml:space="preserve"> vet bill</w:t>
      </w:r>
      <w:r w:rsidR="00751DD0">
        <w:rPr>
          <w:lang w:val="en-GB"/>
        </w:rPr>
        <w:t>s</w:t>
      </w:r>
      <w:r w:rsidR="005B3BC5" w:rsidRPr="00ED60B7">
        <w:rPr>
          <w:lang w:val="en-GB"/>
        </w:rPr>
        <w:t>.</w:t>
      </w:r>
    </w:p>
    <w:p w14:paraId="31BDA5A9" w14:textId="18D53032" w:rsidR="00C52E29" w:rsidRPr="00ED60B7" w:rsidRDefault="000011C1" w:rsidP="00A655E4">
      <w:pPr>
        <w:spacing w:after="120"/>
        <w:rPr>
          <w:rFonts w:asciiTheme="minorHAnsi" w:hAnsiTheme="minorHAnsi" w:cstheme="minorHAnsi"/>
        </w:rPr>
      </w:pPr>
      <w:r w:rsidRPr="00ED60B7">
        <w:rPr>
          <w:rFonts w:asciiTheme="minorHAnsi" w:hAnsiTheme="minorHAnsi" w:cstheme="minorHAnsi"/>
        </w:rPr>
        <w:t xml:space="preserve">Care needs be taken in the way information is provided </w:t>
      </w:r>
      <w:r w:rsidR="00041818" w:rsidRPr="00ED60B7">
        <w:rPr>
          <w:rFonts w:asciiTheme="minorHAnsi" w:hAnsiTheme="minorHAnsi" w:cstheme="minorHAnsi"/>
        </w:rPr>
        <w:t xml:space="preserve">to </w:t>
      </w:r>
      <w:r w:rsidR="00F76396" w:rsidRPr="00ED60B7">
        <w:rPr>
          <w:rFonts w:asciiTheme="minorHAnsi" w:hAnsiTheme="minorHAnsi" w:cstheme="minorHAnsi"/>
        </w:rPr>
        <w:t xml:space="preserve">a </w:t>
      </w:r>
      <w:r w:rsidR="00041818" w:rsidRPr="00ED60B7">
        <w:rPr>
          <w:rFonts w:asciiTheme="minorHAnsi" w:hAnsiTheme="minorHAnsi" w:cstheme="minorHAnsi"/>
        </w:rPr>
        <w:t>dog owner,</w:t>
      </w:r>
      <w:r w:rsidRPr="00ED60B7">
        <w:rPr>
          <w:rFonts w:asciiTheme="minorHAnsi" w:hAnsiTheme="minorHAnsi" w:cstheme="minorHAnsi"/>
        </w:rPr>
        <w:t xml:space="preserve"> and the way options are discussed</w:t>
      </w:r>
      <w:r w:rsidR="00F76396" w:rsidRPr="00ED60B7">
        <w:rPr>
          <w:rFonts w:asciiTheme="minorHAnsi" w:hAnsiTheme="minorHAnsi" w:cstheme="minorHAnsi"/>
        </w:rPr>
        <w:t xml:space="preserve">, </w:t>
      </w:r>
      <w:r w:rsidRPr="00ED60B7">
        <w:rPr>
          <w:rFonts w:asciiTheme="minorHAnsi" w:hAnsiTheme="minorHAnsi" w:cstheme="minorHAnsi"/>
        </w:rPr>
        <w:t>to guard against the perception that a dog owner may be making decisions under duress</w:t>
      </w:r>
      <w:r w:rsidR="004A51E3" w:rsidRPr="00ED60B7">
        <w:rPr>
          <w:rStyle w:val="FootnoteReference"/>
          <w:rFonts w:cstheme="minorHAnsi"/>
        </w:rPr>
        <w:footnoteReference w:id="19"/>
      </w:r>
      <w:r w:rsidRPr="00ED60B7">
        <w:rPr>
          <w:rFonts w:asciiTheme="minorHAnsi" w:hAnsiTheme="minorHAnsi" w:cstheme="minorHAnsi"/>
        </w:rPr>
        <w:t xml:space="preserve">. </w:t>
      </w:r>
    </w:p>
    <w:p w14:paraId="675F6D40" w14:textId="64EF3728" w:rsidR="00FC443A" w:rsidRPr="00ED60B7" w:rsidRDefault="004702B0" w:rsidP="00A655E4">
      <w:pPr>
        <w:spacing w:after="120"/>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REF _Ref235112935 \h </w:instrText>
      </w:r>
      <w:r>
        <w:rPr>
          <w:rFonts w:asciiTheme="minorHAnsi" w:hAnsiTheme="minorHAnsi" w:cstheme="minorHAnsi"/>
        </w:rPr>
      </w:r>
      <w:r>
        <w:rPr>
          <w:rFonts w:asciiTheme="minorHAnsi" w:hAnsiTheme="minorHAnsi" w:cstheme="minorHAnsi"/>
        </w:rPr>
        <w:fldChar w:fldCharType="separate"/>
      </w:r>
      <w:r w:rsidRPr="007C27A9">
        <w:t>Appendix 1</w:t>
      </w:r>
      <w:r>
        <w:rPr>
          <w:rFonts w:asciiTheme="minorHAnsi" w:hAnsiTheme="minorHAnsi" w:cstheme="minorHAnsi"/>
        </w:rPr>
        <w:fldChar w:fldCharType="end"/>
      </w:r>
      <w:r w:rsidR="00FC443A">
        <w:rPr>
          <w:rFonts w:asciiTheme="minorHAnsi" w:hAnsiTheme="minorHAnsi" w:cstheme="minorHAnsi"/>
        </w:rPr>
        <w:t xml:space="preserve"> </w:t>
      </w:r>
      <w:r w:rsidR="00B17271">
        <w:rPr>
          <w:rFonts w:asciiTheme="minorHAnsi" w:hAnsiTheme="minorHAnsi" w:cstheme="minorHAnsi"/>
        </w:rPr>
        <w:t>includes</w:t>
      </w:r>
      <w:r w:rsidR="00FC443A">
        <w:rPr>
          <w:rFonts w:asciiTheme="minorHAnsi" w:hAnsiTheme="minorHAnsi" w:cstheme="minorHAnsi"/>
        </w:rPr>
        <w:t xml:space="preserve"> a list of templates and prescribed forms that may be useful during (or after) an investigation.</w:t>
      </w:r>
    </w:p>
    <w:p w14:paraId="561A9E9C" w14:textId="4832782A" w:rsidR="00411964" w:rsidRPr="001E28DF" w:rsidRDefault="00411964" w:rsidP="00D67536">
      <w:pPr>
        <w:pStyle w:val="Heading3"/>
        <w:spacing w:before="240"/>
        <w:rPr>
          <w:rFonts w:ascii="Georgia" w:hAnsi="Georgia"/>
        </w:rPr>
      </w:pPr>
      <w:bookmarkStart w:id="61" w:name="_Toc236122186"/>
      <w:r w:rsidRPr="001E28DF">
        <w:rPr>
          <w:rFonts w:ascii="Georgia" w:hAnsi="Georgia"/>
        </w:rPr>
        <w:t>Alternatives to prosecution</w:t>
      </w:r>
      <w:bookmarkEnd w:id="61"/>
    </w:p>
    <w:p w14:paraId="784A4927" w14:textId="486D67AB" w:rsidR="000011C1" w:rsidRPr="00ED60B7" w:rsidRDefault="000011C1" w:rsidP="00001667">
      <w:pPr>
        <w:spacing w:after="120"/>
        <w:rPr>
          <w:rFonts w:asciiTheme="minorHAnsi" w:hAnsiTheme="minorHAnsi" w:cstheme="minorHAnsi"/>
        </w:rPr>
      </w:pPr>
      <w:r w:rsidRPr="00ED60B7">
        <w:rPr>
          <w:rFonts w:asciiTheme="minorHAnsi" w:hAnsiTheme="minorHAnsi" w:cstheme="minorHAnsi"/>
        </w:rPr>
        <w:t xml:space="preserve">Some councils have trialled various ways of not proceeding with </w:t>
      </w:r>
      <w:r w:rsidR="00545530">
        <w:rPr>
          <w:rFonts w:asciiTheme="minorHAnsi" w:hAnsiTheme="minorHAnsi" w:cstheme="minorHAnsi"/>
        </w:rPr>
        <w:t xml:space="preserve">prosecution </w:t>
      </w:r>
      <w:r w:rsidRPr="00ED60B7">
        <w:rPr>
          <w:rFonts w:asciiTheme="minorHAnsi" w:hAnsiTheme="minorHAnsi" w:cstheme="minorHAnsi"/>
        </w:rPr>
        <w:t xml:space="preserve">where it may have commenced or </w:t>
      </w:r>
      <w:r w:rsidR="0036481A">
        <w:rPr>
          <w:rFonts w:asciiTheme="minorHAnsi" w:hAnsiTheme="minorHAnsi" w:cstheme="minorHAnsi"/>
        </w:rPr>
        <w:t xml:space="preserve">it </w:t>
      </w:r>
      <w:r w:rsidRPr="00ED60B7">
        <w:rPr>
          <w:rFonts w:asciiTheme="minorHAnsi" w:hAnsiTheme="minorHAnsi" w:cstheme="minorHAnsi"/>
        </w:rPr>
        <w:t>would</w:t>
      </w:r>
      <w:r w:rsidR="0036481A">
        <w:rPr>
          <w:rFonts w:asciiTheme="minorHAnsi" w:hAnsiTheme="minorHAnsi" w:cstheme="minorHAnsi"/>
        </w:rPr>
        <w:t xml:space="preserve"> otherwise be pursued</w:t>
      </w:r>
      <w:r w:rsidR="002D7599">
        <w:rPr>
          <w:rFonts w:asciiTheme="minorHAnsi" w:hAnsiTheme="minorHAnsi" w:cstheme="minorHAnsi"/>
        </w:rPr>
        <w:t>.</w:t>
      </w:r>
      <w:r w:rsidRPr="00ED60B7">
        <w:rPr>
          <w:rFonts w:asciiTheme="minorHAnsi" w:hAnsiTheme="minorHAnsi" w:cstheme="minorHAnsi"/>
        </w:rPr>
        <w:t xml:space="preserve"> </w:t>
      </w:r>
      <w:r w:rsidR="002D7599">
        <w:rPr>
          <w:rFonts w:asciiTheme="minorHAnsi" w:hAnsiTheme="minorHAnsi" w:cstheme="minorHAnsi"/>
        </w:rPr>
        <w:t>W</w:t>
      </w:r>
      <w:r w:rsidRPr="00ED60B7">
        <w:rPr>
          <w:rFonts w:asciiTheme="minorHAnsi" w:hAnsiTheme="minorHAnsi" w:cstheme="minorHAnsi"/>
        </w:rPr>
        <w:t xml:space="preserve">here </w:t>
      </w:r>
      <w:r w:rsidR="0036481A">
        <w:rPr>
          <w:rFonts w:asciiTheme="minorHAnsi" w:hAnsiTheme="minorHAnsi" w:cstheme="minorHAnsi"/>
        </w:rPr>
        <w:t>a</w:t>
      </w:r>
      <w:r w:rsidR="002D7599">
        <w:rPr>
          <w:rFonts w:asciiTheme="minorHAnsi" w:hAnsiTheme="minorHAnsi" w:cstheme="minorHAnsi"/>
        </w:rPr>
        <w:t xml:space="preserve"> council</w:t>
      </w:r>
      <w:r w:rsidRPr="00ED60B7">
        <w:rPr>
          <w:rFonts w:asciiTheme="minorHAnsi" w:hAnsiTheme="minorHAnsi" w:cstheme="minorHAnsi"/>
        </w:rPr>
        <w:t xml:space="preserve"> </w:t>
      </w:r>
      <w:r w:rsidR="0036481A">
        <w:rPr>
          <w:rFonts w:asciiTheme="minorHAnsi" w:hAnsiTheme="minorHAnsi" w:cstheme="minorHAnsi"/>
        </w:rPr>
        <w:t>is</w:t>
      </w:r>
      <w:r w:rsidRPr="00ED60B7">
        <w:rPr>
          <w:rFonts w:asciiTheme="minorHAnsi" w:hAnsiTheme="minorHAnsi" w:cstheme="minorHAnsi"/>
        </w:rPr>
        <w:t xml:space="preserve"> confident that lessons have been learned</w:t>
      </w:r>
      <w:r w:rsidR="006E1EB3" w:rsidRPr="00ED60B7">
        <w:rPr>
          <w:rFonts w:asciiTheme="minorHAnsi" w:hAnsiTheme="minorHAnsi" w:cstheme="minorHAnsi"/>
        </w:rPr>
        <w:t>,</w:t>
      </w:r>
      <w:r w:rsidRPr="00ED60B7">
        <w:rPr>
          <w:rFonts w:asciiTheme="minorHAnsi" w:hAnsiTheme="minorHAnsi" w:cstheme="minorHAnsi"/>
        </w:rPr>
        <w:t xml:space="preserve"> and a repeat of the behaviour or incident is unlikely</w:t>
      </w:r>
      <w:r w:rsidR="002D7599">
        <w:rPr>
          <w:rFonts w:asciiTheme="minorHAnsi" w:hAnsiTheme="minorHAnsi" w:cstheme="minorHAnsi"/>
        </w:rPr>
        <w:t>, s</w:t>
      </w:r>
      <w:r w:rsidRPr="00ED60B7">
        <w:rPr>
          <w:rFonts w:asciiTheme="minorHAnsi" w:hAnsiTheme="minorHAnsi" w:cstheme="minorHAnsi"/>
        </w:rPr>
        <w:t xml:space="preserve">ome incidents may be dealt with </w:t>
      </w:r>
      <w:r w:rsidR="00BE1728">
        <w:rPr>
          <w:rFonts w:asciiTheme="minorHAnsi" w:hAnsiTheme="minorHAnsi" w:cstheme="minorHAnsi"/>
        </w:rPr>
        <w:t>through</w:t>
      </w:r>
      <w:r w:rsidR="00BE1728" w:rsidRPr="00ED60B7">
        <w:rPr>
          <w:rFonts w:asciiTheme="minorHAnsi" w:hAnsiTheme="minorHAnsi" w:cstheme="minorHAnsi"/>
        </w:rPr>
        <w:t xml:space="preserve"> </w:t>
      </w:r>
      <w:r w:rsidRPr="00ED60B7">
        <w:rPr>
          <w:rFonts w:asciiTheme="minorHAnsi" w:hAnsiTheme="minorHAnsi" w:cstheme="minorHAnsi"/>
        </w:rPr>
        <w:t>a warning or requiring some specific action (such as fencing)</w:t>
      </w:r>
      <w:r w:rsidR="00B46DE1">
        <w:rPr>
          <w:rFonts w:asciiTheme="minorHAnsi" w:hAnsiTheme="minorHAnsi" w:cstheme="minorHAnsi"/>
        </w:rPr>
        <w:t>,</w:t>
      </w:r>
      <w:r w:rsidRPr="00ED60B7">
        <w:rPr>
          <w:rFonts w:asciiTheme="minorHAnsi" w:hAnsiTheme="minorHAnsi" w:cstheme="minorHAnsi"/>
        </w:rPr>
        <w:t xml:space="preserve"> </w:t>
      </w:r>
      <w:r w:rsidR="0036481A">
        <w:rPr>
          <w:rFonts w:asciiTheme="minorHAnsi" w:hAnsiTheme="minorHAnsi" w:cstheme="minorHAnsi"/>
        </w:rPr>
        <w:t>where</w:t>
      </w:r>
      <w:r w:rsidRPr="00ED60B7">
        <w:rPr>
          <w:rFonts w:asciiTheme="minorHAnsi" w:hAnsiTheme="minorHAnsi" w:cstheme="minorHAnsi"/>
        </w:rPr>
        <w:t xml:space="preserve"> appropriate.</w:t>
      </w:r>
    </w:p>
    <w:p w14:paraId="2D0BBCAD" w14:textId="5FA533CE" w:rsidR="0083024F" w:rsidRPr="00ED60B7" w:rsidRDefault="0039349F" w:rsidP="00001667">
      <w:pPr>
        <w:spacing w:after="120"/>
        <w:rPr>
          <w:rFonts w:asciiTheme="minorHAnsi" w:hAnsiTheme="minorHAnsi" w:cstheme="minorHAnsi"/>
        </w:rPr>
      </w:pPr>
      <w:r w:rsidRPr="00ED60B7">
        <w:rPr>
          <w:rFonts w:asciiTheme="minorHAnsi" w:hAnsiTheme="minorHAnsi" w:cstheme="minorHAnsi"/>
        </w:rPr>
        <w:t xml:space="preserve">Some councils, like </w:t>
      </w:r>
      <w:r w:rsidR="0083024F" w:rsidRPr="00ED60B7">
        <w:rPr>
          <w:rFonts w:asciiTheme="minorHAnsi" w:hAnsiTheme="minorHAnsi" w:cstheme="minorHAnsi"/>
        </w:rPr>
        <w:t>Auckland Council</w:t>
      </w:r>
      <w:r w:rsidRPr="00ED60B7">
        <w:rPr>
          <w:rFonts w:asciiTheme="minorHAnsi" w:hAnsiTheme="minorHAnsi" w:cstheme="minorHAnsi"/>
        </w:rPr>
        <w:t>,</w:t>
      </w:r>
      <w:r w:rsidR="0083024F" w:rsidRPr="00ED60B7">
        <w:rPr>
          <w:rFonts w:asciiTheme="minorHAnsi" w:hAnsiTheme="minorHAnsi" w:cstheme="minorHAnsi"/>
        </w:rPr>
        <w:t xml:space="preserve"> ha</w:t>
      </w:r>
      <w:r w:rsidRPr="00ED60B7">
        <w:rPr>
          <w:rFonts w:asciiTheme="minorHAnsi" w:hAnsiTheme="minorHAnsi" w:cstheme="minorHAnsi"/>
        </w:rPr>
        <w:t>ve</w:t>
      </w:r>
      <w:r w:rsidR="0083024F" w:rsidRPr="00ED60B7">
        <w:rPr>
          <w:rFonts w:asciiTheme="minorHAnsi" w:hAnsiTheme="minorHAnsi" w:cstheme="minorHAnsi"/>
        </w:rPr>
        <w:t xml:space="preserve"> a Diversion Policy </w:t>
      </w:r>
      <w:r w:rsidR="00FF7AC0" w:rsidRPr="00ED60B7">
        <w:rPr>
          <w:rFonts w:asciiTheme="minorHAnsi" w:hAnsiTheme="minorHAnsi" w:cstheme="minorHAnsi"/>
        </w:rPr>
        <w:t xml:space="preserve">as a way of providing </w:t>
      </w:r>
      <w:r w:rsidR="00BA1D4B" w:rsidRPr="00ED60B7">
        <w:rPr>
          <w:rFonts w:asciiTheme="minorHAnsi" w:hAnsiTheme="minorHAnsi" w:cstheme="minorHAnsi"/>
        </w:rPr>
        <w:t>‘</w:t>
      </w:r>
      <w:r w:rsidR="00FF7AC0" w:rsidRPr="00ED60B7">
        <w:rPr>
          <w:rFonts w:asciiTheme="minorHAnsi" w:hAnsiTheme="minorHAnsi" w:cstheme="minorHAnsi"/>
        </w:rPr>
        <w:t xml:space="preserve">an alternative means of resolving some offences without going through a formal trial process, </w:t>
      </w:r>
      <w:r w:rsidR="00BA1D4B" w:rsidRPr="00ED60B7">
        <w:rPr>
          <w:rFonts w:asciiTheme="minorHAnsi" w:hAnsiTheme="minorHAnsi" w:cstheme="minorHAnsi"/>
        </w:rPr>
        <w:t>while still addressing the key public interest factors leading to the decision to prosecute’.</w:t>
      </w:r>
      <w:r w:rsidR="00BA1D4B" w:rsidRPr="00ED60B7">
        <w:rPr>
          <w:rStyle w:val="FootnoteReference"/>
          <w:rFonts w:cstheme="minorHAnsi"/>
        </w:rPr>
        <w:footnoteReference w:id="20"/>
      </w:r>
    </w:p>
    <w:p w14:paraId="54E54491" w14:textId="6534AEFA" w:rsidR="000011C1" w:rsidRPr="00ED60B7" w:rsidRDefault="000011C1" w:rsidP="00001667">
      <w:pPr>
        <w:spacing w:after="120"/>
        <w:rPr>
          <w:rFonts w:asciiTheme="minorHAnsi" w:hAnsiTheme="minorHAnsi" w:cstheme="minorHAnsi"/>
        </w:rPr>
      </w:pPr>
      <w:r w:rsidRPr="00ED60B7">
        <w:rPr>
          <w:rFonts w:asciiTheme="minorHAnsi" w:hAnsiTheme="minorHAnsi" w:cstheme="minorHAnsi"/>
        </w:rPr>
        <w:t xml:space="preserve">The attitude of </w:t>
      </w:r>
      <w:r w:rsidR="00247C79" w:rsidRPr="00ED60B7">
        <w:rPr>
          <w:rFonts w:asciiTheme="minorHAnsi" w:hAnsiTheme="minorHAnsi" w:cstheme="minorHAnsi"/>
        </w:rPr>
        <w:t>a</w:t>
      </w:r>
      <w:r w:rsidRPr="00ED60B7">
        <w:rPr>
          <w:rFonts w:asciiTheme="minorHAnsi" w:hAnsiTheme="minorHAnsi" w:cstheme="minorHAnsi"/>
        </w:rPr>
        <w:t xml:space="preserve"> dog owner will be a</w:t>
      </w:r>
      <w:r w:rsidR="00DC456B">
        <w:rPr>
          <w:rFonts w:asciiTheme="minorHAnsi" w:hAnsiTheme="minorHAnsi" w:cstheme="minorHAnsi"/>
        </w:rPr>
        <w:t xml:space="preserve">n important </w:t>
      </w:r>
      <w:r w:rsidRPr="00ED60B7">
        <w:rPr>
          <w:rFonts w:asciiTheme="minorHAnsi" w:hAnsiTheme="minorHAnsi" w:cstheme="minorHAnsi"/>
        </w:rPr>
        <w:t xml:space="preserve">consideration. This is a subjective area where it is desirable to apply the experience and judgment of senior staff. </w:t>
      </w:r>
    </w:p>
    <w:p w14:paraId="3C2B7BB4" w14:textId="2F555A61" w:rsidR="000011C1" w:rsidRPr="00507C72" w:rsidRDefault="000011C1" w:rsidP="00D67536">
      <w:pPr>
        <w:pStyle w:val="Heading4"/>
        <w:pBdr>
          <w:top w:val="single" w:sz="4" w:space="1" w:color="auto"/>
          <w:left w:val="single" w:sz="4" w:space="1" w:color="auto"/>
          <w:bottom w:val="single" w:sz="4" w:space="1" w:color="auto"/>
          <w:right w:val="single" w:sz="4" w:space="1" w:color="auto"/>
        </w:pBdr>
        <w:shd w:val="clear" w:color="auto" w:fill="D8EBED" w:themeFill="accent6" w:themeFillTint="33"/>
        <w:rPr>
          <w:i w:val="0"/>
          <w:iCs/>
          <w:szCs w:val="32"/>
        </w:rPr>
      </w:pPr>
      <w:r w:rsidRPr="00507C72">
        <w:rPr>
          <w:i w:val="0"/>
          <w:iCs/>
          <w:szCs w:val="32"/>
        </w:rPr>
        <w:t xml:space="preserve">Good practice </w:t>
      </w:r>
      <w:r w:rsidR="004F6B11" w:rsidRPr="00507C72">
        <w:rPr>
          <w:i w:val="0"/>
          <w:iCs/>
          <w:szCs w:val="32"/>
        </w:rPr>
        <w:t>considerations</w:t>
      </w:r>
    </w:p>
    <w:p w14:paraId="13124EBA" w14:textId="2AE21FC4" w:rsidR="004C2268" w:rsidRPr="00ED60B7" w:rsidRDefault="00F667D2" w:rsidP="00D67536">
      <w:pPr>
        <w:pStyle w:val="ListParagraph"/>
        <w:keepLines w:val="0"/>
        <w:numPr>
          <w:ilvl w:val="0"/>
          <w:numId w:val="7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R</w:t>
      </w:r>
      <w:r w:rsidR="004C2268" w:rsidRPr="00ED60B7">
        <w:rPr>
          <w:rFonts w:asciiTheme="minorHAnsi" w:hAnsiTheme="minorHAnsi" w:cstheme="minorHAnsi"/>
        </w:rPr>
        <w:t xml:space="preserve">ecord interviews between </w:t>
      </w:r>
      <w:r w:rsidR="00D75BDB" w:rsidRPr="00ED60B7">
        <w:rPr>
          <w:rFonts w:asciiTheme="minorHAnsi" w:hAnsiTheme="minorHAnsi" w:cstheme="minorHAnsi"/>
        </w:rPr>
        <w:t>DCO</w:t>
      </w:r>
      <w:r w:rsidR="004C2268" w:rsidRPr="00ED60B7">
        <w:rPr>
          <w:rFonts w:asciiTheme="minorHAnsi" w:hAnsiTheme="minorHAnsi" w:cstheme="minorHAnsi"/>
        </w:rPr>
        <w:t>s and dog owner</w:t>
      </w:r>
      <w:r w:rsidR="00095DE0">
        <w:rPr>
          <w:rFonts w:asciiTheme="minorHAnsi" w:hAnsiTheme="minorHAnsi" w:cstheme="minorHAnsi"/>
        </w:rPr>
        <w:t>s</w:t>
      </w:r>
      <w:r w:rsidR="00122B3D" w:rsidRPr="00ED60B7">
        <w:rPr>
          <w:rFonts w:asciiTheme="minorHAnsi" w:hAnsiTheme="minorHAnsi" w:cstheme="minorHAnsi"/>
        </w:rPr>
        <w:t xml:space="preserve"> (if able to meet Privac</w:t>
      </w:r>
      <w:r w:rsidR="00300324" w:rsidRPr="00ED60B7">
        <w:rPr>
          <w:rFonts w:asciiTheme="minorHAnsi" w:hAnsiTheme="minorHAnsi" w:cstheme="minorHAnsi"/>
        </w:rPr>
        <w:t>y Act requirements)</w:t>
      </w:r>
      <w:r w:rsidR="0032458C">
        <w:rPr>
          <w:rFonts w:asciiTheme="minorHAnsi" w:hAnsiTheme="minorHAnsi" w:cstheme="minorHAnsi"/>
        </w:rPr>
        <w:t>.</w:t>
      </w:r>
    </w:p>
    <w:p w14:paraId="6B3583CD" w14:textId="404A8CB5" w:rsidR="000011C1" w:rsidRPr="00ED60B7" w:rsidRDefault="00F667D2" w:rsidP="00D67536">
      <w:pPr>
        <w:pStyle w:val="ListParagraph"/>
        <w:keepLines w:val="0"/>
        <w:numPr>
          <w:ilvl w:val="0"/>
          <w:numId w:val="7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E</w:t>
      </w:r>
      <w:r w:rsidR="000011C1" w:rsidRPr="00ED60B7">
        <w:rPr>
          <w:rFonts w:asciiTheme="minorHAnsi" w:hAnsiTheme="minorHAnsi" w:cstheme="minorHAnsi"/>
        </w:rPr>
        <w:t xml:space="preserve">ffectively use dog policy to indicate how council will utilise the </w:t>
      </w:r>
      <w:r w:rsidR="00AB723A" w:rsidRPr="00ED60B7">
        <w:rPr>
          <w:rFonts w:asciiTheme="minorHAnsi" w:hAnsiTheme="minorHAnsi" w:cstheme="minorHAnsi"/>
        </w:rPr>
        <w:t>DCA’s</w:t>
      </w:r>
      <w:r w:rsidR="000011C1" w:rsidRPr="00ED60B7">
        <w:rPr>
          <w:rFonts w:asciiTheme="minorHAnsi" w:hAnsiTheme="minorHAnsi" w:cstheme="minorHAnsi"/>
        </w:rPr>
        <w:t xml:space="preserve"> enforcement mechanisms</w:t>
      </w:r>
      <w:r w:rsidR="0032458C">
        <w:rPr>
          <w:rFonts w:asciiTheme="minorHAnsi" w:hAnsiTheme="minorHAnsi" w:cstheme="minorHAnsi"/>
        </w:rPr>
        <w:t>.</w:t>
      </w:r>
    </w:p>
    <w:p w14:paraId="7F0E4063" w14:textId="2AF4921A" w:rsidR="000011C1" w:rsidRPr="00ED60B7" w:rsidRDefault="00F667D2" w:rsidP="00D67536">
      <w:pPr>
        <w:pStyle w:val="ListParagraph"/>
        <w:keepLines w:val="0"/>
        <w:numPr>
          <w:ilvl w:val="0"/>
          <w:numId w:val="7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E</w:t>
      </w:r>
      <w:r w:rsidR="000011C1" w:rsidRPr="00ED60B7">
        <w:rPr>
          <w:rFonts w:asciiTheme="minorHAnsi" w:hAnsiTheme="minorHAnsi" w:cstheme="minorHAnsi"/>
        </w:rPr>
        <w:t xml:space="preserve">nsure consistency across council dog policy and </w:t>
      </w:r>
      <w:r w:rsidR="00FA14DF" w:rsidRPr="00ED60B7">
        <w:rPr>
          <w:rFonts w:asciiTheme="minorHAnsi" w:hAnsiTheme="minorHAnsi" w:cstheme="minorHAnsi"/>
        </w:rPr>
        <w:t>standard operating procedures</w:t>
      </w:r>
      <w:r w:rsidR="000011C1" w:rsidRPr="00ED60B7">
        <w:rPr>
          <w:rFonts w:asciiTheme="minorHAnsi" w:hAnsiTheme="minorHAnsi" w:cstheme="minorHAnsi"/>
        </w:rPr>
        <w:t>, to provide guidance to assist in decision-making and spell out the steps and procedures to be followed</w:t>
      </w:r>
      <w:r w:rsidR="0032458C">
        <w:rPr>
          <w:rFonts w:asciiTheme="minorHAnsi" w:hAnsiTheme="minorHAnsi" w:cstheme="minorHAnsi"/>
        </w:rPr>
        <w:t>.</w:t>
      </w:r>
    </w:p>
    <w:p w14:paraId="448DD1DB" w14:textId="1FBFEA1B" w:rsidR="00BD630B" w:rsidRPr="00ED60B7" w:rsidRDefault="00F667D2" w:rsidP="00D67536">
      <w:pPr>
        <w:pStyle w:val="ListParagraph"/>
        <w:keepLines w:val="0"/>
        <w:numPr>
          <w:ilvl w:val="0"/>
          <w:numId w:val="7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C</w:t>
      </w:r>
      <w:r w:rsidR="000011C1" w:rsidRPr="00ED60B7">
        <w:rPr>
          <w:rFonts w:asciiTheme="minorHAnsi" w:hAnsiTheme="minorHAnsi" w:cstheme="minorHAnsi"/>
        </w:rPr>
        <w:t xml:space="preserve">onsider the </w:t>
      </w:r>
      <w:r w:rsidR="00B21C95" w:rsidRPr="00ED60B7">
        <w:rPr>
          <w:rFonts w:asciiTheme="minorHAnsi" w:hAnsiTheme="minorHAnsi" w:cstheme="minorHAnsi"/>
        </w:rPr>
        <w:t>full range of</w:t>
      </w:r>
      <w:r w:rsidR="000011C1" w:rsidRPr="00ED60B7">
        <w:rPr>
          <w:rFonts w:asciiTheme="minorHAnsi" w:hAnsiTheme="minorHAnsi" w:cstheme="minorHAnsi"/>
        </w:rPr>
        <w:t xml:space="preserve"> enforcement mechanisms available</w:t>
      </w:r>
      <w:r w:rsidR="00B21C95" w:rsidRPr="00ED60B7">
        <w:rPr>
          <w:rFonts w:asciiTheme="minorHAnsi" w:hAnsiTheme="minorHAnsi" w:cstheme="minorHAnsi"/>
        </w:rPr>
        <w:t xml:space="preserve"> that can be used</w:t>
      </w:r>
      <w:r w:rsidR="0032458C">
        <w:rPr>
          <w:rFonts w:asciiTheme="minorHAnsi" w:hAnsiTheme="minorHAnsi" w:cstheme="minorHAnsi"/>
        </w:rPr>
        <w:t>.</w:t>
      </w:r>
    </w:p>
    <w:p w14:paraId="1BDD52F5" w14:textId="1268BB86" w:rsidR="000011C1" w:rsidRPr="00ED60B7" w:rsidRDefault="00F667D2" w:rsidP="00D67536">
      <w:pPr>
        <w:pStyle w:val="ListParagraph"/>
        <w:keepLines w:val="0"/>
        <w:numPr>
          <w:ilvl w:val="0"/>
          <w:numId w:val="79"/>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A</w:t>
      </w:r>
      <w:r w:rsidR="000011C1" w:rsidRPr="00ED60B7">
        <w:rPr>
          <w:rFonts w:asciiTheme="minorHAnsi" w:hAnsiTheme="minorHAnsi" w:cstheme="minorHAnsi"/>
        </w:rPr>
        <w:t>pply consistent decision-making and clear communication, supported by robust investigation, which is clearly documented and recorded</w:t>
      </w:r>
      <w:r w:rsidR="0032458C">
        <w:rPr>
          <w:rFonts w:asciiTheme="minorHAnsi" w:hAnsiTheme="minorHAnsi" w:cstheme="minorHAnsi"/>
        </w:rPr>
        <w:t>.</w:t>
      </w:r>
    </w:p>
    <w:p w14:paraId="00E77016" w14:textId="1A7A60E4" w:rsidR="00D504D8" w:rsidRPr="001E28DF" w:rsidRDefault="003D4385" w:rsidP="00D67536">
      <w:pPr>
        <w:pStyle w:val="Heading2"/>
        <w:spacing w:before="240"/>
        <w:rPr>
          <w:rFonts w:ascii="Georgia" w:hAnsi="Georgia"/>
        </w:rPr>
      </w:pPr>
      <w:bookmarkStart w:id="62" w:name="_Toc236122187"/>
      <w:r w:rsidRPr="001E28DF">
        <w:rPr>
          <w:rFonts w:ascii="Georgia" w:hAnsi="Georgia"/>
          <w:noProof/>
        </w:rPr>
        <w:lastRenderedPageBreak/>
        <w:drawing>
          <wp:anchor distT="0" distB="0" distL="114300" distR="114300" simplePos="0" relativeHeight="251658255" behindDoc="0" locked="0" layoutInCell="1" allowOverlap="1" wp14:anchorId="3FC283EE" wp14:editId="6AFB7F87">
            <wp:simplePos x="0" y="0"/>
            <wp:positionH relativeFrom="margin">
              <wp:posOffset>3990975</wp:posOffset>
            </wp:positionH>
            <wp:positionV relativeFrom="margin">
              <wp:posOffset>9525</wp:posOffset>
            </wp:positionV>
            <wp:extent cx="1737995" cy="2316480"/>
            <wp:effectExtent l="0" t="0" r="0" b="7620"/>
            <wp:wrapSquare wrapText="bothSides"/>
            <wp:docPr id="3563811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81184" name="Picture 356381184"/>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737995" cy="2316480"/>
                    </a:xfrm>
                    <a:prstGeom prst="rect">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8578B0" w:rsidRPr="001E28DF">
        <w:rPr>
          <w:rFonts w:ascii="Georgia" w:hAnsi="Georgia"/>
        </w:rPr>
        <w:t>Responding to c</w:t>
      </w:r>
      <w:r w:rsidR="00D504D8" w:rsidRPr="001E28DF">
        <w:rPr>
          <w:rFonts w:ascii="Georgia" w:hAnsi="Georgia"/>
        </w:rPr>
        <w:t>omplaints</w:t>
      </w:r>
      <w:bookmarkEnd w:id="62"/>
    </w:p>
    <w:p w14:paraId="58ACB0D2" w14:textId="4A263D2A" w:rsidR="00ED5D2D" w:rsidRPr="00ED60B7" w:rsidRDefault="00ED5D2D" w:rsidP="00B616EA">
      <w:pPr>
        <w:spacing w:before="0" w:after="0"/>
        <w:rPr>
          <w:rFonts w:asciiTheme="minorHAnsi" w:hAnsiTheme="minorHAnsi" w:cstheme="minorHAnsi"/>
        </w:rPr>
      </w:pPr>
      <w:r w:rsidRPr="00ED60B7">
        <w:rPr>
          <w:rFonts w:asciiTheme="minorHAnsi" w:hAnsiTheme="minorHAnsi" w:cstheme="minorHAnsi"/>
          <w:lang w:val="en-GB"/>
        </w:rPr>
        <w:t>Complaints</w:t>
      </w:r>
      <w:r w:rsidRPr="00ED60B7">
        <w:rPr>
          <w:rFonts w:asciiTheme="minorHAnsi" w:hAnsiTheme="minorHAnsi" w:cstheme="minorHAnsi"/>
          <w:sz w:val="28"/>
          <w:szCs w:val="28"/>
        </w:rPr>
        <w:t xml:space="preserve"> </w:t>
      </w:r>
      <w:r w:rsidRPr="00ED60B7">
        <w:rPr>
          <w:rFonts w:asciiTheme="minorHAnsi" w:hAnsiTheme="minorHAnsi" w:cstheme="minorHAnsi"/>
        </w:rPr>
        <w:t xml:space="preserve">generally arise where members of the community become concerned about nuisance or as the result of non-compliance with the </w:t>
      </w:r>
      <w:r w:rsidR="005D6138" w:rsidRPr="00ED60B7">
        <w:rPr>
          <w:rFonts w:asciiTheme="minorHAnsi" w:hAnsiTheme="minorHAnsi" w:cstheme="minorHAnsi"/>
        </w:rPr>
        <w:t>DCA</w:t>
      </w:r>
      <w:r w:rsidRPr="00ED60B7">
        <w:rPr>
          <w:rFonts w:asciiTheme="minorHAnsi" w:hAnsiTheme="minorHAnsi" w:cstheme="minorHAnsi"/>
        </w:rPr>
        <w:t xml:space="preserve">.  </w:t>
      </w:r>
    </w:p>
    <w:p w14:paraId="74083F94" w14:textId="57CA6390" w:rsidR="00ED5D2D" w:rsidRPr="00ED60B7" w:rsidRDefault="00ED5D2D" w:rsidP="00B616EA">
      <w:pPr>
        <w:spacing w:after="120"/>
        <w:rPr>
          <w:rFonts w:asciiTheme="minorHAnsi" w:hAnsiTheme="minorHAnsi" w:cstheme="minorHAnsi"/>
        </w:rPr>
      </w:pPr>
      <w:r w:rsidRPr="00ED60B7">
        <w:rPr>
          <w:rFonts w:asciiTheme="minorHAnsi" w:hAnsiTheme="minorHAnsi" w:cstheme="minorHAnsi"/>
        </w:rPr>
        <w:t>Responding to complaints is at the core of dog control activities, often in circumstances involving conflict or where conflict is emerging. A good understanding of dog control issues, sound operational policy</w:t>
      </w:r>
      <w:r w:rsidR="00A271B9" w:rsidRPr="00ED60B7">
        <w:rPr>
          <w:rFonts w:asciiTheme="minorHAnsi" w:hAnsiTheme="minorHAnsi" w:cstheme="minorHAnsi"/>
        </w:rPr>
        <w:t>,</w:t>
      </w:r>
      <w:r w:rsidRPr="00ED60B7">
        <w:rPr>
          <w:rFonts w:asciiTheme="minorHAnsi" w:hAnsiTheme="minorHAnsi" w:cstheme="minorHAnsi"/>
        </w:rPr>
        <w:t xml:space="preserve"> and available resources provides the basis for timely and appropriate responses.</w:t>
      </w:r>
    </w:p>
    <w:p w14:paraId="7B7C020E" w14:textId="2D36D390" w:rsidR="00ED5D2D" w:rsidRPr="00ED60B7" w:rsidRDefault="00ED5D2D" w:rsidP="00B616EA">
      <w:pPr>
        <w:spacing w:after="120"/>
        <w:rPr>
          <w:rFonts w:asciiTheme="minorHAnsi" w:hAnsiTheme="minorHAnsi" w:cstheme="minorHAnsi"/>
        </w:rPr>
      </w:pPr>
      <w:r w:rsidRPr="00ED60B7">
        <w:rPr>
          <w:rFonts w:asciiTheme="minorHAnsi" w:hAnsiTheme="minorHAnsi" w:cstheme="minorHAnsi"/>
        </w:rPr>
        <w:t>Response to complaints can:</w:t>
      </w:r>
    </w:p>
    <w:p w14:paraId="5F67C580" w14:textId="4C3D8CF0" w:rsidR="00ED5D2D" w:rsidRPr="00ED60B7" w:rsidRDefault="0091669A" w:rsidP="00F7341B">
      <w:pPr>
        <w:pStyle w:val="ListParagraph"/>
        <w:keepLines w:val="0"/>
        <w:numPr>
          <w:ilvl w:val="0"/>
          <w:numId w:val="80"/>
        </w:numPr>
        <w:spacing w:before="0" w:after="60"/>
        <w:rPr>
          <w:rFonts w:asciiTheme="minorHAnsi" w:hAnsiTheme="minorHAnsi" w:cstheme="minorHAnsi"/>
        </w:rPr>
      </w:pPr>
      <w:r>
        <w:rPr>
          <w:rFonts w:asciiTheme="minorHAnsi" w:hAnsiTheme="minorHAnsi" w:cstheme="minorHAnsi"/>
        </w:rPr>
        <w:t>f</w:t>
      </w:r>
      <w:r w:rsidR="00ED5D2D" w:rsidRPr="00ED60B7">
        <w:rPr>
          <w:rFonts w:asciiTheme="minorHAnsi" w:hAnsiTheme="minorHAnsi" w:cstheme="minorHAnsi"/>
        </w:rPr>
        <w:t>acilitate early intervention to prevent a more serious event occurring or further ongoing harm or nuisance</w:t>
      </w:r>
    </w:p>
    <w:p w14:paraId="2B10A76D" w14:textId="0170278C" w:rsidR="00ED5D2D" w:rsidRPr="00ED60B7" w:rsidRDefault="0091669A" w:rsidP="00F7341B">
      <w:pPr>
        <w:pStyle w:val="ListParagraph"/>
        <w:keepLines w:val="0"/>
        <w:numPr>
          <w:ilvl w:val="0"/>
          <w:numId w:val="80"/>
        </w:numPr>
        <w:spacing w:before="0" w:after="60"/>
        <w:rPr>
          <w:rFonts w:asciiTheme="minorHAnsi" w:hAnsiTheme="minorHAnsi" w:cstheme="minorHAnsi"/>
        </w:rPr>
      </w:pPr>
      <w:r>
        <w:rPr>
          <w:rFonts w:asciiTheme="minorHAnsi" w:hAnsiTheme="minorHAnsi" w:cstheme="minorHAnsi"/>
        </w:rPr>
        <w:t>r</w:t>
      </w:r>
      <w:r w:rsidR="00ED5D2D" w:rsidRPr="00ED60B7">
        <w:rPr>
          <w:rFonts w:asciiTheme="minorHAnsi" w:hAnsiTheme="minorHAnsi" w:cstheme="minorHAnsi"/>
        </w:rPr>
        <w:t>einforce sanctions (increase certainty of consequences</w:t>
      </w:r>
      <w:r w:rsidR="00F667D2" w:rsidRPr="00ED60B7">
        <w:rPr>
          <w:rFonts w:asciiTheme="minorHAnsi" w:hAnsiTheme="minorHAnsi" w:cstheme="minorHAnsi"/>
        </w:rPr>
        <w:t>)</w:t>
      </w:r>
    </w:p>
    <w:p w14:paraId="38F3D7F7" w14:textId="5ED33215" w:rsidR="00ED5D2D" w:rsidRPr="00ED60B7" w:rsidRDefault="0091669A" w:rsidP="00F7341B">
      <w:pPr>
        <w:pStyle w:val="ListParagraph"/>
        <w:keepLines w:val="0"/>
        <w:numPr>
          <w:ilvl w:val="0"/>
          <w:numId w:val="80"/>
        </w:numPr>
        <w:spacing w:before="0" w:after="60"/>
        <w:rPr>
          <w:rFonts w:asciiTheme="minorHAnsi" w:hAnsiTheme="minorHAnsi" w:cstheme="minorHAnsi"/>
        </w:rPr>
      </w:pPr>
      <w:r>
        <w:rPr>
          <w:rFonts w:asciiTheme="minorHAnsi" w:hAnsiTheme="minorHAnsi" w:cstheme="minorHAnsi"/>
        </w:rPr>
        <w:t>p</w:t>
      </w:r>
      <w:r w:rsidR="00ED5D2D" w:rsidRPr="00ED60B7">
        <w:rPr>
          <w:rFonts w:asciiTheme="minorHAnsi" w:hAnsiTheme="minorHAnsi" w:cstheme="minorHAnsi"/>
        </w:rPr>
        <w:t>rovide opportunities to raise awareness and provide information to improve public knowledge of dog control issues</w:t>
      </w:r>
    </w:p>
    <w:p w14:paraId="7DB0F0A0" w14:textId="720B51E5" w:rsidR="00ED5D2D" w:rsidRPr="00ED60B7" w:rsidRDefault="0091669A" w:rsidP="00F7341B">
      <w:pPr>
        <w:pStyle w:val="ListParagraph"/>
        <w:keepLines w:val="0"/>
        <w:numPr>
          <w:ilvl w:val="0"/>
          <w:numId w:val="80"/>
        </w:numPr>
        <w:spacing w:before="0" w:after="60"/>
        <w:rPr>
          <w:rFonts w:asciiTheme="minorHAnsi" w:hAnsiTheme="minorHAnsi" w:cstheme="minorHAnsi"/>
        </w:rPr>
      </w:pPr>
      <w:r>
        <w:rPr>
          <w:rFonts w:asciiTheme="minorHAnsi" w:hAnsiTheme="minorHAnsi" w:cstheme="minorHAnsi"/>
        </w:rPr>
        <w:t>e</w:t>
      </w:r>
      <w:r w:rsidR="00ED5D2D" w:rsidRPr="00ED60B7">
        <w:rPr>
          <w:rFonts w:asciiTheme="minorHAnsi" w:hAnsiTheme="minorHAnsi" w:cstheme="minorHAnsi"/>
        </w:rPr>
        <w:t>ncourage the public to report problems</w:t>
      </w:r>
      <w:r w:rsidR="00BC5ACB" w:rsidRPr="00ED60B7">
        <w:rPr>
          <w:rFonts w:asciiTheme="minorHAnsi" w:hAnsiTheme="minorHAnsi" w:cstheme="minorHAnsi"/>
        </w:rPr>
        <w:t>,</w:t>
      </w:r>
      <w:r w:rsidR="00ED5D2D" w:rsidRPr="00ED60B7">
        <w:rPr>
          <w:rFonts w:asciiTheme="minorHAnsi" w:hAnsiTheme="minorHAnsi" w:cstheme="minorHAnsi"/>
        </w:rPr>
        <w:t xml:space="preserve"> contributing to a compliance culture</w:t>
      </w:r>
      <w:r w:rsidR="0073104A">
        <w:rPr>
          <w:rFonts w:asciiTheme="minorHAnsi" w:hAnsiTheme="minorHAnsi" w:cstheme="minorHAnsi"/>
        </w:rPr>
        <w:t>.</w:t>
      </w:r>
    </w:p>
    <w:p w14:paraId="069A2813" w14:textId="22793AE9" w:rsidR="00501586" w:rsidRPr="00ED60B7" w:rsidRDefault="00ED5D2D" w:rsidP="00B616EA">
      <w:pPr>
        <w:spacing w:after="120"/>
        <w:rPr>
          <w:rFonts w:asciiTheme="minorHAnsi" w:hAnsiTheme="minorHAnsi" w:cstheme="minorHAnsi"/>
        </w:rPr>
      </w:pPr>
      <w:r w:rsidRPr="00ED60B7">
        <w:rPr>
          <w:rFonts w:asciiTheme="minorHAnsi" w:hAnsiTheme="minorHAnsi" w:cstheme="minorHAnsi"/>
        </w:rPr>
        <w:t xml:space="preserve">On investigation, a </w:t>
      </w:r>
      <w:r w:rsidR="006325E2" w:rsidRPr="00ED60B7">
        <w:rPr>
          <w:rFonts w:asciiTheme="minorHAnsi" w:hAnsiTheme="minorHAnsi" w:cstheme="minorHAnsi"/>
        </w:rPr>
        <w:t>DCO</w:t>
      </w:r>
      <w:r w:rsidRPr="00ED60B7">
        <w:rPr>
          <w:rFonts w:asciiTheme="minorHAnsi" w:hAnsiTheme="minorHAnsi" w:cstheme="minorHAnsi"/>
        </w:rPr>
        <w:t xml:space="preserve"> will need to assess the situation and decide on the appropriate action. Immediate action to restrain or remove the dog</w:t>
      </w:r>
      <w:r w:rsidR="009E5A8E" w:rsidRPr="00ED60B7">
        <w:rPr>
          <w:rFonts w:asciiTheme="minorHAnsi" w:hAnsiTheme="minorHAnsi" w:cstheme="minorHAnsi"/>
        </w:rPr>
        <w:t>(</w:t>
      </w:r>
      <w:r w:rsidRPr="00ED60B7">
        <w:rPr>
          <w:rFonts w:asciiTheme="minorHAnsi" w:hAnsiTheme="minorHAnsi" w:cstheme="minorHAnsi"/>
        </w:rPr>
        <w:t>s</w:t>
      </w:r>
      <w:r w:rsidR="009E5A8E" w:rsidRPr="00ED60B7">
        <w:rPr>
          <w:rFonts w:asciiTheme="minorHAnsi" w:hAnsiTheme="minorHAnsi" w:cstheme="minorHAnsi"/>
        </w:rPr>
        <w:t>)</w:t>
      </w:r>
      <w:r w:rsidRPr="00ED60B7">
        <w:rPr>
          <w:rFonts w:asciiTheme="minorHAnsi" w:hAnsiTheme="minorHAnsi" w:cstheme="minorHAnsi"/>
        </w:rPr>
        <w:t xml:space="preserve"> may be required. Most likely, follow</w:t>
      </w:r>
      <w:r w:rsidR="00957F51" w:rsidRPr="00ED60B7">
        <w:rPr>
          <w:rFonts w:asciiTheme="minorHAnsi" w:hAnsiTheme="minorHAnsi" w:cstheme="minorHAnsi"/>
        </w:rPr>
        <w:t>-</w:t>
      </w:r>
      <w:r w:rsidRPr="00ED60B7">
        <w:rPr>
          <w:rFonts w:asciiTheme="minorHAnsi" w:hAnsiTheme="minorHAnsi" w:cstheme="minorHAnsi"/>
        </w:rPr>
        <w:t>up work and investigation will be required.</w:t>
      </w:r>
      <w:r w:rsidR="00501586" w:rsidRPr="00ED60B7">
        <w:rPr>
          <w:rFonts w:asciiTheme="minorHAnsi" w:hAnsiTheme="minorHAnsi" w:cstheme="minorHAnsi"/>
        </w:rPr>
        <w:t xml:space="preserve"> The collection of evidence is made easier </w:t>
      </w:r>
      <w:r w:rsidR="00957F51" w:rsidRPr="00ED60B7">
        <w:rPr>
          <w:rFonts w:asciiTheme="minorHAnsi" w:hAnsiTheme="minorHAnsi" w:cstheme="minorHAnsi"/>
        </w:rPr>
        <w:t>when</w:t>
      </w:r>
      <w:r w:rsidR="00501586" w:rsidRPr="00ED60B7">
        <w:rPr>
          <w:rFonts w:asciiTheme="minorHAnsi" w:hAnsiTheme="minorHAnsi" w:cstheme="minorHAnsi"/>
        </w:rPr>
        <w:t xml:space="preserve"> investigation happens as soon as possible after the incident. </w:t>
      </w:r>
    </w:p>
    <w:p w14:paraId="5311A918" w14:textId="71E9444D" w:rsidR="00ED5D2D" w:rsidRPr="00ED60B7" w:rsidRDefault="00ED5D2D" w:rsidP="00B616EA">
      <w:pPr>
        <w:spacing w:after="120"/>
        <w:rPr>
          <w:rFonts w:asciiTheme="minorHAnsi" w:hAnsiTheme="minorHAnsi" w:cstheme="minorHAnsi"/>
        </w:rPr>
      </w:pPr>
      <w:r w:rsidRPr="00ED60B7">
        <w:rPr>
          <w:rFonts w:asciiTheme="minorHAnsi" w:hAnsiTheme="minorHAnsi" w:cstheme="minorHAnsi"/>
        </w:rPr>
        <w:t>Most attack complaints are received after the fact</w:t>
      </w:r>
      <w:r w:rsidR="00957F51" w:rsidRPr="00ED60B7">
        <w:rPr>
          <w:rFonts w:asciiTheme="minorHAnsi" w:hAnsiTheme="minorHAnsi" w:cstheme="minorHAnsi"/>
        </w:rPr>
        <w:t>,</w:t>
      </w:r>
      <w:r w:rsidRPr="00ED60B7">
        <w:rPr>
          <w:rFonts w:asciiTheme="minorHAnsi" w:hAnsiTheme="minorHAnsi" w:cstheme="minorHAnsi"/>
        </w:rPr>
        <w:t xml:space="preserve"> and it is unlikely that a </w:t>
      </w:r>
      <w:r w:rsidR="00F92BC3" w:rsidRPr="00ED60B7">
        <w:rPr>
          <w:rFonts w:asciiTheme="minorHAnsi" w:hAnsiTheme="minorHAnsi" w:cstheme="minorHAnsi"/>
        </w:rPr>
        <w:t>DCO</w:t>
      </w:r>
      <w:r w:rsidRPr="00ED60B7">
        <w:rPr>
          <w:rFonts w:asciiTheme="minorHAnsi" w:hAnsiTheme="minorHAnsi" w:cstheme="minorHAnsi"/>
        </w:rPr>
        <w:t xml:space="preserve"> responding to a complaint would find an attack in progress. </w:t>
      </w:r>
      <w:r w:rsidR="00B82E01">
        <w:rPr>
          <w:rFonts w:asciiTheme="minorHAnsi" w:hAnsiTheme="minorHAnsi" w:cstheme="minorHAnsi"/>
        </w:rPr>
        <w:t>A council</w:t>
      </w:r>
      <w:r w:rsidRPr="00ED60B7">
        <w:rPr>
          <w:rFonts w:asciiTheme="minorHAnsi" w:hAnsiTheme="minorHAnsi" w:cstheme="minorHAnsi"/>
        </w:rPr>
        <w:t xml:space="preserve"> should respond as soon </w:t>
      </w:r>
      <w:r w:rsidR="00075794">
        <w:rPr>
          <w:rFonts w:asciiTheme="minorHAnsi" w:hAnsiTheme="minorHAnsi" w:cstheme="minorHAnsi"/>
        </w:rPr>
        <w:t xml:space="preserve">as </w:t>
      </w:r>
      <w:r w:rsidRPr="00ED60B7">
        <w:rPr>
          <w:rFonts w:asciiTheme="minorHAnsi" w:hAnsiTheme="minorHAnsi" w:cstheme="minorHAnsi"/>
        </w:rPr>
        <w:t xml:space="preserve">possible to complaints involving aggressive or attacking dogs. </w:t>
      </w:r>
    </w:p>
    <w:p w14:paraId="6790F0F5" w14:textId="52340AA6" w:rsidR="00ED5D2D" w:rsidRPr="00ED60B7" w:rsidRDefault="00ED5D2D" w:rsidP="00B616EA">
      <w:pPr>
        <w:spacing w:after="120"/>
        <w:rPr>
          <w:rFonts w:asciiTheme="minorHAnsi" w:hAnsiTheme="minorHAnsi" w:cstheme="minorHAnsi"/>
        </w:rPr>
      </w:pPr>
      <w:r w:rsidRPr="00ED60B7">
        <w:rPr>
          <w:rFonts w:asciiTheme="minorHAnsi" w:hAnsiTheme="minorHAnsi" w:cstheme="minorHAnsi"/>
        </w:rPr>
        <w:t xml:space="preserve">It is especially important that the people receiving the complaint know what information they should request from the caller, and what information and advice they should provide. Call centres are </w:t>
      </w:r>
      <w:r w:rsidR="004831FA" w:rsidRPr="00ED60B7">
        <w:rPr>
          <w:rFonts w:asciiTheme="minorHAnsi" w:hAnsiTheme="minorHAnsi" w:cstheme="minorHAnsi"/>
        </w:rPr>
        <w:t xml:space="preserve">usually </w:t>
      </w:r>
      <w:r w:rsidRPr="00ED60B7">
        <w:rPr>
          <w:rFonts w:asciiTheme="minorHAnsi" w:hAnsiTheme="minorHAnsi" w:cstheme="minorHAnsi"/>
        </w:rPr>
        <w:t xml:space="preserve">the first point of </w:t>
      </w:r>
      <w:r w:rsidR="002B687A" w:rsidRPr="00ED60B7">
        <w:rPr>
          <w:rFonts w:asciiTheme="minorHAnsi" w:hAnsiTheme="minorHAnsi" w:cstheme="minorHAnsi"/>
        </w:rPr>
        <w:t>contact,</w:t>
      </w:r>
      <w:r w:rsidRPr="00ED60B7">
        <w:rPr>
          <w:rFonts w:asciiTheme="minorHAnsi" w:hAnsiTheme="minorHAnsi" w:cstheme="minorHAnsi"/>
        </w:rPr>
        <w:t xml:space="preserve"> and it is important that the information exchanged is complete and accurate. The necessary information needs</w:t>
      </w:r>
      <w:r w:rsidR="00581A84">
        <w:rPr>
          <w:rFonts w:asciiTheme="minorHAnsi" w:hAnsiTheme="minorHAnsi" w:cstheme="minorHAnsi"/>
        </w:rPr>
        <w:t xml:space="preserve"> to</w:t>
      </w:r>
      <w:r w:rsidRPr="00ED60B7">
        <w:rPr>
          <w:rFonts w:asciiTheme="minorHAnsi" w:hAnsiTheme="minorHAnsi" w:cstheme="minorHAnsi"/>
        </w:rPr>
        <w:t xml:space="preserve"> be conveyed to the responding </w:t>
      </w:r>
      <w:r w:rsidR="005E04C4" w:rsidRPr="00ED60B7">
        <w:rPr>
          <w:rFonts w:asciiTheme="minorHAnsi" w:hAnsiTheme="minorHAnsi" w:cstheme="minorHAnsi"/>
        </w:rPr>
        <w:t>DCO</w:t>
      </w:r>
      <w:r w:rsidRPr="00ED60B7">
        <w:rPr>
          <w:rFonts w:asciiTheme="minorHAnsi" w:hAnsiTheme="minorHAnsi" w:cstheme="minorHAnsi"/>
        </w:rPr>
        <w:t xml:space="preserve"> so that they are as informed as possible about what to expect on arrival. </w:t>
      </w:r>
    </w:p>
    <w:p w14:paraId="3E78CEC8" w14:textId="33CC7274" w:rsidR="00ED5D2D" w:rsidRPr="00ED60B7" w:rsidRDefault="00ED5D2D" w:rsidP="00B616EA">
      <w:pPr>
        <w:spacing w:after="120"/>
        <w:rPr>
          <w:rFonts w:asciiTheme="minorHAnsi" w:hAnsiTheme="minorHAnsi" w:cstheme="minorHAnsi"/>
        </w:rPr>
      </w:pPr>
      <w:r w:rsidRPr="00ED60B7">
        <w:rPr>
          <w:rFonts w:asciiTheme="minorHAnsi" w:hAnsiTheme="minorHAnsi" w:cstheme="minorHAnsi"/>
        </w:rPr>
        <w:t>Complaints may be categorised in operational policy to assist in determining the appropriate response</w:t>
      </w:r>
      <w:r w:rsidR="008B4A33" w:rsidRPr="00ED60B7">
        <w:rPr>
          <w:rFonts w:asciiTheme="minorHAnsi" w:hAnsiTheme="minorHAnsi" w:cstheme="minorHAnsi"/>
        </w:rPr>
        <w:t xml:space="preserve"> as indicated in</w:t>
      </w:r>
      <w:r w:rsidR="00AF67B2">
        <w:rPr>
          <w:rFonts w:asciiTheme="minorHAnsi" w:hAnsiTheme="minorHAnsi" w:cstheme="minorHAnsi"/>
        </w:rPr>
        <w:t xml:space="preserve"> </w:t>
      </w:r>
      <w:r w:rsidR="00FD24B7">
        <w:rPr>
          <w:rFonts w:asciiTheme="minorHAnsi" w:hAnsiTheme="minorHAnsi" w:cstheme="minorHAnsi"/>
        </w:rPr>
        <w:t>Table 10</w:t>
      </w:r>
      <w:r w:rsidRPr="00ED60B7">
        <w:rPr>
          <w:rFonts w:asciiTheme="minorHAnsi" w:hAnsiTheme="minorHAnsi" w:cstheme="minorHAnsi"/>
        </w:rPr>
        <w:t>.</w:t>
      </w:r>
      <w:r w:rsidR="00463BF3" w:rsidRPr="00ED60B7">
        <w:rPr>
          <w:rFonts w:asciiTheme="minorHAnsi" w:hAnsiTheme="minorHAnsi" w:cstheme="minorHAnsi"/>
        </w:rPr>
        <w:t xml:space="preserve"> The types of complaints and time taken to respond can be heavily influenced by the nature of a district, its physical features, its population</w:t>
      </w:r>
      <w:r w:rsidR="00FF7D35" w:rsidRPr="00ED60B7">
        <w:rPr>
          <w:rFonts w:asciiTheme="minorHAnsi" w:hAnsiTheme="minorHAnsi" w:cstheme="minorHAnsi"/>
        </w:rPr>
        <w:t>,</w:t>
      </w:r>
      <w:r w:rsidR="00463BF3" w:rsidRPr="00ED60B7">
        <w:rPr>
          <w:rFonts w:asciiTheme="minorHAnsi" w:hAnsiTheme="minorHAnsi" w:cstheme="minorHAnsi"/>
        </w:rPr>
        <w:t xml:space="preserve"> and the infrastructure available.  </w:t>
      </w:r>
    </w:p>
    <w:p w14:paraId="655D57C3" w14:textId="62CAD5D6" w:rsidR="00E11D99" w:rsidRDefault="00E11D99">
      <w:pPr>
        <w:keepLines w:val="0"/>
        <w:rPr>
          <w:b/>
        </w:rPr>
      </w:pPr>
      <w:bookmarkStart w:id="63" w:name="_Ref229556163"/>
      <w:r>
        <w:rPr>
          <w:b/>
        </w:rPr>
        <w:br w:type="page"/>
      </w:r>
    </w:p>
    <w:p w14:paraId="2F17EFCB" w14:textId="40E62B22" w:rsidR="008B4A33" w:rsidRPr="00E11D99" w:rsidRDefault="00416616" w:rsidP="00A621A0">
      <w:pPr>
        <w:keepLines w:val="0"/>
        <w:rPr>
          <w:b/>
          <w:sz w:val="20"/>
          <w:szCs w:val="22"/>
        </w:rPr>
      </w:pPr>
      <w:r w:rsidRPr="00E11D99">
        <w:rPr>
          <w:b/>
          <w:sz w:val="20"/>
          <w:szCs w:val="22"/>
        </w:rPr>
        <w:lastRenderedPageBreak/>
        <w:t xml:space="preserve">Table </w:t>
      </w:r>
      <w:r w:rsidR="008A70CE" w:rsidRPr="00E11D99">
        <w:rPr>
          <w:b/>
          <w:sz w:val="20"/>
          <w:szCs w:val="22"/>
        </w:rPr>
        <w:fldChar w:fldCharType="begin"/>
      </w:r>
      <w:r w:rsidR="008A70CE" w:rsidRPr="00E11D99">
        <w:rPr>
          <w:b/>
          <w:sz w:val="20"/>
          <w:szCs w:val="22"/>
        </w:rPr>
        <w:instrText xml:space="preserve"> SEQ Table \* ARABIC </w:instrText>
      </w:r>
      <w:r w:rsidR="008A70CE" w:rsidRPr="00E11D99">
        <w:rPr>
          <w:b/>
          <w:sz w:val="20"/>
          <w:szCs w:val="22"/>
        </w:rPr>
        <w:fldChar w:fldCharType="separate"/>
      </w:r>
      <w:r w:rsidR="00181B2E" w:rsidRPr="00E11D99">
        <w:rPr>
          <w:b/>
          <w:noProof/>
          <w:sz w:val="20"/>
          <w:szCs w:val="22"/>
        </w:rPr>
        <w:t>10</w:t>
      </w:r>
      <w:r w:rsidR="008A70CE" w:rsidRPr="00E11D99">
        <w:rPr>
          <w:b/>
          <w:sz w:val="20"/>
          <w:szCs w:val="22"/>
        </w:rPr>
        <w:fldChar w:fldCharType="end"/>
      </w:r>
      <w:bookmarkEnd w:id="63"/>
      <w:r w:rsidR="00162A2B" w:rsidRPr="00E11D99">
        <w:rPr>
          <w:b/>
          <w:bCs/>
          <w:sz w:val="20"/>
          <w:szCs w:val="22"/>
        </w:rPr>
        <w:t>:</w:t>
      </w:r>
      <w:r w:rsidR="00FF7D35" w:rsidRPr="00E11D99">
        <w:rPr>
          <w:rFonts w:asciiTheme="minorHAnsi" w:hAnsiTheme="minorHAnsi" w:cstheme="minorHAnsi"/>
          <w:b/>
          <w:bCs/>
          <w:sz w:val="20"/>
          <w:szCs w:val="22"/>
        </w:rPr>
        <w:t xml:space="preserve"> </w:t>
      </w:r>
      <w:r w:rsidRPr="00E11D99">
        <w:rPr>
          <w:rFonts w:asciiTheme="minorHAnsi" w:hAnsiTheme="minorHAnsi" w:cstheme="minorHAnsi"/>
          <w:b/>
          <w:bCs/>
          <w:sz w:val="20"/>
          <w:szCs w:val="22"/>
        </w:rPr>
        <w:t>How complaints may be classified</w:t>
      </w:r>
    </w:p>
    <w:tbl>
      <w:tblPr>
        <w:tblStyle w:val="GridTable2-Accent6"/>
        <w:tblW w:w="5000" w:type="pct"/>
        <w:tblLook w:val="04A0" w:firstRow="1" w:lastRow="0" w:firstColumn="1" w:lastColumn="0" w:noHBand="0" w:noVBand="1"/>
      </w:tblPr>
      <w:tblGrid>
        <w:gridCol w:w="1984"/>
        <w:gridCol w:w="4113"/>
        <w:gridCol w:w="2930"/>
      </w:tblGrid>
      <w:tr w:rsidR="00AF0F3F" w:rsidRPr="001A75FB" w14:paraId="290A559D" w14:textId="403EA2DB" w:rsidTr="00324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pct"/>
            <w:tcBorders>
              <w:top w:val="none" w:sz="0" w:space="0" w:color="auto"/>
              <w:bottom w:val="none" w:sz="0" w:space="0" w:color="auto"/>
              <w:right w:val="none" w:sz="0" w:space="0" w:color="auto"/>
            </w:tcBorders>
          </w:tcPr>
          <w:p w14:paraId="13814BE4" w14:textId="0B014651" w:rsidR="000D0E23" w:rsidRPr="001A75FB" w:rsidRDefault="000D0E23" w:rsidP="009F0170">
            <w:pPr>
              <w:spacing w:before="60" w:after="60"/>
              <w:rPr>
                <w:rFonts w:asciiTheme="minorHAnsi" w:hAnsiTheme="minorHAnsi" w:cstheme="minorHAnsi"/>
                <w:color w:val="1F546B" w:themeColor="text2"/>
              </w:rPr>
            </w:pPr>
            <w:r w:rsidRPr="001A75FB">
              <w:rPr>
                <w:rFonts w:asciiTheme="minorHAnsi" w:hAnsiTheme="minorHAnsi" w:cstheme="minorHAnsi"/>
                <w:color w:val="1F546B" w:themeColor="text2"/>
              </w:rPr>
              <w:t>Level of urgency</w:t>
            </w:r>
          </w:p>
        </w:tc>
        <w:tc>
          <w:tcPr>
            <w:tcW w:w="2278" w:type="pct"/>
            <w:tcBorders>
              <w:top w:val="none" w:sz="0" w:space="0" w:color="auto"/>
              <w:left w:val="none" w:sz="0" w:space="0" w:color="auto"/>
              <w:bottom w:val="none" w:sz="0" w:space="0" w:color="auto"/>
              <w:right w:val="none" w:sz="0" w:space="0" w:color="auto"/>
            </w:tcBorders>
          </w:tcPr>
          <w:p w14:paraId="62491728" w14:textId="13CA9FF4" w:rsidR="000D0E23" w:rsidRPr="001A75FB" w:rsidRDefault="000D0E23" w:rsidP="009F0170">
            <w:pPr>
              <w:spacing w:before="60" w:after="60"/>
              <w:ind w:left="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rPr>
            </w:pPr>
            <w:r w:rsidRPr="001A75FB">
              <w:rPr>
                <w:rFonts w:asciiTheme="minorHAnsi" w:hAnsiTheme="minorHAnsi" w:cstheme="minorHAnsi"/>
                <w:color w:val="1F546B" w:themeColor="text2"/>
              </w:rPr>
              <w:t>Why urgent</w:t>
            </w:r>
          </w:p>
        </w:tc>
        <w:tc>
          <w:tcPr>
            <w:tcW w:w="1623" w:type="pct"/>
            <w:tcBorders>
              <w:top w:val="none" w:sz="0" w:space="0" w:color="auto"/>
              <w:left w:val="none" w:sz="0" w:space="0" w:color="auto"/>
              <w:bottom w:val="none" w:sz="0" w:space="0" w:color="auto"/>
            </w:tcBorders>
          </w:tcPr>
          <w:p w14:paraId="3DFA8566" w14:textId="60AA82F3" w:rsidR="000D0E23" w:rsidRPr="001A75FB" w:rsidRDefault="000D0E23" w:rsidP="009F0170">
            <w:pPr>
              <w:spacing w:before="60" w:after="60"/>
              <w:ind w:left="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rPr>
            </w:pPr>
            <w:r w:rsidRPr="001A75FB">
              <w:rPr>
                <w:rFonts w:asciiTheme="minorHAnsi" w:hAnsiTheme="minorHAnsi" w:cstheme="minorHAnsi"/>
                <w:color w:val="1F546B" w:themeColor="text2"/>
              </w:rPr>
              <w:t>Response time</w:t>
            </w:r>
          </w:p>
        </w:tc>
      </w:tr>
      <w:tr w:rsidR="00AF0F3F" w:rsidRPr="00ED60B7" w14:paraId="4A0AA11F" w14:textId="7F5B8697" w:rsidTr="003D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pct"/>
          </w:tcPr>
          <w:p w14:paraId="0C833A16" w14:textId="7F95CA33" w:rsidR="000D0E23" w:rsidRPr="001A75FB" w:rsidRDefault="00F467CB" w:rsidP="004242B4">
            <w:pPr>
              <w:spacing w:before="60" w:after="60"/>
              <w:ind w:left="9"/>
              <w:rPr>
                <w:rFonts w:asciiTheme="minorHAnsi" w:hAnsiTheme="minorHAnsi" w:cstheme="minorHAnsi"/>
                <w:b w:val="0"/>
                <w:bCs w:val="0"/>
              </w:rPr>
            </w:pPr>
            <w:r w:rsidRPr="001A75FB">
              <w:rPr>
                <w:rFonts w:asciiTheme="minorHAnsi" w:hAnsiTheme="minorHAnsi" w:cstheme="minorHAnsi"/>
                <w:b w:val="0"/>
                <w:bCs w:val="0"/>
              </w:rPr>
              <w:t xml:space="preserve">1 </w:t>
            </w:r>
            <w:r w:rsidR="009F0170" w:rsidRPr="001A75FB">
              <w:rPr>
                <w:rFonts w:asciiTheme="minorHAnsi" w:hAnsiTheme="minorHAnsi" w:cstheme="minorHAnsi"/>
                <w:b w:val="0"/>
                <w:bCs w:val="0"/>
              </w:rPr>
              <w:t>–</w:t>
            </w:r>
            <w:r w:rsidR="00AA1C17" w:rsidRPr="001A75FB">
              <w:rPr>
                <w:rFonts w:asciiTheme="minorHAnsi" w:hAnsiTheme="minorHAnsi" w:cstheme="minorHAnsi"/>
                <w:b w:val="0"/>
                <w:bCs w:val="0"/>
              </w:rPr>
              <w:t xml:space="preserve"> u</w:t>
            </w:r>
            <w:r w:rsidR="000D0E23" w:rsidRPr="001A75FB">
              <w:rPr>
                <w:rFonts w:asciiTheme="minorHAnsi" w:hAnsiTheme="minorHAnsi" w:cstheme="minorHAnsi"/>
                <w:b w:val="0"/>
                <w:bCs w:val="0"/>
              </w:rPr>
              <w:t>rgent</w:t>
            </w:r>
          </w:p>
        </w:tc>
        <w:tc>
          <w:tcPr>
            <w:tcW w:w="2278" w:type="pct"/>
          </w:tcPr>
          <w:p w14:paraId="31FD89A2" w14:textId="4E47C784" w:rsidR="000D0E23" w:rsidRPr="00ED60B7" w:rsidRDefault="000D0E23" w:rsidP="004242B4">
            <w:pPr>
              <w:spacing w:before="60" w:after="60"/>
              <w:ind w:left="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D60B7">
              <w:rPr>
                <w:rFonts w:asciiTheme="minorHAnsi" w:hAnsiTheme="minorHAnsi" w:cstheme="minorHAnsi"/>
              </w:rPr>
              <w:t>Associated with physical harm to people</w:t>
            </w:r>
            <w:r w:rsidR="000B6037">
              <w:rPr>
                <w:rFonts w:asciiTheme="minorHAnsi" w:hAnsiTheme="minorHAnsi" w:cstheme="minorHAnsi"/>
              </w:rPr>
              <w:t xml:space="preserve">, dogs, stock, </w:t>
            </w:r>
            <w:r w:rsidR="00D9355F">
              <w:rPr>
                <w:rFonts w:asciiTheme="minorHAnsi" w:hAnsiTheme="minorHAnsi" w:cstheme="minorHAnsi"/>
              </w:rPr>
              <w:t>poultry,</w:t>
            </w:r>
            <w:r w:rsidR="000B6037">
              <w:rPr>
                <w:rFonts w:asciiTheme="minorHAnsi" w:hAnsiTheme="minorHAnsi" w:cstheme="minorHAnsi"/>
              </w:rPr>
              <w:t xml:space="preserve"> or wildlife</w:t>
            </w:r>
          </w:p>
          <w:p w14:paraId="21580D80" w14:textId="69FF2895" w:rsidR="000D0E23" w:rsidRPr="00ED60B7" w:rsidRDefault="000D0E23" w:rsidP="004242B4">
            <w:pPr>
              <w:spacing w:before="60" w:after="60"/>
              <w:ind w:left="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D60B7">
              <w:rPr>
                <w:rFonts w:asciiTheme="minorHAnsi" w:hAnsiTheme="minorHAnsi" w:cstheme="minorHAnsi"/>
              </w:rPr>
              <w:t>Involves aggressive behaviour by a dog</w:t>
            </w:r>
            <w:r w:rsidR="00834EE1">
              <w:rPr>
                <w:rFonts w:asciiTheme="minorHAnsi" w:hAnsiTheme="minorHAnsi" w:cstheme="minorHAnsi"/>
              </w:rPr>
              <w:t xml:space="preserve"> or dog owner</w:t>
            </w:r>
            <w:r w:rsidRPr="00ED60B7">
              <w:rPr>
                <w:rFonts w:asciiTheme="minorHAnsi" w:hAnsiTheme="minorHAnsi" w:cstheme="minorHAnsi"/>
              </w:rPr>
              <w:t>, especially where there is an immediate threat or the threat of further aggression</w:t>
            </w:r>
          </w:p>
        </w:tc>
        <w:tc>
          <w:tcPr>
            <w:tcW w:w="1623" w:type="pct"/>
          </w:tcPr>
          <w:p w14:paraId="754740F8" w14:textId="5B165DEE" w:rsidR="000D0E23" w:rsidRPr="00ED60B7" w:rsidRDefault="00ED1E86" w:rsidP="004242B4">
            <w:pPr>
              <w:spacing w:before="60" w:after="60"/>
              <w:ind w:left="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D60B7">
              <w:rPr>
                <w:rFonts w:asciiTheme="minorHAnsi" w:hAnsiTheme="minorHAnsi" w:cstheme="minorHAnsi"/>
              </w:rPr>
              <w:t>Immediately</w:t>
            </w:r>
            <w:r w:rsidR="00E72A67" w:rsidRPr="00ED60B7">
              <w:rPr>
                <w:rFonts w:asciiTheme="minorHAnsi" w:hAnsiTheme="minorHAnsi" w:cstheme="minorHAnsi"/>
              </w:rPr>
              <w:t xml:space="preserve"> (with Police assistance if required)</w:t>
            </w:r>
          </w:p>
        </w:tc>
      </w:tr>
      <w:tr w:rsidR="00AF0F3F" w:rsidRPr="00ED60B7" w14:paraId="13F5431D" w14:textId="35F0E289" w:rsidTr="003D4385">
        <w:tc>
          <w:tcPr>
            <w:cnfStyle w:val="001000000000" w:firstRow="0" w:lastRow="0" w:firstColumn="1" w:lastColumn="0" w:oddVBand="0" w:evenVBand="0" w:oddHBand="0" w:evenHBand="0" w:firstRowFirstColumn="0" w:firstRowLastColumn="0" w:lastRowFirstColumn="0" w:lastRowLastColumn="0"/>
            <w:tcW w:w="1099" w:type="pct"/>
          </w:tcPr>
          <w:p w14:paraId="14D3EFE4" w14:textId="05B78B73" w:rsidR="000D0E23" w:rsidRPr="001A75FB" w:rsidRDefault="00AA1C17" w:rsidP="004242B4">
            <w:pPr>
              <w:spacing w:before="60" w:after="60"/>
              <w:ind w:left="9"/>
              <w:rPr>
                <w:rFonts w:asciiTheme="minorHAnsi" w:hAnsiTheme="minorHAnsi" w:cstheme="minorHAnsi"/>
                <w:b w:val="0"/>
                <w:bCs w:val="0"/>
              </w:rPr>
            </w:pPr>
            <w:r w:rsidRPr="001A75FB">
              <w:rPr>
                <w:rFonts w:asciiTheme="minorHAnsi" w:hAnsiTheme="minorHAnsi" w:cstheme="minorHAnsi"/>
                <w:b w:val="0"/>
                <w:bCs w:val="0"/>
              </w:rPr>
              <w:t>2</w:t>
            </w:r>
            <w:r w:rsidR="00F467CB" w:rsidRPr="001A75FB">
              <w:rPr>
                <w:rFonts w:asciiTheme="minorHAnsi" w:hAnsiTheme="minorHAnsi" w:cstheme="minorHAnsi"/>
                <w:b w:val="0"/>
                <w:bCs w:val="0"/>
              </w:rPr>
              <w:t xml:space="preserve"> </w:t>
            </w:r>
            <w:r w:rsidR="009F0170" w:rsidRPr="001A75FB">
              <w:rPr>
                <w:rFonts w:asciiTheme="minorHAnsi" w:hAnsiTheme="minorHAnsi" w:cstheme="minorHAnsi"/>
                <w:b w:val="0"/>
                <w:bCs w:val="0"/>
              </w:rPr>
              <w:t>–</w:t>
            </w:r>
            <w:r w:rsidRPr="001A75FB">
              <w:rPr>
                <w:rFonts w:asciiTheme="minorHAnsi" w:hAnsiTheme="minorHAnsi" w:cstheme="minorHAnsi"/>
                <w:b w:val="0"/>
                <w:bCs w:val="0"/>
              </w:rPr>
              <w:t xml:space="preserve"> moderately</w:t>
            </w:r>
            <w:r w:rsidR="000D0E23" w:rsidRPr="001A75FB">
              <w:rPr>
                <w:rFonts w:asciiTheme="minorHAnsi" w:hAnsiTheme="minorHAnsi" w:cstheme="minorHAnsi"/>
                <w:b w:val="0"/>
                <w:bCs w:val="0"/>
              </w:rPr>
              <w:t xml:space="preserve"> urgent</w:t>
            </w:r>
          </w:p>
        </w:tc>
        <w:tc>
          <w:tcPr>
            <w:tcW w:w="2278" w:type="pct"/>
          </w:tcPr>
          <w:p w14:paraId="21A6B833" w14:textId="489500A3" w:rsidR="000D0E23" w:rsidRPr="00ED60B7" w:rsidRDefault="000D0E23" w:rsidP="004242B4">
            <w:pPr>
              <w:spacing w:before="60" w:after="60"/>
              <w:ind w:left="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D60B7">
              <w:rPr>
                <w:rFonts w:asciiTheme="minorHAnsi" w:hAnsiTheme="minorHAnsi" w:cstheme="minorHAnsi"/>
              </w:rPr>
              <w:t>Associated with recent, ongoing nuisance with little prospect of physical harm</w:t>
            </w:r>
          </w:p>
        </w:tc>
        <w:tc>
          <w:tcPr>
            <w:tcW w:w="1623" w:type="pct"/>
          </w:tcPr>
          <w:p w14:paraId="752F73AA" w14:textId="5069473D" w:rsidR="000D0E23" w:rsidRPr="00ED60B7" w:rsidRDefault="00004D98" w:rsidP="004242B4">
            <w:pPr>
              <w:spacing w:before="60" w:after="60"/>
              <w:ind w:left="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D60B7">
              <w:rPr>
                <w:rFonts w:asciiTheme="minorHAnsi" w:hAnsiTheme="minorHAnsi" w:cstheme="minorHAnsi"/>
              </w:rPr>
              <w:t>[Could be set in operational policy]</w:t>
            </w:r>
          </w:p>
        </w:tc>
      </w:tr>
      <w:tr w:rsidR="00AF0F3F" w:rsidRPr="00ED60B7" w14:paraId="68C9A10C" w14:textId="0CA75028" w:rsidTr="003D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 w:type="pct"/>
          </w:tcPr>
          <w:p w14:paraId="3656E88C" w14:textId="5054027C" w:rsidR="000D0E23" w:rsidRPr="001A75FB" w:rsidRDefault="00AA1C17" w:rsidP="004242B4">
            <w:pPr>
              <w:spacing w:before="60" w:after="60"/>
              <w:ind w:left="9"/>
              <w:rPr>
                <w:rFonts w:asciiTheme="minorHAnsi" w:hAnsiTheme="minorHAnsi" w:cstheme="minorHAnsi"/>
                <w:b w:val="0"/>
                <w:bCs w:val="0"/>
              </w:rPr>
            </w:pPr>
            <w:r w:rsidRPr="001A75FB">
              <w:rPr>
                <w:rFonts w:asciiTheme="minorHAnsi" w:hAnsiTheme="minorHAnsi" w:cstheme="minorHAnsi"/>
                <w:b w:val="0"/>
                <w:bCs w:val="0"/>
              </w:rPr>
              <w:t xml:space="preserve">3 </w:t>
            </w:r>
            <w:r w:rsidR="009F0170" w:rsidRPr="001A75FB">
              <w:rPr>
                <w:rFonts w:asciiTheme="minorHAnsi" w:hAnsiTheme="minorHAnsi" w:cstheme="minorHAnsi"/>
                <w:b w:val="0"/>
                <w:bCs w:val="0"/>
              </w:rPr>
              <w:t xml:space="preserve">– </w:t>
            </w:r>
            <w:r w:rsidRPr="001A75FB">
              <w:rPr>
                <w:rFonts w:asciiTheme="minorHAnsi" w:hAnsiTheme="minorHAnsi" w:cstheme="minorHAnsi"/>
                <w:b w:val="0"/>
                <w:bCs w:val="0"/>
              </w:rPr>
              <w:t>non-urgent</w:t>
            </w:r>
          </w:p>
        </w:tc>
        <w:tc>
          <w:tcPr>
            <w:tcW w:w="2278" w:type="pct"/>
          </w:tcPr>
          <w:p w14:paraId="3F2425C4" w14:textId="3FD23A0D" w:rsidR="000D0E23" w:rsidRPr="00ED60B7" w:rsidRDefault="000D0E23" w:rsidP="004242B4">
            <w:pPr>
              <w:spacing w:before="60" w:after="60"/>
              <w:ind w:left="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D60B7">
              <w:rPr>
                <w:rFonts w:asciiTheme="minorHAnsi" w:hAnsiTheme="minorHAnsi" w:cstheme="minorHAnsi"/>
              </w:rPr>
              <w:t>Associated with past nuisance</w:t>
            </w:r>
          </w:p>
        </w:tc>
        <w:tc>
          <w:tcPr>
            <w:tcW w:w="1623" w:type="pct"/>
          </w:tcPr>
          <w:p w14:paraId="09BACFF3" w14:textId="71DED6C9" w:rsidR="000D0E23" w:rsidRPr="00ED60B7" w:rsidRDefault="00004D98" w:rsidP="004242B4">
            <w:pPr>
              <w:spacing w:before="60" w:after="60"/>
              <w:ind w:left="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D60B7">
              <w:rPr>
                <w:rFonts w:asciiTheme="minorHAnsi" w:hAnsiTheme="minorHAnsi" w:cstheme="minorHAnsi"/>
              </w:rPr>
              <w:t>[Could be set in operational policy]</w:t>
            </w:r>
          </w:p>
        </w:tc>
      </w:tr>
    </w:tbl>
    <w:p w14:paraId="3E8B6C30" w14:textId="1339E8A7" w:rsidR="00B342D2" w:rsidRPr="00ED60B7" w:rsidRDefault="00ED5D2D" w:rsidP="00B616EA">
      <w:pPr>
        <w:spacing w:after="120"/>
        <w:rPr>
          <w:rFonts w:asciiTheme="minorHAnsi" w:hAnsiTheme="minorHAnsi" w:cstheme="minorHAnsi"/>
        </w:rPr>
      </w:pPr>
      <w:r w:rsidRPr="00ED60B7">
        <w:rPr>
          <w:rFonts w:asciiTheme="minorHAnsi" w:hAnsiTheme="minorHAnsi" w:cstheme="minorHAnsi"/>
        </w:rPr>
        <w:t>Appropriate resolution of complaints can d</w:t>
      </w:r>
      <w:r w:rsidR="003F4B41" w:rsidRPr="00ED60B7">
        <w:rPr>
          <w:rFonts w:asciiTheme="minorHAnsi" w:hAnsiTheme="minorHAnsi" w:cstheme="minorHAnsi"/>
        </w:rPr>
        <w:t>ef</w:t>
      </w:r>
      <w:r w:rsidRPr="00ED60B7">
        <w:rPr>
          <w:rFonts w:asciiTheme="minorHAnsi" w:hAnsiTheme="minorHAnsi" w:cstheme="minorHAnsi"/>
        </w:rPr>
        <w:t xml:space="preserve">use tensions and </w:t>
      </w:r>
      <w:r w:rsidR="003F4B41" w:rsidRPr="00ED60B7">
        <w:rPr>
          <w:rFonts w:asciiTheme="minorHAnsi" w:hAnsiTheme="minorHAnsi" w:cstheme="minorHAnsi"/>
        </w:rPr>
        <w:t>build</w:t>
      </w:r>
      <w:r w:rsidRPr="00ED60B7">
        <w:rPr>
          <w:rFonts w:asciiTheme="minorHAnsi" w:hAnsiTheme="minorHAnsi" w:cstheme="minorHAnsi"/>
        </w:rPr>
        <w:t xml:space="preserve"> community support.  </w:t>
      </w:r>
    </w:p>
    <w:p w14:paraId="4ABE4AD2" w14:textId="606D4B7B" w:rsidR="00ED5D2D" w:rsidRPr="00ED60B7" w:rsidRDefault="00ED5D2D" w:rsidP="00B616EA">
      <w:pPr>
        <w:spacing w:after="120"/>
        <w:rPr>
          <w:rFonts w:asciiTheme="minorHAnsi" w:hAnsiTheme="minorHAnsi" w:cstheme="minorHAnsi"/>
        </w:rPr>
      </w:pPr>
      <w:r w:rsidRPr="00ED60B7">
        <w:rPr>
          <w:rFonts w:asciiTheme="minorHAnsi" w:hAnsiTheme="minorHAnsi" w:cstheme="minorHAnsi"/>
        </w:rPr>
        <w:t>Monitoring complaints also provides valuable information about potential dog control issues, the location of ‘hot spots’, assists dog control activities</w:t>
      </w:r>
      <w:r w:rsidR="0066057B" w:rsidRPr="00ED60B7">
        <w:rPr>
          <w:rFonts w:asciiTheme="minorHAnsi" w:hAnsiTheme="minorHAnsi" w:cstheme="minorHAnsi"/>
        </w:rPr>
        <w:t>,</w:t>
      </w:r>
      <w:r w:rsidRPr="00ED60B7">
        <w:rPr>
          <w:rFonts w:asciiTheme="minorHAnsi" w:hAnsiTheme="minorHAnsi" w:cstheme="minorHAnsi"/>
        </w:rPr>
        <w:t xml:space="preserve"> and can inform operational policy and dog policy reviews.  </w:t>
      </w:r>
    </w:p>
    <w:p w14:paraId="497480BF" w14:textId="65CE2602" w:rsidR="00206AA6" w:rsidRPr="00ED60B7" w:rsidRDefault="00206AA6" w:rsidP="00B616EA">
      <w:pPr>
        <w:spacing w:after="120"/>
        <w:rPr>
          <w:rFonts w:asciiTheme="minorHAnsi" w:hAnsiTheme="minorHAnsi" w:cstheme="minorHAnsi"/>
        </w:rPr>
      </w:pPr>
      <w:r w:rsidRPr="00ED60B7">
        <w:rPr>
          <w:rFonts w:asciiTheme="minorHAnsi" w:hAnsiTheme="minorHAnsi" w:cstheme="minorHAnsi"/>
        </w:rPr>
        <w:t xml:space="preserve">Far North District Council uses </w:t>
      </w:r>
      <w:r w:rsidR="009650EA" w:rsidRPr="00ED60B7">
        <w:rPr>
          <w:rFonts w:asciiTheme="minorHAnsi" w:hAnsiTheme="minorHAnsi" w:cstheme="minorHAnsi"/>
        </w:rPr>
        <w:t>location information</w:t>
      </w:r>
      <w:r w:rsidR="00007535" w:rsidRPr="00ED60B7">
        <w:rPr>
          <w:rFonts w:asciiTheme="minorHAnsi" w:hAnsiTheme="minorHAnsi" w:cstheme="minorHAnsi"/>
        </w:rPr>
        <w:t xml:space="preserve"> (GPS where available)</w:t>
      </w:r>
      <w:r w:rsidR="009650EA" w:rsidRPr="00ED60B7">
        <w:rPr>
          <w:rFonts w:asciiTheme="minorHAnsi" w:hAnsiTheme="minorHAnsi" w:cstheme="minorHAnsi"/>
        </w:rPr>
        <w:t xml:space="preserve"> </w:t>
      </w:r>
      <w:r w:rsidRPr="00ED60B7">
        <w:rPr>
          <w:rFonts w:asciiTheme="minorHAnsi" w:hAnsiTheme="minorHAnsi" w:cstheme="minorHAnsi"/>
        </w:rPr>
        <w:t xml:space="preserve">and </w:t>
      </w:r>
      <w:r w:rsidR="00BE58E1" w:rsidRPr="00ED60B7">
        <w:rPr>
          <w:rFonts w:asciiTheme="minorHAnsi" w:hAnsiTheme="minorHAnsi" w:cstheme="minorHAnsi"/>
        </w:rPr>
        <w:t>their</w:t>
      </w:r>
      <w:r w:rsidR="0063716E" w:rsidRPr="00ED60B7">
        <w:rPr>
          <w:rFonts w:asciiTheme="minorHAnsi" w:hAnsiTheme="minorHAnsi" w:cstheme="minorHAnsi"/>
        </w:rPr>
        <w:t xml:space="preserve"> dog control dashboard to track and</w:t>
      </w:r>
      <w:r w:rsidRPr="00ED60B7">
        <w:rPr>
          <w:rFonts w:asciiTheme="minorHAnsi" w:hAnsiTheme="minorHAnsi" w:cstheme="minorHAnsi"/>
        </w:rPr>
        <w:t xml:space="preserve"> monitor </w:t>
      </w:r>
      <w:r w:rsidR="0063716E" w:rsidRPr="00ED60B7">
        <w:rPr>
          <w:rFonts w:asciiTheme="minorHAnsi" w:hAnsiTheme="minorHAnsi" w:cstheme="minorHAnsi"/>
        </w:rPr>
        <w:t xml:space="preserve">the </w:t>
      </w:r>
      <w:r w:rsidR="00616365" w:rsidRPr="00ED60B7">
        <w:rPr>
          <w:rFonts w:asciiTheme="minorHAnsi" w:hAnsiTheme="minorHAnsi" w:cstheme="minorHAnsi"/>
        </w:rPr>
        <w:t xml:space="preserve">number and nature of </w:t>
      </w:r>
      <w:r w:rsidRPr="00ED60B7">
        <w:rPr>
          <w:rFonts w:asciiTheme="minorHAnsi" w:hAnsiTheme="minorHAnsi" w:cstheme="minorHAnsi"/>
        </w:rPr>
        <w:t>complaints</w:t>
      </w:r>
      <w:r w:rsidR="000508F2" w:rsidRPr="00ED60B7">
        <w:rPr>
          <w:rFonts w:asciiTheme="minorHAnsi" w:hAnsiTheme="minorHAnsi" w:cstheme="minorHAnsi"/>
        </w:rPr>
        <w:t>/issues</w:t>
      </w:r>
      <w:r w:rsidRPr="00ED60B7">
        <w:rPr>
          <w:rFonts w:asciiTheme="minorHAnsi" w:hAnsiTheme="minorHAnsi" w:cstheme="minorHAnsi"/>
        </w:rPr>
        <w:t xml:space="preserve"> </w:t>
      </w:r>
      <w:r w:rsidR="00616365" w:rsidRPr="00ED60B7">
        <w:rPr>
          <w:rFonts w:asciiTheme="minorHAnsi" w:hAnsiTheme="minorHAnsi" w:cstheme="minorHAnsi"/>
        </w:rPr>
        <w:t xml:space="preserve">by geographic location, down to street name. This enables prioritisation of dog control </w:t>
      </w:r>
      <w:r w:rsidR="000A2B28" w:rsidRPr="00ED60B7">
        <w:rPr>
          <w:rFonts w:asciiTheme="minorHAnsi" w:hAnsiTheme="minorHAnsi" w:cstheme="minorHAnsi"/>
        </w:rPr>
        <w:t>act</w:t>
      </w:r>
      <w:r w:rsidR="007E15EE" w:rsidRPr="00ED60B7">
        <w:rPr>
          <w:rFonts w:asciiTheme="minorHAnsi" w:hAnsiTheme="minorHAnsi" w:cstheme="minorHAnsi"/>
        </w:rPr>
        <w:t>i</w:t>
      </w:r>
      <w:r w:rsidR="000A2B28" w:rsidRPr="00ED60B7">
        <w:rPr>
          <w:rFonts w:asciiTheme="minorHAnsi" w:hAnsiTheme="minorHAnsi" w:cstheme="minorHAnsi"/>
        </w:rPr>
        <w:t>vities</w:t>
      </w:r>
      <w:r w:rsidR="006134B9" w:rsidRPr="00ED60B7">
        <w:rPr>
          <w:rFonts w:asciiTheme="minorHAnsi" w:hAnsiTheme="minorHAnsi" w:cstheme="minorHAnsi"/>
        </w:rPr>
        <w:t xml:space="preserve"> when and where required.</w:t>
      </w:r>
      <w:r w:rsidR="007A549C" w:rsidRPr="00ED60B7">
        <w:rPr>
          <w:rFonts w:asciiTheme="minorHAnsi" w:hAnsiTheme="minorHAnsi" w:cstheme="minorHAnsi"/>
        </w:rPr>
        <w:t xml:space="preserve"> </w:t>
      </w:r>
      <w:r w:rsidR="004D57A7" w:rsidRPr="00ED60B7">
        <w:rPr>
          <w:rFonts w:asciiTheme="minorHAnsi" w:hAnsiTheme="minorHAnsi" w:cstheme="minorHAnsi"/>
        </w:rPr>
        <w:t>Proactive p</w:t>
      </w:r>
      <w:r w:rsidR="007A549C" w:rsidRPr="00ED60B7">
        <w:rPr>
          <w:rFonts w:asciiTheme="minorHAnsi" w:hAnsiTheme="minorHAnsi" w:cstheme="minorHAnsi"/>
        </w:rPr>
        <w:t xml:space="preserve">atrolling can be </w:t>
      </w:r>
      <w:r w:rsidR="00F569CC" w:rsidRPr="00ED60B7">
        <w:rPr>
          <w:rFonts w:asciiTheme="minorHAnsi" w:hAnsiTheme="minorHAnsi" w:cstheme="minorHAnsi"/>
        </w:rPr>
        <w:t>concentrated on priority areas</w:t>
      </w:r>
      <w:r w:rsidR="005E0847" w:rsidRPr="00ED60B7">
        <w:rPr>
          <w:rFonts w:asciiTheme="minorHAnsi" w:hAnsiTheme="minorHAnsi" w:cstheme="minorHAnsi"/>
        </w:rPr>
        <w:t xml:space="preserve"> (</w:t>
      </w:r>
      <w:r w:rsidR="00343E87">
        <w:rPr>
          <w:rFonts w:asciiTheme="minorHAnsi" w:hAnsiTheme="minorHAnsi" w:cstheme="minorHAnsi"/>
        </w:rPr>
        <w:t>for example,</w:t>
      </w:r>
      <w:r w:rsidR="002F446B">
        <w:rPr>
          <w:rFonts w:asciiTheme="minorHAnsi" w:hAnsiTheme="minorHAnsi" w:cstheme="minorHAnsi"/>
        </w:rPr>
        <w:t xml:space="preserve"> </w:t>
      </w:r>
      <w:r w:rsidR="005E0847" w:rsidRPr="00ED60B7">
        <w:rPr>
          <w:rFonts w:asciiTheme="minorHAnsi" w:hAnsiTheme="minorHAnsi" w:cstheme="minorHAnsi"/>
        </w:rPr>
        <w:t>by suburb)</w:t>
      </w:r>
      <w:r w:rsidR="00F569CC" w:rsidRPr="00ED60B7">
        <w:rPr>
          <w:rFonts w:asciiTheme="minorHAnsi" w:hAnsiTheme="minorHAnsi" w:cstheme="minorHAnsi"/>
        </w:rPr>
        <w:t xml:space="preserve"> and adapt as information changes. </w:t>
      </w:r>
    </w:p>
    <w:p w14:paraId="728F4E91" w14:textId="68F1920B" w:rsidR="00ED5D2D" w:rsidRPr="00ED60B7" w:rsidRDefault="00192E32" w:rsidP="00B616EA">
      <w:pPr>
        <w:spacing w:after="120"/>
        <w:rPr>
          <w:rFonts w:asciiTheme="minorHAnsi" w:hAnsiTheme="minorHAnsi" w:cstheme="minorHAnsi"/>
        </w:rPr>
      </w:pPr>
      <w:r w:rsidRPr="00ED60B7">
        <w:rPr>
          <w:rFonts w:asciiTheme="minorHAnsi" w:hAnsiTheme="minorHAnsi" w:cstheme="minorHAnsi"/>
        </w:rPr>
        <w:t>M</w:t>
      </w:r>
      <w:r w:rsidR="00ED5D2D" w:rsidRPr="00ED60B7">
        <w:rPr>
          <w:rFonts w:asciiTheme="minorHAnsi" w:hAnsiTheme="minorHAnsi" w:cstheme="minorHAnsi"/>
        </w:rPr>
        <w:t>onitoring responses to complaints within prescribed timeframes may not be the best measure</w:t>
      </w:r>
      <w:r w:rsidRPr="00ED60B7">
        <w:rPr>
          <w:rFonts w:asciiTheme="minorHAnsi" w:hAnsiTheme="minorHAnsi" w:cstheme="minorHAnsi"/>
        </w:rPr>
        <w:t xml:space="preserve"> due</w:t>
      </w:r>
      <w:r w:rsidR="00E826EF" w:rsidRPr="00ED60B7">
        <w:rPr>
          <w:rFonts w:asciiTheme="minorHAnsi" w:hAnsiTheme="minorHAnsi" w:cstheme="minorHAnsi"/>
        </w:rPr>
        <w:t xml:space="preserve"> to</w:t>
      </w:r>
      <w:r w:rsidRPr="00ED60B7">
        <w:rPr>
          <w:rFonts w:asciiTheme="minorHAnsi" w:hAnsiTheme="minorHAnsi" w:cstheme="minorHAnsi"/>
        </w:rPr>
        <w:t xml:space="preserve"> the variables</w:t>
      </w:r>
      <w:r w:rsidR="00E826EF" w:rsidRPr="00ED60B7">
        <w:rPr>
          <w:rFonts w:asciiTheme="minorHAnsi" w:hAnsiTheme="minorHAnsi" w:cstheme="minorHAnsi"/>
        </w:rPr>
        <w:t xml:space="preserve"> that </w:t>
      </w:r>
      <w:r w:rsidRPr="00ED60B7">
        <w:rPr>
          <w:rFonts w:asciiTheme="minorHAnsi" w:hAnsiTheme="minorHAnsi" w:cstheme="minorHAnsi"/>
        </w:rPr>
        <w:t>impact</w:t>
      </w:r>
      <w:r w:rsidR="00E826EF" w:rsidRPr="00ED60B7">
        <w:rPr>
          <w:rFonts w:asciiTheme="minorHAnsi" w:hAnsiTheme="minorHAnsi" w:cstheme="minorHAnsi"/>
        </w:rPr>
        <w:t xml:space="preserve"> r</w:t>
      </w:r>
      <w:r w:rsidRPr="00ED60B7">
        <w:rPr>
          <w:rFonts w:asciiTheme="minorHAnsi" w:hAnsiTheme="minorHAnsi" w:cstheme="minorHAnsi"/>
        </w:rPr>
        <w:t>esponse times</w:t>
      </w:r>
      <w:r w:rsidR="00ED5D2D" w:rsidRPr="00ED60B7">
        <w:rPr>
          <w:rFonts w:asciiTheme="minorHAnsi" w:hAnsiTheme="minorHAnsi" w:cstheme="minorHAnsi"/>
        </w:rPr>
        <w:t>.</w:t>
      </w:r>
      <w:r w:rsidR="00E826EF" w:rsidRPr="00ED60B7">
        <w:rPr>
          <w:rFonts w:asciiTheme="minorHAnsi" w:hAnsiTheme="minorHAnsi" w:cstheme="minorHAnsi"/>
        </w:rPr>
        <w:t xml:space="preserve"> </w:t>
      </w:r>
      <w:r w:rsidR="00ED5D2D" w:rsidRPr="00ED60B7">
        <w:rPr>
          <w:rFonts w:asciiTheme="minorHAnsi" w:hAnsiTheme="minorHAnsi" w:cstheme="minorHAnsi"/>
        </w:rPr>
        <w:t xml:space="preserve">It may be preferable to prescribe the time between the receipt of the complaint and the time a </w:t>
      </w:r>
      <w:r w:rsidRPr="00ED60B7">
        <w:rPr>
          <w:rFonts w:asciiTheme="minorHAnsi" w:hAnsiTheme="minorHAnsi" w:cstheme="minorHAnsi"/>
        </w:rPr>
        <w:t>DCO</w:t>
      </w:r>
      <w:r w:rsidR="00ED5D2D" w:rsidRPr="00ED60B7">
        <w:rPr>
          <w:rFonts w:asciiTheme="minorHAnsi" w:hAnsiTheme="minorHAnsi" w:cstheme="minorHAnsi"/>
        </w:rPr>
        <w:t xml:space="preserve"> </w:t>
      </w:r>
      <w:r w:rsidR="008D2CA6" w:rsidRPr="00ED60B7">
        <w:rPr>
          <w:rFonts w:asciiTheme="minorHAnsi" w:hAnsiTheme="minorHAnsi" w:cstheme="minorHAnsi"/>
        </w:rPr>
        <w:t>contacts</w:t>
      </w:r>
      <w:r w:rsidR="00ED5D2D" w:rsidRPr="00ED60B7">
        <w:rPr>
          <w:rFonts w:asciiTheme="minorHAnsi" w:hAnsiTheme="minorHAnsi" w:cstheme="minorHAnsi"/>
        </w:rPr>
        <w:t xml:space="preserve"> the complainant (</w:t>
      </w:r>
      <w:r w:rsidR="006B0D7D" w:rsidRPr="00ED60B7">
        <w:rPr>
          <w:rFonts w:asciiTheme="minorHAnsi" w:hAnsiTheme="minorHAnsi" w:cstheme="minorHAnsi"/>
        </w:rPr>
        <w:t>one hour</w:t>
      </w:r>
      <w:r w:rsidR="00ED5D2D" w:rsidRPr="00ED60B7">
        <w:rPr>
          <w:rFonts w:asciiTheme="minorHAnsi" w:hAnsiTheme="minorHAnsi" w:cstheme="minorHAnsi"/>
        </w:rPr>
        <w:t>, for example</w:t>
      </w:r>
      <w:r w:rsidR="003A2EBD" w:rsidRPr="00ED60B7">
        <w:rPr>
          <w:rFonts w:asciiTheme="minorHAnsi" w:hAnsiTheme="minorHAnsi" w:cstheme="minorHAnsi"/>
        </w:rPr>
        <w:t xml:space="preserve"> where there is ongoing risk</w:t>
      </w:r>
      <w:r w:rsidR="00ED5D2D" w:rsidRPr="00ED60B7">
        <w:rPr>
          <w:rFonts w:asciiTheme="minorHAnsi" w:hAnsiTheme="minorHAnsi" w:cstheme="minorHAnsi"/>
        </w:rPr>
        <w:t xml:space="preserve">). </w:t>
      </w:r>
      <w:r w:rsidR="00F74EFD" w:rsidRPr="00ED60B7">
        <w:rPr>
          <w:rFonts w:asciiTheme="minorHAnsi" w:hAnsiTheme="minorHAnsi" w:cstheme="minorHAnsi"/>
        </w:rPr>
        <w:t>O</w:t>
      </w:r>
      <w:r w:rsidR="00ED5D2D" w:rsidRPr="00ED60B7">
        <w:rPr>
          <w:rFonts w:asciiTheme="minorHAnsi" w:hAnsiTheme="minorHAnsi" w:cstheme="minorHAnsi"/>
        </w:rPr>
        <w:t xml:space="preserve">n gaining a </w:t>
      </w:r>
      <w:r w:rsidR="00880F74">
        <w:rPr>
          <w:rFonts w:asciiTheme="minorHAnsi" w:hAnsiTheme="minorHAnsi" w:cstheme="minorHAnsi"/>
        </w:rPr>
        <w:t>better</w:t>
      </w:r>
      <w:r w:rsidR="00880F74" w:rsidRPr="00ED60B7">
        <w:rPr>
          <w:rFonts w:asciiTheme="minorHAnsi" w:hAnsiTheme="minorHAnsi" w:cstheme="minorHAnsi"/>
        </w:rPr>
        <w:t xml:space="preserve"> </w:t>
      </w:r>
      <w:r w:rsidR="00ED5D2D" w:rsidRPr="00ED60B7">
        <w:rPr>
          <w:rFonts w:asciiTheme="minorHAnsi" w:hAnsiTheme="minorHAnsi" w:cstheme="minorHAnsi"/>
        </w:rPr>
        <w:t>understanding of the situation</w:t>
      </w:r>
      <w:r w:rsidR="00660FBA" w:rsidRPr="00ED60B7">
        <w:rPr>
          <w:rFonts w:asciiTheme="minorHAnsi" w:hAnsiTheme="minorHAnsi" w:cstheme="minorHAnsi"/>
        </w:rPr>
        <w:t>, the DCO</w:t>
      </w:r>
      <w:r w:rsidR="00ED5D2D" w:rsidRPr="00ED60B7">
        <w:rPr>
          <w:rFonts w:asciiTheme="minorHAnsi" w:hAnsiTheme="minorHAnsi" w:cstheme="minorHAnsi"/>
        </w:rPr>
        <w:t xml:space="preserve"> can agree when </w:t>
      </w:r>
      <w:r w:rsidR="00660FBA" w:rsidRPr="00ED60B7">
        <w:rPr>
          <w:rFonts w:asciiTheme="minorHAnsi" w:hAnsiTheme="minorHAnsi" w:cstheme="minorHAnsi"/>
        </w:rPr>
        <w:t>to</w:t>
      </w:r>
      <w:r w:rsidR="00ED5D2D" w:rsidRPr="00ED60B7">
        <w:rPr>
          <w:rFonts w:asciiTheme="minorHAnsi" w:hAnsiTheme="minorHAnsi" w:cstheme="minorHAnsi"/>
        </w:rPr>
        <w:t xml:space="preserve"> attend with the complainant. Observance of these time frames can then be monitored</w:t>
      </w:r>
      <w:r w:rsidR="003A2EBD" w:rsidRPr="00ED60B7">
        <w:rPr>
          <w:rFonts w:asciiTheme="minorHAnsi" w:hAnsiTheme="minorHAnsi" w:cstheme="minorHAnsi"/>
        </w:rPr>
        <w:t>.</w:t>
      </w:r>
    </w:p>
    <w:p w14:paraId="7EC61692" w14:textId="241D37F0" w:rsidR="00ED5D2D" w:rsidRPr="00507C72" w:rsidRDefault="00ED5D2D" w:rsidP="00D67536">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32"/>
        </w:rPr>
      </w:pPr>
      <w:r w:rsidRPr="00507C72">
        <w:rPr>
          <w:i w:val="0"/>
          <w:iCs/>
          <w:szCs w:val="32"/>
        </w:rPr>
        <w:t xml:space="preserve">Good practice </w:t>
      </w:r>
      <w:r w:rsidR="004F6B11" w:rsidRPr="00507C72">
        <w:rPr>
          <w:i w:val="0"/>
          <w:iCs/>
          <w:szCs w:val="32"/>
        </w:rPr>
        <w:t>considerations</w:t>
      </w:r>
      <w:r w:rsidRPr="00507C72">
        <w:rPr>
          <w:i w:val="0"/>
          <w:iCs/>
          <w:szCs w:val="32"/>
        </w:rPr>
        <w:t xml:space="preserve"> </w:t>
      </w:r>
    </w:p>
    <w:p w14:paraId="105CDB33" w14:textId="5FFA8953" w:rsidR="00ED5D2D" w:rsidRPr="00ED60B7" w:rsidRDefault="00F667D2" w:rsidP="00D67536">
      <w:pPr>
        <w:pStyle w:val="ListParagraph"/>
        <w:keepLines w:val="0"/>
        <w:numPr>
          <w:ilvl w:val="0"/>
          <w:numId w:val="48"/>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927"/>
        </w:tabs>
        <w:spacing w:before="60" w:after="60"/>
        <w:rPr>
          <w:rFonts w:asciiTheme="minorHAnsi" w:hAnsiTheme="minorHAnsi" w:cstheme="minorHAnsi"/>
        </w:rPr>
      </w:pPr>
      <w:r w:rsidRPr="00ED60B7">
        <w:rPr>
          <w:rFonts w:asciiTheme="minorHAnsi" w:hAnsiTheme="minorHAnsi" w:cstheme="minorHAnsi"/>
        </w:rPr>
        <w:t>A</w:t>
      </w:r>
      <w:r w:rsidR="00ED5D2D" w:rsidRPr="00ED60B7">
        <w:rPr>
          <w:rFonts w:asciiTheme="minorHAnsi" w:hAnsiTheme="minorHAnsi" w:cstheme="minorHAnsi"/>
        </w:rPr>
        <w:t>ccurately record complaints received</w:t>
      </w:r>
      <w:r w:rsidR="002D29A5">
        <w:rPr>
          <w:rFonts w:asciiTheme="minorHAnsi" w:hAnsiTheme="minorHAnsi" w:cstheme="minorHAnsi"/>
        </w:rPr>
        <w:t xml:space="preserve"> (on council template)</w:t>
      </w:r>
      <w:r w:rsidR="00AB52AE">
        <w:rPr>
          <w:rFonts w:asciiTheme="minorHAnsi" w:hAnsiTheme="minorHAnsi" w:cstheme="minorHAnsi"/>
        </w:rPr>
        <w:t>.</w:t>
      </w:r>
    </w:p>
    <w:p w14:paraId="5551E641" w14:textId="6B764CF0" w:rsidR="00ED5D2D" w:rsidRPr="00ED60B7" w:rsidRDefault="00F667D2" w:rsidP="00D67536">
      <w:pPr>
        <w:pStyle w:val="ListParagraph"/>
        <w:keepLines w:val="0"/>
        <w:numPr>
          <w:ilvl w:val="0"/>
          <w:numId w:val="48"/>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927"/>
        </w:tabs>
        <w:spacing w:before="60" w:after="60"/>
        <w:rPr>
          <w:rFonts w:asciiTheme="minorHAnsi" w:hAnsiTheme="minorHAnsi" w:cstheme="minorHAnsi"/>
        </w:rPr>
      </w:pPr>
      <w:r w:rsidRPr="00ED60B7">
        <w:rPr>
          <w:rFonts w:asciiTheme="minorHAnsi" w:hAnsiTheme="minorHAnsi" w:cstheme="minorHAnsi"/>
        </w:rPr>
        <w:t>P</w:t>
      </w:r>
      <w:r w:rsidR="00ED5D2D" w:rsidRPr="00ED60B7">
        <w:rPr>
          <w:rFonts w:asciiTheme="minorHAnsi" w:hAnsiTheme="minorHAnsi" w:cstheme="minorHAnsi"/>
        </w:rPr>
        <w:t>rovide call centre staff with specialist training in dog control issues</w:t>
      </w:r>
      <w:r w:rsidR="00AB52AE">
        <w:rPr>
          <w:rFonts w:asciiTheme="minorHAnsi" w:hAnsiTheme="minorHAnsi" w:cstheme="minorHAnsi"/>
        </w:rPr>
        <w:t>.</w:t>
      </w:r>
    </w:p>
    <w:p w14:paraId="41FB2454" w14:textId="6122A892" w:rsidR="00ED5D2D" w:rsidRPr="00ED60B7" w:rsidRDefault="00F667D2" w:rsidP="00D67536">
      <w:pPr>
        <w:pStyle w:val="ListParagraph"/>
        <w:keepLines w:val="0"/>
        <w:numPr>
          <w:ilvl w:val="0"/>
          <w:numId w:val="48"/>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927"/>
        </w:tabs>
        <w:spacing w:before="60" w:after="60"/>
        <w:rPr>
          <w:rFonts w:asciiTheme="minorHAnsi" w:hAnsiTheme="minorHAnsi" w:cstheme="minorHAnsi"/>
        </w:rPr>
      </w:pPr>
      <w:r w:rsidRPr="00ED60B7">
        <w:rPr>
          <w:rFonts w:asciiTheme="minorHAnsi" w:hAnsiTheme="minorHAnsi" w:cstheme="minorHAnsi"/>
        </w:rPr>
        <w:t>Th</w:t>
      </w:r>
      <w:r w:rsidR="00ED5D2D" w:rsidRPr="00ED60B7">
        <w:rPr>
          <w:rFonts w:asciiTheme="minorHAnsi" w:hAnsiTheme="minorHAnsi" w:cstheme="minorHAnsi"/>
        </w:rPr>
        <w:t>e nature and urgency of the complaint is the key determinant of a timely response</w:t>
      </w:r>
      <w:r w:rsidR="00AB52AE">
        <w:rPr>
          <w:rFonts w:asciiTheme="minorHAnsi" w:hAnsiTheme="minorHAnsi" w:cstheme="minorHAnsi"/>
        </w:rPr>
        <w:t>.</w:t>
      </w:r>
    </w:p>
    <w:p w14:paraId="4FDFCAE2" w14:textId="01BFCF78" w:rsidR="00905593" w:rsidRPr="00ED60B7" w:rsidRDefault="00905593" w:rsidP="00D67536">
      <w:pPr>
        <w:pStyle w:val="ListParagraph"/>
        <w:keepLines w:val="0"/>
        <w:numPr>
          <w:ilvl w:val="0"/>
          <w:numId w:val="48"/>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927"/>
        </w:tabs>
        <w:spacing w:before="60" w:after="60"/>
        <w:rPr>
          <w:rFonts w:asciiTheme="minorHAnsi" w:hAnsiTheme="minorHAnsi" w:cstheme="minorHAnsi"/>
        </w:rPr>
      </w:pPr>
      <w:r w:rsidRPr="00905593">
        <w:rPr>
          <w:rFonts w:asciiTheme="minorHAnsi" w:hAnsiTheme="minorHAnsi" w:cstheme="minorHAnsi"/>
        </w:rPr>
        <w:t>Roaming dog</w:t>
      </w:r>
      <w:r>
        <w:rPr>
          <w:rFonts w:asciiTheme="minorHAnsi" w:hAnsiTheme="minorHAnsi" w:cstheme="minorHAnsi"/>
        </w:rPr>
        <w:t xml:space="preserve"> complaints</w:t>
      </w:r>
      <w:r w:rsidRPr="00905593">
        <w:rPr>
          <w:rFonts w:asciiTheme="minorHAnsi" w:hAnsiTheme="minorHAnsi" w:cstheme="minorHAnsi"/>
        </w:rPr>
        <w:t xml:space="preserve"> should be attended to as soon as possible</w:t>
      </w:r>
      <w:r w:rsidR="00D5646A">
        <w:rPr>
          <w:rFonts w:asciiTheme="minorHAnsi" w:hAnsiTheme="minorHAnsi" w:cstheme="minorHAnsi"/>
        </w:rPr>
        <w:t>; t</w:t>
      </w:r>
      <w:r w:rsidRPr="00905593">
        <w:rPr>
          <w:rFonts w:asciiTheme="minorHAnsi" w:hAnsiTheme="minorHAnsi" w:cstheme="minorHAnsi"/>
        </w:rPr>
        <w:t>he longer a dog is left to roam</w:t>
      </w:r>
      <w:r w:rsidR="00444257">
        <w:rPr>
          <w:rFonts w:asciiTheme="minorHAnsi" w:hAnsiTheme="minorHAnsi" w:cstheme="minorHAnsi"/>
        </w:rPr>
        <w:t xml:space="preserve"> the more likely a</w:t>
      </w:r>
      <w:r w:rsidRPr="00905593">
        <w:rPr>
          <w:rFonts w:asciiTheme="minorHAnsi" w:hAnsiTheme="minorHAnsi" w:cstheme="minorHAnsi"/>
        </w:rPr>
        <w:t xml:space="preserve"> subsequent offen</w:t>
      </w:r>
      <w:r w:rsidR="009E47FB">
        <w:rPr>
          <w:rFonts w:asciiTheme="minorHAnsi" w:hAnsiTheme="minorHAnsi" w:cstheme="minorHAnsi"/>
        </w:rPr>
        <w:t>ce</w:t>
      </w:r>
      <w:r w:rsidR="007E65EA">
        <w:rPr>
          <w:rFonts w:asciiTheme="minorHAnsi" w:hAnsiTheme="minorHAnsi" w:cstheme="minorHAnsi"/>
        </w:rPr>
        <w:t>(s)</w:t>
      </w:r>
      <w:r w:rsidR="009E47FB">
        <w:rPr>
          <w:rFonts w:asciiTheme="minorHAnsi" w:hAnsiTheme="minorHAnsi" w:cstheme="minorHAnsi"/>
        </w:rPr>
        <w:t xml:space="preserve"> may occur</w:t>
      </w:r>
      <w:r w:rsidR="00AB52AE">
        <w:rPr>
          <w:rFonts w:asciiTheme="minorHAnsi" w:hAnsiTheme="minorHAnsi" w:cstheme="minorHAnsi"/>
        </w:rPr>
        <w:t>.</w:t>
      </w:r>
    </w:p>
    <w:p w14:paraId="5AAD86C0" w14:textId="4C733F40" w:rsidR="00ED5D2D" w:rsidRPr="00ED60B7" w:rsidRDefault="00F667D2" w:rsidP="00D67536">
      <w:pPr>
        <w:pStyle w:val="ListParagraph"/>
        <w:keepLines w:val="0"/>
        <w:numPr>
          <w:ilvl w:val="0"/>
          <w:numId w:val="48"/>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927"/>
        </w:tabs>
        <w:spacing w:before="60" w:after="60"/>
        <w:rPr>
          <w:rFonts w:asciiTheme="minorHAnsi" w:hAnsiTheme="minorHAnsi" w:cstheme="minorHAnsi"/>
        </w:rPr>
      </w:pPr>
      <w:r w:rsidRPr="00ED60B7">
        <w:rPr>
          <w:rFonts w:asciiTheme="minorHAnsi" w:hAnsiTheme="minorHAnsi" w:cstheme="minorHAnsi"/>
        </w:rPr>
        <w:t>C</w:t>
      </w:r>
      <w:r w:rsidR="00ED5D2D" w:rsidRPr="00ED60B7">
        <w:rPr>
          <w:rFonts w:asciiTheme="minorHAnsi" w:hAnsiTheme="minorHAnsi" w:cstheme="minorHAnsi"/>
        </w:rPr>
        <w:t xml:space="preserve">learly recognise possible offences and their </w:t>
      </w:r>
      <w:r w:rsidR="0010065B" w:rsidRPr="00ED60B7">
        <w:rPr>
          <w:rFonts w:asciiTheme="minorHAnsi" w:hAnsiTheme="minorHAnsi" w:cstheme="minorHAnsi"/>
        </w:rPr>
        <w:t>seriousness and</w:t>
      </w:r>
      <w:r w:rsidR="00ED5D2D" w:rsidRPr="00ED60B7">
        <w:rPr>
          <w:rFonts w:asciiTheme="minorHAnsi" w:hAnsiTheme="minorHAnsi" w:cstheme="minorHAnsi"/>
        </w:rPr>
        <w:t xml:space="preserve"> follow up with appropriate action</w:t>
      </w:r>
      <w:r w:rsidR="00357FC8">
        <w:rPr>
          <w:rFonts w:asciiTheme="minorHAnsi" w:hAnsiTheme="minorHAnsi" w:cstheme="minorHAnsi"/>
        </w:rPr>
        <w:t>.</w:t>
      </w:r>
    </w:p>
    <w:p w14:paraId="4E176497" w14:textId="41E44769" w:rsidR="00ED5D2D" w:rsidRPr="00ED60B7" w:rsidRDefault="00F667D2" w:rsidP="00D67536">
      <w:pPr>
        <w:pStyle w:val="ListParagraph"/>
        <w:keepLines w:val="0"/>
        <w:numPr>
          <w:ilvl w:val="0"/>
          <w:numId w:val="48"/>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927"/>
        </w:tabs>
        <w:spacing w:before="60" w:after="60"/>
        <w:rPr>
          <w:rFonts w:asciiTheme="minorHAnsi" w:hAnsiTheme="minorHAnsi" w:cstheme="minorHAnsi"/>
        </w:rPr>
      </w:pPr>
      <w:r w:rsidRPr="00ED60B7">
        <w:rPr>
          <w:rFonts w:asciiTheme="minorHAnsi" w:hAnsiTheme="minorHAnsi" w:cstheme="minorHAnsi"/>
        </w:rPr>
        <w:t>P</w:t>
      </w:r>
      <w:r w:rsidR="00ED5D2D" w:rsidRPr="00ED60B7">
        <w:rPr>
          <w:rFonts w:asciiTheme="minorHAnsi" w:hAnsiTheme="minorHAnsi" w:cstheme="minorHAnsi"/>
        </w:rPr>
        <w:t>rovide feedback to the complainant on the outcome of the complaint and information on further action</w:t>
      </w:r>
      <w:r w:rsidR="00357FC8">
        <w:rPr>
          <w:rFonts w:asciiTheme="minorHAnsi" w:hAnsiTheme="minorHAnsi" w:cstheme="minorHAnsi"/>
        </w:rPr>
        <w:t>.</w:t>
      </w:r>
    </w:p>
    <w:p w14:paraId="727AE3D2" w14:textId="1D9FA44B" w:rsidR="00ED5D2D" w:rsidRPr="00ED60B7" w:rsidRDefault="00F667D2" w:rsidP="00D67536">
      <w:pPr>
        <w:pStyle w:val="ListParagraph"/>
        <w:keepLines w:val="0"/>
        <w:numPr>
          <w:ilvl w:val="0"/>
          <w:numId w:val="48"/>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927"/>
        </w:tabs>
        <w:spacing w:before="60" w:after="60"/>
        <w:rPr>
          <w:rFonts w:asciiTheme="minorHAnsi" w:hAnsiTheme="minorHAnsi" w:cstheme="minorHAnsi"/>
        </w:rPr>
      </w:pPr>
      <w:r w:rsidRPr="00ED60B7">
        <w:rPr>
          <w:rFonts w:asciiTheme="minorHAnsi" w:hAnsiTheme="minorHAnsi" w:cstheme="minorHAnsi"/>
        </w:rPr>
        <w:t>M</w:t>
      </w:r>
      <w:r w:rsidR="00ED5D2D" w:rsidRPr="00ED60B7">
        <w:rPr>
          <w:rFonts w:asciiTheme="minorHAnsi" w:hAnsiTheme="minorHAnsi" w:cstheme="minorHAnsi"/>
        </w:rPr>
        <w:t>onitor complaints and corresponding actions to provide information to assist issue identification, development and fine-tuning of dog policy and operational policy</w:t>
      </w:r>
      <w:r w:rsidR="00422F9A" w:rsidRPr="00ED60B7">
        <w:rPr>
          <w:rFonts w:asciiTheme="minorHAnsi" w:hAnsiTheme="minorHAnsi" w:cstheme="minorHAnsi"/>
        </w:rPr>
        <w:t>,</w:t>
      </w:r>
      <w:r w:rsidR="00ED5D2D" w:rsidRPr="00ED60B7">
        <w:rPr>
          <w:rFonts w:asciiTheme="minorHAnsi" w:hAnsiTheme="minorHAnsi" w:cstheme="minorHAnsi"/>
        </w:rPr>
        <w:t xml:space="preserve"> and contribute to a whole</w:t>
      </w:r>
      <w:r w:rsidR="00901A26">
        <w:rPr>
          <w:rFonts w:asciiTheme="minorHAnsi" w:hAnsiTheme="minorHAnsi" w:cstheme="minorHAnsi"/>
        </w:rPr>
        <w:t>-</w:t>
      </w:r>
      <w:r w:rsidR="00ED5D2D" w:rsidRPr="00ED60B7">
        <w:rPr>
          <w:rFonts w:asciiTheme="minorHAnsi" w:hAnsiTheme="minorHAnsi" w:cstheme="minorHAnsi"/>
        </w:rPr>
        <w:t>of</w:t>
      </w:r>
      <w:r w:rsidR="00901A26">
        <w:rPr>
          <w:rFonts w:asciiTheme="minorHAnsi" w:hAnsiTheme="minorHAnsi" w:cstheme="minorHAnsi"/>
        </w:rPr>
        <w:t>-</w:t>
      </w:r>
      <w:r w:rsidR="00ED5D2D" w:rsidRPr="00ED60B7">
        <w:rPr>
          <w:rFonts w:asciiTheme="minorHAnsi" w:hAnsiTheme="minorHAnsi" w:cstheme="minorHAnsi"/>
        </w:rPr>
        <w:t>council approach</w:t>
      </w:r>
      <w:r w:rsidR="00357FC8">
        <w:rPr>
          <w:rFonts w:asciiTheme="minorHAnsi" w:hAnsiTheme="minorHAnsi" w:cstheme="minorHAnsi"/>
        </w:rPr>
        <w:t>.</w:t>
      </w:r>
    </w:p>
    <w:p w14:paraId="59940EDF" w14:textId="07F2959A" w:rsidR="005C7288" w:rsidRPr="00ED60B7" w:rsidRDefault="004C3A79" w:rsidP="00D67536">
      <w:pPr>
        <w:pStyle w:val="ListParagraph"/>
        <w:keepLines w:val="0"/>
        <w:numPr>
          <w:ilvl w:val="0"/>
          <w:numId w:val="48"/>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927"/>
        </w:tabs>
        <w:spacing w:before="60" w:after="60"/>
        <w:rPr>
          <w:rFonts w:asciiTheme="minorHAnsi" w:hAnsiTheme="minorHAnsi" w:cstheme="minorHAnsi"/>
        </w:rPr>
      </w:pPr>
      <w:r>
        <w:rPr>
          <w:rFonts w:asciiTheme="minorHAnsi" w:hAnsiTheme="minorHAnsi" w:cstheme="minorHAnsi"/>
        </w:rPr>
        <w:t>Consider</w:t>
      </w:r>
      <w:r w:rsidR="005C7288">
        <w:rPr>
          <w:rFonts w:asciiTheme="minorHAnsi" w:hAnsiTheme="minorHAnsi" w:cstheme="minorHAnsi"/>
        </w:rPr>
        <w:t xml:space="preserve"> geographic context </w:t>
      </w:r>
      <w:r w:rsidR="00F90415">
        <w:rPr>
          <w:rFonts w:asciiTheme="minorHAnsi" w:hAnsiTheme="minorHAnsi" w:cstheme="minorHAnsi"/>
        </w:rPr>
        <w:t>(</w:t>
      </w:r>
      <w:r w:rsidR="00343E87">
        <w:rPr>
          <w:rFonts w:asciiTheme="minorHAnsi" w:hAnsiTheme="minorHAnsi" w:cstheme="minorHAnsi"/>
        </w:rPr>
        <w:t>for example,</w:t>
      </w:r>
      <w:r w:rsidR="00CD0BAE">
        <w:rPr>
          <w:rFonts w:asciiTheme="minorHAnsi" w:hAnsiTheme="minorHAnsi" w:cstheme="minorHAnsi"/>
        </w:rPr>
        <w:t xml:space="preserve"> </w:t>
      </w:r>
      <w:r w:rsidR="00F90415">
        <w:rPr>
          <w:rFonts w:asciiTheme="minorHAnsi" w:hAnsiTheme="minorHAnsi" w:cstheme="minorHAnsi"/>
        </w:rPr>
        <w:t xml:space="preserve">urban </w:t>
      </w:r>
      <w:r w:rsidR="00893715">
        <w:rPr>
          <w:rFonts w:asciiTheme="minorHAnsi" w:hAnsiTheme="minorHAnsi" w:cstheme="minorHAnsi"/>
        </w:rPr>
        <w:t>vs</w:t>
      </w:r>
      <w:r w:rsidR="00F90415">
        <w:rPr>
          <w:rFonts w:asciiTheme="minorHAnsi" w:hAnsiTheme="minorHAnsi" w:cstheme="minorHAnsi"/>
        </w:rPr>
        <w:t xml:space="preserve"> rural) </w:t>
      </w:r>
      <w:r w:rsidR="005C7288">
        <w:rPr>
          <w:rFonts w:asciiTheme="minorHAnsi" w:hAnsiTheme="minorHAnsi" w:cstheme="minorHAnsi"/>
        </w:rPr>
        <w:t xml:space="preserve">when monitoring complaint </w:t>
      </w:r>
      <w:r w:rsidR="00F90415">
        <w:rPr>
          <w:rFonts w:asciiTheme="minorHAnsi" w:hAnsiTheme="minorHAnsi" w:cstheme="minorHAnsi"/>
        </w:rPr>
        <w:t>hot spots</w:t>
      </w:r>
      <w:r w:rsidR="00357FC8">
        <w:rPr>
          <w:rFonts w:asciiTheme="minorHAnsi" w:hAnsiTheme="minorHAnsi" w:cstheme="minorHAnsi"/>
        </w:rPr>
        <w:t>.</w:t>
      </w:r>
    </w:p>
    <w:p w14:paraId="6F82EFDD" w14:textId="7D238239" w:rsidR="00ED5D2D" w:rsidRPr="00ED60B7" w:rsidRDefault="00F667D2" w:rsidP="00D67536">
      <w:pPr>
        <w:pStyle w:val="ListParagraph"/>
        <w:keepLines w:val="0"/>
        <w:numPr>
          <w:ilvl w:val="0"/>
          <w:numId w:val="48"/>
        </w:numPr>
        <w:pBdr>
          <w:top w:val="single" w:sz="4" w:space="1" w:color="auto"/>
          <w:left w:val="single" w:sz="4" w:space="1" w:color="auto"/>
          <w:bottom w:val="single" w:sz="4" w:space="1" w:color="auto"/>
          <w:right w:val="single" w:sz="4" w:space="1" w:color="auto"/>
        </w:pBdr>
        <w:shd w:val="clear" w:color="auto" w:fill="D8EBED" w:themeFill="accent6" w:themeFillTint="33"/>
        <w:tabs>
          <w:tab w:val="num" w:pos="927"/>
        </w:tabs>
        <w:spacing w:before="60" w:after="60"/>
        <w:rPr>
          <w:rFonts w:asciiTheme="minorHAnsi" w:hAnsiTheme="minorHAnsi" w:cstheme="minorHAnsi"/>
        </w:rPr>
      </w:pPr>
      <w:r w:rsidRPr="00ED60B7">
        <w:rPr>
          <w:rFonts w:asciiTheme="minorHAnsi" w:hAnsiTheme="minorHAnsi" w:cstheme="minorHAnsi"/>
        </w:rPr>
        <w:t>D</w:t>
      </w:r>
      <w:r w:rsidR="00ED5D2D" w:rsidRPr="00ED60B7">
        <w:rPr>
          <w:rFonts w:asciiTheme="minorHAnsi" w:hAnsiTheme="minorHAnsi" w:cstheme="minorHAnsi"/>
        </w:rPr>
        <w:t>iscuss and agree levels of service (such as hours of coverage, responding to complaints after hours</w:t>
      </w:r>
      <w:r w:rsidR="00684D1A">
        <w:rPr>
          <w:rFonts w:asciiTheme="minorHAnsi" w:hAnsiTheme="minorHAnsi" w:cstheme="minorHAnsi"/>
        </w:rPr>
        <w:t>,</w:t>
      </w:r>
      <w:r w:rsidR="00ED5D2D" w:rsidRPr="00ED60B7">
        <w:rPr>
          <w:rFonts w:asciiTheme="minorHAnsi" w:hAnsiTheme="minorHAnsi" w:cstheme="minorHAnsi"/>
        </w:rPr>
        <w:t xml:space="preserve"> etc</w:t>
      </w:r>
      <w:r w:rsidR="009E45C3">
        <w:rPr>
          <w:rFonts w:asciiTheme="minorHAnsi" w:hAnsiTheme="minorHAnsi" w:cstheme="minorHAnsi"/>
        </w:rPr>
        <w:t>.</w:t>
      </w:r>
      <w:r w:rsidR="00ED5D2D" w:rsidRPr="00ED60B7">
        <w:rPr>
          <w:rFonts w:asciiTheme="minorHAnsi" w:hAnsiTheme="minorHAnsi" w:cstheme="minorHAnsi"/>
        </w:rPr>
        <w:t>) between the council and the community (either directly in a council dog policy or by reference to LT</w:t>
      </w:r>
      <w:r w:rsidR="008318B5" w:rsidRPr="00ED60B7">
        <w:rPr>
          <w:rFonts w:asciiTheme="minorHAnsi" w:hAnsiTheme="minorHAnsi" w:cstheme="minorHAnsi"/>
        </w:rPr>
        <w:t>P</w:t>
      </w:r>
      <w:r w:rsidR="00ED5D2D" w:rsidRPr="00ED60B7">
        <w:rPr>
          <w:rFonts w:asciiTheme="minorHAnsi" w:hAnsiTheme="minorHAnsi" w:cstheme="minorHAnsi"/>
        </w:rPr>
        <w:t>/</w:t>
      </w:r>
      <w:r w:rsidR="004015D6" w:rsidRPr="00ED60B7">
        <w:rPr>
          <w:rFonts w:asciiTheme="minorHAnsi" w:hAnsiTheme="minorHAnsi" w:cstheme="minorHAnsi"/>
        </w:rPr>
        <w:t>AP</w:t>
      </w:r>
      <w:r w:rsidR="00ED5D2D" w:rsidRPr="00ED60B7">
        <w:rPr>
          <w:rFonts w:asciiTheme="minorHAnsi" w:hAnsiTheme="minorHAnsi" w:cstheme="minorHAnsi"/>
        </w:rPr>
        <w:t xml:space="preserve"> processes)</w:t>
      </w:r>
      <w:r w:rsidR="00357FC8">
        <w:rPr>
          <w:rFonts w:asciiTheme="minorHAnsi" w:hAnsiTheme="minorHAnsi" w:cstheme="minorHAnsi"/>
        </w:rPr>
        <w:t>.</w:t>
      </w:r>
    </w:p>
    <w:p w14:paraId="59FB0471" w14:textId="106FF252" w:rsidR="0034474F" w:rsidRPr="00C30367" w:rsidRDefault="0034474F" w:rsidP="00C30367">
      <w:pPr>
        <w:pStyle w:val="Heading2"/>
        <w:spacing w:before="240"/>
      </w:pPr>
      <w:bookmarkStart w:id="64" w:name="_Toc236122188"/>
      <w:r w:rsidRPr="001E28DF">
        <w:rPr>
          <w:rFonts w:ascii="Georgia" w:hAnsi="Georgia"/>
        </w:rPr>
        <w:lastRenderedPageBreak/>
        <w:t>Seizing a</w:t>
      </w:r>
      <w:r w:rsidR="007B614A" w:rsidRPr="001E28DF">
        <w:rPr>
          <w:rFonts w:ascii="Georgia" w:hAnsi="Georgia"/>
        </w:rPr>
        <w:t>nd impounding</w:t>
      </w:r>
      <w:bookmarkEnd w:id="64"/>
    </w:p>
    <w:p w14:paraId="3A046D72" w14:textId="31AFE4CB" w:rsidR="00A16AE2" w:rsidRPr="00ED60B7" w:rsidRDefault="00C05F55" w:rsidP="00406EC0">
      <w:pPr>
        <w:spacing w:after="120"/>
        <w:rPr>
          <w:rFonts w:asciiTheme="minorHAnsi" w:hAnsiTheme="minorHAnsi" w:cstheme="minorHAnsi"/>
        </w:rPr>
      </w:pPr>
      <w:r w:rsidRPr="00ED60B7">
        <w:rPr>
          <w:rFonts w:asciiTheme="minorHAnsi" w:hAnsiTheme="minorHAnsi" w:cstheme="minorHAnsi"/>
          <w:noProof/>
        </w:rPr>
        <w:drawing>
          <wp:anchor distT="0" distB="0" distL="114300" distR="114300" simplePos="0" relativeHeight="251658257" behindDoc="0" locked="0" layoutInCell="1" allowOverlap="1" wp14:anchorId="46049AFE" wp14:editId="110F9764">
            <wp:simplePos x="0" y="0"/>
            <wp:positionH relativeFrom="margin">
              <wp:align>right</wp:align>
            </wp:positionH>
            <wp:positionV relativeFrom="margin">
              <wp:posOffset>342900</wp:posOffset>
            </wp:positionV>
            <wp:extent cx="1526540" cy="2240915"/>
            <wp:effectExtent l="0" t="0" r="0" b="6985"/>
            <wp:wrapSquare wrapText="bothSides"/>
            <wp:docPr id="184647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78417" name="Picture 362078417"/>
                    <pic:cNvPicPr/>
                  </pic:nvPicPr>
                  <pic:blipFill rotWithShape="1">
                    <a:blip r:embed="rId70" cstate="print">
                      <a:extLst>
                        <a:ext uri="{28A0092B-C50C-407E-A947-70E740481C1C}">
                          <a14:useLocalDpi xmlns:a14="http://schemas.microsoft.com/office/drawing/2010/main" val="0"/>
                        </a:ext>
                      </a:extLst>
                    </a:blip>
                    <a:srcRect l="10902" t="16304" r="14865" b="33394"/>
                    <a:stretch>
                      <a:fillRect/>
                    </a:stretch>
                  </pic:blipFill>
                  <pic:spPr bwMode="auto">
                    <a:xfrm>
                      <a:off x="0" y="0"/>
                      <a:ext cx="1526540" cy="2240915"/>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6AE2" w:rsidRPr="00ED60B7">
        <w:rPr>
          <w:rFonts w:asciiTheme="minorHAnsi" w:hAnsiTheme="minorHAnsi" w:cstheme="minorHAnsi"/>
        </w:rPr>
        <w:t>The seiz</w:t>
      </w:r>
      <w:r w:rsidR="008571E6" w:rsidRPr="00ED60B7">
        <w:rPr>
          <w:rFonts w:asciiTheme="minorHAnsi" w:hAnsiTheme="minorHAnsi" w:cstheme="minorHAnsi"/>
        </w:rPr>
        <w:t>ing</w:t>
      </w:r>
      <w:r w:rsidR="00A16AE2" w:rsidRPr="00ED60B7">
        <w:rPr>
          <w:rFonts w:asciiTheme="minorHAnsi" w:hAnsiTheme="minorHAnsi" w:cstheme="minorHAnsi"/>
        </w:rPr>
        <w:t xml:space="preserve"> and impounding of dogs </w:t>
      </w:r>
      <w:r w:rsidR="00901A26">
        <w:rPr>
          <w:rFonts w:asciiTheme="minorHAnsi" w:hAnsiTheme="minorHAnsi" w:cstheme="minorHAnsi"/>
        </w:rPr>
        <w:t>are</w:t>
      </w:r>
      <w:r w:rsidR="00A16AE2" w:rsidRPr="00ED60B7">
        <w:rPr>
          <w:rFonts w:asciiTheme="minorHAnsi" w:hAnsiTheme="minorHAnsi" w:cstheme="minorHAnsi"/>
        </w:rPr>
        <w:t xml:space="preserve"> a necessary and effective enforcement tool. It can prevent further incidents occurring. It may also be necessary after an incident has occurred.  In some </w:t>
      </w:r>
      <w:r w:rsidR="00F054C5" w:rsidRPr="00ED60B7">
        <w:rPr>
          <w:rFonts w:asciiTheme="minorHAnsi" w:hAnsiTheme="minorHAnsi" w:cstheme="minorHAnsi"/>
        </w:rPr>
        <w:t>cases,</w:t>
      </w:r>
      <w:r w:rsidR="00A16AE2" w:rsidRPr="00ED60B7">
        <w:rPr>
          <w:rFonts w:asciiTheme="minorHAnsi" w:hAnsiTheme="minorHAnsi" w:cstheme="minorHAnsi"/>
        </w:rPr>
        <w:t xml:space="preserve"> it will be appropriate to seize and impound the dog as the first course of action. This will usually be based on</w:t>
      </w:r>
      <w:r w:rsidR="00632509" w:rsidRPr="00ED60B7">
        <w:rPr>
          <w:rFonts w:asciiTheme="minorHAnsi" w:hAnsiTheme="minorHAnsi" w:cstheme="minorHAnsi"/>
        </w:rPr>
        <w:t xml:space="preserve"> the</w:t>
      </w:r>
      <w:r w:rsidR="004C3A79">
        <w:rPr>
          <w:rFonts w:asciiTheme="minorHAnsi" w:hAnsiTheme="minorHAnsi" w:cstheme="minorHAnsi"/>
        </w:rPr>
        <w:t xml:space="preserve"> </w:t>
      </w:r>
      <w:r w:rsidR="00406EC0">
        <w:rPr>
          <w:rFonts w:asciiTheme="minorHAnsi" w:hAnsiTheme="minorHAnsi" w:cstheme="minorHAnsi"/>
        </w:rPr>
        <w:t>s</w:t>
      </w:r>
      <w:r w:rsidR="00A16AE2" w:rsidRPr="00ED60B7">
        <w:rPr>
          <w:rFonts w:asciiTheme="minorHAnsi" w:hAnsiTheme="minorHAnsi" w:cstheme="minorHAnsi"/>
        </w:rPr>
        <w:t>eriousness of the attack</w:t>
      </w:r>
      <w:r w:rsidR="007B6D2C">
        <w:rPr>
          <w:rStyle w:val="FootnoteReference"/>
          <w:rFonts w:cstheme="minorHAnsi"/>
        </w:rPr>
        <w:footnoteReference w:id="21"/>
      </w:r>
      <w:r w:rsidR="00406EC0">
        <w:rPr>
          <w:rFonts w:asciiTheme="minorHAnsi" w:hAnsiTheme="minorHAnsi" w:cstheme="minorHAnsi"/>
        </w:rPr>
        <w:t xml:space="preserve"> or a c</w:t>
      </w:r>
      <w:r w:rsidR="00A16AE2" w:rsidRPr="00ED60B7">
        <w:rPr>
          <w:rFonts w:asciiTheme="minorHAnsi" w:hAnsiTheme="minorHAnsi" w:cstheme="minorHAnsi"/>
        </w:rPr>
        <w:t>ontinued threat to the community and the likelihood of further incidents</w:t>
      </w:r>
      <w:r w:rsidR="00E93995">
        <w:rPr>
          <w:rFonts w:asciiTheme="minorHAnsi" w:hAnsiTheme="minorHAnsi" w:cstheme="minorHAnsi"/>
        </w:rPr>
        <w:t>.</w:t>
      </w:r>
    </w:p>
    <w:p w14:paraId="4C8FB2B6" w14:textId="63881563" w:rsidR="00A16AE2" w:rsidRPr="00ED60B7" w:rsidRDefault="00A16AE2" w:rsidP="00B616EA">
      <w:pPr>
        <w:spacing w:after="120"/>
        <w:rPr>
          <w:rFonts w:asciiTheme="minorHAnsi" w:hAnsiTheme="minorHAnsi" w:cstheme="minorHAnsi"/>
        </w:rPr>
      </w:pPr>
      <w:r w:rsidRPr="00ED60B7">
        <w:rPr>
          <w:rFonts w:asciiTheme="minorHAnsi" w:hAnsiTheme="minorHAnsi" w:cstheme="minorHAnsi"/>
        </w:rPr>
        <w:t xml:space="preserve">On many occasions it will be appropriate to return a captured dog to its owner if they can be identified and contacted.  </w:t>
      </w:r>
    </w:p>
    <w:p w14:paraId="3FC7BCC5" w14:textId="2405864A" w:rsidR="00A16AE2" w:rsidRPr="00ED60B7" w:rsidRDefault="005200E7" w:rsidP="00B616EA">
      <w:pPr>
        <w:spacing w:after="120"/>
        <w:rPr>
          <w:rFonts w:asciiTheme="minorHAnsi" w:hAnsiTheme="minorHAnsi" w:cstheme="minorHAnsi"/>
        </w:rPr>
      </w:pPr>
      <w:r>
        <w:rPr>
          <w:rFonts w:asciiTheme="minorHAnsi" w:hAnsiTheme="minorHAnsi" w:cstheme="minorHAnsi"/>
        </w:rPr>
        <w:t>Under s71</w:t>
      </w:r>
      <w:r w:rsidR="00A16AE2" w:rsidRPr="00ED60B7">
        <w:rPr>
          <w:rFonts w:asciiTheme="minorHAnsi" w:hAnsiTheme="minorHAnsi" w:cstheme="minorHAnsi"/>
        </w:rPr>
        <w:t xml:space="preserve">, a dog </w:t>
      </w:r>
      <w:r>
        <w:rPr>
          <w:rFonts w:asciiTheme="minorHAnsi" w:hAnsiTheme="minorHAnsi" w:cstheme="minorHAnsi"/>
        </w:rPr>
        <w:t>may</w:t>
      </w:r>
      <w:r w:rsidRPr="00ED60B7">
        <w:rPr>
          <w:rFonts w:asciiTheme="minorHAnsi" w:hAnsiTheme="minorHAnsi" w:cstheme="minorHAnsi"/>
        </w:rPr>
        <w:t xml:space="preserve"> </w:t>
      </w:r>
      <w:r w:rsidR="00A16AE2" w:rsidRPr="00ED60B7">
        <w:rPr>
          <w:rFonts w:asciiTheme="minorHAnsi" w:hAnsiTheme="minorHAnsi" w:cstheme="minorHAnsi"/>
        </w:rPr>
        <w:t>be retained in custody after seven days, even where the dog has been claimed by the dog owner who has paid the fees, because:</w:t>
      </w:r>
    </w:p>
    <w:p w14:paraId="6CA1A46F" w14:textId="085A876D" w:rsidR="00A16AE2" w:rsidRPr="00ED60B7" w:rsidRDefault="00EA4AE6" w:rsidP="00F7341B">
      <w:pPr>
        <w:pStyle w:val="ListParagraph"/>
        <w:keepLines w:val="0"/>
        <w:numPr>
          <w:ilvl w:val="0"/>
          <w:numId w:val="50"/>
        </w:numPr>
        <w:spacing w:before="0" w:after="60"/>
        <w:rPr>
          <w:rFonts w:asciiTheme="minorHAnsi" w:hAnsiTheme="minorHAnsi" w:cstheme="minorHAnsi"/>
        </w:rPr>
      </w:pPr>
      <w:r>
        <w:rPr>
          <w:rFonts w:asciiTheme="minorHAnsi" w:hAnsiTheme="minorHAnsi" w:cstheme="minorHAnsi"/>
        </w:rPr>
        <w:t>t</w:t>
      </w:r>
      <w:r w:rsidR="00A16AE2" w:rsidRPr="00ED60B7">
        <w:rPr>
          <w:rFonts w:asciiTheme="minorHAnsi" w:hAnsiTheme="minorHAnsi" w:cstheme="minorHAnsi"/>
        </w:rPr>
        <w:t xml:space="preserve">he dog has been seized under s57 or </w:t>
      </w:r>
      <w:r w:rsidR="00E741D9" w:rsidRPr="00ED60B7">
        <w:rPr>
          <w:rFonts w:asciiTheme="minorHAnsi" w:hAnsiTheme="minorHAnsi" w:cstheme="minorHAnsi"/>
        </w:rPr>
        <w:t>s</w:t>
      </w:r>
      <w:r w:rsidR="00A16AE2" w:rsidRPr="00ED60B7">
        <w:rPr>
          <w:rFonts w:asciiTheme="minorHAnsi" w:hAnsiTheme="minorHAnsi" w:cstheme="minorHAnsi"/>
        </w:rPr>
        <w:t xml:space="preserve">57A and the owner is going to be prosecuted under one of </w:t>
      </w:r>
      <w:r w:rsidR="00C116FC">
        <w:rPr>
          <w:rFonts w:asciiTheme="minorHAnsi" w:hAnsiTheme="minorHAnsi" w:cstheme="minorHAnsi"/>
        </w:rPr>
        <w:t>s</w:t>
      </w:r>
      <w:r w:rsidR="00A16AE2" w:rsidRPr="00ED60B7">
        <w:rPr>
          <w:rFonts w:asciiTheme="minorHAnsi" w:hAnsiTheme="minorHAnsi" w:cstheme="minorHAnsi"/>
        </w:rPr>
        <w:t xml:space="preserve">57, </w:t>
      </w:r>
      <w:r w:rsidR="009E62DC">
        <w:rPr>
          <w:rFonts w:asciiTheme="minorHAnsi" w:hAnsiTheme="minorHAnsi" w:cstheme="minorHAnsi"/>
        </w:rPr>
        <w:t>s</w:t>
      </w:r>
      <w:r w:rsidR="00A16AE2" w:rsidRPr="00ED60B7">
        <w:rPr>
          <w:rFonts w:asciiTheme="minorHAnsi" w:hAnsiTheme="minorHAnsi" w:cstheme="minorHAnsi"/>
        </w:rPr>
        <w:t>57A</w:t>
      </w:r>
      <w:r w:rsidR="00E02386" w:rsidRPr="00ED60B7">
        <w:rPr>
          <w:rFonts w:asciiTheme="minorHAnsi" w:hAnsiTheme="minorHAnsi" w:cstheme="minorHAnsi"/>
        </w:rPr>
        <w:t>,</w:t>
      </w:r>
      <w:r w:rsidR="00A16AE2" w:rsidRPr="00ED60B7">
        <w:rPr>
          <w:rFonts w:asciiTheme="minorHAnsi" w:hAnsiTheme="minorHAnsi" w:cstheme="minorHAnsi"/>
        </w:rPr>
        <w:t xml:space="preserve"> or </w:t>
      </w:r>
      <w:r w:rsidR="009E62DC">
        <w:rPr>
          <w:rFonts w:asciiTheme="minorHAnsi" w:hAnsiTheme="minorHAnsi" w:cstheme="minorHAnsi"/>
        </w:rPr>
        <w:t>s</w:t>
      </w:r>
      <w:r w:rsidR="00A16AE2" w:rsidRPr="00ED60B7">
        <w:rPr>
          <w:rFonts w:asciiTheme="minorHAnsi" w:hAnsiTheme="minorHAnsi" w:cstheme="minorHAnsi"/>
        </w:rPr>
        <w:t>58</w:t>
      </w:r>
    </w:p>
    <w:p w14:paraId="102E327C" w14:textId="212DD028" w:rsidR="00A16AE2" w:rsidRPr="00ED60B7" w:rsidRDefault="00EA4AE6" w:rsidP="00F7341B">
      <w:pPr>
        <w:pStyle w:val="ListParagraph"/>
        <w:keepLines w:val="0"/>
        <w:numPr>
          <w:ilvl w:val="0"/>
          <w:numId w:val="50"/>
        </w:numPr>
        <w:spacing w:before="0" w:after="60"/>
        <w:rPr>
          <w:rFonts w:asciiTheme="minorHAnsi" w:hAnsiTheme="minorHAnsi" w:cstheme="minorHAnsi"/>
        </w:rPr>
      </w:pPr>
      <w:r>
        <w:rPr>
          <w:rFonts w:asciiTheme="minorHAnsi" w:hAnsiTheme="minorHAnsi" w:cstheme="minorHAnsi"/>
        </w:rPr>
        <w:t>c</w:t>
      </w:r>
      <w:r w:rsidR="00FD73F6" w:rsidRPr="00ED60B7">
        <w:rPr>
          <w:rFonts w:asciiTheme="minorHAnsi" w:hAnsiTheme="minorHAnsi" w:cstheme="minorHAnsi"/>
        </w:rPr>
        <w:t>o</w:t>
      </w:r>
      <w:r w:rsidR="00A16AE2" w:rsidRPr="00ED60B7">
        <w:rPr>
          <w:rFonts w:asciiTheme="minorHAnsi" w:hAnsiTheme="minorHAnsi" w:cstheme="minorHAnsi"/>
        </w:rPr>
        <w:t>uncil considers that the release of the dog would threaten the safety of any person, stock, poultry, domestic animal</w:t>
      </w:r>
      <w:r w:rsidR="00F30B35" w:rsidRPr="00ED60B7">
        <w:rPr>
          <w:rFonts w:asciiTheme="minorHAnsi" w:hAnsiTheme="minorHAnsi" w:cstheme="minorHAnsi"/>
        </w:rPr>
        <w:t>,</w:t>
      </w:r>
      <w:r w:rsidR="00A16AE2" w:rsidRPr="00ED60B7">
        <w:rPr>
          <w:rFonts w:asciiTheme="minorHAnsi" w:hAnsiTheme="minorHAnsi" w:cstheme="minorHAnsi"/>
        </w:rPr>
        <w:t xml:space="preserve"> or protected wildlife</w:t>
      </w:r>
      <w:r w:rsidR="0073104A">
        <w:rPr>
          <w:rFonts w:asciiTheme="minorHAnsi" w:hAnsiTheme="minorHAnsi" w:cstheme="minorHAnsi"/>
        </w:rPr>
        <w:t>.</w:t>
      </w:r>
    </w:p>
    <w:p w14:paraId="031D0B05" w14:textId="29A25BBC" w:rsidR="00166C88" w:rsidRPr="00275621" w:rsidRDefault="00166C88" w:rsidP="00275621">
      <w:pPr>
        <w:spacing w:after="120"/>
        <w:rPr>
          <w:rFonts w:asciiTheme="minorHAnsi" w:hAnsiTheme="minorHAnsi" w:cstheme="minorHAnsi"/>
        </w:rPr>
      </w:pPr>
      <w:r w:rsidRPr="00275621">
        <w:rPr>
          <w:rFonts w:asciiTheme="minorHAnsi" w:hAnsiTheme="minorHAnsi" w:cstheme="minorHAnsi"/>
        </w:rPr>
        <w:t xml:space="preserve">In </w:t>
      </w:r>
      <w:r w:rsidRPr="00166C88">
        <w:rPr>
          <w:rFonts w:asciiTheme="minorHAnsi" w:hAnsiTheme="minorHAnsi" w:cstheme="minorHAnsi"/>
        </w:rPr>
        <w:t>addition,</w:t>
      </w:r>
      <w:r w:rsidRPr="00275621">
        <w:rPr>
          <w:rFonts w:asciiTheme="minorHAnsi" w:hAnsiTheme="minorHAnsi" w:cstheme="minorHAnsi"/>
        </w:rPr>
        <w:t xml:space="preserve"> non-compliant classified dogs may be held under </w:t>
      </w:r>
      <w:r w:rsidR="00D85EA3">
        <w:rPr>
          <w:rFonts w:asciiTheme="minorHAnsi" w:hAnsiTheme="minorHAnsi" w:cstheme="minorHAnsi"/>
        </w:rPr>
        <w:t>s</w:t>
      </w:r>
      <w:r w:rsidRPr="00275621">
        <w:rPr>
          <w:rFonts w:asciiTheme="minorHAnsi" w:hAnsiTheme="minorHAnsi" w:cstheme="minorHAnsi"/>
        </w:rPr>
        <w:t xml:space="preserve">32 and </w:t>
      </w:r>
      <w:r w:rsidR="00D85EA3">
        <w:rPr>
          <w:rFonts w:asciiTheme="minorHAnsi" w:hAnsiTheme="minorHAnsi" w:cstheme="minorHAnsi"/>
        </w:rPr>
        <w:t>s</w:t>
      </w:r>
      <w:r w:rsidRPr="00275621">
        <w:rPr>
          <w:rFonts w:asciiTheme="minorHAnsi" w:hAnsiTheme="minorHAnsi" w:cstheme="minorHAnsi"/>
        </w:rPr>
        <w:t>33EC until the owner shows willingness to comply with the requirements. Also</w:t>
      </w:r>
      <w:r w:rsidR="00D43797">
        <w:rPr>
          <w:rFonts w:asciiTheme="minorHAnsi" w:hAnsiTheme="minorHAnsi" w:cstheme="minorHAnsi"/>
        </w:rPr>
        <w:t>,</w:t>
      </w:r>
      <w:r w:rsidRPr="00275621">
        <w:rPr>
          <w:rFonts w:asciiTheme="minorHAnsi" w:hAnsiTheme="minorHAnsi" w:cstheme="minorHAnsi"/>
        </w:rPr>
        <w:t xml:space="preserve"> under </w:t>
      </w:r>
      <w:r w:rsidR="00D43797">
        <w:rPr>
          <w:rFonts w:asciiTheme="minorHAnsi" w:hAnsiTheme="minorHAnsi" w:cstheme="minorHAnsi"/>
        </w:rPr>
        <w:t>s</w:t>
      </w:r>
      <w:r w:rsidRPr="00275621">
        <w:rPr>
          <w:rFonts w:asciiTheme="minorHAnsi" w:hAnsiTheme="minorHAnsi" w:cstheme="minorHAnsi"/>
        </w:rPr>
        <w:t xml:space="preserve">56 if seized following </w:t>
      </w:r>
      <w:r w:rsidR="00B23A0E" w:rsidRPr="00B23A0E">
        <w:rPr>
          <w:rFonts w:asciiTheme="minorHAnsi" w:hAnsiTheme="minorHAnsi" w:cstheme="minorHAnsi"/>
        </w:rPr>
        <w:t>non-compliance</w:t>
      </w:r>
      <w:r w:rsidRPr="00275621">
        <w:rPr>
          <w:rFonts w:asciiTheme="minorHAnsi" w:hAnsiTheme="minorHAnsi" w:cstheme="minorHAnsi"/>
        </w:rPr>
        <w:t xml:space="preserve"> with a barking abatement notice, until provisions are in place to comply with the notice.</w:t>
      </w:r>
    </w:p>
    <w:p w14:paraId="187F38C2" w14:textId="0AFB89F2" w:rsidR="00E5142F" w:rsidRDefault="00A16AE2" w:rsidP="00E82029">
      <w:pPr>
        <w:spacing w:after="120"/>
        <w:rPr>
          <w:rFonts w:asciiTheme="minorHAnsi" w:hAnsiTheme="minorHAnsi" w:cstheme="minorHAnsi"/>
        </w:rPr>
      </w:pPr>
      <w:r w:rsidRPr="00ED60B7">
        <w:rPr>
          <w:rFonts w:asciiTheme="minorHAnsi" w:hAnsiTheme="minorHAnsi" w:cstheme="minorHAnsi"/>
        </w:rPr>
        <w:t xml:space="preserve">If the decision has been made to hold the dog in custody, the dog owner must be given a </w:t>
      </w:r>
      <w:r w:rsidR="009A48B8">
        <w:rPr>
          <w:rFonts w:asciiTheme="minorHAnsi" w:hAnsiTheme="minorHAnsi" w:cstheme="minorHAnsi"/>
        </w:rPr>
        <w:t>written</w:t>
      </w:r>
      <w:r w:rsidRPr="00ED60B7">
        <w:rPr>
          <w:rFonts w:asciiTheme="minorHAnsi" w:hAnsiTheme="minorHAnsi" w:cstheme="minorHAnsi"/>
        </w:rPr>
        <w:t xml:space="preserve"> notice</w:t>
      </w:r>
      <w:r w:rsidR="009A48B8">
        <w:rPr>
          <w:rFonts w:asciiTheme="minorHAnsi" w:hAnsiTheme="minorHAnsi" w:cstheme="minorHAnsi"/>
        </w:rPr>
        <w:t xml:space="preserve"> of the seizure and/or impounding</w:t>
      </w:r>
      <w:r w:rsidRPr="00ED60B7">
        <w:rPr>
          <w:rFonts w:asciiTheme="minorHAnsi" w:hAnsiTheme="minorHAnsi" w:cstheme="minorHAnsi"/>
        </w:rPr>
        <w:t xml:space="preserve"> in the prescribed form</w:t>
      </w:r>
      <w:r w:rsidR="00FA3DDB" w:rsidRPr="00ED60B7">
        <w:rPr>
          <w:rFonts w:asciiTheme="minorHAnsi" w:hAnsiTheme="minorHAnsi" w:cstheme="minorHAnsi"/>
        </w:rPr>
        <w:t>.</w:t>
      </w:r>
    </w:p>
    <w:p w14:paraId="522732E9" w14:textId="7E789648" w:rsidR="00956925" w:rsidRDefault="00E21BA1" w:rsidP="00E82029">
      <w:pPr>
        <w:spacing w:after="120"/>
        <w:rPr>
          <w:rFonts w:asciiTheme="minorHAnsi" w:hAnsiTheme="minorHAnsi" w:cstheme="minorHAnsi"/>
        </w:rPr>
      </w:pPr>
      <w:r>
        <w:rPr>
          <w:rFonts w:asciiTheme="minorHAnsi" w:hAnsiTheme="minorHAnsi" w:cstheme="minorHAnsi"/>
        </w:rPr>
        <w:t>A c</w:t>
      </w:r>
      <w:r w:rsidR="00460CAF">
        <w:rPr>
          <w:rFonts w:asciiTheme="minorHAnsi" w:hAnsiTheme="minorHAnsi" w:cstheme="minorHAnsi"/>
        </w:rPr>
        <w:t xml:space="preserve">ouncil </w:t>
      </w:r>
      <w:r w:rsidR="0019498C">
        <w:rPr>
          <w:rFonts w:asciiTheme="minorHAnsi" w:hAnsiTheme="minorHAnsi" w:cstheme="minorHAnsi"/>
        </w:rPr>
        <w:t xml:space="preserve">may sell, destroy, or otherwise dispose of the dog under s69 if </w:t>
      </w:r>
      <w:r w:rsidR="00D733DE">
        <w:rPr>
          <w:rFonts w:asciiTheme="minorHAnsi" w:hAnsiTheme="minorHAnsi" w:cstheme="minorHAnsi"/>
        </w:rPr>
        <w:t>seven days have elapsed</w:t>
      </w:r>
      <w:r w:rsidR="00956925">
        <w:rPr>
          <w:rFonts w:asciiTheme="minorHAnsi" w:hAnsiTheme="minorHAnsi" w:cstheme="minorHAnsi"/>
        </w:rPr>
        <w:t xml:space="preserve"> since:</w:t>
      </w:r>
    </w:p>
    <w:p w14:paraId="62D00862" w14:textId="6FE17B61" w:rsidR="00956925" w:rsidRDefault="00B0059C" w:rsidP="00956925">
      <w:pPr>
        <w:pStyle w:val="ListParagraph"/>
        <w:numPr>
          <w:ilvl w:val="0"/>
          <w:numId w:val="105"/>
        </w:numPr>
        <w:spacing w:after="120"/>
        <w:rPr>
          <w:rFonts w:asciiTheme="minorHAnsi" w:hAnsiTheme="minorHAnsi" w:cstheme="minorHAnsi"/>
        </w:rPr>
      </w:pPr>
      <w:r>
        <w:rPr>
          <w:rFonts w:asciiTheme="minorHAnsi" w:hAnsiTheme="minorHAnsi" w:cstheme="minorHAnsi"/>
        </w:rPr>
        <w:t>t</w:t>
      </w:r>
      <w:r w:rsidR="00956925">
        <w:rPr>
          <w:rFonts w:asciiTheme="minorHAnsi" w:hAnsiTheme="minorHAnsi" w:cstheme="minorHAnsi"/>
        </w:rPr>
        <w:t>he dog has been impounded</w:t>
      </w:r>
      <w:r>
        <w:rPr>
          <w:rFonts w:asciiTheme="minorHAnsi" w:hAnsiTheme="minorHAnsi" w:cstheme="minorHAnsi"/>
        </w:rPr>
        <w:t>,</w:t>
      </w:r>
      <w:r w:rsidR="003250E4">
        <w:rPr>
          <w:rFonts w:asciiTheme="minorHAnsi" w:hAnsiTheme="minorHAnsi" w:cstheme="minorHAnsi"/>
        </w:rPr>
        <w:t xml:space="preserve"> </w:t>
      </w:r>
      <w:r w:rsidR="00731284" w:rsidRPr="003250E4">
        <w:rPr>
          <w:rFonts w:asciiTheme="minorHAnsi" w:hAnsiTheme="minorHAnsi" w:cstheme="minorHAnsi"/>
        </w:rPr>
        <w:t>and</w:t>
      </w:r>
      <w:r w:rsidR="00D733DE" w:rsidRPr="003250E4">
        <w:rPr>
          <w:rFonts w:asciiTheme="minorHAnsi" w:hAnsiTheme="minorHAnsi" w:cstheme="minorHAnsi"/>
        </w:rPr>
        <w:t xml:space="preserve"> the owner is not known or cannot be identified</w:t>
      </w:r>
    </w:p>
    <w:p w14:paraId="5A77EFE9" w14:textId="2AE35603" w:rsidR="003250E4" w:rsidRDefault="00B0059C" w:rsidP="00956925">
      <w:pPr>
        <w:pStyle w:val="ListParagraph"/>
        <w:numPr>
          <w:ilvl w:val="0"/>
          <w:numId w:val="105"/>
        </w:numPr>
        <w:spacing w:after="120"/>
        <w:rPr>
          <w:rFonts w:asciiTheme="minorHAnsi" w:hAnsiTheme="minorHAnsi" w:cstheme="minorHAnsi"/>
        </w:rPr>
      </w:pPr>
      <w:r>
        <w:rPr>
          <w:rFonts w:asciiTheme="minorHAnsi" w:hAnsiTheme="minorHAnsi" w:cstheme="minorHAnsi"/>
        </w:rPr>
        <w:t>t</w:t>
      </w:r>
      <w:r w:rsidR="003250E4">
        <w:rPr>
          <w:rFonts w:asciiTheme="minorHAnsi" w:hAnsiTheme="minorHAnsi" w:cstheme="minorHAnsi"/>
        </w:rPr>
        <w:t>he owner has received written notice and the dog is unclaimed and fees are not paid</w:t>
      </w:r>
      <w:r w:rsidR="00A60217">
        <w:rPr>
          <w:rFonts w:asciiTheme="minorHAnsi" w:hAnsiTheme="minorHAnsi" w:cstheme="minorHAnsi"/>
        </w:rPr>
        <w:t>.</w:t>
      </w:r>
    </w:p>
    <w:p w14:paraId="575371C6" w14:textId="5217E4DE" w:rsidR="00A16AE2" w:rsidRPr="00A60217" w:rsidRDefault="00DC5D0E" w:rsidP="00A60217">
      <w:pPr>
        <w:spacing w:after="120"/>
        <w:rPr>
          <w:rFonts w:asciiTheme="minorHAnsi" w:hAnsiTheme="minorHAnsi" w:cstheme="minorHAnsi"/>
        </w:rPr>
      </w:pPr>
      <w:r w:rsidRPr="00A60217">
        <w:rPr>
          <w:rFonts w:asciiTheme="minorHAnsi" w:hAnsiTheme="minorHAnsi" w:cstheme="minorHAnsi"/>
        </w:rPr>
        <w:t>A dog cannot be retained in the pound for any other reason once claimed and fees paid.</w:t>
      </w:r>
      <w:r w:rsidR="00914852" w:rsidRPr="00A60217">
        <w:rPr>
          <w:rFonts w:asciiTheme="minorHAnsi" w:hAnsiTheme="minorHAnsi" w:cstheme="minorHAnsi"/>
        </w:rPr>
        <w:t xml:space="preserve"> </w:t>
      </w:r>
      <w:r w:rsidR="00D733DE" w:rsidRPr="00A60217">
        <w:rPr>
          <w:rFonts w:asciiTheme="minorHAnsi" w:hAnsiTheme="minorHAnsi" w:cstheme="minorHAnsi"/>
        </w:rPr>
        <w:t xml:space="preserve"> </w:t>
      </w:r>
    </w:p>
    <w:p w14:paraId="7A3529A6" w14:textId="77777777" w:rsidR="00B97FAE" w:rsidRDefault="00A16AE2" w:rsidP="00B616EA">
      <w:pPr>
        <w:spacing w:after="120"/>
        <w:rPr>
          <w:rFonts w:asciiTheme="minorHAnsi" w:hAnsiTheme="minorHAnsi" w:cstheme="minorHAnsi"/>
        </w:rPr>
      </w:pPr>
      <w:r w:rsidRPr="00ED60B7">
        <w:rPr>
          <w:rFonts w:asciiTheme="minorHAnsi" w:hAnsiTheme="minorHAnsi" w:cstheme="minorHAnsi"/>
        </w:rPr>
        <w:t>Dogs that are</w:t>
      </w:r>
      <w:r w:rsidR="00B43E18" w:rsidRPr="00ED60B7">
        <w:rPr>
          <w:rFonts w:asciiTheme="minorHAnsi" w:hAnsiTheme="minorHAnsi" w:cstheme="minorHAnsi"/>
        </w:rPr>
        <w:t>,</w:t>
      </w:r>
      <w:r w:rsidRPr="00ED60B7">
        <w:rPr>
          <w:rFonts w:asciiTheme="minorHAnsi" w:hAnsiTheme="minorHAnsi" w:cstheme="minorHAnsi"/>
        </w:rPr>
        <w:t xml:space="preserve"> or become</w:t>
      </w:r>
      <w:r w:rsidR="00B43E18" w:rsidRPr="00ED60B7">
        <w:rPr>
          <w:rFonts w:asciiTheme="minorHAnsi" w:hAnsiTheme="minorHAnsi" w:cstheme="minorHAnsi"/>
        </w:rPr>
        <w:t>,</w:t>
      </w:r>
      <w:r w:rsidRPr="00ED60B7">
        <w:rPr>
          <w:rFonts w:asciiTheme="minorHAnsi" w:hAnsiTheme="minorHAnsi" w:cstheme="minorHAnsi"/>
        </w:rPr>
        <w:t xml:space="preserve"> injured, sick</w:t>
      </w:r>
      <w:r w:rsidR="00F30B35" w:rsidRPr="00ED60B7">
        <w:rPr>
          <w:rFonts w:asciiTheme="minorHAnsi" w:hAnsiTheme="minorHAnsi" w:cstheme="minorHAnsi"/>
        </w:rPr>
        <w:t>,</w:t>
      </w:r>
      <w:r w:rsidRPr="00ED60B7">
        <w:rPr>
          <w:rFonts w:asciiTheme="minorHAnsi" w:hAnsiTheme="minorHAnsi" w:cstheme="minorHAnsi"/>
        </w:rPr>
        <w:t xml:space="preserve"> or unwell must be assessed by a veterinarian as soon as possible and receive appropriate treatment. </w:t>
      </w:r>
    </w:p>
    <w:p w14:paraId="3C99FB52" w14:textId="31A2FB31" w:rsidR="00DE2A5D" w:rsidRDefault="00A16AE2" w:rsidP="00B616EA">
      <w:pPr>
        <w:spacing w:after="120"/>
        <w:rPr>
          <w:rFonts w:asciiTheme="minorHAnsi" w:hAnsiTheme="minorHAnsi" w:cstheme="minorHAnsi"/>
        </w:rPr>
      </w:pPr>
      <w:r w:rsidRPr="00ED60B7">
        <w:rPr>
          <w:rFonts w:asciiTheme="minorHAnsi" w:hAnsiTheme="minorHAnsi" w:cstheme="minorHAnsi"/>
        </w:rPr>
        <w:t>All impounded dogs must be registered and microchipped</w:t>
      </w:r>
      <w:r w:rsidR="00D74CFC">
        <w:rPr>
          <w:rFonts w:asciiTheme="minorHAnsi" w:hAnsiTheme="minorHAnsi" w:cstheme="minorHAnsi"/>
        </w:rPr>
        <w:t xml:space="preserve"> </w:t>
      </w:r>
      <w:r w:rsidR="009F536E">
        <w:rPr>
          <w:rFonts w:asciiTheme="minorHAnsi" w:hAnsiTheme="minorHAnsi" w:cstheme="minorHAnsi"/>
        </w:rPr>
        <w:t>before being released</w:t>
      </w:r>
      <w:r w:rsidR="00F61894">
        <w:rPr>
          <w:rFonts w:asciiTheme="minorHAnsi" w:hAnsiTheme="minorHAnsi" w:cstheme="minorHAnsi"/>
        </w:rPr>
        <w:t xml:space="preserve">, </w:t>
      </w:r>
      <w:r w:rsidR="001835AC">
        <w:rPr>
          <w:rFonts w:asciiTheme="minorHAnsi" w:hAnsiTheme="minorHAnsi" w:cstheme="minorHAnsi"/>
        </w:rPr>
        <w:t>except for a</w:t>
      </w:r>
      <w:r w:rsidR="00CC206F">
        <w:rPr>
          <w:rFonts w:asciiTheme="minorHAnsi" w:hAnsiTheme="minorHAnsi" w:cstheme="minorHAnsi"/>
        </w:rPr>
        <w:t xml:space="preserve"> </w:t>
      </w:r>
      <w:r w:rsidR="0016509D">
        <w:rPr>
          <w:rFonts w:asciiTheme="minorHAnsi" w:hAnsiTheme="minorHAnsi" w:cstheme="minorHAnsi"/>
        </w:rPr>
        <w:t xml:space="preserve">dog </w:t>
      </w:r>
      <w:r w:rsidR="00747449">
        <w:rPr>
          <w:rFonts w:asciiTheme="minorHAnsi" w:hAnsiTheme="minorHAnsi" w:cstheme="minorHAnsi"/>
        </w:rPr>
        <w:t xml:space="preserve">that </w:t>
      </w:r>
      <w:r w:rsidR="0016509D">
        <w:rPr>
          <w:rFonts w:asciiTheme="minorHAnsi" w:hAnsiTheme="minorHAnsi" w:cstheme="minorHAnsi"/>
        </w:rPr>
        <w:t xml:space="preserve">is registered </w:t>
      </w:r>
      <w:r w:rsidR="00747449">
        <w:rPr>
          <w:rFonts w:asciiTheme="minorHAnsi" w:hAnsiTheme="minorHAnsi" w:cstheme="minorHAnsi"/>
        </w:rPr>
        <w:t xml:space="preserve">but not microchipped </w:t>
      </w:r>
      <w:r w:rsidR="0016509D">
        <w:rPr>
          <w:rFonts w:asciiTheme="minorHAnsi" w:hAnsiTheme="minorHAnsi" w:cstheme="minorHAnsi"/>
        </w:rPr>
        <w:t>and has not previously been impounded</w:t>
      </w:r>
      <w:r w:rsidRPr="00ED60B7">
        <w:rPr>
          <w:rFonts w:asciiTheme="minorHAnsi" w:hAnsiTheme="minorHAnsi" w:cstheme="minorHAnsi"/>
        </w:rPr>
        <w:t xml:space="preserve">. </w:t>
      </w:r>
    </w:p>
    <w:p w14:paraId="47BE0631" w14:textId="25EFF316" w:rsidR="00A16AE2" w:rsidRPr="00ED60B7" w:rsidRDefault="00DE2A5D" w:rsidP="00B616EA">
      <w:pPr>
        <w:spacing w:after="120"/>
        <w:rPr>
          <w:rFonts w:asciiTheme="minorHAnsi" w:hAnsiTheme="minorHAnsi" w:cstheme="minorHAnsi"/>
        </w:rPr>
      </w:pPr>
      <w:r>
        <w:rPr>
          <w:rFonts w:asciiTheme="minorHAnsi" w:hAnsiTheme="minorHAnsi" w:cstheme="minorHAnsi"/>
        </w:rPr>
        <w:t>A c</w:t>
      </w:r>
      <w:r w:rsidR="001D5C1E">
        <w:rPr>
          <w:rFonts w:asciiTheme="minorHAnsi" w:hAnsiTheme="minorHAnsi" w:cstheme="minorHAnsi"/>
        </w:rPr>
        <w:t>ouncil may require a</w:t>
      </w:r>
      <w:r w:rsidR="00A16AE2" w:rsidRPr="00ED60B7">
        <w:rPr>
          <w:rFonts w:asciiTheme="minorHAnsi" w:hAnsiTheme="minorHAnsi" w:cstheme="minorHAnsi"/>
        </w:rPr>
        <w:t xml:space="preserve">ll relevant fees (microchipping, neutering, registration, </w:t>
      </w:r>
      <w:r w:rsidR="00E01BF4" w:rsidRPr="00ED60B7">
        <w:rPr>
          <w:rFonts w:asciiTheme="minorHAnsi" w:hAnsiTheme="minorHAnsi" w:cstheme="minorHAnsi"/>
        </w:rPr>
        <w:t>daily care fee</w:t>
      </w:r>
      <w:r w:rsidR="00A16AE2" w:rsidRPr="00ED60B7">
        <w:rPr>
          <w:rFonts w:asciiTheme="minorHAnsi" w:hAnsiTheme="minorHAnsi" w:cstheme="minorHAnsi"/>
        </w:rPr>
        <w:t xml:space="preserve">, infringement fees) </w:t>
      </w:r>
      <w:r w:rsidR="001D5C1E">
        <w:rPr>
          <w:rFonts w:asciiTheme="minorHAnsi" w:hAnsiTheme="minorHAnsi" w:cstheme="minorHAnsi"/>
        </w:rPr>
        <w:t>to</w:t>
      </w:r>
      <w:r w:rsidR="001D5C1E" w:rsidRPr="00ED60B7">
        <w:rPr>
          <w:rFonts w:asciiTheme="minorHAnsi" w:hAnsiTheme="minorHAnsi" w:cstheme="minorHAnsi"/>
        </w:rPr>
        <w:t xml:space="preserve"> </w:t>
      </w:r>
      <w:r w:rsidR="00A16AE2" w:rsidRPr="00ED60B7">
        <w:rPr>
          <w:rFonts w:asciiTheme="minorHAnsi" w:hAnsiTheme="minorHAnsi" w:cstheme="minorHAnsi"/>
        </w:rPr>
        <w:t xml:space="preserve">be paid in full before a dog is released.  </w:t>
      </w:r>
    </w:p>
    <w:p w14:paraId="60004E68" w14:textId="2B0FDE37" w:rsidR="00701449" w:rsidRDefault="00A16AE2" w:rsidP="00B616EA">
      <w:pPr>
        <w:spacing w:after="120"/>
        <w:rPr>
          <w:rFonts w:asciiTheme="minorHAnsi" w:hAnsiTheme="minorHAnsi" w:cstheme="minorHAnsi"/>
        </w:rPr>
      </w:pPr>
      <w:r w:rsidRPr="00ED60B7">
        <w:rPr>
          <w:rFonts w:asciiTheme="minorHAnsi" w:hAnsiTheme="minorHAnsi" w:cstheme="minorHAnsi"/>
        </w:rPr>
        <w:t xml:space="preserve">All dogs classified as dangerous or menacing must be muzzled when released and it may be appropriate to provide owners with advice on the fitting of </w:t>
      </w:r>
      <w:r w:rsidR="004C2B3F" w:rsidRPr="00ED60B7">
        <w:rPr>
          <w:rFonts w:asciiTheme="minorHAnsi" w:hAnsiTheme="minorHAnsi" w:cstheme="minorHAnsi"/>
        </w:rPr>
        <w:t>muzzles</w:t>
      </w:r>
      <w:r w:rsidR="00BF5C99">
        <w:rPr>
          <w:rFonts w:asciiTheme="minorHAnsi" w:hAnsiTheme="minorHAnsi" w:cstheme="minorHAnsi"/>
        </w:rPr>
        <w:t>.</w:t>
      </w:r>
      <w:r w:rsidR="00336BD3" w:rsidRPr="00ED60B7">
        <w:rPr>
          <w:rFonts w:asciiTheme="minorHAnsi" w:hAnsiTheme="minorHAnsi" w:cstheme="minorHAnsi"/>
        </w:rPr>
        <w:t xml:space="preserve"> </w:t>
      </w:r>
      <w:r w:rsidR="00BF5C99">
        <w:rPr>
          <w:rFonts w:asciiTheme="minorHAnsi" w:hAnsiTheme="minorHAnsi" w:cstheme="minorHAnsi"/>
        </w:rPr>
        <w:t>D</w:t>
      </w:r>
      <w:r w:rsidR="00B96729">
        <w:rPr>
          <w:rFonts w:asciiTheme="minorHAnsi" w:hAnsiTheme="minorHAnsi" w:cstheme="minorHAnsi"/>
        </w:rPr>
        <w:t>og owners</w:t>
      </w:r>
      <w:r w:rsidR="00336BD3" w:rsidRPr="00ED60B7">
        <w:rPr>
          <w:rFonts w:asciiTheme="minorHAnsi" w:hAnsiTheme="minorHAnsi" w:cstheme="minorHAnsi"/>
        </w:rPr>
        <w:t xml:space="preserve"> should provide their own muzz</w:t>
      </w:r>
      <w:r w:rsidR="00180B49">
        <w:rPr>
          <w:rFonts w:asciiTheme="minorHAnsi" w:hAnsiTheme="minorHAnsi" w:cstheme="minorHAnsi"/>
        </w:rPr>
        <w:t>le.</w:t>
      </w:r>
      <w:r w:rsidR="00336BD3" w:rsidRPr="00ED60B7">
        <w:rPr>
          <w:rFonts w:asciiTheme="minorHAnsi" w:hAnsiTheme="minorHAnsi" w:cstheme="minorHAnsi"/>
        </w:rPr>
        <w:t xml:space="preserve"> </w:t>
      </w:r>
    </w:p>
    <w:p w14:paraId="1ACCBA14" w14:textId="77777777" w:rsidR="00701449" w:rsidRDefault="00701449">
      <w:pPr>
        <w:keepLines w:val="0"/>
        <w:rPr>
          <w:rFonts w:asciiTheme="minorHAnsi" w:hAnsiTheme="minorHAnsi" w:cstheme="minorHAnsi"/>
        </w:rPr>
      </w:pPr>
      <w:r>
        <w:rPr>
          <w:rFonts w:asciiTheme="minorHAnsi" w:hAnsiTheme="minorHAnsi" w:cstheme="minorHAnsi"/>
        </w:rPr>
        <w:br w:type="page"/>
      </w:r>
    </w:p>
    <w:p w14:paraId="06CCC600" w14:textId="08380162" w:rsidR="00A16AE2" w:rsidRPr="00507C72" w:rsidRDefault="00A16AE2" w:rsidP="00D67536">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32"/>
        </w:rPr>
      </w:pPr>
      <w:r w:rsidRPr="00507C72">
        <w:rPr>
          <w:i w:val="0"/>
          <w:iCs/>
          <w:szCs w:val="32"/>
        </w:rPr>
        <w:lastRenderedPageBreak/>
        <w:t xml:space="preserve">Good practice </w:t>
      </w:r>
      <w:r w:rsidR="004F6B11" w:rsidRPr="00507C72">
        <w:rPr>
          <w:i w:val="0"/>
          <w:iCs/>
          <w:szCs w:val="32"/>
        </w:rPr>
        <w:t>considerations</w:t>
      </w:r>
      <w:r w:rsidRPr="00507C72">
        <w:rPr>
          <w:i w:val="0"/>
          <w:iCs/>
          <w:szCs w:val="32"/>
        </w:rPr>
        <w:t xml:space="preserve"> </w:t>
      </w:r>
    </w:p>
    <w:p w14:paraId="78D495C9" w14:textId="1A505277" w:rsidR="00A16AE2" w:rsidRPr="00ED60B7" w:rsidRDefault="00632509"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H</w:t>
      </w:r>
      <w:r w:rsidR="00A16AE2" w:rsidRPr="00ED60B7">
        <w:rPr>
          <w:rFonts w:asciiTheme="minorHAnsi" w:hAnsiTheme="minorHAnsi" w:cstheme="minorHAnsi"/>
        </w:rPr>
        <w:t>andle all dogs in a humane way with consideration for the animal’s welfare</w:t>
      </w:r>
      <w:r w:rsidR="00357FC8">
        <w:rPr>
          <w:rFonts w:asciiTheme="minorHAnsi" w:hAnsiTheme="minorHAnsi" w:cstheme="minorHAnsi"/>
        </w:rPr>
        <w:t>.</w:t>
      </w:r>
    </w:p>
    <w:p w14:paraId="0E832B2C" w14:textId="754C9CE5" w:rsidR="00A16AE2" w:rsidRPr="00ED60B7" w:rsidRDefault="00632509"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M</w:t>
      </w:r>
      <w:r w:rsidR="00A16AE2" w:rsidRPr="00ED60B7">
        <w:rPr>
          <w:rFonts w:asciiTheme="minorHAnsi" w:hAnsiTheme="minorHAnsi" w:cstheme="minorHAnsi"/>
        </w:rPr>
        <w:t>inimise the time a dog spends in vehicles to avoid heat stress</w:t>
      </w:r>
      <w:r w:rsidR="00357FC8">
        <w:rPr>
          <w:rFonts w:asciiTheme="minorHAnsi" w:hAnsiTheme="minorHAnsi" w:cstheme="minorHAnsi"/>
        </w:rPr>
        <w:t>.</w:t>
      </w:r>
    </w:p>
    <w:p w14:paraId="591BE0DE" w14:textId="7ECC0CA1" w:rsidR="00A16AE2" w:rsidRPr="00ED60B7" w:rsidRDefault="006E3DED"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D</w:t>
      </w:r>
      <w:r w:rsidR="00A16AE2" w:rsidRPr="00ED60B7">
        <w:rPr>
          <w:rFonts w:asciiTheme="minorHAnsi" w:hAnsiTheme="minorHAnsi" w:cstheme="minorHAnsi"/>
        </w:rPr>
        <w:t xml:space="preserve">o not </w:t>
      </w:r>
      <w:r w:rsidR="0011278E">
        <w:rPr>
          <w:rFonts w:asciiTheme="minorHAnsi" w:hAnsiTheme="minorHAnsi" w:cstheme="minorHAnsi"/>
        </w:rPr>
        <w:t>unnecessarily</w:t>
      </w:r>
      <w:r w:rsidR="00A16AE2" w:rsidRPr="00ED60B7">
        <w:rPr>
          <w:rFonts w:asciiTheme="minorHAnsi" w:hAnsiTheme="minorHAnsi" w:cstheme="minorHAnsi"/>
        </w:rPr>
        <w:t xml:space="preserve"> subject dogs to painful, adverse</w:t>
      </w:r>
      <w:r w:rsidR="00720BA3" w:rsidRPr="00ED60B7">
        <w:rPr>
          <w:rFonts w:asciiTheme="minorHAnsi" w:hAnsiTheme="minorHAnsi" w:cstheme="minorHAnsi"/>
        </w:rPr>
        <w:t>,</w:t>
      </w:r>
      <w:r w:rsidR="00A16AE2" w:rsidRPr="00ED60B7">
        <w:rPr>
          <w:rFonts w:asciiTheme="minorHAnsi" w:hAnsiTheme="minorHAnsi" w:cstheme="minorHAnsi"/>
        </w:rPr>
        <w:t xml:space="preserve"> or unpleasant stimuli</w:t>
      </w:r>
      <w:r w:rsidR="00357FC8">
        <w:rPr>
          <w:rFonts w:asciiTheme="minorHAnsi" w:hAnsiTheme="minorHAnsi" w:cstheme="minorHAnsi"/>
        </w:rPr>
        <w:t>.</w:t>
      </w:r>
    </w:p>
    <w:p w14:paraId="1D8E9318" w14:textId="4A0B13A5" w:rsidR="00A16AE2" w:rsidRPr="00ED60B7" w:rsidRDefault="00F21165"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E</w:t>
      </w:r>
      <w:r w:rsidR="00A16AE2" w:rsidRPr="00ED60B7">
        <w:rPr>
          <w:rFonts w:asciiTheme="minorHAnsi" w:hAnsiTheme="minorHAnsi" w:cstheme="minorHAnsi"/>
        </w:rPr>
        <w:t xml:space="preserve">nsure dogs receive appropriate </w:t>
      </w:r>
      <w:r w:rsidR="008F1EAB">
        <w:rPr>
          <w:rFonts w:asciiTheme="minorHAnsi" w:hAnsiTheme="minorHAnsi" w:cstheme="minorHAnsi"/>
        </w:rPr>
        <w:t>veterinary</w:t>
      </w:r>
      <w:r w:rsidR="008F1EAB" w:rsidRPr="00ED60B7">
        <w:rPr>
          <w:rFonts w:asciiTheme="minorHAnsi" w:hAnsiTheme="minorHAnsi" w:cstheme="minorHAnsi"/>
        </w:rPr>
        <w:t xml:space="preserve"> </w:t>
      </w:r>
      <w:r w:rsidR="00A16AE2" w:rsidRPr="00ED60B7">
        <w:rPr>
          <w:rFonts w:asciiTheme="minorHAnsi" w:hAnsiTheme="minorHAnsi" w:cstheme="minorHAnsi"/>
        </w:rPr>
        <w:t>attention</w:t>
      </w:r>
      <w:r w:rsidR="00357FC8">
        <w:rPr>
          <w:rFonts w:asciiTheme="minorHAnsi" w:hAnsiTheme="minorHAnsi" w:cstheme="minorHAnsi"/>
        </w:rPr>
        <w:t>.</w:t>
      </w:r>
    </w:p>
    <w:p w14:paraId="01ADCF86" w14:textId="5D22A80E" w:rsidR="00A16AE2" w:rsidRPr="00ED60B7" w:rsidRDefault="00F21165"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I</w:t>
      </w:r>
      <w:r w:rsidR="00444660" w:rsidRPr="00ED60B7">
        <w:rPr>
          <w:rFonts w:asciiTheme="minorHAnsi" w:hAnsiTheme="minorHAnsi" w:cstheme="minorHAnsi"/>
        </w:rPr>
        <w:t>solate</w:t>
      </w:r>
      <w:r w:rsidR="00D815EC" w:rsidRPr="00ED60B7">
        <w:rPr>
          <w:rFonts w:asciiTheme="minorHAnsi" w:hAnsiTheme="minorHAnsi" w:cstheme="minorHAnsi"/>
        </w:rPr>
        <w:t xml:space="preserve"> dog</w:t>
      </w:r>
      <w:r w:rsidR="0003725C" w:rsidRPr="00ED60B7">
        <w:rPr>
          <w:rFonts w:asciiTheme="minorHAnsi" w:hAnsiTheme="minorHAnsi" w:cstheme="minorHAnsi"/>
        </w:rPr>
        <w:t>s</w:t>
      </w:r>
      <w:r w:rsidR="00D815EC" w:rsidRPr="00ED60B7">
        <w:rPr>
          <w:rFonts w:asciiTheme="minorHAnsi" w:hAnsiTheme="minorHAnsi" w:cstheme="minorHAnsi"/>
        </w:rPr>
        <w:t xml:space="preserve"> infected with parvo virus</w:t>
      </w:r>
      <w:r w:rsidR="007B75F5" w:rsidRPr="00ED60B7">
        <w:rPr>
          <w:rFonts w:asciiTheme="minorHAnsi" w:hAnsiTheme="minorHAnsi" w:cstheme="minorHAnsi"/>
        </w:rPr>
        <w:t xml:space="preserve"> (</w:t>
      </w:r>
      <w:r w:rsidR="00444660" w:rsidRPr="00ED60B7">
        <w:rPr>
          <w:rFonts w:asciiTheme="minorHAnsi" w:hAnsiTheme="minorHAnsi" w:cstheme="minorHAnsi"/>
        </w:rPr>
        <w:t xml:space="preserve">if it is within the </w:t>
      </w:r>
      <w:r w:rsidR="007B75F5" w:rsidRPr="00ED60B7">
        <w:rPr>
          <w:rFonts w:asciiTheme="minorHAnsi" w:hAnsiTheme="minorHAnsi" w:cstheme="minorHAnsi"/>
        </w:rPr>
        <w:t>7-day</w:t>
      </w:r>
      <w:r w:rsidR="00444660" w:rsidRPr="00ED60B7">
        <w:rPr>
          <w:rFonts w:asciiTheme="minorHAnsi" w:hAnsiTheme="minorHAnsi" w:cstheme="minorHAnsi"/>
        </w:rPr>
        <w:t xml:space="preserve"> holding period, vet</w:t>
      </w:r>
      <w:r w:rsidR="00E25BF9">
        <w:rPr>
          <w:rFonts w:asciiTheme="minorHAnsi" w:hAnsiTheme="minorHAnsi" w:cstheme="minorHAnsi"/>
        </w:rPr>
        <w:t>erinary</w:t>
      </w:r>
      <w:r w:rsidR="00444660" w:rsidRPr="00ED60B7">
        <w:rPr>
          <w:rFonts w:asciiTheme="minorHAnsi" w:hAnsiTheme="minorHAnsi" w:cstheme="minorHAnsi"/>
        </w:rPr>
        <w:t xml:space="preserve"> sign</w:t>
      </w:r>
      <w:r w:rsidR="00504F0C">
        <w:rPr>
          <w:rFonts w:asciiTheme="minorHAnsi" w:hAnsiTheme="minorHAnsi" w:cstheme="minorHAnsi"/>
        </w:rPr>
        <w:t>-</w:t>
      </w:r>
      <w:r w:rsidR="00444660" w:rsidRPr="00ED60B7">
        <w:rPr>
          <w:rFonts w:asciiTheme="minorHAnsi" w:hAnsiTheme="minorHAnsi" w:cstheme="minorHAnsi"/>
        </w:rPr>
        <w:t xml:space="preserve">off is required </w:t>
      </w:r>
      <w:r w:rsidR="00E25BF9">
        <w:rPr>
          <w:rFonts w:asciiTheme="minorHAnsi" w:hAnsiTheme="minorHAnsi" w:cstheme="minorHAnsi"/>
        </w:rPr>
        <w:t xml:space="preserve">if the dog is </w:t>
      </w:r>
      <w:r w:rsidR="0003725C" w:rsidRPr="00ED60B7">
        <w:rPr>
          <w:rFonts w:asciiTheme="minorHAnsi" w:hAnsiTheme="minorHAnsi" w:cstheme="minorHAnsi"/>
        </w:rPr>
        <w:t>to</w:t>
      </w:r>
      <w:r w:rsidR="00444660" w:rsidRPr="00ED60B7">
        <w:rPr>
          <w:rFonts w:asciiTheme="minorHAnsi" w:hAnsiTheme="minorHAnsi" w:cstheme="minorHAnsi"/>
        </w:rPr>
        <w:t xml:space="preserve"> </w:t>
      </w:r>
      <w:r w:rsidR="00E25BF9">
        <w:rPr>
          <w:rFonts w:asciiTheme="minorHAnsi" w:hAnsiTheme="minorHAnsi" w:cstheme="minorHAnsi"/>
        </w:rPr>
        <w:t>be</w:t>
      </w:r>
      <w:r w:rsidR="00444660" w:rsidRPr="00ED60B7">
        <w:rPr>
          <w:rFonts w:asciiTheme="minorHAnsi" w:hAnsiTheme="minorHAnsi" w:cstheme="minorHAnsi"/>
        </w:rPr>
        <w:t xml:space="preserve"> euthanise</w:t>
      </w:r>
      <w:r w:rsidR="00E25BF9">
        <w:rPr>
          <w:rFonts w:asciiTheme="minorHAnsi" w:hAnsiTheme="minorHAnsi" w:cstheme="minorHAnsi"/>
        </w:rPr>
        <w:t>d</w:t>
      </w:r>
      <w:r w:rsidR="0003725C" w:rsidRPr="00ED60B7">
        <w:rPr>
          <w:rFonts w:asciiTheme="minorHAnsi" w:hAnsiTheme="minorHAnsi" w:cstheme="minorHAnsi"/>
        </w:rPr>
        <w:t xml:space="preserve">; after this time the council can take the </w:t>
      </w:r>
      <w:r w:rsidR="00164544">
        <w:rPr>
          <w:rFonts w:asciiTheme="minorHAnsi" w:hAnsiTheme="minorHAnsi" w:cstheme="minorHAnsi"/>
        </w:rPr>
        <w:t xml:space="preserve">appropriate </w:t>
      </w:r>
      <w:r w:rsidR="0003725C" w:rsidRPr="00ED60B7">
        <w:rPr>
          <w:rFonts w:asciiTheme="minorHAnsi" w:hAnsiTheme="minorHAnsi" w:cstheme="minorHAnsi"/>
        </w:rPr>
        <w:t>action required</w:t>
      </w:r>
      <w:r w:rsidR="007B75F5" w:rsidRPr="00ED60B7">
        <w:rPr>
          <w:rFonts w:asciiTheme="minorHAnsi" w:hAnsiTheme="minorHAnsi" w:cstheme="minorHAnsi"/>
        </w:rPr>
        <w:t>)</w:t>
      </w:r>
      <w:r w:rsidR="00357FC8">
        <w:rPr>
          <w:rFonts w:asciiTheme="minorHAnsi" w:hAnsiTheme="minorHAnsi" w:cstheme="minorHAnsi"/>
        </w:rPr>
        <w:t>.</w:t>
      </w:r>
    </w:p>
    <w:p w14:paraId="03FEE5F4" w14:textId="5AD0CB6D" w:rsidR="00A16AE2" w:rsidRPr="00ED60B7" w:rsidRDefault="00F21165"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T</w:t>
      </w:r>
      <w:r w:rsidR="00A16AE2" w:rsidRPr="00ED60B7">
        <w:rPr>
          <w:rFonts w:asciiTheme="minorHAnsi" w:hAnsiTheme="minorHAnsi" w:cstheme="minorHAnsi"/>
        </w:rPr>
        <w:t>ake all necessary steps to prevent accident or injury to staff</w:t>
      </w:r>
      <w:r w:rsidR="00357FC8">
        <w:rPr>
          <w:rFonts w:asciiTheme="minorHAnsi" w:hAnsiTheme="minorHAnsi" w:cstheme="minorHAnsi"/>
        </w:rPr>
        <w:t>.</w:t>
      </w:r>
    </w:p>
    <w:p w14:paraId="64C883CD" w14:textId="240258D1" w:rsidR="00A16AE2" w:rsidRPr="00ED60B7" w:rsidRDefault="00F21165"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L</w:t>
      </w:r>
      <w:r w:rsidR="00A16AE2" w:rsidRPr="00ED60B7">
        <w:rPr>
          <w:rFonts w:asciiTheme="minorHAnsi" w:hAnsiTheme="minorHAnsi" w:cstheme="minorHAnsi"/>
        </w:rPr>
        <w:t>eave a seizure notice for the dog owner</w:t>
      </w:r>
      <w:r w:rsidR="00E01975" w:rsidRPr="00ED60B7">
        <w:rPr>
          <w:rFonts w:asciiTheme="minorHAnsi" w:hAnsiTheme="minorHAnsi" w:cstheme="minorHAnsi"/>
        </w:rPr>
        <w:t xml:space="preserve"> -</w:t>
      </w:r>
      <w:r w:rsidR="00A16AE2" w:rsidRPr="00ED60B7">
        <w:rPr>
          <w:rFonts w:asciiTheme="minorHAnsi" w:hAnsiTheme="minorHAnsi" w:cstheme="minorHAnsi"/>
        </w:rPr>
        <w:t xml:space="preserve"> inform the owner promptly that their dog has been impounded, of the relevant registration and microchipping requirements</w:t>
      </w:r>
      <w:r w:rsidR="001D4FF2" w:rsidRPr="00ED60B7">
        <w:rPr>
          <w:rFonts w:asciiTheme="minorHAnsi" w:hAnsiTheme="minorHAnsi" w:cstheme="minorHAnsi"/>
        </w:rPr>
        <w:t>,</w:t>
      </w:r>
      <w:r w:rsidR="00A16AE2" w:rsidRPr="00ED60B7">
        <w:rPr>
          <w:rFonts w:asciiTheme="minorHAnsi" w:hAnsiTheme="minorHAnsi" w:cstheme="minorHAnsi"/>
        </w:rPr>
        <w:t xml:space="preserve"> and the fees payable to secure release</w:t>
      </w:r>
      <w:r w:rsidR="00357FC8">
        <w:rPr>
          <w:rFonts w:asciiTheme="minorHAnsi" w:hAnsiTheme="minorHAnsi" w:cstheme="minorHAnsi"/>
        </w:rPr>
        <w:t>.</w:t>
      </w:r>
    </w:p>
    <w:p w14:paraId="18351546" w14:textId="0FF85D7F" w:rsidR="00B40CE1" w:rsidRPr="00ED60B7" w:rsidRDefault="00F21165"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sz w:val="32"/>
          <w:szCs w:val="32"/>
        </w:rPr>
      </w:pPr>
      <w:r w:rsidRPr="00ED60B7">
        <w:rPr>
          <w:lang w:val="en-GB"/>
        </w:rPr>
        <w:t>U</w:t>
      </w:r>
      <w:r w:rsidR="00B40CE1" w:rsidRPr="00ED60B7">
        <w:rPr>
          <w:lang w:val="en-GB"/>
        </w:rPr>
        <w:t>se the prescribed form</w:t>
      </w:r>
      <w:r w:rsidR="005D5AEE" w:rsidRPr="00ED60B7">
        <w:rPr>
          <w:lang w:val="en-GB"/>
        </w:rPr>
        <w:t>s</w:t>
      </w:r>
      <w:r w:rsidR="00B40CE1" w:rsidRPr="00ED60B7">
        <w:rPr>
          <w:lang w:val="en-GB"/>
        </w:rPr>
        <w:t xml:space="preserve"> ‘Notice of seizure and removal of dog’ and/or ‘</w:t>
      </w:r>
      <w:r w:rsidR="00B40CE1" w:rsidRPr="00ED60B7">
        <w:t>Notice of retention of dog threatening public safety’ as appropriate</w:t>
      </w:r>
      <w:r w:rsidR="00357FC8">
        <w:t>.</w:t>
      </w:r>
    </w:p>
    <w:p w14:paraId="7B754F36" w14:textId="5C2FFC5D" w:rsidR="00A16AE2" w:rsidRPr="00ED60B7" w:rsidRDefault="00F21165"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T</w:t>
      </w:r>
      <w:r w:rsidR="00A16AE2" w:rsidRPr="00ED60B7">
        <w:rPr>
          <w:rFonts w:asciiTheme="minorHAnsi" w:hAnsiTheme="minorHAnsi" w:cstheme="minorHAnsi"/>
        </w:rPr>
        <w:t>ake care to ensure dogs remain separated, except where they are suitably matched for exercising together</w:t>
      </w:r>
      <w:r w:rsidR="00357FC8">
        <w:rPr>
          <w:rFonts w:asciiTheme="minorHAnsi" w:hAnsiTheme="minorHAnsi" w:cstheme="minorHAnsi"/>
        </w:rPr>
        <w:t>.</w:t>
      </w:r>
    </w:p>
    <w:p w14:paraId="5E6CD648" w14:textId="01A25958" w:rsidR="00A16AE2" w:rsidRPr="00ED60B7" w:rsidRDefault="00F21165"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P</w:t>
      </w:r>
      <w:r w:rsidR="00A16AE2" w:rsidRPr="00ED60B7">
        <w:rPr>
          <w:rFonts w:asciiTheme="minorHAnsi" w:hAnsiTheme="minorHAnsi" w:cstheme="minorHAnsi"/>
        </w:rPr>
        <w:t>rovide bitches and their pups with extra warmth and separate them from other dogs</w:t>
      </w:r>
      <w:r w:rsidR="00357FC8">
        <w:rPr>
          <w:rFonts w:asciiTheme="minorHAnsi" w:hAnsiTheme="minorHAnsi" w:cstheme="minorHAnsi"/>
        </w:rPr>
        <w:t>.</w:t>
      </w:r>
    </w:p>
    <w:p w14:paraId="1065782D" w14:textId="3E305996" w:rsidR="00A16AE2" w:rsidRPr="00ED60B7" w:rsidRDefault="002329A2"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P</w:t>
      </w:r>
      <w:r w:rsidR="00A16AE2" w:rsidRPr="00ED60B7">
        <w:rPr>
          <w:rFonts w:asciiTheme="minorHAnsi" w:hAnsiTheme="minorHAnsi" w:cstheme="minorHAnsi"/>
        </w:rPr>
        <w:t>rovide safety equipment and ensure it is used</w:t>
      </w:r>
      <w:r w:rsidR="0049199F" w:rsidRPr="00ED60B7">
        <w:rPr>
          <w:rFonts w:asciiTheme="minorHAnsi" w:hAnsiTheme="minorHAnsi" w:cstheme="minorHAnsi"/>
        </w:rPr>
        <w:t xml:space="preserve"> –</w:t>
      </w:r>
      <w:r w:rsidR="00A16AE2" w:rsidRPr="00ED60B7">
        <w:rPr>
          <w:rFonts w:asciiTheme="minorHAnsi" w:hAnsiTheme="minorHAnsi" w:cstheme="minorHAnsi"/>
        </w:rPr>
        <w:t xml:space="preserve"> handle any dog considered </w:t>
      </w:r>
      <w:r w:rsidR="00D8627B">
        <w:rPr>
          <w:rFonts w:asciiTheme="minorHAnsi" w:hAnsiTheme="minorHAnsi" w:cstheme="minorHAnsi"/>
        </w:rPr>
        <w:t>aggressive</w:t>
      </w:r>
      <w:r w:rsidR="00D8627B" w:rsidRPr="00ED60B7">
        <w:rPr>
          <w:rFonts w:asciiTheme="minorHAnsi" w:hAnsiTheme="minorHAnsi" w:cstheme="minorHAnsi"/>
        </w:rPr>
        <w:t xml:space="preserve"> </w:t>
      </w:r>
      <w:r w:rsidR="00A16AE2" w:rsidRPr="00ED60B7">
        <w:rPr>
          <w:rFonts w:asciiTheme="minorHAnsi" w:hAnsiTheme="minorHAnsi" w:cstheme="minorHAnsi"/>
        </w:rPr>
        <w:t>using safety equipment</w:t>
      </w:r>
      <w:r w:rsidR="00357FC8">
        <w:rPr>
          <w:rFonts w:asciiTheme="minorHAnsi" w:hAnsiTheme="minorHAnsi" w:cstheme="minorHAnsi"/>
        </w:rPr>
        <w:t>.</w:t>
      </w:r>
    </w:p>
    <w:p w14:paraId="1FC01F08" w14:textId="3E693AA6" w:rsidR="00A16AE2" w:rsidRPr="00ED60B7" w:rsidRDefault="0009332D"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K</w:t>
      </w:r>
      <w:r w:rsidR="00A16AE2" w:rsidRPr="00ED60B7">
        <w:rPr>
          <w:rFonts w:asciiTheme="minorHAnsi" w:hAnsiTheme="minorHAnsi" w:cstheme="minorHAnsi"/>
        </w:rPr>
        <w:t>ennel aggressive dogs in an area off limits to the public</w:t>
      </w:r>
      <w:r w:rsidR="00357FC8">
        <w:rPr>
          <w:rFonts w:asciiTheme="minorHAnsi" w:hAnsiTheme="minorHAnsi" w:cstheme="minorHAnsi"/>
        </w:rPr>
        <w:t>.</w:t>
      </w:r>
    </w:p>
    <w:p w14:paraId="287330BA" w14:textId="3F25AEDA" w:rsidR="00A16AE2" w:rsidRPr="00ED60B7" w:rsidRDefault="00280B85"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A</w:t>
      </w:r>
      <w:r w:rsidR="00A16AE2" w:rsidRPr="00ED60B7">
        <w:rPr>
          <w:rFonts w:asciiTheme="minorHAnsi" w:hAnsiTheme="minorHAnsi" w:cstheme="minorHAnsi"/>
        </w:rPr>
        <w:t>ccurately record a dog’s details in the impound register</w:t>
      </w:r>
      <w:r w:rsidR="0049199F" w:rsidRPr="00ED60B7">
        <w:rPr>
          <w:rFonts w:asciiTheme="minorHAnsi" w:hAnsiTheme="minorHAnsi" w:cstheme="minorHAnsi"/>
        </w:rPr>
        <w:t xml:space="preserve"> –</w:t>
      </w:r>
      <w:r w:rsidR="00A16AE2" w:rsidRPr="00ED60B7">
        <w:rPr>
          <w:rFonts w:asciiTheme="minorHAnsi" w:hAnsiTheme="minorHAnsi" w:cstheme="minorHAnsi"/>
        </w:rPr>
        <w:t xml:space="preserve"> maintain a record of care while a dog is impounded</w:t>
      </w:r>
      <w:r w:rsidR="00357FC8">
        <w:rPr>
          <w:rFonts w:asciiTheme="minorHAnsi" w:hAnsiTheme="minorHAnsi" w:cstheme="minorHAnsi"/>
        </w:rPr>
        <w:t>.</w:t>
      </w:r>
    </w:p>
    <w:p w14:paraId="2CB9C573" w14:textId="03BD9542" w:rsidR="000F2BBA" w:rsidRPr="00ED60B7" w:rsidRDefault="000F2BBA"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Pr>
          <w:rFonts w:asciiTheme="minorHAnsi" w:hAnsiTheme="minorHAnsi" w:cstheme="minorHAnsi"/>
        </w:rPr>
        <w:t xml:space="preserve">Request ID to ensure the person claiming the </w:t>
      </w:r>
      <w:r w:rsidR="00521CB1">
        <w:rPr>
          <w:rFonts w:asciiTheme="minorHAnsi" w:hAnsiTheme="minorHAnsi" w:cstheme="minorHAnsi"/>
        </w:rPr>
        <w:t>dog is the owner on record – alternatively, can they provide evidence that the dog has been in their care</w:t>
      </w:r>
      <w:r w:rsidR="00B94D53">
        <w:rPr>
          <w:rFonts w:asciiTheme="minorHAnsi" w:hAnsiTheme="minorHAnsi" w:cstheme="minorHAnsi"/>
        </w:rPr>
        <w:t xml:space="preserve"> (</w:t>
      </w:r>
      <w:r w:rsidR="00343E87">
        <w:rPr>
          <w:rFonts w:asciiTheme="minorHAnsi" w:hAnsiTheme="minorHAnsi" w:cstheme="minorHAnsi"/>
        </w:rPr>
        <w:t>for example,</w:t>
      </w:r>
      <w:r w:rsidR="00B94D53">
        <w:rPr>
          <w:rFonts w:asciiTheme="minorHAnsi" w:hAnsiTheme="minorHAnsi" w:cstheme="minorHAnsi"/>
        </w:rPr>
        <w:t xml:space="preserve"> photos, vet statement, </w:t>
      </w:r>
      <w:r w:rsidR="004F497E">
        <w:rPr>
          <w:rFonts w:asciiTheme="minorHAnsi" w:hAnsiTheme="minorHAnsi" w:cstheme="minorHAnsi"/>
        </w:rPr>
        <w:t>NZ</w:t>
      </w:r>
      <w:r w:rsidR="00B94D53">
        <w:rPr>
          <w:rFonts w:asciiTheme="minorHAnsi" w:hAnsiTheme="minorHAnsi" w:cstheme="minorHAnsi"/>
        </w:rPr>
        <w:t xml:space="preserve"> Companion </w:t>
      </w:r>
      <w:r w:rsidR="004F497E">
        <w:rPr>
          <w:rFonts w:asciiTheme="minorHAnsi" w:hAnsiTheme="minorHAnsi" w:cstheme="minorHAnsi"/>
        </w:rPr>
        <w:t>Animal Register</w:t>
      </w:r>
      <w:r w:rsidR="00B94D53">
        <w:rPr>
          <w:rFonts w:asciiTheme="minorHAnsi" w:hAnsiTheme="minorHAnsi" w:cstheme="minorHAnsi"/>
        </w:rPr>
        <w:t>)</w:t>
      </w:r>
      <w:r w:rsidR="00357FC8">
        <w:rPr>
          <w:rFonts w:asciiTheme="minorHAnsi" w:hAnsiTheme="minorHAnsi" w:cstheme="minorHAnsi"/>
        </w:rPr>
        <w:t>.</w:t>
      </w:r>
    </w:p>
    <w:p w14:paraId="66211999" w14:textId="0230397D" w:rsidR="00A16AE2" w:rsidRPr="00ED60B7" w:rsidRDefault="00280B85"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M</w:t>
      </w:r>
      <w:r w:rsidR="00A16AE2" w:rsidRPr="00ED60B7">
        <w:rPr>
          <w:rFonts w:asciiTheme="minorHAnsi" w:hAnsiTheme="minorHAnsi" w:cstheme="minorHAnsi"/>
        </w:rPr>
        <w:t xml:space="preserve">icrochip claimed unregistered dogs before release </w:t>
      </w:r>
      <w:r w:rsidR="000D5701" w:rsidRPr="00ED60B7">
        <w:rPr>
          <w:rFonts w:asciiTheme="minorHAnsi" w:hAnsiTheme="minorHAnsi" w:cstheme="minorHAnsi"/>
        </w:rPr>
        <w:t xml:space="preserve">(and </w:t>
      </w:r>
      <w:r w:rsidR="00A16AE2" w:rsidRPr="00ED60B7">
        <w:rPr>
          <w:rFonts w:asciiTheme="minorHAnsi" w:hAnsiTheme="minorHAnsi" w:cstheme="minorHAnsi"/>
        </w:rPr>
        <w:t>registered dogs impounded for the second time before release</w:t>
      </w:r>
      <w:r w:rsidR="000D5701" w:rsidRPr="00ED60B7">
        <w:rPr>
          <w:rFonts w:asciiTheme="minorHAnsi" w:hAnsiTheme="minorHAnsi" w:cstheme="minorHAnsi"/>
        </w:rPr>
        <w:t>)</w:t>
      </w:r>
      <w:r w:rsidR="00357FC8">
        <w:rPr>
          <w:rFonts w:asciiTheme="minorHAnsi" w:hAnsiTheme="minorHAnsi" w:cstheme="minorHAnsi"/>
        </w:rPr>
        <w:t>.</w:t>
      </w:r>
    </w:p>
    <w:p w14:paraId="1EDFEE1B" w14:textId="008A827F" w:rsidR="00A16AE2" w:rsidRPr="00ED60B7" w:rsidRDefault="00D770F3"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O</w:t>
      </w:r>
      <w:r w:rsidR="00A16AE2" w:rsidRPr="00ED60B7">
        <w:rPr>
          <w:rFonts w:asciiTheme="minorHAnsi" w:hAnsiTheme="minorHAnsi" w:cstheme="minorHAnsi"/>
        </w:rPr>
        <w:t>nly release dogs to their owners or duly authorised agents after all outstanding fees (</w:t>
      </w:r>
      <w:r w:rsidR="00343E87">
        <w:rPr>
          <w:rFonts w:asciiTheme="minorHAnsi" w:hAnsiTheme="minorHAnsi" w:cstheme="minorHAnsi"/>
        </w:rPr>
        <w:t>for example,</w:t>
      </w:r>
      <w:r w:rsidR="007249ED">
        <w:rPr>
          <w:rFonts w:asciiTheme="minorHAnsi" w:hAnsiTheme="minorHAnsi" w:cstheme="minorHAnsi"/>
        </w:rPr>
        <w:t xml:space="preserve"> </w:t>
      </w:r>
      <w:r w:rsidR="00A16AE2" w:rsidRPr="00ED60B7">
        <w:rPr>
          <w:rFonts w:asciiTheme="minorHAnsi" w:hAnsiTheme="minorHAnsi" w:cstheme="minorHAnsi"/>
        </w:rPr>
        <w:t>registration, infringement, sustenance, microchipping) have been paid in full</w:t>
      </w:r>
      <w:r w:rsidR="00357FC8">
        <w:rPr>
          <w:rFonts w:asciiTheme="minorHAnsi" w:hAnsiTheme="minorHAnsi" w:cstheme="minorHAnsi"/>
        </w:rPr>
        <w:t>.</w:t>
      </w:r>
    </w:p>
    <w:p w14:paraId="0FBE4E63" w14:textId="37D504AF" w:rsidR="00A16AE2" w:rsidRPr="00ED60B7" w:rsidRDefault="00D770F3"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P</w:t>
      </w:r>
      <w:r w:rsidR="00A16AE2" w:rsidRPr="00ED60B7">
        <w:rPr>
          <w:rFonts w:asciiTheme="minorHAnsi" w:hAnsiTheme="minorHAnsi" w:cstheme="minorHAnsi"/>
        </w:rPr>
        <w:t>rovide muzzle fitting advice to owners of dogs classified as dangerous or menacing, and ensure the dogs are muzzled when released</w:t>
      </w:r>
      <w:r w:rsidR="00357FC8">
        <w:rPr>
          <w:rFonts w:asciiTheme="minorHAnsi" w:hAnsiTheme="minorHAnsi" w:cstheme="minorHAnsi"/>
        </w:rPr>
        <w:t>.</w:t>
      </w:r>
    </w:p>
    <w:p w14:paraId="12D1F7DF" w14:textId="7CB404AB" w:rsidR="00A16AE2" w:rsidRPr="00ED60B7" w:rsidRDefault="00D770F3"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D</w:t>
      </w:r>
      <w:r w:rsidR="00A16AE2" w:rsidRPr="00ED60B7">
        <w:rPr>
          <w:rFonts w:asciiTheme="minorHAnsi" w:hAnsiTheme="minorHAnsi" w:cstheme="minorHAnsi"/>
        </w:rPr>
        <w:t>o not destroy or rehome/adopt a dog until it has been impounded for at least seven days</w:t>
      </w:r>
      <w:r w:rsidR="00357FC8">
        <w:rPr>
          <w:rFonts w:asciiTheme="minorHAnsi" w:hAnsiTheme="minorHAnsi" w:cstheme="minorHAnsi"/>
        </w:rPr>
        <w:t>.</w:t>
      </w:r>
    </w:p>
    <w:p w14:paraId="1C1ED991" w14:textId="2ED75575" w:rsidR="00A16AE2" w:rsidRPr="00ED60B7" w:rsidRDefault="00D770F3" w:rsidP="00D67536">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D</w:t>
      </w:r>
      <w:r w:rsidR="00A16AE2" w:rsidRPr="00ED60B7">
        <w:rPr>
          <w:rFonts w:asciiTheme="minorHAnsi" w:hAnsiTheme="minorHAnsi" w:cstheme="minorHAnsi"/>
        </w:rPr>
        <w:t>o not exempt an owner from enforcement action being taken, even if release, destruction</w:t>
      </w:r>
      <w:r w:rsidR="00A6366F" w:rsidRPr="00ED60B7">
        <w:rPr>
          <w:rFonts w:asciiTheme="minorHAnsi" w:hAnsiTheme="minorHAnsi" w:cstheme="minorHAnsi"/>
        </w:rPr>
        <w:t>,</w:t>
      </w:r>
      <w:r w:rsidR="00A16AE2" w:rsidRPr="00ED60B7">
        <w:rPr>
          <w:rFonts w:asciiTheme="minorHAnsi" w:hAnsiTheme="minorHAnsi" w:cstheme="minorHAnsi"/>
        </w:rPr>
        <w:t xml:space="preserve"> or rehoming/adoption has occurred</w:t>
      </w:r>
      <w:r w:rsidR="00357FC8">
        <w:rPr>
          <w:rFonts w:asciiTheme="minorHAnsi" w:hAnsiTheme="minorHAnsi" w:cstheme="minorHAnsi"/>
        </w:rPr>
        <w:t>.</w:t>
      </w:r>
    </w:p>
    <w:p w14:paraId="06E47BCD" w14:textId="2D7F032C" w:rsidR="005F1F33" w:rsidRPr="00ED60B7" w:rsidRDefault="005F1F33" w:rsidP="005F1F33">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Pr>
          <w:rFonts w:asciiTheme="minorHAnsi" w:hAnsiTheme="minorHAnsi" w:cstheme="minorHAnsi"/>
        </w:rPr>
        <w:t>If a dog is suspected of attacking any person, stock, poultry, domestic animal, or protected wildlife – take a DNA sample to assist with further investigations</w:t>
      </w:r>
      <w:r w:rsidR="00357FC8">
        <w:rPr>
          <w:rFonts w:asciiTheme="minorHAnsi" w:hAnsiTheme="minorHAnsi" w:cstheme="minorHAnsi"/>
        </w:rPr>
        <w:t>.</w:t>
      </w:r>
    </w:p>
    <w:p w14:paraId="1F6A4C52" w14:textId="1611EF90" w:rsidR="00B32F0E" w:rsidRPr="00ED60B7" w:rsidRDefault="00B32F0E" w:rsidP="005F1F33">
      <w:pPr>
        <w:pStyle w:val="ListParagraph"/>
        <w:keepLines w:val="0"/>
        <w:numPr>
          <w:ilvl w:val="0"/>
          <w:numId w:val="51"/>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Pr>
          <w:rFonts w:asciiTheme="minorHAnsi" w:hAnsiTheme="minorHAnsi" w:cstheme="minorHAnsi"/>
        </w:rPr>
        <w:t xml:space="preserve">Animal welfare concerns </w:t>
      </w:r>
      <w:r w:rsidR="00D53989">
        <w:rPr>
          <w:rFonts w:asciiTheme="minorHAnsi" w:hAnsiTheme="minorHAnsi" w:cstheme="minorHAnsi"/>
        </w:rPr>
        <w:t xml:space="preserve">may contribute to offending or be identified during investigations. Where appropriate, </w:t>
      </w:r>
      <w:r w:rsidR="007B7E66">
        <w:rPr>
          <w:rFonts w:asciiTheme="minorHAnsi" w:hAnsiTheme="minorHAnsi" w:cstheme="minorHAnsi"/>
        </w:rPr>
        <w:t>DCOs</w:t>
      </w:r>
      <w:r w:rsidR="00D53989">
        <w:rPr>
          <w:rFonts w:asciiTheme="minorHAnsi" w:hAnsiTheme="minorHAnsi" w:cstheme="minorHAnsi"/>
        </w:rPr>
        <w:t xml:space="preserve"> should consider referral to SPCA, MPI, or</w:t>
      </w:r>
      <w:r w:rsidR="007B7E66">
        <w:rPr>
          <w:rFonts w:asciiTheme="minorHAnsi" w:hAnsiTheme="minorHAnsi" w:cstheme="minorHAnsi"/>
        </w:rPr>
        <w:t xml:space="preserve"> Police where concerns arise under the Animal Welfare Act while continuing to exercise their own responsibilities under the DCA</w:t>
      </w:r>
      <w:r w:rsidR="00357FC8">
        <w:rPr>
          <w:rFonts w:asciiTheme="minorHAnsi" w:hAnsiTheme="minorHAnsi" w:cstheme="minorHAnsi"/>
        </w:rPr>
        <w:t>.</w:t>
      </w:r>
    </w:p>
    <w:p w14:paraId="504A167C" w14:textId="7BBC9A40" w:rsidR="00FA442D" w:rsidRPr="001E28DF" w:rsidRDefault="00073D0F" w:rsidP="00D67536">
      <w:pPr>
        <w:pStyle w:val="Heading3"/>
        <w:spacing w:before="240"/>
        <w:rPr>
          <w:rFonts w:ascii="Georgia" w:hAnsi="Georgia"/>
        </w:rPr>
      </w:pPr>
      <w:bookmarkStart w:id="65" w:name="_Ref235112424"/>
      <w:bookmarkStart w:id="66" w:name="_Toc236122189"/>
      <w:r w:rsidRPr="001E28DF">
        <w:rPr>
          <w:rFonts w:ascii="Georgia" w:hAnsi="Georgia"/>
        </w:rPr>
        <w:lastRenderedPageBreak/>
        <w:t>Powers of entry</w:t>
      </w:r>
      <w:bookmarkEnd w:id="65"/>
      <w:bookmarkEnd w:id="66"/>
    </w:p>
    <w:p w14:paraId="1DC1CD7A" w14:textId="2C2C5039" w:rsidR="00FF2524" w:rsidRPr="00ED60B7" w:rsidRDefault="00616672" w:rsidP="00E82029">
      <w:pPr>
        <w:spacing w:after="120"/>
        <w:rPr>
          <w:rFonts w:asciiTheme="minorHAnsi" w:hAnsiTheme="minorHAnsi" w:cstheme="minorHAnsi"/>
          <w:szCs w:val="20"/>
        </w:rPr>
      </w:pPr>
      <w:r w:rsidRPr="00ED60B7">
        <w:rPr>
          <w:rFonts w:asciiTheme="minorHAnsi" w:hAnsiTheme="minorHAnsi" w:cstheme="minorHAnsi"/>
          <w:szCs w:val="20"/>
        </w:rPr>
        <w:t>The</w:t>
      </w:r>
      <w:r w:rsidR="00226139" w:rsidRPr="00ED60B7">
        <w:rPr>
          <w:rFonts w:asciiTheme="minorHAnsi" w:hAnsiTheme="minorHAnsi" w:cstheme="minorHAnsi"/>
          <w:szCs w:val="20"/>
        </w:rPr>
        <w:t xml:space="preserve"> DCA</w:t>
      </w:r>
      <w:r w:rsidR="009E5D7B" w:rsidRPr="00ED60B7">
        <w:rPr>
          <w:rFonts w:asciiTheme="minorHAnsi" w:hAnsiTheme="minorHAnsi" w:cstheme="minorHAnsi"/>
          <w:szCs w:val="20"/>
        </w:rPr>
        <w:t xml:space="preserve"> </w:t>
      </w:r>
      <w:r w:rsidR="00C407C9" w:rsidRPr="00ED60B7">
        <w:rPr>
          <w:rFonts w:asciiTheme="minorHAnsi" w:hAnsiTheme="minorHAnsi" w:cstheme="minorHAnsi"/>
          <w:szCs w:val="20"/>
        </w:rPr>
        <w:t>enable</w:t>
      </w:r>
      <w:r w:rsidRPr="00ED60B7">
        <w:rPr>
          <w:rFonts w:asciiTheme="minorHAnsi" w:hAnsiTheme="minorHAnsi" w:cstheme="minorHAnsi"/>
          <w:szCs w:val="20"/>
        </w:rPr>
        <w:t>s</w:t>
      </w:r>
      <w:r w:rsidR="00C407C9" w:rsidRPr="00ED60B7">
        <w:rPr>
          <w:rFonts w:asciiTheme="minorHAnsi" w:hAnsiTheme="minorHAnsi" w:cstheme="minorHAnsi"/>
          <w:szCs w:val="20"/>
        </w:rPr>
        <w:t xml:space="preserve"> entry </w:t>
      </w:r>
      <w:r w:rsidR="004A246D" w:rsidRPr="00ED60B7">
        <w:rPr>
          <w:rFonts w:asciiTheme="minorHAnsi" w:hAnsiTheme="minorHAnsi" w:cstheme="minorHAnsi"/>
          <w:szCs w:val="20"/>
        </w:rPr>
        <w:t>onto land or premises</w:t>
      </w:r>
      <w:r w:rsidRPr="00ED60B7">
        <w:rPr>
          <w:rFonts w:asciiTheme="minorHAnsi" w:hAnsiTheme="minorHAnsi" w:cstheme="minorHAnsi"/>
          <w:szCs w:val="20"/>
        </w:rPr>
        <w:t xml:space="preserve"> </w:t>
      </w:r>
      <w:r w:rsidR="00030512" w:rsidRPr="00ED60B7">
        <w:rPr>
          <w:rFonts w:asciiTheme="minorHAnsi" w:hAnsiTheme="minorHAnsi" w:cstheme="minorHAnsi"/>
          <w:szCs w:val="20"/>
        </w:rPr>
        <w:t xml:space="preserve">to address </w:t>
      </w:r>
      <w:r w:rsidR="00642AF2" w:rsidRPr="00ED60B7">
        <w:rPr>
          <w:rFonts w:asciiTheme="minorHAnsi" w:hAnsiTheme="minorHAnsi" w:cstheme="minorHAnsi"/>
          <w:szCs w:val="20"/>
        </w:rPr>
        <w:t xml:space="preserve">issues such as </w:t>
      </w:r>
      <w:r w:rsidR="00030512" w:rsidRPr="00ED60B7">
        <w:rPr>
          <w:rFonts w:asciiTheme="minorHAnsi" w:hAnsiTheme="minorHAnsi" w:cstheme="minorHAnsi"/>
          <w:szCs w:val="20"/>
        </w:rPr>
        <w:t>dog welfare, nuisance</w:t>
      </w:r>
      <w:r w:rsidRPr="00ED60B7">
        <w:rPr>
          <w:rFonts w:asciiTheme="minorHAnsi" w:hAnsiTheme="minorHAnsi" w:cstheme="minorHAnsi"/>
          <w:szCs w:val="20"/>
        </w:rPr>
        <w:t>,</w:t>
      </w:r>
      <w:r w:rsidR="00E916CC" w:rsidRPr="00ED60B7">
        <w:rPr>
          <w:rFonts w:asciiTheme="minorHAnsi" w:hAnsiTheme="minorHAnsi" w:cstheme="minorHAnsi"/>
          <w:szCs w:val="20"/>
        </w:rPr>
        <w:t xml:space="preserve"> </w:t>
      </w:r>
      <w:r w:rsidR="005F3644" w:rsidRPr="00ED60B7">
        <w:rPr>
          <w:rFonts w:asciiTheme="minorHAnsi" w:hAnsiTheme="minorHAnsi" w:cstheme="minorHAnsi"/>
          <w:szCs w:val="20"/>
        </w:rPr>
        <w:t xml:space="preserve">other </w:t>
      </w:r>
      <w:r w:rsidR="00030512" w:rsidRPr="00ED60B7">
        <w:rPr>
          <w:rFonts w:asciiTheme="minorHAnsi" w:hAnsiTheme="minorHAnsi" w:cstheme="minorHAnsi"/>
          <w:szCs w:val="20"/>
        </w:rPr>
        <w:t>suspected offence</w:t>
      </w:r>
      <w:r w:rsidR="005F3644" w:rsidRPr="00ED60B7">
        <w:rPr>
          <w:rFonts w:asciiTheme="minorHAnsi" w:hAnsiTheme="minorHAnsi" w:cstheme="minorHAnsi"/>
          <w:szCs w:val="20"/>
        </w:rPr>
        <w:t>s</w:t>
      </w:r>
      <w:r w:rsidR="00273FD3" w:rsidRPr="00ED60B7">
        <w:rPr>
          <w:rFonts w:asciiTheme="minorHAnsi" w:hAnsiTheme="minorHAnsi" w:cstheme="minorHAnsi"/>
          <w:szCs w:val="20"/>
        </w:rPr>
        <w:t>, and active situations</w:t>
      </w:r>
      <w:r w:rsidR="00DB3B9D" w:rsidRPr="00ED60B7">
        <w:rPr>
          <w:rFonts w:asciiTheme="minorHAnsi" w:hAnsiTheme="minorHAnsi" w:cstheme="minorHAnsi"/>
          <w:szCs w:val="20"/>
        </w:rPr>
        <w:t>.</w:t>
      </w:r>
      <w:r w:rsidR="00FF2524" w:rsidRPr="00ED60B7">
        <w:rPr>
          <w:rFonts w:asciiTheme="minorHAnsi" w:hAnsiTheme="minorHAnsi" w:cstheme="minorHAnsi"/>
          <w:szCs w:val="20"/>
        </w:rPr>
        <w:t xml:space="preserve"> </w:t>
      </w:r>
      <w:hyperlink r:id="rId71" w:anchor="DLM2136770" w:history="1">
        <w:r w:rsidR="00FF2524" w:rsidRPr="00ED60B7">
          <w:rPr>
            <w:rStyle w:val="Hyperlink"/>
            <w:rFonts w:asciiTheme="minorHAnsi" w:hAnsiTheme="minorHAnsi" w:cstheme="minorHAnsi"/>
            <w:color w:val="auto"/>
            <w:szCs w:val="20"/>
          </w:rPr>
          <w:t>Part 4</w:t>
        </w:r>
      </w:hyperlink>
      <w:r w:rsidR="00FF2524" w:rsidRPr="00ED60B7">
        <w:rPr>
          <w:rFonts w:asciiTheme="minorHAnsi" w:hAnsiTheme="minorHAnsi" w:cstheme="minorHAnsi"/>
          <w:szCs w:val="20"/>
        </w:rPr>
        <w:t xml:space="preserve"> of the Search and Surveillance Act 2012 (SSA) </w:t>
      </w:r>
      <w:r w:rsidR="006A58DF" w:rsidRPr="00ED60B7">
        <w:rPr>
          <w:rFonts w:asciiTheme="minorHAnsi" w:hAnsiTheme="minorHAnsi" w:cstheme="minorHAnsi"/>
          <w:szCs w:val="20"/>
        </w:rPr>
        <w:t>intercepts</w:t>
      </w:r>
      <w:r w:rsidR="00FF2524" w:rsidRPr="00ED60B7">
        <w:rPr>
          <w:rFonts w:asciiTheme="minorHAnsi" w:hAnsiTheme="minorHAnsi" w:cstheme="minorHAnsi"/>
          <w:szCs w:val="20"/>
        </w:rPr>
        <w:t xml:space="preserve"> here </w:t>
      </w:r>
      <w:r w:rsidR="001B44CD" w:rsidRPr="00ED60B7">
        <w:rPr>
          <w:rFonts w:asciiTheme="minorHAnsi" w:hAnsiTheme="minorHAnsi" w:cstheme="minorHAnsi"/>
          <w:szCs w:val="20"/>
        </w:rPr>
        <w:t>and</w:t>
      </w:r>
      <w:r w:rsidR="00FF2524" w:rsidRPr="00ED60B7">
        <w:rPr>
          <w:rFonts w:asciiTheme="minorHAnsi" w:hAnsiTheme="minorHAnsi" w:cstheme="minorHAnsi"/>
          <w:szCs w:val="20"/>
        </w:rPr>
        <w:t xml:space="preserve"> sets out the general provisions in relation to search, surveillance</w:t>
      </w:r>
      <w:r w:rsidR="00AA22CD" w:rsidRPr="00ED60B7">
        <w:rPr>
          <w:rFonts w:asciiTheme="minorHAnsi" w:hAnsiTheme="minorHAnsi" w:cstheme="minorHAnsi"/>
          <w:szCs w:val="20"/>
        </w:rPr>
        <w:t>,</w:t>
      </w:r>
      <w:r w:rsidR="00FF2524" w:rsidRPr="00ED60B7">
        <w:rPr>
          <w:rFonts w:asciiTheme="minorHAnsi" w:hAnsiTheme="minorHAnsi" w:cstheme="minorHAnsi"/>
          <w:szCs w:val="20"/>
        </w:rPr>
        <w:t xml:space="preserve"> and inspection powers.</w:t>
      </w:r>
      <w:r w:rsidR="00D049E6" w:rsidRPr="00ED60B7">
        <w:rPr>
          <w:rFonts w:asciiTheme="minorHAnsi" w:hAnsiTheme="minorHAnsi" w:cstheme="minorHAnsi"/>
          <w:szCs w:val="20"/>
        </w:rPr>
        <w:t xml:space="preserve"> ‘Entry’ is a ‘search’ under the SSA.</w:t>
      </w:r>
      <w:r w:rsidR="0036309B" w:rsidRPr="00ED60B7">
        <w:rPr>
          <w:rFonts w:asciiTheme="minorHAnsi" w:hAnsiTheme="minorHAnsi" w:cstheme="minorHAnsi"/>
          <w:szCs w:val="20"/>
        </w:rPr>
        <w:t xml:space="preserve"> </w:t>
      </w:r>
      <w:r w:rsidR="00D70419">
        <w:rPr>
          <w:rFonts w:asciiTheme="minorHAnsi" w:hAnsiTheme="minorHAnsi" w:cstheme="minorHAnsi"/>
          <w:szCs w:val="20"/>
        </w:rPr>
        <w:t>Table 11</w:t>
      </w:r>
      <w:r w:rsidR="00AF67B2">
        <w:rPr>
          <w:rFonts w:asciiTheme="minorHAnsi" w:hAnsiTheme="minorHAnsi" w:cstheme="minorHAnsi"/>
          <w:szCs w:val="20"/>
        </w:rPr>
        <w:t xml:space="preserve"> </w:t>
      </w:r>
      <w:r w:rsidR="0036309B" w:rsidRPr="00ED60B7">
        <w:rPr>
          <w:rFonts w:asciiTheme="minorHAnsi" w:hAnsiTheme="minorHAnsi" w:cstheme="minorHAnsi"/>
          <w:szCs w:val="20"/>
        </w:rPr>
        <w:t xml:space="preserve">below shows the DCA powers </w:t>
      </w:r>
      <w:r w:rsidR="001B44CD" w:rsidRPr="00ED60B7">
        <w:rPr>
          <w:rFonts w:asciiTheme="minorHAnsi" w:hAnsiTheme="minorHAnsi" w:cstheme="minorHAnsi"/>
          <w:szCs w:val="20"/>
        </w:rPr>
        <w:t>where Part 4 of the SSA applies.</w:t>
      </w:r>
    </w:p>
    <w:p w14:paraId="303DBDD6" w14:textId="106505A9" w:rsidR="009823EE" w:rsidRPr="00ED60B7" w:rsidRDefault="001B44CD" w:rsidP="00E82029">
      <w:pPr>
        <w:spacing w:after="120"/>
        <w:rPr>
          <w:rFonts w:asciiTheme="minorHAnsi" w:hAnsiTheme="minorHAnsi" w:cstheme="minorHAnsi"/>
          <w:lang w:val="en-GB"/>
        </w:rPr>
      </w:pPr>
      <w:r w:rsidRPr="00ED60B7">
        <w:rPr>
          <w:rFonts w:asciiTheme="minorHAnsi" w:hAnsiTheme="minorHAnsi" w:cstheme="minorHAnsi"/>
          <w:lang w:val="en-GB"/>
        </w:rPr>
        <w:t xml:space="preserve">A </w:t>
      </w:r>
      <w:r w:rsidR="00064FA9" w:rsidRPr="00ED60B7">
        <w:rPr>
          <w:rFonts w:asciiTheme="minorHAnsi" w:hAnsiTheme="minorHAnsi" w:cstheme="minorHAnsi"/>
          <w:lang w:val="en-GB"/>
        </w:rPr>
        <w:t>DCO</w:t>
      </w:r>
      <w:r w:rsidRPr="00ED60B7">
        <w:rPr>
          <w:rFonts w:asciiTheme="minorHAnsi" w:hAnsiTheme="minorHAnsi" w:cstheme="minorHAnsi"/>
          <w:lang w:val="en-GB"/>
        </w:rPr>
        <w:t xml:space="preserve"> may not enter any dwellinghouse </w:t>
      </w:r>
      <w:r w:rsidR="00E1610E">
        <w:rPr>
          <w:rFonts w:asciiTheme="minorHAnsi" w:hAnsiTheme="minorHAnsi" w:cstheme="minorHAnsi"/>
          <w:lang w:val="en-GB"/>
        </w:rPr>
        <w:t>(</w:t>
      </w:r>
      <w:r w:rsidR="00D56F97">
        <w:rPr>
          <w:rFonts w:asciiTheme="minorHAnsi" w:hAnsiTheme="minorHAnsi" w:cstheme="minorHAnsi"/>
          <w:lang w:val="en-GB"/>
        </w:rPr>
        <w:t>inc</w:t>
      </w:r>
      <w:r w:rsidR="00AF79B7">
        <w:rPr>
          <w:rFonts w:asciiTheme="minorHAnsi" w:hAnsiTheme="minorHAnsi" w:cstheme="minorHAnsi"/>
          <w:lang w:val="en-GB"/>
        </w:rPr>
        <w:t>luding a</w:t>
      </w:r>
      <w:r w:rsidR="00E1610E">
        <w:rPr>
          <w:rFonts w:asciiTheme="minorHAnsi" w:hAnsiTheme="minorHAnsi" w:cstheme="minorHAnsi"/>
          <w:lang w:val="en-GB"/>
        </w:rPr>
        <w:t xml:space="preserve"> vehicle) </w:t>
      </w:r>
      <w:r w:rsidRPr="00ED60B7">
        <w:rPr>
          <w:rFonts w:asciiTheme="minorHAnsi" w:hAnsiTheme="minorHAnsi" w:cstheme="minorHAnsi"/>
          <w:lang w:val="en-GB"/>
        </w:rPr>
        <w:t xml:space="preserve">unless entry is authorised by a warrant and the DCO is accompanied by a constable. </w:t>
      </w:r>
      <w:r w:rsidR="009823EE" w:rsidRPr="00ED60B7">
        <w:rPr>
          <w:rFonts w:asciiTheme="minorHAnsi" w:hAnsiTheme="minorHAnsi" w:cstheme="minorHAnsi"/>
          <w:lang w:val="en-GB"/>
        </w:rPr>
        <w:t xml:space="preserve">Exceptions to this are: </w:t>
      </w:r>
    </w:p>
    <w:p w14:paraId="7FFC503F" w14:textId="3903373D" w:rsidR="00536F7F" w:rsidRPr="00ED60B7" w:rsidRDefault="00D71C66" w:rsidP="00F7341B">
      <w:pPr>
        <w:pStyle w:val="ListParagraph"/>
        <w:numPr>
          <w:ilvl w:val="0"/>
          <w:numId w:val="81"/>
        </w:numPr>
        <w:spacing w:before="0" w:after="0"/>
        <w:rPr>
          <w:rFonts w:asciiTheme="minorHAnsi" w:hAnsiTheme="minorHAnsi" w:cstheme="minorHAnsi"/>
          <w:lang w:val="en-GB"/>
        </w:rPr>
      </w:pPr>
      <w:hyperlink r:id="rId72" w:anchor="DLM374860" w:history="1">
        <w:r>
          <w:rPr>
            <w:rStyle w:val="Hyperlink"/>
            <w:rFonts w:asciiTheme="minorHAnsi" w:hAnsiTheme="minorHAnsi" w:cstheme="minorHAnsi"/>
            <w:color w:val="auto"/>
            <w:lang w:val="en-GB"/>
          </w:rPr>
          <w:t>s</w:t>
        </w:r>
        <w:r w:rsidR="00536F7F" w:rsidRPr="00ED60B7">
          <w:rPr>
            <w:rStyle w:val="Hyperlink"/>
            <w:rFonts w:asciiTheme="minorHAnsi" w:hAnsiTheme="minorHAnsi" w:cstheme="minorHAnsi"/>
            <w:color w:val="auto"/>
            <w:lang w:val="en-GB"/>
          </w:rPr>
          <w:t>28</w:t>
        </w:r>
      </w:hyperlink>
      <w:r w:rsidR="00536F7F" w:rsidRPr="00ED60B7">
        <w:rPr>
          <w:rFonts w:asciiTheme="minorHAnsi" w:hAnsiTheme="minorHAnsi" w:cstheme="minorHAnsi"/>
          <w:lang w:val="en-GB"/>
        </w:rPr>
        <w:t>(7) a DCO may enter a dwellinghouse to seize a dog from a disqualified owner</w:t>
      </w:r>
    </w:p>
    <w:p w14:paraId="498E9769" w14:textId="40EAA237" w:rsidR="009823EE" w:rsidRPr="00ED60B7" w:rsidRDefault="00D71C66" w:rsidP="00F7341B">
      <w:pPr>
        <w:pStyle w:val="ListParagraph"/>
        <w:numPr>
          <w:ilvl w:val="0"/>
          <w:numId w:val="81"/>
        </w:numPr>
        <w:spacing w:before="0" w:after="0"/>
        <w:rPr>
          <w:rFonts w:asciiTheme="minorHAnsi" w:hAnsiTheme="minorHAnsi" w:cstheme="minorHAnsi"/>
          <w:lang w:val="en-GB"/>
        </w:rPr>
      </w:pPr>
      <w:hyperlink r:id="rId73" w:anchor="DLM375410" w:history="1">
        <w:r>
          <w:rPr>
            <w:rStyle w:val="Hyperlink"/>
            <w:rFonts w:asciiTheme="minorHAnsi" w:hAnsiTheme="minorHAnsi" w:cstheme="minorHAnsi"/>
            <w:color w:val="auto"/>
            <w:lang w:val="en-GB"/>
          </w:rPr>
          <w:t>s</w:t>
        </w:r>
        <w:r w:rsidR="001B44CD" w:rsidRPr="00ED60B7">
          <w:rPr>
            <w:rStyle w:val="Hyperlink"/>
            <w:rFonts w:asciiTheme="minorHAnsi" w:hAnsiTheme="minorHAnsi" w:cstheme="minorHAnsi"/>
            <w:color w:val="auto"/>
            <w:lang w:val="en-GB"/>
          </w:rPr>
          <w:t>57</w:t>
        </w:r>
      </w:hyperlink>
      <w:r w:rsidR="001B44CD" w:rsidRPr="00ED60B7">
        <w:rPr>
          <w:rFonts w:asciiTheme="minorHAnsi" w:hAnsiTheme="minorHAnsi" w:cstheme="minorHAnsi"/>
          <w:lang w:val="en-GB"/>
        </w:rPr>
        <w:t xml:space="preserve"> a DCO may enter a dwellinghouse if they are in fresh pursuit of a dog that they believe (on reasonable grounds) has committed an attack described by that section or has been identified by a witness to the attack. A constable may</w:t>
      </w:r>
      <w:r w:rsidR="00E832C2" w:rsidRPr="00ED60B7">
        <w:rPr>
          <w:rFonts w:asciiTheme="minorHAnsi" w:hAnsiTheme="minorHAnsi" w:cstheme="minorHAnsi"/>
          <w:lang w:val="en-GB"/>
        </w:rPr>
        <w:t xml:space="preserve"> also</w:t>
      </w:r>
      <w:r w:rsidR="001B44CD" w:rsidRPr="00ED60B7">
        <w:rPr>
          <w:rFonts w:asciiTheme="minorHAnsi" w:hAnsiTheme="minorHAnsi" w:cstheme="minorHAnsi"/>
          <w:lang w:val="en-GB"/>
        </w:rPr>
        <w:t xml:space="preserve"> exercise the powers of a DCO contained in </w:t>
      </w:r>
      <w:r w:rsidR="00362012" w:rsidRPr="00ED60B7">
        <w:rPr>
          <w:rFonts w:asciiTheme="minorHAnsi" w:hAnsiTheme="minorHAnsi" w:cstheme="minorHAnsi"/>
          <w:lang w:val="en-GB"/>
        </w:rPr>
        <w:t>s</w:t>
      </w:r>
      <w:r w:rsidR="001B44CD" w:rsidRPr="00ED60B7">
        <w:rPr>
          <w:rFonts w:asciiTheme="minorHAnsi" w:hAnsiTheme="minorHAnsi" w:cstheme="minorHAnsi"/>
          <w:lang w:val="en-GB"/>
        </w:rPr>
        <w:t>57</w:t>
      </w:r>
    </w:p>
    <w:p w14:paraId="61F1676A" w14:textId="4989FB68" w:rsidR="009823EE" w:rsidRPr="00ED60B7" w:rsidRDefault="00D71C66" w:rsidP="00F7341B">
      <w:pPr>
        <w:pStyle w:val="ListParagraph"/>
        <w:numPr>
          <w:ilvl w:val="0"/>
          <w:numId w:val="81"/>
        </w:numPr>
        <w:spacing w:before="0" w:after="0"/>
        <w:rPr>
          <w:rFonts w:asciiTheme="minorHAnsi" w:hAnsiTheme="minorHAnsi" w:cstheme="minorHAnsi"/>
          <w:lang w:val="en-GB"/>
        </w:rPr>
      </w:pPr>
      <w:hyperlink r:id="rId74" w:anchor="DLM375426" w:history="1">
        <w:r>
          <w:rPr>
            <w:rStyle w:val="Hyperlink"/>
            <w:rFonts w:asciiTheme="minorHAnsi" w:hAnsiTheme="minorHAnsi" w:cstheme="minorHAnsi"/>
            <w:color w:val="auto"/>
            <w:lang w:val="en-GB"/>
          </w:rPr>
          <w:t>s</w:t>
        </w:r>
        <w:r w:rsidR="009823EE" w:rsidRPr="00ED60B7">
          <w:rPr>
            <w:rStyle w:val="Hyperlink"/>
            <w:rFonts w:asciiTheme="minorHAnsi" w:hAnsiTheme="minorHAnsi" w:cstheme="minorHAnsi"/>
            <w:color w:val="auto"/>
            <w:lang w:val="en-GB"/>
          </w:rPr>
          <w:t>64</w:t>
        </w:r>
      </w:hyperlink>
      <w:r w:rsidR="009823EE" w:rsidRPr="00ED60B7">
        <w:rPr>
          <w:rFonts w:asciiTheme="minorHAnsi" w:hAnsiTheme="minorHAnsi" w:cstheme="minorHAnsi"/>
          <w:lang w:val="en-GB"/>
        </w:rPr>
        <w:t xml:space="preserve">(3) </w:t>
      </w:r>
      <w:r w:rsidR="00E832C2" w:rsidRPr="00ED60B7">
        <w:rPr>
          <w:rFonts w:asciiTheme="minorHAnsi" w:hAnsiTheme="minorHAnsi" w:cstheme="minorHAnsi"/>
          <w:lang w:val="en-GB"/>
        </w:rPr>
        <w:t xml:space="preserve">a DCO, if accompanied by a constable, may enter a dwellinghouse </w:t>
      </w:r>
      <w:r w:rsidR="009823EE" w:rsidRPr="00ED60B7">
        <w:rPr>
          <w:rFonts w:asciiTheme="minorHAnsi" w:hAnsiTheme="minorHAnsi" w:cstheme="minorHAnsi"/>
          <w:lang w:val="en-GB"/>
        </w:rPr>
        <w:t>to seize a dog that has</w:t>
      </w:r>
      <w:r w:rsidR="00861B09" w:rsidRPr="00ED60B7">
        <w:rPr>
          <w:rFonts w:asciiTheme="minorHAnsi" w:hAnsiTheme="minorHAnsi" w:cstheme="minorHAnsi"/>
          <w:lang w:val="en-GB"/>
        </w:rPr>
        <w:t xml:space="preserve"> previously</w:t>
      </w:r>
      <w:r w:rsidR="009823EE" w:rsidRPr="00ED60B7">
        <w:rPr>
          <w:rFonts w:asciiTheme="minorHAnsi" w:hAnsiTheme="minorHAnsi" w:cstheme="minorHAnsi"/>
          <w:lang w:val="en-GB"/>
        </w:rPr>
        <w:t xml:space="preserve"> been ordered for destruction by the court</w:t>
      </w:r>
      <w:r w:rsidR="00B20375">
        <w:rPr>
          <w:rFonts w:asciiTheme="minorHAnsi" w:hAnsiTheme="minorHAnsi" w:cstheme="minorHAnsi"/>
          <w:lang w:val="en-GB"/>
        </w:rPr>
        <w:t>.</w:t>
      </w:r>
    </w:p>
    <w:p w14:paraId="1511A332" w14:textId="77777777" w:rsidR="00930795" w:rsidRPr="00ED60B7" w:rsidRDefault="00930795" w:rsidP="00930795">
      <w:pPr>
        <w:spacing w:after="120"/>
        <w:rPr>
          <w:rFonts w:asciiTheme="minorHAnsi" w:hAnsiTheme="minorHAnsi" w:cstheme="minorHAnsi"/>
          <w:szCs w:val="20"/>
        </w:rPr>
      </w:pPr>
      <w:r w:rsidRPr="00ED60B7">
        <w:rPr>
          <w:rFonts w:asciiTheme="minorHAnsi" w:hAnsiTheme="minorHAnsi" w:cstheme="minorHAnsi"/>
          <w:szCs w:val="20"/>
        </w:rPr>
        <w:t>A search warrant to enter a dwellinghouse may be applied for to deal with any current or prior offences or bylaw breaches as indicated by s14(1) to (3). This may include to remove:</w:t>
      </w:r>
    </w:p>
    <w:p w14:paraId="60AE7ED1" w14:textId="08257CCB" w:rsidR="00930795" w:rsidRPr="00ED60B7" w:rsidRDefault="00D71C66" w:rsidP="00930795">
      <w:pPr>
        <w:pStyle w:val="ListParagraph"/>
        <w:numPr>
          <w:ilvl w:val="0"/>
          <w:numId w:val="97"/>
        </w:numPr>
        <w:spacing w:before="0" w:after="0"/>
        <w:ind w:left="714" w:hanging="357"/>
        <w:rPr>
          <w:rFonts w:asciiTheme="minorHAnsi" w:hAnsiTheme="minorHAnsi" w:cstheme="minorHAnsi"/>
          <w:szCs w:val="20"/>
        </w:rPr>
      </w:pPr>
      <w:r>
        <w:rPr>
          <w:rFonts w:asciiTheme="minorHAnsi" w:hAnsiTheme="minorHAnsi" w:cstheme="minorHAnsi"/>
          <w:szCs w:val="20"/>
        </w:rPr>
        <w:t>a</w:t>
      </w:r>
      <w:r w:rsidR="00930795" w:rsidRPr="00ED60B7">
        <w:rPr>
          <w:rFonts w:asciiTheme="minorHAnsi" w:hAnsiTheme="minorHAnsi" w:cstheme="minorHAnsi"/>
          <w:szCs w:val="20"/>
        </w:rPr>
        <w:t>n unregistered dog</w:t>
      </w:r>
    </w:p>
    <w:p w14:paraId="214406F9" w14:textId="083BCB9A" w:rsidR="00930795" w:rsidRPr="00ED60B7" w:rsidRDefault="00D71C66" w:rsidP="00930795">
      <w:pPr>
        <w:pStyle w:val="ListParagraph"/>
        <w:numPr>
          <w:ilvl w:val="0"/>
          <w:numId w:val="97"/>
        </w:numPr>
        <w:spacing w:before="0" w:after="0"/>
        <w:ind w:left="714" w:hanging="357"/>
        <w:rPr>
          <w:rFonts w:asciiTheme="minorHAnsi" w:hAnsiTheme="minorHAnsi" w:cstheme="minorHAnsi"/>
          <w:szCs w:val="20"/>
        </w:rPr>
      </w:pPr>
      <w:r>
        <w:rPr>
          <w:rFonts w:asciiTheme="minorHAnsi" w:hAnsiTheme="minorHAnsi" w:cstheme="minorHAnsi"/>
          <w:szCs w:val="20"/>
        </w:rPr>
        <w:t>a</w:t>
      </w:r>
      <w:r w:rsidR="00930795" w:rsidRPr="00ED60B7">
        <w:rPr>
          <w:rFonts w:asciiTheme="minorHAnsi" w:hAnsiTheme="minorHAnsi" w:cstheme="minorHAnsi"/>
          <w:szCs w:val="20"/>
        </w:rPr>
        <w:t xml:space="preserve"> roaming dog</w:t>
      </w:r>
    </w:p>
    <w:p w14:paraId="49CC3947" w14:textId="1FD45FA1" w:rsidR="00930795" w:rsidRPr="00ED60B7" w:rsidRDefault="00D71C66" w:rsidP="00930795">
      <w:pPr>
        <w:pStyle w:val="ListParagraph"/>
        <w:numPr>
          <w:ilvl w:val="0"/>
          <w:numId w:val="97"/>
        </w:numPr>
        <w:spacing w:before="0" w:after="0"/>
        <w:ind w:left="714" w:hanging="357"/>
        <w:rPr>
          <w:rFonts w:asciiTheme="minorHAnsi" w:hAnsiTheme="minorHAnsi" w:cstheme="minorHAnsi"/>
          <w:szCs w:val="20"/>
        </w:rPr>
      </w:pPr>
      <w:r>
        <w:rPr>
          <w:rFonts w:asciiTheme="minorHAnsi" w:hAnsiTheme="minorHAnsi" w:cstheme="minorHAnsi"/>
          <w:szCs w:val="20"/>
        </w:rPr>
        <w:t>a</w:t>
      </w:r>
      <w:r w:rsidR="00930795" w:rsidRPr="00ED60B7">
        <w:rPr>
          <w:rFonts w:asciiTheme="minorHAnsi" w:hAnsiTheme="minorHAnsi" w:cstheme="minorHAnsi"/>
          <w:szCs w:val="20"/>
        </w:rPr>
        <w:t xml:space="preserve"> dog that is not confined on the property</w:t>
      </w:r>
    </w:p>
    <w:p w14:paraId="3ABE22D3" w14:textId="5DFEA3D4" w:rsidR="00930795" w:rsidRPr="00ED60B7" w:rsidRDefault="00D71C66" w:rsidP="00930795">
      <w:pPr>
        <w:pStyle w:val="ListParagraph"/>
        <w:numPr>
          <w:ilvl w:val="0"/>
          <w:numId w:val="97"/>
        </w:numPr>
        <w:spacing w:before="0" w:after="0"/>
        <w:ind w:left="714" w:hanging="357"/>
        <w:rPr>
          <w:rFonts w:asciiTheme="minorHAnsi" w:hAnsiTheme="minorHAnsi" w:cstheme="minorHAnsi"/>
          <w:szCs w:val="20"/>
        </w:rPr>
      </w:pPr>
      <w:r>
        <w:rPr>
          <w:rFonts w:asciiTheme="minorHAnsi" w:hAnsiTheme="minorHAnsi" w:cstheme="minorHAnsi"/>
          <w:szCs w:val="20"/>
        </w:rPr>
        <w:t>a</w:t>
      </w:r>
      <w:r w:rsidR="00930795" w:rsidRPr="00ED60B7">
        <w:rPr>
          <w:rFonts w:asciiTheme="minorHAnsi" w:hAnsiTheme="minorHAnsi" w:cstheme="minorHAnsi"/>
          <w:szCs w:val="20"/>
        </w:rPr>
        <w:t xml:space="preserve"> dog that has rushed at a person, animal or vehicle</w:t>
      </w:r>
    </w:p>
    <w:p w14:paraId="4AA971AC" w14:textId="6DC9C62F" w:rsidR="00317E66" w:rsidRPr="00ED60B7" w:rsidRDefault="00D71C66" w:rsidP="00930795">
      <w:pPr>
        <w:pStyle w:val="ListParagraph"/>
        <w:numPr>
          <w:ilvl w:val="0"/>
          <w:numId w:val="97"/>
        </w:numPr>
        <w:spacing w:before="0" w:after="0"/>
        <w:ind w:left="714" w:hanging="357"/>
        <w:rPr>
          <w:rFonts w:asciiTheme="minorHAnsi" w:hAnsiTheme="minorHAnsi" w:cstheme="minorHAnsi"/>
          <w:szCs w:val="20"/>
        </w:rPr>
      </w:pPr>
      <w:r>
        <w:rPr>
          <w:rFonts w:asciiTheme="minorHAnsi" w:hAnsiTheme="minorHAnsi" w:cstheme="minorHAnsi"/>
          <w:szCs w:val="20"/>
        </w:rPr>
        <w:t>a</w:t>
      </w:r>
      <w:r w:rsidR="00317E66">
        <w:rPr>
          <w:rFonts w:asciiTheme="minorHAnsi" w:hAnsiTheme="minorHAnsi" w:cstheme="minorHAnsi"/>
          <w:szCs w:val="20"/>
        </w:rPr>
        <w:t xml:space="preserve"> dog that has attacked a person or animal</w:t>
      </w:r>
      <w:r w:rsidR="0032458C">
        <w:rPr>
          <w:rFonts w:asciiTheme="minorHAnsi" w:hAnsiTheme="minorHAnsi" w:cstheme="minorHAnsi"/>
          <w:szCs w:val="20"/>
        </w:rPr>
        <w:t>.</w:t>
      </w:r>
    </w:p>
    <w:p w14:paraId="79680CAA" w14:textId="7CAA6C86" w:rsidR="001E3163" w:rsidRPr="00766FF8" w:rsidRDefault="001E3163" w:rsidP="00766FF8">
      <w:pPr>
        <w:spacing w:after="0"/>
        <w:rPr>
          <w:rFonts w:asciiTheme="minorHAnsi" w:hAnsiTheme="minorHAnsi" w:cstheme="minorHAnsi"/>
          <w:szCs w:val="20"/>
        </w:rPr>
      </w:pPr>
      <w:r>
        <w:rPr>
          <w:rFonts w:asciiTheme="minorHAnsi" w:hAnsiTheme="minorHAnsi" w:cstheme="minorHAnsi"/>
          <w:szCs w:val="20"/>
        </w:rPr>
        <w:t xml:space="preserve">Section 14(4) </w:t>
      </w:r>
      <w:r w:rsidR="00D07117">
        <w:rPr>
          <w:rFonts w:asciiTheme="minorHAnsi" w:hAnsiTheme="minorHAnsi" w:cstheme="minorHAnsi"/>
          <w:szCs w:val="20"/>
        </w:rPr>
        <w:t xml:space="preserve">notes this section of the DCA on </w:t>
      </w:r>
      <w:r w:rsidR="009D2D39">
        <w:rPr>
          <w:rFonts w:asciiTheme="minorHAnsi" w:hAnsiTheme="minorHAnsi" w:cstheme="minorHAnsi"/>
          <w:szCs w:val="20"/>
        </w:rPr>
        <w:t>p</w:t>
      </w:r>
      <w:r w:rsidR="00D07117">
        <w:rPr>
          <w:rFonts w:asciiTheme="minorHAnsi" w:hAnsiTheme="minorHAnsi" w:cstheme="minorHAnsi"/>
          <w:szCs w:val="20"/>
        </w:rPr>
        <w:t xml:space="preserve">ower of entry is </w:t>
      </w:r>
      <w:r w:rsidR="00766FF8">
        <w:rPr>
          <w:rFonts w:asciiTheme="minorHAnsi" w:hAnsiTheme="minorHAnsi" w:cstheme="minorHAnsi"/>
          <w:szCs w:val="20"/>
        </w:rPr>
        <w:t xml:space="preserve">‘subject to any express provision to the contrary in this Act’. </w:t>
      </w:r>
      <w:r w:rsidR="00024D94">
        <w:rPr>
          <w:rFonts w:asciiTheme="minorHAnsi" w:hAnsiTheme="minorHAnsi" w:cstheme="minorHAnsi"/>
          <w:szCs w:val="20"/>
        </w:rPr>
        <w:t>This may include the exceptions to entering</w:t>
      </w:r>
      <w:r w:rsidR="00626F2D">
        <w:rPr>
          <w:rFonts w:asciiTheme="minorHAnsi" w:hAnsiTheme="minorHAnsi" w:cstheme="minorHAnsi"/>
          <w:szCs w:val="20"/>
        </w:rPr>
        <w:t xml:space="preserve"> a dwellinghouse as noted in the </w:t>
      </w:r>
      <w:r w:rsidR="00B13710">
        <w:rPr>
          <w:rFonts w:asciiTheme="minorHAnsi" w:hAnsiTheme="minorHAnsi" w:cstheme="minorHAnsi"/>
          <w:szCs w:val="20"/>
        </w:rPr>
        <w:t xml:space="preserve">prior </w:t>
      </w:r>
      <w:r w:rsidR="00626F2D">
        <w:rPr>
          <w:rFonts w:asciiTheme="minorHAnsi" w:hAnsiTheme="minorHAnsi" w:cstheme="minorHAnsi"/>
          <w:szCs w:val="20"/>
        </w:rPr>
        <w:t xml:space="preserve">paragraph </w:t>
      </w:r>
      <w:r w:rsidR="007C30A2">
        <w:rPr>
          <w:rFonts w:asciiTheme="minorHAnsi" w:hAnsiTheme="minorHAnsi" w:cstheme="minorHAnsi"/>
          <w:szCs w:val="20"/>
        </w:rPr>
        <w:t xml:space="preserve">or as noted in the enforcement pathways summarised in </w:t>
      </w:r>
      <w:r w:rsidR="002F5A2D">
        <w:rPr>
          <w:rFonts w:asciiTheme="minorHAnsi" w:hAnsiTheme="minorHAnsi" w:cstheme="minorHAnsi"/>
          <w:szCs w:val="20"/>
          <w:highlight w:val="yellow"/>
        </w:rPr>
        <w:fldChar w:fldCharType="begin"/>
      </w:r>
      <w:r w:rsidR="002F5A2D">
        <w:rPr>
          <w:rFonts w:asciiTheme="minorHAnsi" w:hAnsiTheme="minorHAnsi" w:cstheme="minorHAnsi"/>
          <w:szCs w:val="20"/>
        </w:rPr>
        <w:instrText xml:space="preserve"> REF _Ref231482775 \h </w:instrText>
      </w:r>
      <w:r w:rsidR="002F5A2D">
        <w:rPr>
          <w:rFonts w:asciiTheme="minorHAnsi" w:hAnsiTheme="minorHAnsi" w:cstheme="minorHAnsi"/>
          <w:szCs w:val="20"/>
          <w:highlight w:val="yellow"/>
        </w:rPr>
      </w:r>
      <w:r w:rsidR="002F5A2D">
        <w:rPr>
          <w:rFonts w:asciiTheme="minorHAnsi" w:hAnsiTheme="minorHAnsi" w:cstheme="minorHAnsi"/>
          <w:szCs w:val="20"/>
          <w:highlight w:val="yellow"/>
        </w:rPr>
        <w:fldChar w:fldCharType="separate"/>
      </w:r>
      <w:r w:rsidR="00181B2E" w:rsidRPr="00ED60B7">
        <w:t>Ta</w:t>
      </w:r>
      <w:r w:rsidR="00181B2E" w:rsidRPr="00D369EE">
        <w:t xml:space="preserve">ble </w:t>
      </w:r>
      <w:r w:rsidR="00181B2E">
        <w:rPr>
          <w:noProof/>
        </w:rPr>
        <w:t>14</w:t>
      </w:r>
      <w:r w:rsidR="002F5A2D">
        <w:rPr>
          <w:rFonts w:asciiTheme="minorHAnsi" w:hAnsiTheme="minorHAnsi" w:cstheme="minorHAnsi"/>
          <w:szCs w:val="20"/>
          <w:highlight w:val="yellow"/>
        </w:rPr>
        <w:fldChar w:fldCharType="end"/>
      </w:r>
      <w:r w:rsidR="007C30A2">
        <w:rPr>
          <w:rFonts w:asciiTheme="minorHAnsi" w:hAnsiTheme="minorHAnsi" w:cstheme="minorHAnsi"/>
          <w:szCs w:val="20"/>
        </w:rPr>
        <w:t xml:space="preserve"> through</w:t>
      </w:r>
      <w:r w:rsidR="002F5A2D">
        <w:rPr>
          <w:rFonts w:asciiTheme="minorHAnsi" w:hAnsiTheme="minorHAnsi" w:cstheme="minorHAnsi"/>
          <w:szCs w:val="20"/>
        </w:rPr>
        <w:t xml:space="preserve"> </w:t>
      </w:r>
      <w:r w:rsidR="002F5A2D">
        <w:rPr>
          <w:rFonts w:asciiTheme="minorHAnsi" w:hAnsiTheme="minorHAnsi" w:cstheme="minorHAnsi"/>
          <w:szCs w:val="20"/>
        </w:rPr>
        <w:fldChar w:fldCharType="begin"/>
      </w:r>
      <w:r w:rsidR="002F5A2D">
        <w:rPr>
          <w:rFonts w:asciiTheme="minorHAnsi" w:hAnsiTheme="minorHAnsi" w:cstheme="minorHAnsi"/>
          <w:szCs w:val="20"/>
        </w:rPr>
        <w:instrText xml:space="preserve"> REF _Ref233988066 \h </w:instrText>
      </w:r>
      <w:r w:rsidR="002F5A2D">
        <w:rPr>
          <w:rFonts w:asciiTheme="minorHAnsi" w:hAnsiTheme="minorHAnsi" w:cstheme="minorHAnsi"/>
          <w:szCs w:val="20"/>
        </w:rPr>
      </w:r>
      <w:r w:rsidR="002F5A2D">
        <w:rPr>
          <w:rFonts w:asciiTheme="minorHAnsi" w:hAnsiTheme="minorHAnsi" w:cstheme="minorHAnsi"/>
          <w:szCs w:val="20"/>
        </w:rPr>
        <w:fldChar w:fldCharType="separate"/>
      </w:r>
      <w:r w:rsidR="00181B2E">
        <w:t xml:space="preserve">Table </w:t>
      </w:r>
      <w:r w:rsidR="00181B2E">
        <w:rPr>
          <w:noProof/>
        </w:rPr>
        <w:t>22</w:t>
      </w:r>
      <w:r w:rsidR="002F5A2D">
        <w:rPr>
          <w:rFonts w:asciiTheme="minorHAnsi" w:hAnsiTheme="minorHAnsi" w:cstheme="minorHAnsi"/>
          <w:szCs w:val="20"/>
        </w:rPr>
        <w:fldChar w:fldCharType="end"/>
      </w:r>
      <w:r w:rsidR="002F5A2D">
        <w:rPr>
          <w:rFonts w:asciiTheme="minorHAnsi" w:hAnsiTheme="minorHAnsi" w:cstheme="minorHAnsi"/>
          <w:szCs w:val="20"/>
        </w:rPr>
        <w:t>.</w:t>
      </w:r>
    </w:p>
    <w:p w14:paraId="686DDCD2" w14:textId="201880EF" w:rsidR="00FD1E95" w:rsidRDefault="002B1207" w:rsidP="00E82029">
      <w:pPr>
        <w:spacing w:after="120"/>
        <w:rPr>
          <w:rFonts w:asciiTheme="minorHAnsi" w:hAnsiTheme="minorHAnsi" w:cstheme="minorHAnsi"/>
        </w:rPr>
      </w:pPr>
      <w:r>
        <w:rPr>
          <w:rFonts w:asciiTheme="minorHAnsi" w:hAnsiTheme="minorHAnsi" w:cstheme="minorHAnsi"/>
        </w:rPr>
        <w:t>Section</w:t>
      </w:r>
      <w:r w:rsidR="00CC65F4">
        <w:rPr>
          <w:rFonts w:asciiTheme="minorHAnsi" w:hAnsiTheme="minorHAnsi" w:cstheme="minorHAnsi"/>
        </w:rPr>
        <w:t xml:space="preserve"> </w:t>
      </w:r>
      <w:r w:rsidR="00816D82">
        <w:rPr>
          <w:rFonts w:asciiTheme="minorHAnsi" w:hAnsiTheme="minorHAnsi" w:cstheme="minorHAnsi"/>
        </w:rPr>
        <w:t xml:space="preserve">20(2) </w:t>
      </w:r>
      <w:r w:rsidR="00084257">
        <w:rPr>
          <w:rFonts w:asciiTheme="minorHAnsi" w:hAnsiTheme="minorHAnsi" w:cstheme="minorHAnsi"/>
        </w:rPr>
        <w:t xml:space="preserve">prohibits a bylaw from conferring any power of entry onto land or premises without the consent of the occupier. </w:t>
      </w:r>
    </w:p>
    <w:p w14:paraId="7B4F05F1" w14:textId="1FE673DC" w:rsidR="007803AF" w:rsidRPr="00E11D99" w:rsidRDefault="007803AF" w:rsidP="00E90C5C">
      <w:pPr>
        <w:keepNext/>
        <w:spacing w:after="120"/>
        <w:rPr>
          <w:sz w:val="20"/>
          <w:szCs w:val="22"/>
        </w:rPr>
      </w:pPr>
      <w:bookmarkStart w:id="67" w:name="_Ref229556229"/>
      <w:r w:rsidRPr="00E11D99">
        <w:rPr>
          <w:b/>
          <w:sz w:val="20"/>
          <w:szCs w:val="22"/>
        </w:rPr>
        <w:t xml:space="preserve">Table </w:t>
      </w:r>
      <w:r w:rsidR="008A70CE" w:rsidRPr="00E11D99">
        <w:rPr>
          <w:b/>
          <w:sz w:val="20"/>
          <w:szCs w:val="22"/>
        </w:rPr>
        <w:fldChar w:fldCharType="begin"/>
      </w:r>
      <w:r w:rsidR="008A70CE" w:rsidRPr="00E11D99">
        <w:rPr>
          <w:b/>
          <w:sz w:val="20"/>
          <w:szCs w:val="22"/>
        </w:rPr>
        <w:instrText xml:space="preserve"> SEQ Table \* ARABIC </w:instrText>
      </w:r>
      <w:r w:rsidR="008A70CE" w:rsidRPr="00E11D99">
        <w:rPr>
          <w:b/>
          <w:sz w:val="20"/>
          <w:szCs w:val="22"/>
        </w:rPr>
        <w:fldChar w:fldCharType="separate"/>
      </w:r>
      <w:r w:rsidR="00181B2E" w:rsidRPr="00E11D99">
        <w:rPr>
          <w:b/>
          <w:noProof/>
          <w:sz w:val="20"/>
          <w:szCs w:val="22"/>
        </w:rPr>
        <w:t>11</w:t>
      </w:r>
      <w:r w:rsidR="008A70CE" w:rsidRPr="00E11D99">
        <w:rPr>
          <w:b/>
          <w:sz w:val="20"/>
          <w:szCs w:val="22"/>
        </w:rPr>
        <w:fldChar w:fldCharType="end"/>
      </w:r>
      <w:bookmarkEnd w:id="67"/>
      <w:r w:rsidR="00162A2B" w:rsidRPr="00E11D99">
        <w:rPr>
          <w:b/>
          <w:bCs/>
          <w:sz w:val="20"/>
          <w:szCs w:val="22"/>
        </w:rPr>
        <w:t>:</w:t>
      </w:r>
      <w:r w:rsidRPr="00E11D99">
        <w:rPr>
          <w:rFonts w:asciiTheme="minorHAnsi" w:hAnsiTheme="minorHAnsi" w:cstheme="minorHAnsi"/>
          <w:b/>
          <w:bCs/>
          <w:sz w:val="20"/>
          <w:szCs w:val="18"/>
        </w:rPr>
        <w:t xml:space="preserve"> D</w:t>
      </w:r>
      <w:r w:rsidR="00391861" w:rsidRPr="00E11D99">
        <w:rPr>
          <w:rFonts w:asciiTheme="minorHAnsi" w:hAnsiTheme="minorHAnsi" w:cstheme="minorHAnsi"/>
          <w:b/>
          <w:bCs/>
          <w:sz w:val="20"/>
          <w:szCs w:val="18"/>
        </w:rPr>
        <w:t>CA</w:t>
      </w:r>
      <w:r w:rsidRPr="00E11D99">
        <w:rPr>
          <w:rFonts w:asciiTheme="minorHAnsi" w:hAnsiTheme="minorHAnsi" w:cstheme="minorHAnsi"/>
          <w:b/>
          <w:bCs/>
          <w:sz w:val="20"/>
          <w:szCs w:val="18"/>
        </w:rPr>
        <w:t xml:space="preserve"> powers where Part 4 of the SSA applies</w:t>
      </w:r>
    </w:p>
    <w:tbl>
      <w:tblPr>
        <w:tblStyle w:val="GridTable2-Accent6"/>
        <w:tblW w:w="5000" w:type="pct"/>
        <w:tblLook w:val="04A0" w:firstRow="1" w:lastRow="0" w:firstColumn="1" w:lastColumn="0" w:noHBand="0" w:noVBand="1"/>
      </w:tblPr>
      <w:tblGrid>
        <w:gridCol w:w="1254"/>
        <w:gridCol w:w="5124"/>
        <w:gridCol w:w="2649"/>
      </w:tblGrid>
      <w:tr w:rsidR="00AF0F3F" w:rsidRPr="00ED60B7" w14:paraId="69A64456" w14:textId="77777777" w:rsidTr="003246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5" w:type="pct"/>
            <w:tcBorders>
              <w:top w:val="none" w:sz="0" w:space="0" w:color="auto"/>
              <w:bottom w:val="none" w:sz="0" w:space="0" w:color="auto"/>
              <w:right w:val="none" w:sz="0" w:space="0" w:color="auto"/>
            </w:tcBorders>
            <w:vAlign w:val="bottom"/>
          </w:tcPr>
          <w:p w14:paraId="21A3DE32" w14:textId="2397C8E6" w:rsidR="007803AF" w:rsidRPr="00D67536" w:rsidRDefault="006C54B9" w:rsidP="006C54B9">
            <w:pPr>
              <w:keepLines w:val="0"/>
              <w:spacing w:before="60" w:after="60"/>
              <w:rPr>
                <w:rFonts w:asciiTheme="minorHAnsi" w:hAnsiTheme="minorHAnsi" w:cstheme="minorHAnsi"/>
                <w:b w:val="0"/>
                <w:color w:val="1F546B" w:themeColor="text2"/>
                <w:szCs w:val="20"/>
              </w:rPr>
            </w:pPr>
            <w:r w:rsidRPr="00D67536">
              <w:rPr>
                <w:rFonts w:asciiTheme="minorHAnsi" w:hAnsiTheme="minorHAnsi" w:cstheme="minorHAnsi"/>
                <w:color w:val="1F546B" w:themeColor="text2"/>
                <w:szCs w:val="20"/>
              </w:rPr>
              <w:t>DCA</w:t>
            </w:r>
            <w:r w:rsidR="007803AF" w:rsidRPr="00D67536">
              <w:rPr>
                <w:rFonts w:asciiTheme="minorHAnsi" w:hAnsiTheme="minorHAnsi" w:cstheme="minorHAnsi"/>
                <w:color w:val="1F546B" w:themeColor="text2"/>
                <w:szCs w:val="20"/>
              </w:rPr>
              <w:t xml:space="preserve"> section</w:t>
            </w:r>
          </w:p>
        </w:tc>
        <w:tc>
          <w:tcPr>
            <w:tcW w:w="2838" w:type="pct"/>
            <w:tcBorders>
              <w:top w:val="none" w:sz="0" w:space="0" w:color="auto"/>
              <w:left w:val="none" w:sz="0" w:space="0" w:color="auto"/>
              <w:bottom w:val="none" w:sz="0" w:space="0" w:color="auto"/>
              <w:right w:val="none" w:sz="0" w:space="0" w:color="auto"/>
            </w:tcBorders>
            <w:vAlign w:val="bottom"/>
          </w:tcPr>
          <w:p w14:paraId="268FF085" w14:textId="77777777" w:rsidR="007803AF" w:rsidRPr="00D67536" w:rsidRDefault="007803AF" w:rsidP="006C54B9">
            <w:pPr>
              <w:keepLines w:val="0"/>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1F546B" w:themeColor="text2"/>
                <w:szCs w:val="20"/>
              </w:rPr>
            </w:pPr>
            <w:r w:rsidRPr="00D67536">
              <w:rPr>
                <w:rFonts w:asciiTheme="minorHAnsi" w:hAnsiTheme="minorHAnsi" w:cstheme="minorHAnsi"/>
                <w:color w:val="1F546B" w:themeColor="text2"/>
                <w:szCs w:val="20"/>
              </w:rPr>
              <w:t>Brief description of power</w:t>
            </w:r>
          </w:p>
        </w:tc>
        <w:tc>
          <w:tcPr>
            <w:tcW w:w="1467" w:type="pct"/>
            <w:tcBorders>
              <w:top w:val="none" w:sz="0" w:space="0" w:color="auto"/>
              <w:left w:val="none" w:sz="0" w:space="0" w:color="auto"/>
              <w:bottom w:val="none" w:sz="0" w:space="0" w:color="auto"/>
            </w:tcBorders>
          </w:tcPr>
          <w:p w14:paraId="7B0AD54F" w14:textId="6F8CB909" w:rsidR="007803AF" w:rsidRPr="00D67536" w:rsidRDefault="007803AF">
            <w:pPr>
              <w:keepLines w:val="0"/>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1F546B" w:themeColor="text2"/>
                <w:szCs w:val="20"/>
              </w:rPr>
            </w:pPr>
            <w:r w:rsidRPr="00D67536">
              <w:rPr>
                <w:rFonts w:asciiTheme="minorHAnsi" w:hAnsiTheme="minorHAnsi" w:cstheme="minorHAnsi"/>
                <w:color w:val="1F546B" w:themeColor="text2"/>
                <w:szCs w:val="20"/>
              </w:rPr>
              <w:t xml:space="preserve">Which provisions in Part 4 of </w:t>
            </w:r>
            <w:r w:rsidR="000F5F6D" w:rsidRPr="00D67536">
              <w:rPr>
                <w:rFonts w:asciiTheme="minorHAnsi" w:hAnsiTheme="minorHAnsi" w:cstheme="minorHAnsi"/>
                <w:color w:val="1F546B" w:themeColor="text2"/>
                <w:szCs w:val="20"/>
              </w:rPr>
              <w:t>SSA</w:t>
            </w:r>
            <w:r w:rsidRPr="00D67536">
              <w:rPr>
                <w:rFonts w:asciiTheme="minorHAnsi" w:hAnsiTheme="minorHAnsi" w:cstheme="minorHAnsi"/>
                <w:color w:val="1F546B" w:themeColor="text2"/>
                <w:szCs w:val="20"/>
              </w:rPr>
              <w:t xml:space="preserve"> apply</w:t>
            </w:r>
          </w:p>
        </w:tc>
      </w:tr>
      <w:tr w:rsidR="00AF0F3F" w:rsidRPr="00ED60B7" w14:paraId="5C3D93B2" w14:textId="77777777" w:rsidTr="003D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pct"/>
          </w:tcPr>
          <w:p w14:paraId="2A989533" w14:textId="7CF8F634" w:rsidR="007803AF" w:rsidRPr="00370C08" w:rsidRDefault="00AF5A61">
            <w:pPr>
              <w:keepLines w:val="0"/>
              <w:spacing w:before="60" w:after="60"/>
              <w:rPr>
                <w:rFonts w:asciiTheme="minorHAnsi" w:hAnsiTheme="minorHAnsi" w:cstheme="minorHAnsi"/>
                <w:b w:val="0"/>
                <w:lang w:eastAsia="en-NZ"/>
              </w:rPr>
            </w:pPr>
            <w:r w:rsidRPr="00370C08">
              <w:rPr>
                <w:b w:val="0"/>
              </w:rPr>
              <w:t>Power of entry</w:t>
            </w:r>
            <w:r w:rsidR="00BB4AFF" w:rsidRPr="00370C08">
              <w:rPr>
                <w:b w:val="0"/>
              </w:rPr>
              <w:t>:</w:t>
            </w:r>
            <w:hyperlink r:id="rId75" w:history="1">
              <w:r w:rsidR="007803AF" w:rsidRPr="00370C08">
                <w:rPr>
                  <w:rFonts w:asciiTheme="minorHAnsi" w:hAnsiTheme="minorHAnsi" w:cstheme="minorHAnsi"/>
                  <w:b w:val="0"/>
                  <w:bdr w:val="none" w:sz="0" w:space="0" w:color="auto" w:frame="1"/>
                </w:rPr>
                <w:br/>
              </w:r>
              <w:r w:rsidR="007803AF" w:rsidRPr="00370C08">
                <w:rPr>
                  <w:rStyle w:val="Hyperlink"/>
                  <w:rFonts w:asciiTheme="minorHAnsi" w:hAnsiTheme="minorHAnsi" w:cstheme="minorHAnsi"/>
                  <w:b w:val="0"/>
                  <w:color w:val="auto"/>
                  <w:bdr w:val="none" w:sz="0" w:space="0" w:color="auto" w:frame="1"/>
                </w:rPr>
                <w:t>14(1) to (3)</w:t>
              </w:r>
            </w:hyperlink>
          </w:p>
          <w:p w14:paraId="3AA085F7" w14:textId="77777777" w:rsidR="007803AF" w:rsidRPr="00370C08" w:rsidRDefault="007803AF">
            <w:pPr>
              <w:keepLines w:val="0"/>
              <w:spacing w:before="60" w:after="60"/>
              <w:rPr>
                <w:rFonts w:asciiTheme="minorHAnsi" w:hAnsiTheme="minorHAnsi" w:cstheme="minorHAnsi"/>
                <w:b w:val="0"/>
                <w:szCs w:val="20"/>
              </w:rPr>
            </w:pPr>
          </w:p>
        </w:tc>
        <w:tc>
          <w:tcPr>
            <w:tcW w:w="2838" w:type="pct"/>
          </w:tcPr>
          <w:p w14:paraId="3B4036AA" w14:textId="5490342A" w:rsidR="007803AF" w:rsidRPr="00ED60B7" w:rsidRDefault="007803AF">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NZ"/>
              </w:rPr>
            </w:pPr>
            <w:r w:rsidRPr="00ED60B7">
              <w:rPr>
                <w:rFonts w:asciiTheme="minorHAnsi" w:hAnsiTheme="minorHAnsi" w:cstheme="minorHAnsi"/>
              </w:rPr>
              <w:t xml:space="preserve">Dog control officer who has good cause to suspect that </w:t>
            </w:r>
            <w:r w:rsidR="00C75FD4">
              <w:rPr>
                <w:rFonts w:asciiTheme="minorHAnsi" w:hAnsiTheme="minorHAnsi" w:cstheme="minorHAnsi"/>
              </w:rPr>
              <w:t xml:space="preserve">an </w:t>
            </w:r>
            <w:r w:rsidRPr="00ED60B7">
              <w:rPr>
                <w:rFonts w:asciiTheme="minorHAnsi" w:hAnsiTheme="minorHAnsi" w:cstheme="minorHAnsi"/>
              </w:rPr>
              <w:t>offence against</w:t>
            </w:r>
            <w:r w:rsidR="007F504B">
              <w:rPr>
                <w:rFonts w:asciiTheme="minorHAnsi" w:hAnsiTheme="minorHAnsi" w:cstheme="minorHAnsi"/>
              </w:rPr>
              <w:t xml:space="preserve"> the</w:t>
            </w:r>
            <w:r w:rsidRPr="00ED60B7">
              <w:rPr>
                <w:rFonts w:asciiTheme="minorHAnsi" w:hAnsiTheme="minorHAnsi" w:cstheme="minorHAnsi"/>
              </w:rPr>
              <w:t> </w:t>
            </w:r>
            <w:hyperlink r:id="rId76" w:history="1">
              <w:r w:rsidRPr="00ED60B7">
                <w:rPr>
                  <w:rStyle w:val="Hyperlink"/>
                  <w:rFonts w:asciiTheme="minorHAnsi" w:hAnsiTheme="minorHAnsi" w:cstheme="minorHAnsi"/>
                  <w:color w:val="auto"/>
                  <w:bdr w:val="none" w:sz="0" w:space="0" w:color="auto" w:frame="1"/>
                </w:rPr>
                <w:t>Dog Control Act 1996</w:t>
              </w:r>
            </w:hyperlink>
            <w:r w:rsidRPr="00ED60B7">
              <w:rPr>
                <w:rFonts w:asciiTheme="minorHAnsi" w:hAnsiTheme="minorHAnsi" w:cstheme="minorHAnsi"/>
              </w:rPr>
              <w:t xml:space="preserve"> or bylaw under that Act is being committed </w:t>
            </w:r>
            <w:r w:rsidR="00497851">
              <w:rPr>
                <w:rFonts w:asciiTheme="minorHAnsi" w:hAnsiTheme="minorHAnsi" w:cstheme="minorHAnsi"/>
              </w:rPr>
              <w:t>presently</w:t>
            </w:r>
            <w:r w:rsidR="006C1B69" w:rsidRPr="006C1B69">
              <w:rPr>
                <w:rFonts w:asciiTheme="minorHAnsi" w:hAnsiTheme="minorHAnsi" w:cstheme="minorHAnsi"/>
              </w:rPr>
              <w:t xml:space="preserve">, </w:t>
            </w:r>
            <w:r w:rsidR="006C1B69" w:rsidRPr="000C7509">
              <w:rPr>
                <w:rFonts w:asciiTheme="minorHAnsi" w:hAnsiTheme="minorHAnsi" w:cstheme="minorHAnsi"/>
              </w:rPr>
              <w:t xml:space="preserve">or </w:t>
            </w:r>
            <w:r w:rsidR="00497851">
              <w:rPr>
                <w:rFonts w:asciiTheme="minorHAnsi" w:hAnsiTheme="minorHAnsi" w:cstheme="minorHAnsi"/>
              </w:rPr>
              <w:t xml:space="preserve">any time in the </w:t>
            </w:r>
            <w:r w:rsidR="006C1B69" w:rsidRPr="000C7509">
              <w:rPr>
                <w:rFonts w:asciiTheme="minorHAnsi" w:hAnsiTheme="minorHAnsi" w:cstheme="minorHAnsi"/>
              </w:rPr>
              <w:t>previous six months,</w:t>
            </w:r>
            <w:r w:rsidRPr="00ED60B7">
              <w:rPr>
                <w:rFonts w:asciiTheme="minorHAnsi" w:hAnsiTheme="minorHAnsi" w:cstheme="minorHAnsi"/>
              </w:rPr>
              <w:t xml:space="preserve"> may enter land or premises, and inspect any dog, and, if authorised by that Act, seize or take custody of dog (note: warrant must be obtained to enter dwellinghouse</w:t>
            </w:r>
            <w:r w:rsidR="00416111">
              <w:rPr>
                <w:rFonts w:asciiTheme="minorHAnsi" w:hAnsiTheme="minorHAnsi" w:cstheme="minorHAnsi"/>
              </w:rPr>
              <w:t xml:space="preserve"> and constable must accompany</w:t>
            </w:r>
            <w:r w:rsidRPr="00ED60B7">
              <w:rPr>
                <w:rFonts w:asciiTheme="minorHAnsi" w:hAnsiTheme="minorHAnsi" w:cstheme="minorHAnsi"/>
              </w:rPr>
              <w:t>)</w:t>
            </w:r>
          </w:p>
        </w:tc>
        <w:tc>
          <w:tcPr>
            <w:tcW w:w="1467" w:type="pct"/>
          </w:tcPr>
          <w:p w14:paraId="297DDABF" w14:textId="7986044F" w:rsidR="007803AF" w:rsidRPr="00ED60B7" w:rsidRDefault="007803AF">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NZ"/>
              </w:rPr>
            </w:pPr>
            <w:hyperlink r:id="rId77" w:anchor="DLM2136771" w:history="1">
              <w:r w:rsidRPr="00ED60B7">
                <w:rPr>
                  <w:rStyle w:val="Hyperlink"/>
                  <w:rFonts w:asciiTheme="minorHAnsi" w:hAnsiTheme="minorHAnsi" w:cstheme="minorHAnsi"/>
                  <w:color w:val="auto"/>
                  <w:bdr w:val="none" w:sz="0" w:space="0" w:color="auto" w:frame="1"/>
                </w:rPr>
                <w:t>Subparts 1</w:t>
              </w:r>
            </w:hyperlink>
            <w:r w:rsidRPr="00ED60B7">
              <w:rPr>
                <w:rFonts w:asciiTheme="minorHAnsi" w:hAnsiTheme="minorHAnsi" w:cstheme="minorHAnsi"/>
              </w:rPr>
              <w:t>, </w:t>
            </w:r>
            <w:hyperlink r:id="rId78" w:anchor="DLM4355336" w:history="1">
              <w:r w:rsidRPr="00ED60B7">
                <w:rPr>
                  <w:rStyle w:val="Hyperlink"/>
                  <w:rFonts w:asciiTheme="minorHAnsi" w:hAnsiTheme="minorHAnsi" w:cstheme="minorHAnsi"/>
                  <w:color w:val="auto"/>
                  <w:bdr w:val="none" w:sz="0" w:space="0" w:color="auto" w:frame="1"/>
                </w:rPr>
                <w:t>2</w:t>
              </w:r>
            </w:hyperlink>
            <w:r w:rsidRPr="00ED60B7">
              <w:rPr>
                <w:rFonts w:asciiTheme="minorHAnsi" w:hAnsiTheme="minorHAnsi" w:cstheme="minorHAnsi"/>
              </w:rPr>
              <w:t>, </w:t>
            </w:r>
            <w:hyperlink r:id="rId79" w:anchor="DLM2136801" w:history="1">
              <w:r w:rsidRPr="00ED60B7">
                <w:rPr>
                  <w:rStyle w:val="Hyperlink"/>
                  <w:rFonts w:asciiTheme="minorHAnsi" w:hAnsiTheme="minorHAnsi" w:cstheme="minorHAnsi"/>
                  <w:color w:val="auto"/>
                  <w:bdr w:val="none" w:sz="0" w:space="0" w:color="auto" w:frame="1"/>
                </w:rPr>
                <w:t>4</w:t>
              </w:r>
            </w:hyperlink>
            <w:r w:rsidRPr="00ED60B7">
              <w:rPr>
                <w:rFonts w:asciiTheme="minorHAnsi" w:hAnsiTheme="minorHAnsi" w:cstheme="minorHAnsi"/>
              </w:rPr>
              <w:t>, and </w:t>
            </w:r>
            <w:hyperlink r:id="rId80" w:anchor="DLM2136877" w:history="1">
              <w:r w:rsidRPr="00ED60B7">
                <w:rPr>
                  <w:rStyle w:val="Hyperlink"/>
                  <w:rFonts w:asciiTheme="minorHAnsi" w:hAnsiTheme="minorHAnsi" w:cstheme="minorHAnsi"/>
                  <w:color w:val="auto"/>
                  <w:bdr w:val="none" w:sz="0" w:space="0" w:color="auto" w:frame="1"/>
                </w:rPr>
                <w:t>7 to 10</w:t>
              </w:r>
            </w:hyperlink>
            <w:r w:rsidRPr="00ED60B7">
              <w:rPr>
                <w:rFonts w:asciiTheme="minorHAnsi" w:hAnsiTheme="minorHAnsi" w:cstheme="minorHAnsi"/>
              </w:rPr>
              <w:t> (except that </w:t>
            </w:r>
            <w:hyperlink r:id="rId81" w:anchor="DLM2136813" w:history="1">
              <w:r w:rsidRPr="00ED60B7">
                <w:rPr>
                  <w:rStyle w:val="Hyperlink"/>
                  <w:rFonts w:asciiTheme="minorHAnsi" w:hAnsiTheme="minorHAnsi" w:cstheme="minorHAnsi"/>
                  <w:color w:val="auto"/>
                  <w:bdr w:val="none" w:sz="0" w:space="0" w:color="auto" w:frame="1"/>
                </w:rPr>
                <w:t>sections 118</w:t>
              </w:r>
            </w:hyperlink>
            <w:r w:rsidRPr="00ED60B7">
              <w:rPr>
                <w:rFonts w:asciiTheme="minorHAnsi" w:hAnsiTheme="minorHAnsi" w:cstheme="minorHAnsi"/>
              </w:rPr>
              <w:t> and </w:t>
            </w:r>
            <w:hyperlink r:id="rId82" w:anchor="DLM2136815" w:history="1">
              <w:r w:rsidRPr="00ED60B7">
                <w:rPr>
                  <w:rStyle w:val="Hyperlink"/>
                  <w:rFonts w:asciiTheme="minorHAnsi" w:hAnsiTheme="minorHAnsi" w:cstheme="minorHAnsi"/>
                  <w:color w:val="auto"/>
                  <w:bdr w:val="none" w:sz="0" w:space="0" w:color="auto" w:frame="1"/>
                </w:rPr>
                <w:t>119</w:t>
              </w:r>
            </w:hyperlink>
            <w:r w:rsidRPr="00ED60B7">
              <w:rPr>
                <w:rFonts w:asciiTheme="minorHAnsi" w:hAnsiTheme="minorHAnsi" w:cstheme="minorHAnsi"/>
              </w:rPr>
              <w:t> apply to constables only)</w:t>
            </w:r>
          </w:p>
        </w:tc>
      </w:tr>
      <w:tr w:rsidR="00AF0F3F" w:rsidRPr="00ED60B7" w14:paraId="7EA63068" w14:textId="77777777" w:rsidTr="003D4385">
        <w:tc>
          <w:tcPr>
            <w:cnfStyle w:val="001000000000" w:firstRow="0" w:lastRow="0" w:firstColumn="1" w:lastColumn="0" w:oddVBand="0" w:evenVBand="0" w:oddHBand="0" w:evenHBand="0" w:firstRowFirstColumn="0" w:firstRowLastColumn="0" w:lastRowFirstColumn="0" w:lastRowLastColumn="0"/>
            <w:tcW w:w="695" w:type="pct"/>
          </w:tcPr>
          <w:p w14:paraId="41580A5A" w14:textId="5E4C973D" w:rsidR="007803AF" w:rsidRPr="00370C08" w:rsidRDefault="00BB4AFF">
            <w:pPr>
              <w:keepLines w:val="0"/>
              <w:spacing w:before="60" w:after="60"/>
              <w:rPr>
                <w:rFonts w:asciiTheme="minorHAnsi" w:hAnsiTheme="minorHAnsi" w:cstheme="minorHAnsi"/>
                <w:b w:val="0"/>
                <w:lang w:eastAsia="en-NZ"/>
              </w:rPr>
            </w:pPr>
            <w:r w:rsidRPr="00370C08">
              <w:rPr>
                <w:b w:val="0"/>
              </w:rPr>
              <w:t>Removal of barking dog causing distress:</w:t>
            </w:r>
            <w:hyperlink r:id="rId83" w:history="1">
              <w:r w:rsidR="007803AF" w:rsidRPr="00370C08">
                <w:rPr>
                  <w:rFonts w:asciiTheme="minorHAnsi" w:hAnsiTheme="minorHAnsi" w:cstheme="minorHAnsi"/>
                  <w:b w:val="0"/>
                  <w:bdr w:val="none" w:sz="0" w:space="0" w:color="auto" w:frame="1"/>
                </w:rPr>
                <w:br/>
              </w:r>
              <w:r w:rsidR="007803AF" w:rsidRPr="00370C08">
                <w:rPr>
                  <w:rStyle w:val="Hyperlink"/>
                  <w:rFonts w:asciiTheme="minorHAnsi" w:hAnsiTheme="minorHAnsi" w:cstheme="minorHAnsi"/>
                  <w:b w:val="0"/>
                  <w:color w:val="auto"/>
                  <w:bdr w:val="none" w:sz="0" w:space="0" w:color="auto" w:frame="1"/>
                </w:rPr>
                <w:t>56(3)</w:t>
              </w:r>
            </w:hyperlink>
          </w:p>
          <w:p w14:paraId="6991EDBE" w14:textId="77777777" w:rsidR="007803AF" w:rsidRPr="00370C08" w:rsidRDefault="007803AF">
            <w:pPr>
              <w:keepLines w:val="0"/>
              <w:spacing w:before="60" w:after="60"/>
              <w:rPr>
                <w:rFonts w:asciiTheme="minorHAnsi" w:hAnsiTheme="minorHAnsi" w:cstheme="minorHAnsi"/>
                <w:b w:val="0"/>
                <w:szCs w:val="20"/>
              </w:rPr>
            </w:pPr>
          </w:p>
        </w:tc>
        <w:tc>
          <w:tcPr>
            <w:tcW w:w="2838" w:type="pct"/>
          </w:tcPr>
          <w:p w14:paraId="1E5A8411" w14:textId="77777777" w:rsidR="007803AF" w:rsidRPr="00ED60B7" w:rsidRDefault="007803AF">
            <w:pPr>
              <w:keepLines w:val="0"/>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D60B7">
              <w:rPr>
                <w:rFonts w:asciiTheme="minorHAnsi" w:hAnsiTheme="minorHAnsi" w:cstheme="minorHAnsi"/>
                <w:szCs w:val="20"/>
              </w:rPr>
              <w:t>Dog ranger or dog control officer may enter dwellinghouse to remove barking dog (following non-compliance with remedial notice) if he or she obtains warrant to enter</w:t>
            </w:r>
          </w:p>
        </w:tc>
        <w:tc>
          <w:tcPr>
            <w:tcW w:w="1467" w:type="pct"/>
          </w:tcPr>
          <w:p w14:paraId="11894530" w14:textId="22F36A29" w:rsidR="007803AF" w:rsidRPr="00ED60B7" w:rsidRDefault="007803AF">
            <w:pPr>
              <w:keepLines w:val="0"/>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NZ"/>
              </w:rPr>
            </w:pPr>
            <w:hyperlink r:id="rId84" w:anchor="DLM2136771" w:history="1">
              <w:r w:rsidRPr="00ED60B7">
                <w:rPr>
                  <w:rStyle w:val="Hyperlink"/>
                  <w:rFonts w:asciiTheme="minorHAnsi" w:hAnsiTheme="minorHAnsi" w:cstheme="minorHAnsi"/>
                  <w:color w:val="auto"/>
                  <w:bdr w:val="none" w:sz="0" w:space="0" w:color="auto" w:frame="1"/>
                </w:rPr>
                <w:t>Subparts 1</w:t>
              </w:r>
            </w:hyperlink>
            <w:r w:rsidRPr="00ED60B7">
              <w:rPr>
                <w:rFonts w:asciiTheme="minorHAnsi" w:hAnsiTheme="minorHAnsi" w:cstheme="minorHAnsi"/>
              </w:rPr>
              <w:t>, </w:t>
            </w:r>
            <w:hyperlink r:id="rId85" w:anchor="DLM2136781" w:history="1">
              <w:r w:rsidRPr="00ED60B7">
                <w:rPr>
                  <w:rStyle w:val="Hyperlink"/>
                  <w:rFonts w:asciiTheme="minorHAnsi" w:hAnsiTheme="minorHAnsi" w:cstheme="minorHAnsi"/>
                  <w:color w:val="auto"/>
                  <w:bdr w:val="none" w:sz="0" w:space="0" w:color="auto" w:frame="1"/>
                </w:rPr>
                <w:t>3</w:t>
              </w:r>
            </w:hyperlink>
            <w:r w:rsidRPr="00ED60B7">
              <w:rPr>
                <w:rFonts w:asciiTheme="minorHAnsi" w:hAnsiTheme="minorHAnsi" w:cstheme="minorHAnsi"/>
              </w:rPr>
              <w:t>, </w:t>
            </w:r>
            <w:hyperlink r:id="rId86" w:anchor="DLM2136877" w:history="1">
              <w:r w:rsidRPr="00ED60B7">
                <w:rPr>
                  <w:rStyle w:val="Hyperlink"/>
                  <w:rFonts w:asciiTheme="minorHAnsi" w:hAnsiTheme="minorHAnsi" w:cstheme="minorHAnsi"/>
                  <w:color w:val="auto"/>
                  <w:bdr w:val="none" w:sz="0" w:space="0" w:color="auto" w:frame="1"/>
                </w:rPr>
                <w:t>7</w:t>
              </w:r>
            </w:hyperlink>
            <w:r w:rsidRPr="00ED60B7">
              <w:rPr>
                <w:rFonts w:asciiTheme="minorHAnsi" w:hAnsiTheme="minorHAnsi" w:cstheme="minorHAnsi"/>
              </w:rPr>
              <w:t>, </w:t>
            </w:r>
            <w:hyperlink r:id="rId87" w:anchor="DLM2136888" w:history="1">
              <w:r w:rsidRPr="00ED60B7">
                <w:rPr>
                  <w:rStyle w:val="Hyperlink"/>
                  <w:rFonts w:asciiTheme="minorHAnsi" w:hAnsiTheme="minorHAnsi" w:cstheme="minorHAnsi"/>
                  <w:color w:val="auto"/>
                  <w:bdr w:val="none" w:sz="0" w:space="0" w:color="auto" w:frame="1"/>
                </w:rPr>
                <w:t>9</w:t>
              </w:r>
            </w:hyperlink>
            <w:r w:rsidRPr="00ED60B7">
              <w:rPr>
                <w:rFonts w:asciiTheme="minorHAnsi" w:hAnsiTheme="minorHAnsi" w:cstheme="minorHAnsi"/>
              </w:rPr>
              <w:t>, and </w:t>
            </w:r>
            <w:hyperlink r:id="rId88" w:anchor="DLM2136896" w:history="1">
              <w:r w:rsidRPr="00ED60B7">
                <w:rPr>
                  <w:rStyle w:val="Hyperlink"/>
                  <w:rFonts w:asciiTheme="minorHAnsi" w:hAnsiTheme="minorHAnsi" w:cstheme="minorHAnsi"/>
                  <w:color w:val="auto"/>
                  <w:bdr w:val="none" w:sz="0" w:space="0" w:color="auto" w:frame="1"/>
                </w:rPr>
                <w:t>10</w:t>
              </w:r>
            </w:hyperlink>
          </w:p>
          <w:p w14:paraId="5A300114" w14:textId="77777777" w:rsidR="007803AF" w:rsidRPr="00ED60B7" w:rsidRDefault="007803AF">
            <w:pPr>
              <w:keepLines w:val="0"/>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AF0F3F" w:rsidRPr="00ED60B7" w14:paraId="3923E3E2" w14:textId="77777777" w:rsidTr="003D4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pct"/>
          </w:tcPr>
          <w:p w14:paraId="24848789" w14:textId="2B2AFEBA" w:rsidR="007803AF" w:rsidRPr="00370C08" w:rsidRDefault="00BB4AFF">
            <w:pPr>
              <w:keepLines w:val="0"/>
              <w:spacing w:before="60" w:after="60"/>
              <w:rPr>
                <w:rFonts w:asciiTheme="minorHAnsi" w:hAnsiTheme="minorHAnsi" w:cstheme="minorHAnsi"/>
                <w:b w:val="0"/>
                <w:szCs w:val="20"/>
              </w:rPr>
            </w:pPr>
            <w:r w:rsidRPr="00370C08">
              <w:rPr>
                <w:b w:val="0"/>
              </w:rPr>
              <w:lastRenderedPageBreak/>
              <w:t>Dogs attacking person or animals:</w:t>
            </w:r>
            <w:hyperlink r:id="rId89" w:history="1">
              <w:r w:rsidR="007803AF" w:rsidRPr="00370C08">
                <w:rPr>
                  <w:rFonts w:asciiTheme="minorHAnsi" w:hAnsiTheme="minorHAnsi" w:cstheme="minorHAnsi"/>
                  <w:b w:val="0"/>
                  <w:bdr w:val="none" w:sz="0" w:space="0" w:color="auto" w:frame="1"/>
                </w:rPr>
                <w:br/>
              </w:r>
              <w:r w:rsidR="007803AF" w:rsidRPr="00370C08">
                <w:rPr>
                  <w:rStyle w:val="Hyperlink"/>
                  <w:rFonts w:asciiTheme="minorHAnsi" w:hAnsiTheme="minorHAnsi" w:cstheme="minorHAnsi"/>
                  <w:b w:val="0"/>
                  <w:color w:val="auto"/>
                  <w:bdr w:val="none" w:sz="0" w:space="0" w:color="auto" w:frame="1"/>
                </w:rPr>
                <w:t>57(6)﻿(b)</w:t>
              </w:r>
            </w:hyperlink>
          </w:p>
        </w:tc>
        <w:tc>
          <w:tcPr>
            <w:tcW w:w="2838" w:type="pct"/>
          </w:tcPr>
          <w:p w14:paraId="0B505276" w14:textId="6ECCCDF5" w:rsidR="007803AF" w:rsidRPr="00ED60B7" w:rsidRDefault="007803AF">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ED60B7">
              <w:rPr>
                <w:rFonts w:asciiTheme="minorHAnsi" w:hAnsiTheme="minorHAnsi" w:cstheme="minorHAnsi"/>
                <w:szCs w:val="20"/>
              </w:rPr>
              <w:t xml:space="preserve">Dog ranger or dog control officer may enter dwellinghouse to seize dog that has attacked </w:t>
            </w:r>
            <w:r w:rsidR="00E21FC3">
              <w:rPr>
                <w:rFonts w:asciiTheme="minorHAnsi" w:hAnsiTheme="minorHAnsi" w:cstheme="minorHAnsi"/>
                <w:szCs w:val="20"/>
              </w:rPr>
              <w:t xml:space="preserve">a </w:t>
            </w:r>
            <w:r w:rsidRPr="00ED60B7">
              <w:rPr>
                <w:rFonts w:asciiTheme="minorHAnsi" w:hAnsiTheme="minorHAnsi" w:cstheme="minorHAnsi"/>
                <w:szCs w:val="20"/>
              </w:rPr>
              <w:t xml:space="preserve">person or animal if </w:t>
            </w:r>
            <w:r w:rsidR="00700759">
              <w:rPr>
                <w:rFonts w:asciiTheme="minorHAnsi" w:hAnsiTheme="minorHAnsi" w:cstheme="minorHAnsi"/>
                <w:szCs w:val="20"/>
              </w:rPr>
              <w:t xml:space="preserve">they hold </w:t>
            </w:r>
            <w:r w:rsidR="00E21FC3">
              <w:rPr>
                <w:rFonts w:asciiTheme="minorHAnsi" w:hAnsiTheme="minorHAnsi" w:cstheme="minorHAnsi"/>
                <w:szCs w:val="20"/>
              </w:rPr>
              <w:t>a</w:t>
            </w:r>
            <w:r w:rsidRPr="00ED60B7">
              <w:rPr>
                <w:rFonts w:asciiTheme="minorHAnsi" w:hAnsiTheme="minorHAnsi" w:cstheme="minorHAnsi"/>
                <w:szCs w:val="20"/>
              </w:rPr>
              <w:t xml:space="preserve"> warrant to enter (note: entry may be without warrant in exigent circumstances)</w:t>
            </w:r>
          </w:p>
        </w:tc>
        <w:tc>
          <w:tcPr>
            <w:tcW w:w="1467" w:type="pct"/>
          </w:tcPr>
          <w:p w14:paraId="23783B7B" w14:textId="3CD489D7" w:rsidR="007803AF" w:rsidRPr="00ED60B7" w:rsidRDefault="007803AF">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NZ"/>
              </w:rPr>
            </w:pPr>
            <w:hyperlink r:id="rId90" w:anchor="DLM2136771" w:history="1">
              <w:r w:rsidRPr="00ED60B7">
                <w:rPr>
                  <w:rFonts w:asciiTheme="minorHAnsi" w:hAnsiTheme="minorHAnsi" w:cstheme="minorHAnsi"/>
                  <w:bdr w:val="none" w:sz="0" w:space="0" w:color="auto" w:frame="1"/>
                </w:rPr>
                <w:br/>
              </w:r>
              <w:r w:rsidRPr="00ED60B7">
                <w:rPr>
                  <w:rStyle w:val="Hyperlink"/>
                  <w:rFonts w:asciiTheme="minorHAnsi" w:hAnsiTheme="minorHAnsi" w:cstheme="minorHAnsi"/>
                  <w:color w:val="auto"/>
                  <w:bdr w:val="none" w:sz="0" w:space="0" w:color="auto" w:frame="1"/>
                </w:rPr>
                <w:t>Subparts 1</w:t>
              </w:r>
            </w:hyperlink>
            <w:r w:rsidRPr="00ED60B7">
              <w:rPr>
                <w:rFonts w:asciiTheme="minorHAnsi" w:hAnsiTheme="minorHAnsi" w:cstheme="minorHAnsi"/>
              </w:rPr>
              <w:t>, </w:t>
            </w:r>
            <w:hyperlink r:id="rId91" w:anchor="DLM2136781" w:history="1">
              <w:r w:rsidRPr="00ED60B7">
                <w:rPr>
                  <w:rStyle w:val="Hyperlink"/>
                  <w:rFonts w:asciiTheme="minorHAnsi" w:hAnsiTheme="minorHAnsi" w:cstheme="minorHAnsi"/>
                  <w:color w:val="auto"/>
                  <w:bdr w:val="none" w:sz="0" w:space="0" w:color="auto" w:frame="1"/>
                </w:rPr>
                <w:t>3</w:t>
              </w:r>
            </w:hyperlink>
            <w:r w:rsidRPr="00ED60B7">
              <w:rPr>
                <w:rFonts w:asciiTheme="minorHAnsi" w:hAnsiTheme="minorHAnsi" w:cstheme="minorHAnsi"/>
              </w:rPr>
              <w:t>, </w:t>
            </w:r>
            <w:hyperlink r:id="rId92" w:anchor="DLM2136877" w:history="1">
              <w:r w:rsidRPr="00ED60B7">
                <w:rPr>
                  <w:rStyle w:val="Hyperlink"/>
                  <w:rFonts w:asciiTheme="minorHAnsi" w:hAnsiTheme="minorHAnsi" w:cstheme="minorHAnsi"/>
                  <w:color w:val="auto"/>
                  <w:bdr w:val="none" w:sz="0" w:space="0" w:color="auto" w:frame="1"/>
                </w:rPr>
                <w:t>7</w:t>
              </w:r>
            </w:hyperlink>
            <w:r w:rsidRPr="00ED60B7">
              <w:rPr>
                <w:rFonts w:asciiTheme="minorHAnsi" w:hAnsiTheme="minorHAnsi" w:cstheme="minorHAnsi"/>
              </w:rPr>
              <w:t>, </w:t>
            </w:r>
            <w:hyperlink r:id="rId93" w:anchor="DLM2136888" w:history="1">
              <w:r w:rsidRPr="00ED60B7">
                <w:rPr>
                  <w:rStyle w:val="Hyperlink"/>
                  <w:rFonts w:asciiTheme="minorHAnsi" w:hAnsiTheme="minorHAnsi" w:cstheme="minorHAnsi"/>
                  <w:color w:val="auto"/>
                  <w:bdr w:val="none" w:sz="0" w:space="0" w:color="auto" w:frame="1"/>
                </w:rPr>
                <w:t>9</w:t>
              </w:r>
            </w:hyperlink>
            <w:r w:rsidRPr="00ED60B7">
              <w:rPr>
                <w:rFonts w:asciiTheme="minorHAnsi" w:hAnsiTheme="minorHAnsi" w:cstheme="minorHAnsi"/>
              </w:rPr>
              <w:t>, and </w:t>
            </w:r>
            <w:hyperlink r:id="rId94" w:anchor="DLM2136896" w:history="1">
              <w:r w:rsidRPr="00ED60B7">
                <w:rPr>
                  <w:rStyle w:val="Hyperlink"/>
                  <w:rFonts w:asciiTheme="minorHAnsi" w:hAnsiTheme="minorHAnsi" w:cstheme="minorHAnsi"/>
                  <w:color w:val="auto"/>
                  <w:bdr w:val="none" w:sz="0" w:space="0" w:color="auto" w:frame="1"/>
                </w:rPr>
                <w:t>10</w:t>
              </w:r>
            </w:hyperlink>
          </w:p>
          <w:p w14:paraId="568EA384" w14:textId="77777777" w:rsidR="007803AF" w:rsidRPr="00ED60B7" w:rsidRDefault="007803AF">
            <w:pPr>
              <w:keepLines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tc>
      </w:tr>
    </w:tbl>
    <w:p w14:paraId="7A9A37D9" w14:textId="0FEBB040" w:rsidR="001D5863" w:rsidRPr="00D67536" w:rsidRDefault="007249A6" w:rsidP="00D67536">
      <w:pPr>
        <w:pStyle w:val="Heading4"/>
        <w:spacing w:before="240"/>
      </w:pPr>
      <w:r w:rsidRPr="00D67536">
        <w:t>Search w</w:t>
      </w:r>
      <w:r w:rsidR="001D5863" w:rsidRPr="00D67536">
        <w:t>arrants</w:t>
      </w:r>
    </w:p>
    <w:p w14:paraId="53F2C220" w14:textId="71257B2D" w:rsidR="00AE2848" w:rsidRPr="00ED60B7" w:rsidRDefault="002E25C7" w:rsidP="009F38F5">
      <w:pPr>
        <w:spacing w:after="120"/>
        <w:rPr>
          <w:rFonts w:asciiTheme="minorHAnsi" w:hAnsiTheme="minorHAnsi" w:cstheme="minorHAnsi"/>
          <w:szCs w:val="20"/>
        </w:rPr>
      </w:pPr>
      <w:hyperlink r:id="rId95" w:anchor="DLM2136781" w:history="1">
        <w:r w:rsidRPr="00ED60B7">
          <w:rPr>
            <w:rStyle w:val="Hyperlink"/>
            <w:rFonts w:asciiTheme="minorHAnsi" w:hAnsiTheme="minorHAnsi" w:cstheme="minorHAnsi"/>
            <w:color w:val="auto"/>
            <w:szCs w:val="20"/>
          </w:rPr>
          <w:t>Subpart 3</w:t>
        </w:r>
      </w:hyperlink>
      <w:r w:rsidRPr="00ED60B7">
        <w:rPr>
          <w:rFonts w:asciiTheme="minorHAnsi" w:hAnsiTheme="minorHAnsi" w:cstheme="minorHAnsi"/>
          <w:szCs w:val="20"/>
        </w:rPr>
        <w:t xml:space="preserve"> </w:t>
      </w:r>
      <w:r w:rsidR="00482DAB" w:rsidRPr="00ED60B7">
        <w:rPr>
          <w:rFonts w:asciiTheme="minorHAnsi" w:hAnsiTheme="minorHAnsi" w:cstheme="minorHAnsi"/>
          <w:szCs w:val="20"/>
        </w:rPr>
        <w:t>of Part 4 of the SSA covers s</w:t>
      </w:r>
      <w:r w:rsidR="00642E8B" w:rsidRPr="00ED60B7">
        <w:rPr>
          <w:rFonts w:asciiTheme="minorHAnsi" w:hAnsiTheme="minorHAnsi" w:cstheme="minorHAnsi"/>
          <w:szCs w:val="20"/>
        </w:rPr>
        <w:t xml:space="preserve">earch </w:t>
      </w:r>
      <w:r w:rsidR="00482DAB" w:rsidRPr="00ED60B7">
        <w:rPr>
          <w:rFonts w:asciiTheme="minorHAnsi" w:hAnsiTheme="minorHAnsi" w:cstheme="minorHAnsi"/>
          <w:szCs w:val="20"/>
        </w:rPr>
        <w:t>w</w:t>
      </w:r>
      <w:r w:rsidR="00642E8B" w:rsidRPr="00ED60B7">
        <w:rPr>
          <w:rFonts w:asciiTheme="minorHAnsi" w:hAnsiTheme="minorHAnsi" w:cstheme="minorHAnsi"/>
          <w:szCs w:val="20"/>
        </w:rPr>
        <w:t>arrants</w:t>
      </w:r>
      <w:r w:rsidR="003C0793" w:rsidRPr="00ED60B7">
        <w:rPr>
          <w:rFonts w:asciiTheme="minorHAnsi" w:hAnsiTheme="minorHAnsi" w:cstheme="minorHAnsi"/>
          <w:szCs w:val="20"/>
        </w:rPr>
        <w:t xml:space="preserve">. </w:t>
      </w:r>
      <w:r w:rsidR="00391861" w:rsidRPr="00ED60B7">
        <w:rPr>
          <w:rFonts w:asciiTheme="minorHAnsi" w:hAnsiTheme="minorHAnsi" w:cstheme="minorHAnsi"/>
          <w:szCs w:val="20"/>
        </w:rPr>
        <w:t>DCO</w:t>
      </w:r>
      <w:r w:rsidR="003C0793" w:rsidRPr="00ED60B7">
        <w:rPr>
          <w:rFonts w:asciiTheme="minorHAnsi" w:hAnsiTheme="minorHAnsi" w:cstheme="minorHAnsi"/>
          <w:szCs w:val="20"/>
        </w:rPr>
        <w:t>s must apply to an ‘issuing officer’</w:t>
      </w:r>
      <w:r w:rsidR="00A6785D" w:rsidRPr="00ED60B7">
        <w:rPr>
          <w:rStyle w:val="FootnoteReference"/>
          <w:rFonts w:cstheme="minorHAnsi"/>
          <w:szCs w:val="20"/>
        </w:rPr>
        <w:footnoteReference w:id="22"/>
      </w:r>
      <w:r w:rsidR="003C0793" w:rsidRPr="00ED60B7">
        <w:rPr>
          <w:rFonts w:asciiTheme="minorHAnsi" w:hAnsiTheme="minorHAnsi" w:cstheme="minorHAnsi"/>
          <w:szCs w:val="20"/>
        </w:rPr>
        <w:t xml:space="preserve"> for a search warrant</w:t>
      </w:r>
      <w:r w:rsidR="005A248D" w:rsidRPr="00ED60B7">
        <w:rPr>
          <w:rFonts w:asciiTheme="minorHAnsi" w:hAnsiTheme="minorHAnsi" w:cstheme="minorHAnsi"/>
          <w:szCs w:val="20"/>
        </w:rPr>
        <w:t xml:space="preserve"> to enter a dwellinghouse</w:t>
      </w:r>
      <w:r w:rsidR="008E31EB" w:rsidRPr="00ED60B7">
        <w:rPr>
          <w:rFonts w:asciiTheme="minorHAnsi" w:hAnsiTheme="minorHAnsi" w:cstheme="minorHAnsi"/>
          <w:szCs w:val="20"/>
        </w:rPr>
        <w:t xml:space="preserve"> where it is required so by the DCA</w:t>
      </w:r>
      <w:r w:rsidR="003C0793" w:rsidRPr="00ED60B7">
        <w:rPr>
          <w:rFonts w:asciiTheme="minorHAnsi" w:hAnsiTheme="minorHAnsi" w:cstheme="minorHAnsi"/>
          <w:szCs w:val="20"/>
        </w:rPr>
        <w:t xml:space="preserve">. </w:t>
      </w:r>
      <w:r w:rsidR="00862599" w:rsidRPr="00ED60B7">
        <w:rPr>
          <w:rFonts w:asciiTheme="minorHAnsi" w:hAnsiTheme="minorHAnsi" w:cstheme="minorHAnsi"/>
          <w:szCs w:val="20"/>
        </w:rPr>
        <w:t xml:space="preserve">A </w:t>
      </w:r>
      <w:r w:rsidR="003C0793" w:rsidRPr="00ED60B7">
        <w:rPr>
          <w:rFonts w:asciiTheme="minorHAnsi" w:hAnsiTheme="minorHAnsi" w:cstheme="minorHAnsi"/>
          <w:szCs w:val="20"/>
        </w:rPr>
        <w:t xml:space="preserve">person cannot be the issuing officer if </w:t>
      </w:r>
      <w:r w:rsidR="00D33EAC" w:rsidRPr="00ED60B7">
        <w:rPr>
          <w:rFonts w:asciiTheme="minorHAnsi" w:hAnsiTheme="minorHAnsi" w:cstheme="minorHAnsi"/>
          <w:szCs w:val="20"/>
        </w:rPr>
        <w:t>they</w:t>
      </w:r>
      <w:r w:rsidR="003C0793" w:rsidRPr="00ED60B7">
        <w:rPr>
          <w:rFonts w:asciiTheme="minorHAnsi" w:hAnsiTheme="minorHAnsi" w:cstheme="minorHAnsi"/>
          <w:szCs w:val="20"/>
        </w:rPr>
        <w:t xml:space="preserve"> </w:t>
      </w:r>
      <w:r w:rsidR="00D33EAC" w:rsidRPr="00ED60B7">
        <w:rPr>
          <w:rFonts w:asciiTheme="minorHAnsi" w:hAnsiTheme="minorHAnsi" w:cstheme="minorHAnsi"/>
          <w:szCs w:val="20"/>
        </w:rPr>
        <w:t>are</w:t>
      </w:r>
      <w:r w:rsidR="003C0793" w:rsidRPr="00ED60B7">
        <w:rPr>
          <w:rFonts w:asciiTheme="minorHAnsi" w:hAnsiTheme="minorHAnsi" w:cstheme="minorHAnsi"/>
          <w:szCs w:val="20"/>
        </w:rPr>
        <w:t xml:space="preserve"> employed by, or elected to, the council which is applying for the search warrant. </w:t>
      </w:r>
    </w:p>
    <w:p w14:paraId="0250AD1F" w14:textId="1937C12B" w:rsidR="007A480A" w:rsidRPr="00ED60B7" w:rsidRDefault="00F1789D" w:rsidP="00B616EA">
      <w:pPr>
        <w:spacing w:before="60" w:after="60"/>
        <w:rPr>
          <w:rFonts w:asciiTheme="minorHAnsi" w:hAnsiTheme="minorHAnsi" w:cstheme="minorHAnsi"/>
          <w:szCs w:val="20"/>
        </w:rPr>
      </w:pPr>
      <w:r w:rsidRPr="00ED60B7">
        <w:rPr>
          <w:rFonts w:asciiTheme="minorHAnsi" w:hAnsiTheme="minorHAnsi" w:cstheme="minorHAnsi"/>
          <w:szCs w:val="20"/>
        </w:rPr>
        <w:t>A search warrant</w:t>
      </w:r>
      <w:r w:rsidR="007A480A" w:rsidRPr="00ED60B7">
        <w:rPr>
          <w:rFonts w:asciiTheme="minorHAnsi" w:hAnsiTheme="minorHAnsi" w:cstheme="minorHAnsi"/>
          <w:szCs w:val="20"/>
        </w:rPr>
        <w:t>:</w:t>
      </w:r>
    </w:p>
    <w:p w14:paraId="0A671FF9" w14:textId="321C25F1" w:rsidR="00755DBB" w:rsidRPr="00ED60B7" w:rsidRDefault="00E73355" w:rsidP="00F7341B">
      <w:pPr>
        <w:pStyle w:val="ListParagraph"/>
        <w:numPr>
          <w:ilvl w:val="0"/>
          <w:numId w:val="52"/>
        </w:numPr>
        <w:spacing w:before="60" w:after="60"/>
        <w:rPr>
          <w:rFonts w:asciiTheme="minorHAnsi" w:hAnsiTheme="minorHAnsi" w:cstheme="minorHAnsi"/>
          <w:szCs w:val="20"/>
        </w:rPr>
      </w:pPr>
      <w:r>
        <w:rPr>
          <w:rFonts w:asciiTheme="minorHAnsi" w:hAnsiTheme="minorHAnsi" w:cstheme="minorHAnsi"/>
          <w:szCs w:val="20"/>
        </w:rPr>
        <w:t>i</w:t>
      </w:r>
      <w:r w:rsidR="004503E1" w:rsidRPr="00ED60B7">
        <w:rPr>
          <w:rFonts w:asciiTheme="minorHAnsi" w:hAnsiTheme="minorHAnsi" w:cstheme="minorHAnsi"/>
          <w:szCs w:val="20"/>
        </w:rPr>
        <w:t xml:space="preserve">s </w:t>
      </w:r>
      <w:r w:rsidR="00F1789D" w:rsidRPr="00ED60B7">
        <w:rPr>
          <w:rFonts w:asciiTheme="minorHAnsi" w:hAnsiTheme="minorHAnsi" w:cstheme="minorHAnsi"/>
          <w:szCs w:val="20"/>
        </w:rPr>
        <w:t xml:space="preserve">issued for a period of 14 </w:t>
      </w:r>
      <w:r w:rsidR="00CC0762" w:rsidRPr="00ED60B7">
        <w:rPr>
          <w:rFonts w:asciiTheme="minorHAnsi" w:hAnsiTheme="minorHAnsi" w:cstheme="minorHAnsi"/>
          <w:szCs w:val="20"/>
        </w:rPr>
        <w:t>days but</w:t>
      </w:r>
      <w:r w:rsidR="002A3AF5" w:rsidRPr="00ED60B7">
        <w:rPr>
          <w:rFonts w:asciiTheme="minorHAnsi" w:hAnsiTheme="minorHAnsi" w:cstheme="minorHAnsi"/>
          <w:szCs w:val="20"/>
        </w:rPr>
        <w:t xml:space="preserve"> may</w:t>
      </w:r>
      <w:r w:rsidR="003A24DF" w:rsidRPr="00ED60B7">
        <w:rPr>
          <w:rFonts w:asciiTheme="minorHAnsi" w:hAnsiTheme="minorHAnsi" w:cstheme="minorHAnsi"/>
          <w:szCs w:val="20"/>
        </w:rPr>
        <w:t xml:space="preserve"> </w:t>
      </w:r>
      <w:r w:rsidR="002A3AF5" w:rsidRPr="00ED60B7">
        <w:rPr>
          <w:rFonts w:asciiTheme="minorHAnsi" w:hAnsiTheme="minorHAnsi" w:cstheme="minorHAnsi"/>
          <w:szCs w:val="20"/>
        </w:rPr>
        <w:t xml:space="preserve">be </w:t>
      </w:r>
      <w:r w:rsidR="003A24DF" w:rsidRPr="00ED60B7">
        <w:rPr>
          <w:rFonts w:asciiTheme="minorHAnsi" w:hAnsiTheme="minorHAnsi" w:cstheme="minorHAnsi"/>
          <w:szCs w:val="20"/>
        </w:rPr>
        <w:t>for a period of</w:t>
      </w:r>
      <w:r w:rsidR="002A3AF5" w:rsidRPr="00ED60B7">
        <w:rPr>
          <w:rFonts w:asciiTheme="minorHAnsi" w:hAnsiTheme="minorHAnsi" w:cstheme="minorHAnsi"/>
          <w:szCs w:val="20"/>
        </w:rPr>
        <w:t xml:space="preserve"> </w:t>
      </w:r>
      <w:r w:rsidR="00CC0762" w:rsidRPr="00ED60B7">
        <w:rPr>
          <w:rFonts w:asciiTheme="minorHAnsi" w:hAnsiTheme="minorHAnsi" w:cstheme="minorHAnsi"/>
          <w:szCs w:val="20"/>
        </w:rPr>
        <w:t xml:space="preserve">up to </w:t>
      </w:r>
      <w:r w:rsidR="002A3AF5" w:rsidRPr="00ED60B7">
        <w:rPr>
          <w:rFonts w:asciiTheme="minorHAnsi" w:hAnsiTheme="minorHAnsi" w:cstheme="minorHAnsi"/>
          <w:szCs w:val="20"/>
        </w:rPr>
        <w:t xml:space="preserve">30 days if </w:t>
      </w:r>
      <w:r w:rsidR="003A24DF" w:rsidRPr="00ED60B7">
        <w:rPr>
          <w:rFonts w:asciiTheme="minorHAnsi" w:hAnsiTheme="minorHAnsi" w:cstheme="minorHAnsi"/>
          <w:szCs w:val="20"/>
        </w:rPr>
        <w:t xml:space="preserve">deemed </w:t>
      </w:r>
      <w:r w:rsidR="004503E1" w:rsidRPr="00ED60B7">
        <w:rPr>
          <w:rFonts w:asciiTheme="minorHAnsi" w:hAnsiTheme="minorHAnsi" w:cstheme="minorHAnsi"/>
          <w:szCs w:val="20"/>
        </w:rPr>
        <w:t xml:space="preserve">necessary </w:t>
      </w:r>
      <w:r w:rsidR="003A24DF" w:rsidRPr="00ED60B7">
        <w:rPr>
          <w:rFonts w:asciiTheme="minorHAnsi" w:hAnsiTheme="minorHAnsi" w:cstheme="minorHAnsi"/>
          <w:szCs w:val="20"/>
        </w:rPr>
        <w:t xml:space="preserve">by the issuing officer </w:t>
      </w:r>
      <w:r w:rsidR="00064087" w:rsidRPr="00ED60B7">
        <w:rPr>
          <w:rFonts w:asciiTheme="minorHAnsi" w:hAnsiTheme="minorHAnsi" w:cstheme="minorHAnsi"/>
          <w:szCs w:val="20"/>
        </w:rPr>
        <w:t>to enable</w:t>
      </w:r>
      <w:r w:rsidR="002A3AF5" w:rsidRPr="00ED60B7">
        <w:rPr>
          <w:rFonts w:asciiTheme="minorHAnsi" w:hAnsiTheme="minorHAnsi" w:cstheme="minorHAnsi"/>
          <w:szCs w:val="20"/>
        </w:rPr>
        <w:t xml:space="preserve"> its execution</w:t>
      </w:r>
    </w:p>
    <w:p w14:paraId="4BB9F379" w14:textId="194F752A" w:rsidR="00F1789D" w:rsidRPr="00ED60B7" w:rsidRDefault="00E73355" w:rsidP="00F7341B">
      <w:pPr>
        <w:pStyle w:val="ListParagraph"/>
        <w:numPr>
          <w:ilvl w:val="0"/>
          <w:numId w:val="52"/>
        </w:numPr>
        <w:spacing w:before="60" w:after="60"/>
        <w:rPr>
          <w:rFonts w:asciiTheme="minorHAnsi" w:hAnsiTheme="minorHAnsi" w:cstheme="minorHAnsi"/>
          <w:szCs w:val="20"/>
        </w:rPr>
      </w:pPr>
      <w:r>
        <w:rPr>
          <w:rFonts w:asciiTheme="minorHAnsi" w:hAnsiTheme="minorHAnsi" w:cstheme="minorHAnsi"/>
          <w:szCs w:val="20"/>
        </w:rPr>
        <w:t>i</w:t>
      </w:r>
      <w:r w:rsidR="00064087" w:rsidRPr="00ED60B7">
        <w:rPr>
          <w:rFonts w:asciiTheme="minorHAnsi" w:hAnsiTheme="minorHAnsi" w:cstheme="minorHAnsi"/>
          <w:szCs w:val="20"/>
        </w:rPr>
        <w:t xml:space="preserve">s </w:t>
      </w:r>
      <w:r w:rsidR="003B10B2" w:rsidRPr="00ED60B7">
        <w:rPr>
          <w:rFonts w:asciiTheme="minorHAnsi" w:hAnsiTheme="minorHAnsi" w:cstheme="minorHAnsi"/>
          <w:szCs w:val="20"/>
        </w:rPr>
        <w:t xml:space="preserve">executed </w:t>
      </w:r>
      <w:r w:rsidR="00DF4CA3" w:rsidRPr="00ED60B7">
        <w:rPr>
          <w:rFonts w:asciiTheme="minorHAnsi" w:hAnsiTheme="minorHAnsi" w:cstheme="minorHAnsi"/>
          <w:szCs w:val="20"/>
        </w:rPr>
        <w:t xml:space="preserve">only </w:t>
      </w:r>
      <w:r w:rsidR="003B10B2" w:rsidRPr="00ED60B7">
        <w:rPr>
          <w:rFonts w:asciiTheme="minorHAnsi" w:hAnsiTheme="minorHAnsi" w:cstheme="minorHAnsi"/>
          <w:szCs w:val="20"/>
        </w:rPr>
        <w:t>once, u</w:t>
      </w:r>
      <w:r w:rsidR="00337328" w:rsidRPr="00ED60B7">
        <w:rPr>
          <w:rFonts w:asciiTheme="minorHAnsi" w:hAnsiTheme="minorHAnsi" w:cstheme="minorHAnsi"/>
          <w:szCs w:val="20"/>
        </w:rPr>
        <w:t>nless</w:t>
      </w:r>
      <w:r w:rsidR="00D74709" w:rsidRPr="00ED60B7">
        <w:rPr>
          <w:rFonts w:asciiTheme="minorHAnsi" w:hAnsiTheme="minorHAnsi" w:cstheme="minorHAnsi"/>
          <w:szCs w:val="20"/>
        </w:rPr>
        <w:t xml:space="preserve"> it has been authorised for more than one occasion</w:t>
      </w:r>
      <w:r w:rsidR="00FE7677" w:rsidRPr="00ED60B7">
        <w:rPr>
          <w:rFonts w:asciiTheme="minorHAnsi" w:hAnsiTheme="minorHAnsi" w:cstheme="minorHAnsi"/>
          <w:szCs w:val="20"/>
        </w:rPr>
        <w:t xml:space="preserve"> </w:t>
      </w:r>
      <w:r w:rsidR="0039409F" w:rsidRPr="00ED60B7">
        <w:rPr>
          <w:rFonts w:asciiTheme="minorHAnsi" w:hAnsiTheme="minorHAnsi" w:cstheme="minorHAnsi"/>
          <w:szCs w:val="20"/>
        </w:rPr>
        <w:t>(</w:t>
      </w:r>
      <w:r w:rsidR="009557D9" w:rsidRPr="00ED60B7">
        <w:rPr>
          <w:rFonts w:asciiTheme="minorHAnsi" w:hAnsiTheme="minorHAnsi" w:cstheme="minorHAnsi"/>
          <w:szCs w:val="20"/>
        </w:rPr>
        <w:t>the</w:t>
      </w:r>
      <w:r w:rsidR="00755DBB" w:rsidRPr="00ED60B7">
        <w:rPr>
          <w:rFonts w:asciiTheme="minorHAnsi" w:hAnsiTheme="minorHAnsi" w:cstheme="minorHAnsi"/>
          <w:szCs w:val="20"/>
        </w:rPr>
        <w:t xml:space="preserve">n the number </w:t>
      </w:r>
      <w:r w:rsidR="009557D9" w:rsidRPr="00ED60B7">
        <w:rPr>
          <w:rFonts w:asciiTheme="minorHAnsi" w:hAnsiTheme="minorHAnsi" w:cstheme="minorHAnsi"/>
          <w:szCs w:val="20"/>
        </w:rPr>
        <w:t>of times must be specified)</w:t>
      </w:r>
    </w:p>
    <w:p w14:paraId="56889F0C" w14:textId="603EF771" w:rsidR="00755DBB" w:rsidRPr="00ED60B7" w:rsidRDefault="00E73355" w:rsidP="00F7341B">
      <w:pPr>
        <w:pStyle w:val="ListParagraph"/>
        <w:numPr>
          <w:ilvl w:val="0"/>
          <w:numId w:val="52"/>
        </w:numPr>
        <w:spacing w:before="60" w:after="60"/>
        <w:rPr>
          <w:rFonts w:asciiTheme="minorHAnsi" w:hAnsiTheme="minorHAnsi" w:cstheme="minorHAnsi"/>
          <w:szCs w:val="20"/>
        </w:rPr>
      </w:pPr>
      <w:r>
        <w:rPr>
          <w:rFonts w:asciiTheme="minorHAnsi" w:hAnsiTheme="minorHAnsi" w:cstheme="minorHAnsi"/>
          <w:szCs w:val="20"/>
        </w:rPr>
        <w:t>m</w:t>
      </w:r>
      <w:r w:rsidR="00C62A4F" w:rsidRPr="00ED60B7">
        <w:rPr>
          <w:rFonts w:asciiTheme="minorHAnsi" w:hAnsiTheme="minorHAnsi" w:cstheme="minorHAnsi"/>
          <w:szCs w:val="20"/>
        </w:rPr>
        <w:t>ay authorise the search of more than one place</w:t>
      </w:r>
      <w:r w:rsidR="006C54B9" w:rsidRPr="00ED60B7">
        <w:rPr>
          <w:rFonts w:asciiTheme="minorHAnsi" w:hAnsiTheme="minorHAnsi" w:cstheme="minorHAnsi"/>
          <w:szCs w:val="20"/>
        </w:rPr>
        <w:t>.</w:t>
      </w:r>
    </w:p>
    <w:p w14:paraId="5CF47CB5" w14:textId="0289E387" w:rsidR="007249A6" w:rsidRPr="00ED60B7" w:rsidRDefault="007249A6" w:rsidP="007249A6">
      <w:pPr>
        <w:spacing w:before="60" w:after="60"/>
        <w:rPr>
          <w:rFonts w:asciiTheme="minorHAnsi" w:hAnsiTheme="minorHAnsi" w:cstheme="minorHAnsi"/>
          <w:szCs w:val="20"/>
        </w:rPr>
      </w:pPr>
      <w:r w:rsidRPr="00ED60B7">
        <w:rPr>
          <w:rFonts w:asciiTheme="minorHAnsi" w:hAnsiTheme="minorHAnsi" w:cstheme="minorHAnsi"/>
          <w:szCs w:val="20"/>
        </w:rPr>
        <w:t>If the conditions of the search warrant have expired before it can be executed, a new warrant will need to be applied for.</w:t>
      </w:r>
    </w:p>
    <w:p w14:paraId="6D1F2408" w14:textId="1BA7B24D" w:rsidR="00FC30DF" w:rsidRPr="00700759" w:rsidRDefault="002A6241" w:rsidP="00D67536">
      <w:pPr>
        <w:pStyle w:val="Heading4"/>
        <w:spacing w:before="240"/>
        <w:rPr>
          <w:szCs w:val="32"/>
        </w:rPr>
      </w:pPr>
      <w:bookmarkStart w:id="68" w:name="_Ref229563840"/>
      <w:r w:rsidRPr="00700759">
        <w:rPr>
          <w:szCs w:val="32"/>
        </w:rPr>
        <w:t>Police involvement in search and seizure</w:t>
      </w:r>
      <w:bookmarkEnd w:id="68"/>
    </w:p>
    <w:p w14:paraId="7ADEC2EA" w14:textId="726CEFC0" w:rsidR="002A4C8C" w:rsidRPr="00ED60B7" w:rsidRDefault="002A4C8C" w:rsidP="009F38F5">
      <w:pPr>
        <w:spacing w:after="120"/>
        <w:rPr>
          <w:rFonts w:asciiTheme="minorHAnsi" w:hAnsiTheme="minorHAnsi" w:cstheme="minorHAnsi"/>
          <w:szCs w:val="20"/>
        </w:rPr>
      </w:pPr>
      <w:r w:rsidRPr="00ED60B7">
        <w:rPr>
          <w:rFonts w:asciiTheme="minorHAnsi" w:hAnsiTheme="minorHAnsi" w:cstheme="minorHAnsi"/>
          <w:szCs w:val="20"/>
        </w:rPr>
        <w:t xml:space="preserve">There is a requirement for a DCO to be accompanied by a constable </w:t>
      </w:r>
      <w:r w:rsidR="00AE28DD">
        <w:rPr>
          <w:rFonts w:asciiTheme="minorHAnsi" w:hAnsiTheme="minorHAnsi" w:cstheme="minorHAnsi"/>
          <w:szCs w:val="20"/>
        </w:rPr>
        <w:t xml:space="preserve">when executing a </w:t>
      </w:r>
      <w:r w:rsidRPr="00ED60B7">
        <w:rPr>
          <w:rFonts w:asciiTheme="minorHAnsi" w:hAnsiTheme="minorHAnsi" w:cstheme="minorHAnsi"/>
          <w:szCs w:val="20"/>
        </w:rPr>
        <w:t>search</w:t>
      </w:r>
      <w:r w:rsidR="00AE28DD">
        <w:rPr>
          <w:rFonts w:asciiTheme="minorHAnsi" w:hAnsiTheme="minorHAnsi" w:cstheme="minorHAnsi"/>
          <w:szCs w:val="20"/>
        </w:rPr>
        <w:t xml:space="preserve"> warrant</w:t>
      </w:r>
      <w:r w:rsidRPr="00ED60B7">
        <w:rPr>
          <w:rFonts w:asciiTheme="minorHAnsi" w:hAnsiTheme="minorHAnsi" w:cstheme="minorHAnsi"/>
          <w:szCs w:val="20"/>
        </w:rPr>
        <w:t>. This is in the interests of the safety of the DCO, the council, and the community generally.</w:t>
      </w:r>
    </w:p>
    <w:p w14:paraId="33561B00" w14:textId="154CB9E2" w:rsidR="00877436" w:rsidRPr="00ED60B7" w:rsidRDefault="00877436" w:rsidP="009F38F5">
      <w:pPr>
        <w:spacing w:after="120"/>
        <w:rPr>
          <w:rFonts w:asciiTheme="minorHAnsi" w:hAnsiTheme="minorHAnsi" w:cstheme="minorHAnsi"/>
          <w:szCs w:val="20"/>
        </w:rPr>
      </w:pPr>
      <w:r w:rsidRPr="00ED60B7">
        <w:rPr>
          <w:rFonts w:asciiTheme="minorHAnsi" w:hAnsiTheme="minorHAnsi" w:cstheme="minorHAnsi"/>
          <w:szCs w:val="20"/>
        </w:rPr>
        <w:t xml:space="preserve">Police have a prescribed form </w:t>
      </w:r>
      <w:r w:rsidR="00AE28DD">
        <w:rPr>
          <w:rFonts w:asciiTheme="minorHAnsi" w:hAnsiTheme="minorHAnsi" w:cstheme="minorHAnsi"/>
          <w:szCs w:val="20"/>
        </w:rPr>
        <w:t xml:space="preserve">that should be </w:t>
      </w:r>
      <w:r w:rsidRPr="00ED60B7">
        <w:rPr>
          <w:rFonts w:asciiTheme="minorHAnsi" w:hAnsiTheme="minorHAnsi" w:cstheme="minorHAnsi"/>
          <w:szCs w:val="20"/>
        </w:rPr>
        <w:t>complete</w:t>
      </w:r>
      <w:r w:rsidR="00AE28DD">
        <w:rPr>
          <w:rFonts w:asciiTheme="minorHAnsi" w:hAnsiTheme="minorHAnsi" w:cstheme="minorHAnsi"/>
          <w:szCs w:val="20"/>
        </w:rPr>
        <w:t>d</w:t>
      </w:r>
      <w:r w:rsidRPr="00ED60B7">
        <w:rPr>
          <w:rFonts w:asciiTheme="minorHAnsi" w:hAnsiTheme="minorHAnsi" w:cstheme="minorHAnsi"/>
          <w:szCs w:val="20"/>
        </w:rPr>
        <w:t xml:space="preserve"> if Police assistance</w:t>
      </w:r>
      <w:r w:rsidR="00EC2F86" w:rsidRPr="00ED60B7">
        <w:rPr>
          <w:rFonts w:asciiTheme="minorHAnsi" w:hAnsiTheme="minorHAnsi" w:cstheme="minorHAnsi"/>
          <w:szCs w:val="20"/>
        </w:rPr>
        <w:t xml:space="preserve"> </w:t>
      </w:r>
      <w:r w:rsidR="006173BB" w:rsidRPr="00ED60B7">
        <w:rPr>
          <w:rFonts w:asciiTheme="minorHAnsi" w:hAnsiTheme="minorHAnsi" w:cstheme="minorHAnsi"/>
          <w:szCs w:val="20"/>
        </w:rPr>
        <w:t xml:space="preserve">is required to </w:t>
      </w:r>
      <w:r w:rsidR="00EC2F86" w:rsidRPr="00ED60B7">
        <w:rPr>
          <w:rFonts w:asciiTheme="minorHAnsi" w:hAnsiTheme="minorHAnsi" w:cstheme="minorHAnsi"/>
          <w:szCs w:val="20"/>
        </w:rPr>
        <w:t>execut</w:t>
      </w:r>
      <w:r w:rsidR="006173BB" w:rsidRPr="00ED60B7">
        <w:rPr>
          <w:rFonts w:asciiTheme="minorHAnsi" w:hAnsiTheme="minorHAnsi" w:cstheme="minorHAnsi"/>
          <w:szCs w:val="20"/>
        </w:rPr>
        <w:t>e</w:t>
      </w:r>
      <w:r w:rsidR="00EC2F86" w:rsidRPr="00ED60B7">
        <w:rPr>
          <w:rFonts w:asciiTheme="minorHAnsi" w:hAnsiTheme="minorHAnsi" w:cstheme="minorHAnsi"/>
          <w:szCs w:val="20"/>
        </w:rPr>
        <w:t xml:space="preserve"> a warrant.</w:t>
      </w:r>
      <w:r w:rsidRPr="00ED60B7">
        <w:rPr>
          <w:rFonts w:asciiTheme="minorHAnsi" w:hAnsiTheme="minorHAnsi" w:cstheme="minorHAnsi"/>
          <w:szCs w:val="20"/>
        </w:rPr>
        <w:t xml:space="preserve"> However</w:t>
      </w:r>
      <w:r w:rsidR="00AE28DD">
        <w:rPr>
          <w:rFonts w:asciiTheme="minorHAnsi" w:hAnsiTheme="minorHAnsi" w:cstheme="minorHAnsi"/>
          <w:szCs w:val="20"/>
        </w:rPr>
        <w:t>, in</w:t>
      </w:r>
      <w:r w:rsidRPr="00ED60B7">
        <w:rPr>
          <w:rFonts w:asciiTheme="minorHAnsi" w:hAnsiTheme="minorHAnsi" w:cstheme="minorHAnsi"/>
          <w:szCs w:val="20"/>
        </w:rPr>
        <w:t xml:space="preserve"> </w:t>
      </w:r>
      <w:r w:rsidR="00CA7945" w:rsidRPr="00ED60B7">
        <w:rPr>
          <w:rFonts w:asciiTheme="minorHAnsi" w:hAnsiTheme="minorHAnsi" w:cstheme="minorHAnsi"/>
          <w:szCs w:val="20"/>
        </w:rPr>
        <w:t xml:space="preserve">an </w:t>
      </w:r>
      <w:r w:rsidRPr="00ED60B7">
        <w:rPr>
          <w:rFonts w:asciiTheme="minorHAnsi" w:hAnsiTheme="minorHAnsi" w:cstheme="minorHAnsi"/>
          <w:szCs w:val="20"/>
        </w:rPr>
        <w:t xml:space="preserve">emergency where there is a threat to the safety of a DCO </w:t>
      </w:r>
      <w:r w:rsidR="00AE28DD">
        <w:rPr>
          <w:rFonts w:asciiTheme="minorHAnsi" w:hAnsiTheme="minorHAnsi" w:cstheme="minorHAnsi"/>
          <w:szCs w:val="20"/>
        </w:rPr>
        <w:t>from a</w:t>
      </w:r>
      <w:r w:rsidRPr="00ED60B7">
        <w:rPr>
          <w:rFonts w:asciiTheme="minorHAnsi" w:hAnsiTheme="minorHAnsi" w:cstheme="minorHAnsi"/>
          <w:szCs w:val="20"/>
        </w:rPr>
        <w:t xml:space="preserve"> </w:t>
      </w:r>
      <w:r w:rsidR="00CA7945" w:rsidRPr="00ED60B7">
        <w:rPr>
          <w:rFonts w:asciiTheme="minorHAnsi" w:hAnsiTheme="minorHAnsi" w:cstheme="minorHAnsi"/>
          <w:szCs w:val="20"/>
        </w:rPr>
        <w:t>dog owner or dog, or</w:t>
      </w:r>
      <w:r w:rsidR="00F056DF">
        <w:rPr>
          <w:rFonts w:asciiTheme="minorHAnsi" w:hAnsiTheme="minorHAnsi" w:cstheme="minorHAnsi"/>
          <w:szCs w:val="20"/>
        </w:rPr>
        <w:t xml:space="preserve"> where a dog poses a</w:t>
      </w:r>
      <w:r w:rsidR="00CA7945" w:rsidRPr="00ED60B7">
        <w:rPr>
          <w:rFonts w:asciiTheme="minorHAnsi" w:hAnsiTheme="minorHAnsi" w:cstheme="minorHAnsi"/>
          <w:szCs w:val="20"/>
        </w:rPr>
        <w:t xml:space="preserve"> serious threat</w:t>
      </w:r>
      <w:r w:rsidR="00F056DF">
        <w:rPr>
          <w:rFonts w:asciiTheme="minorHAnsi" w:hAnsiTheme="minorHAnsi" w:cstheme="minorHAnsi"/>
          <w:szCs w:val="20"/>
        </w:rPr>
        <w:t>,</w:t>
      </w:r>
      <w:r w:rsidR="00CA7945" w:rsidRPr="00ED60B7">
        <w:rPr>
          <w:rFonts w:asciiTheme="minorHAnsi" w:hAnsiTheme="minorHAnsi" w:cstheme="minorHAnsi"/>
          <w:szCs w:val="20"/>
        </w:rPr>
        <w:t xml:space="preserve"> or </w:t>
      </w:r>
      <w:r w:rsidR="00EC2F86" w:rsidRPr="00ED60B7">
        <w:rPr>
          <w:rFonts w:asciiTheme="minorHAnsi" w:hAnsiTheme="minorHAnsi" w:cstheme="minorHAnsi"/>
          <w:szCs w:val="20"/>
        </w:rPr>
        <w:t xml:space="preserve">attack </w:t>
      </w:r>
      <w:r w:rsidR="005C30B3" w:rsidRPr="00ED60B7">
        <w:rPr>
          <w:rFonts w:asciiTheme="minorHAnsi" w:hAnsiTheme="minorHAnsi" w:cstheme="minorHAnsi"/>
          <w:szCs w:val="20"/>
        </w:rPr>
        <w:t xml:space="preserve">on any other person, 111 should be called. </w:t>
      </w:r>
    </w:p>
    <w:p w14:paraId="6303F4F6" w14:textId="1226F688" w:rsidR="008123F7" w:rsidRPr="00ED60B7" w:rsidRDefault="00C35436" w:rsidP="009F38F5">
      <w:pPr>
        <w:spacing w:after="120"/>
        <w:rPr>
          <w:rFonts w:asciiTheme="minorHAnsi" w:hAnsiTheme="minorHAnsi" w:cstheme="minorHAnsi"/>
          <w:szCs w:val="20"/>
        </w:rPr>
      </w:pPr>
      <w:r w:rsidRPr="00ED60B7">
        <w:rPr>
          <w:rFonts w:asciiTheme="minorHAnsi" w:hAnsiTheme="minorHAnsi" w:cstheme="minorHAnsi"/>
          <w:szCs w:val="20"/>
        </w:rPr>
        <w:t xml:space="preserve">In non-threatening situations, Police may not be available </w:t>
      </w:r>
      <w:r w:rsidR="00F056DF">
        <w:rPr>
          <w:rFonts w:asciiTheme="minorHAnsi" w:hAnsiTheme="minorHAnsi" w:cstheme="minorHAnsi"/>
          <w:szCs w:val="20"/>
        </w:rPr>
        <w:t>when</w:t>
      </w:r>
      <w:r w:rsidRPr="00ED60B7">
        <w:rPr>
          <w:rFonts w:asciiTheme="minorHAnsi" w:hAnsiTheme="minorHAnsi" w:cstheme="minorHAnsi"/>
          <w:szCs w:val="20"/>
        </w:rPr>
        <w:t xml:space="preserve"> a DCO wishes to execute a warrant. This constraint </w:t>
      </w:r>
      <w:r w:rsidR="000679C2" w:rsidRPr="00ED60B7">
        <w:rPr>
          <w:rFonts w:asciiTheme="minorHAnsi" w:hAnsiTheme="minorHAnsi" w:cstheme="minorHAnsi"/>
          <w:szCs w:val="20"/>
        </w:rPr>
        <w:t>creates</w:t>
      </w:r>
      <w:r w:rsidRPr="00ED60B7">
        <w:rPr>
          <w:rFonts w:asciiTheme="minorHAnsi" w:hAnsiTheme="minorHAnsi" w:cstheme="minorHAnsi"/>
          <w:szCs w:val="20"/>
        </w:rPr>
        <w:t xml:space="preserve"> a risk that </w:t>
      </w:r>
      <w:r w:rsidR="000679C2" w:rsidRPr="00ED60B7">
        <w:rPr>
          <w:rFonts w:asciiTheme="minorHAnsi" w:hAnsiTheme="minorHAnsi" w:cstheme="minorHAnsi"/>
          <w:szCs w:val="20"/>
        </w:rPr>
        <w:t xml:space="preserve">in </w:t>
      </w:r>
      <w:r w:rsidRPr="00ED60B7">
        <w:rPr>
          <w:rFonts w:asciiTheme="minorHAnsi" w:hAnsiTheme="minorHAnsi" w:cstheme="minorHAnsi"/>
          <w:szCs w:val="20"/>
        </w:rPr>
        <w:t>the time between</w:t>
      </w:r>
      <w:r w:rsidR="00BC35F9" w:rsidRPr="00ED60B7">
        <w:rPr>
          <w:rFonts w:asciiTheme="minorHAnsi" w:hAnsiTheme="minorHAnsi" w:cstheme="minorHAnsi"/>
          <w:szCs w:val="20"/>
        </w:rPr>
        <w:t xml:space="preserve"> the</w:t>
      </w:r>
      <w:r w:rsidRPr="00ED60B7">
        <w:rPr>
          <w:rFonts w:asciiTheme="minorHAnsi" w:hAnsiTheme="minorHAnsi" w:cstheme="minorHAnsi"/>
          <w:szCs w:val="20"/>
        </w:rPr>
        <w:t xml:space="preserve"> DCO</w:t>
      </w:r>
      <w:r w:rsidR="00BC35F9" w:rsidRPr="00ED60B7">
        <w:rPr>
          <w:rFonts w:asciiTheme="minorHAnsi" w:hAnsiTheme="minorHAnsi" w:cstheme="minorHAnsi"/>
          <w:szCs w:val="20"/>
        </w:rPr>
        <w:t>-pl</w:t>
      </w:r>
      <w:r w:rsidRPr="00ED60B7">
        <w:rPr>
          <w:rFonts w:asciiTheme="minorHAnsi" w:hAnsiTheme="minorHAnsi" w:cstheme="minorHAnsi"/>
          <w:szCs w:val="20"/>
        </w:rPr>
        <w:t>anned action and the actual executing of a warrant, the dog may</w:t>
      </w:r>
      <w:r w:rsidR="00E2322F" w:rsidRPr="00ED60B7">
        <w:rPr>
          <w:rFonts w:asciiTheme="minorHAnsi" w:hAnsiTheme="minorHAnsi" w:cstheme="minorHAnsi"/>
          <w:szCs w:val="20"/>
        </w:rPr>
        <w:t xml:space="preserve">, for example, </w:t>
      </w:r>
      <w:r w:rsidR="002F1EEB" w:rsidRPr="00ED60B7">
        <w:rPr>
          <w:rFonts w:asciiTheme="minorHAnsi" w:hAnsiTheme="minorHAnsi" w:cstheme="minorHAnsi"/>
          <w:szCs w:val="20"/>
        </w:rPr>
        <w:t xml:space="preserve">have </w:t>
      </w:r>
      <w:r w:rsidR="00E2322F" w:rsidRPr="00ED60B7">
        <w:rPr>
          <w:rFonts w:asciiTheme="minorHAnsi" w:hAnsiTheme="minorHAnsi" w:cstheme="minorHAnsi"/>
          <w:szCs w:val="20"/>
        </w:rPr>
        <w:t>be</w:t>
      </w:r>
      <w:r w:rsidR="002F1EEB" w:rsidRPr="00ED60B7">
        <w:rPr>
          <w:rFonts w:asciiTheme="minorHAnsi" w:hAnsiTheme="minorHAnsi" w:cstheme="minorHAnsi"/>
          <w:szCs w:val="20"/>
        </w:rPr>
        <w:t>en</w:t>
      </w:r>
      <w:r w:rsidRPr="00ED60B7">
        <w:rPr>
          <w:rFonts w:asciiTheme="minorHAnsi" w:hAnsiTheme="minorHAnsi" w:cstheme="minorHAnsi"/>
          <w:szCs w:val="20"/>
        </w:rPr>
        <w:t xml:space="preserve"> discretely removed from the property by the owner to avoid</w:t>
      </w:r>
      <w:r w:rsidR="000679C2" w:rsidRPr="00ED60B7">
        <w:rPr>
          <w:rFonts w:asciiTheme="minorHAnsi" w:hAnsiTheme="minorHAnsi" w:cstheme="minorHAnsi"/>
          <w:szCs w:val="20"/>
        </w:rPr>
        <w:t xml:space="preserve"> enforcement action</w:t>
      </w:r>
      <w:r w:rsidR="007249A6" w:rsidRPr="00ED60B7">
        <w:rPr>
          <w:rFonts w:asciiTheme="minorHAnsi" w:hAnsiTheme="minorHAnsi" w:cstheme="minorHAnsi"/>
          <w:szCs w:val="20"/>
        </w:rPr>
        <w:t>.</w:t>
      </w:r>
      <w:r w:rsidR="00DC3245" w:rsidRPr="00ED60B7">
        <w:rPr>
          <w:rFonts w:asciiTheme="minorHAnsi" w:hAnsiTheme="minorHAnsi" w:cstheme="minorHAnsi"/>
          <w:szCs w:val="20"/>
        </w:rPr>
        <w:t xml:space="preserve"> </w:t>
      </w:r>
    </w:p>
    <w:p w14:paraId="4CAABE7F" w14:textId="78167463" w:rsidR="008F4637" w:rsidRPr="00507C72" w:rsidRDefault="008F4637" w:rsidP="00D67536">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32"/>
        </w:rPr>
      </w:pPr>
      <w:bookmarkStart w:id="69" w:name="_Toc228543667"/>
      <w:r w:rsidRPr="00507C72">
        <w:rPr>
          <w:i w:val="0"/>
          <w:iCs/>
          <w:szCs w:val="32"/>
        </w:rPr>
        <w:t>Good practice considerations</w:t>
      </w:r>
      <w:bookmarkEnd w:id="69"/>
    </w:p>
    <w:p w14:paraId="4D5AE427" w14:textId="1219F77E" w:rsidR="008F4637" w:rsidRPr="00ED60B7" w:rsidRDefault="00F02B28" w:rsidP="00D67536">
      <w:pPr>
        <w:pStyle w:val="Bullet"/>
        <w:numPr>
          <w:ilvl w:val="0"/>
          <w:numId w:val="53"/>
        </w:numPr>
        <w:pBdr>
          <w:top w:val="single" w:sz="4" w:space="1" w:color="auto"/>
          <w:left w:val="single" w:sz="4" w:space="1" w:color="auto"/>
          <w:bottom w:val="single" w:sz="4" w:space="1" w:color="auto"/>
          <w:right w:val="single" w:sz="4" w:space="1" w:color="auto"/>
        </w:pBdr>
        <w:shd w:val="clear" w:color="auto" w:fill="D8EBED" w:themeFill="accent6" w:themeFillTint="33"/>
        <w:rPr>
          <w:rFonts w:asciiTheme="minorHAnsi" w:hAnsiTheme="minorHAnsi" w:cstheme="minorHAnsi"/>
        </w:rPr>
      </w:pPr>
      <w:r w:rsidRPr="00ED60B7">
        <w:rPr>
          <w:rFonts w:asciiTheme="minorHAnsi" w:hAnsiTheme="minorHAnsi" w:cstheme="minorHAnsi"/>
        </w:rPr>
        <w:t>A</w:t>
      </w:r>
      <w:r w:rsidR="008F4637" w:rsidRPr="00ED60B7">
        <w:rPr>
          <w:rFonts w:asciiTheme="minorHAnsi" w:hAnsiTheme="minorHAnsi" w:cstheme="minorHAnsi"/>
        </w:rPr>
        <w:t xml:space="preserve">n effective working relationship between the council, issuing </w:t>
      </w:r>
      <w:r w:rsidR="001F56B4" w:rsidRPr="00ED60B7">
        <w:rPr>
          <w:rFonts w:asciiTheme="minorHAnsi" w:hAnsiTheme="minorHAnsi" w:cstheme="minorHAnsi"/>
        </w:rPr>
        <w:t>officer</w:t>
      </w:r>
      <w:r w:rsidR="008F4637" w:rsidRPr="00ED60B7">
        <w:rPr>
          <w:rFonts w:asciiTheme="minorHAnsi" w:hAnsiTheme="minorHAnsi" w:cstheme="minorHAnsi"/>
        </w:rPr>
        <w:t>(s)</w:t>
      </w:r>
      <w:r w:rsidR="008C0E77" w:rsidRPr="00ED60B7">
        <w:rPr>
          <w:rFonts w:asciiTheme="minorHAnsi" w:hAnsiTheme="minorHAnsi" w:cstheme="minorHAnsi"/>
        </w:rPr>
        <w:t>,</w:t>
      </w:r>
      <w:r w:rsidR="008F4637" w:rsidRPr="00ED60B7">
        <w:rPr>
          <w:rFonts w:asciiTheme="minorHAnsi" w:hAnsiTheme="minorHAnsi" w:cstheme="minorHAnsi"/>
        </w:rPr>
        <w:t xml:space="preserve"> and the New Zealand Police is important to ensure efficient and appropriate enforcement of dog control laws and bylaws, particularly where people and animals may be in danger</w:t>
      </w:r>
      <w:r w:rsidR="00E72512">
        <w:rPr>
          <w:rFonts w:asciiTheme="minorHAnsi" w:hAnsiTheme="minorHAnsi" w:cstheme="minorHAnsi"/>
        </w:rPr>
        <w:t>.</w:t>
      </w:r>
    </w:p>
    <w:p w14:paraId="32EF9A17" w14:textId="0B36D823" w:rsidR="008F4637" w:rsidRPr="00ED60B7" w:rsidRDefault="00B776EA" w:rsidP="00D67536">
      <w:pPr>
        <w:pStyle w:val="Bullet"/>
        <w:numPr>
          <w:ilvl w:val="0"/>
          <w:numId w:val="53"/>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120"/>
        <w:rPr>
          <w:rFonts w:asciiTheme="minorHAnsi" w:hAnsiTheme="minorHAnsi" w:cstheme="minorHAnsi"/>
          <w:b/>
          <w:bCs/>
          <w:i/>
          <w:iCs/>
          <w:lang w:val="en-GB"/>
        </w:rPr>
      </w:pPr>
      <w:r w:rsidRPr="00ED60B7">
        <w:rPr>
          <w:rFonts w:asciiTheme="minorHAnsi" w:hAnsiTheme="minorHAnsi" w:cstheme="minorHAnsi"/>
        </w:rPr>
        <w:t>D</w:t>
      </w:r>
      <w:r w:rsidR="00391861" w:rsidRPr="00ED60B7">
        <w:rPr>
          <w:rFonts w:asciiTheme="minorHAnsi" w:hAnsiTheme="minorHAnsi" w:cstheme="minorHAnsi"/>
        </w:rPr>
        <w:t>CO</w:t>
      </w:r>
      <w:r w:rsidR="008F4637" w:rsidRPr="00ED60B7">
        <w:rPr>
          <w:rFonts w:asciiTheme="minorHAnsi" w:hAnsiTheme="minorHAnsi" w:cstheme="minorHAnsi"/>
        </w:rPr>
        <w:t>s should be familiar with the procedures and information required to apply for a search warrant and to carry out a search, before the need arises</w:t>
      </w:r>
      <w:r w:rsidR="00E72512">
        <w:rPr>
          <w:rFonts w:asciiTheme="minorHAnsi" w:hAnsiTheme="minorHAnsi" w:cstheme="minorHAnsi"/>
        </w:rPr>
        <w:t>.</w:t>
      </w:r>
    </w:p>
    <w:p w14:paraId="069DD126" w14:textId="3D839F91" w:rsidR="004B1C97" w:rsidRPr="00B66AFE" w:rsidRDefault="00003DEB" w:rsidP="00D67536">
      <w:pPr>
        <w:pStyle w:val="Heading2"/>
        <w:spacing w:before="240"/>
        <w:rPr>
          <w:rFonts w:ascii="Georgia" w:hAnsi="Georgia"/>
        </w:rPr>
      </w:pPr>
      <w:bookmarkStart w:id="70" w:name="_Toc236122190"/>
      <w:r w:rsidRPr="00B66AFE">
        <w:rPr>
          <w:rFonts w:ascii="Georgia" w:hAnsi="Georgia"/>
        </w:rPr>
        <w:lastRenderedPageBreak/>
        <w:t>Classification of</w:t>
      </w:r>
      <w:r w:rsidR="00DB57EF" w:rsidRPr="00B66AFE">
        <w:rPr>
          <w:rFonts w:ascii="Georgia" w:hAnsi="Georgia"/>
        </w:rPr>
        <w:t xml:space="preserve"> </w:t>
      </w:r>
      <w:r w:rsidR="004B1C97" w:rsidRPr="00B66AFE">
        <w:rPr>
          <w:rFonts w:ascii="Georgia" w:hAnsi="Georgia"/>
        </w:rPr>
        <w:t>dog</w:t>
      </w:r>
      <w:r w:rsidRPr="00B66AFE">
        <w:rPr>
          <w:rFonts w:ascii="Georgia" w:hAnsi="Georgia"/>
        </w:rPr>
        <w:t>s</w:t>
      </w:r>
      <w:bookmarkEnd w:id="70"/>
    </w:p>
    <w:p w14:paraId="52659E6A" w14:textId="0A56213C" w:rsidR="009B481B" w:rsidRDefault="00143726" w:rsidP="00224E25">
      <w:pPr>
        <w:spacing w:after="120"/>
        <w:rPr>
          <w:rFonts w:asciiTheme="minorHAnsi" w:hAnsiTheme="minorHAnsi" w:cstheme="minorHAnsi"/>
        </w:rPr>
      </w:pPr>
      <w:r w:rsidRPr="00ED60B7">
        <w:rPr>
          <w:rFonts w:asciiTheme="minorHAnsi" w:hAnsiTheme="minorHAnsi" w:cstheme="minorHAnsi"/>
        </w:rPr>
        <w:t xml:space="preserve">The </w:t>
      </w:r>
      <w:r w:rsidR="00487F31" w:rsidRPr="00ED60B7">
        <w:rPr>
          <w:rFonts w:asciiTheme="minorHAnsi" w:hAnsiTheme="minorHAnsi" w:cstheme="minorHAnsi"/>
        </w:rPr>
        <w:t>DCA</w:t>
      </w:r>
      <w:r w:rsidRPr="00ED60B7">
        <w:rPr>
          <w:rFonts w:asciiTheme="minorHAnsi" w:hAnsiTheme="minorHAnsi" w:cstheme="minorHAnsi"/>
        </w:rPr>
        <w:t xml:space="preserve"> provides for the classification of dogs, as either </w:t>
      </w:r>
      <w:r w:rsidR="00003DEB" w:rsidRPr="00ED60B7">
        <w:rPr>
          <w:rFonts w:asciiTheme="minorHAnsi" w:hAnsiTheme="minorHAnsi" w:cstheme="minorHAnsi"/>
        </w:rPr>
        <w:t>‘</w:t>
      </w:r>
      <w:r w:rsidRPr="00ED60B7">
        <w:rPr>
          <w:rFonts w:asciiTheme="minorHAnsi" w:hAnsiTheme="minorHAnsi" w:cstheme="minorHAnsi"/>
        </w:rPr>
        <w:t>dangerous</w:t>
      </w:r>
      <w:r w:rsidR="00003DEB" w:rsidRPr="00ED60B7">
        <w:rPr>
          <w:rFonts w:asciiTheme="minorHAnsi" w:hAnsiTheme="minorHAnsi" w:cstheme="minorHAnsi"/>
        </w:rPr>
        <w:t>’</w:t>
      </w:r>
      <w:r w:rsidRPr="00ED60B7">
        <w:rPr>
          <w:rFonts w:asciiTheme="minorHAnsi" w:hAnsiTheme="minorHAnsi" w:cstheme="minorHAnsi"/>
        </w:rPr>
        <w:t xml:space="preserve"> or </w:t>
      </w:r>
      <w:r w:rsidR="00003DEB" w:rsidRPr="00ED60B7">
        <w:rPr>
          <w:rFonts w:asciiTheme="minorHAnsi" w:hAnsiTheme="minorHAnsi" w:cstheme="minorHAnsi"/>
        </w:rPr>
        <w:t>‘</w:t>
      </w:r>
      <w:r w:rsidRPr="00ED60B7">
        <w:rPr>
          <w:rFonts w:asciiTheme="minorHAnsi" w:hAnsiTheme="minorHAnsi" w:cstheme="minorHAnsi"/>
        </w:rPr>
        <w:t>menacing</w:t>
      </w:r>
      <w:r w:rsidR="00003DEB" w:rsidRPr="00ED60B7">
        <w:rPr>
          <w:rFonts w:asciiTheme="minorHAnsi" w:hAnsiTheme="minorHAnsi" w:cstheme="minorHAnsi"/>
        </w:rPr>
        <w:t>’</w:t>
      </w:r>
      <w:r w:rsidRPr="00ED60B7">
        <w:rPr>
          <w:rFonts w:asciiTheme="minorHAnsi" w:hAnsiTheme="minorHAnsi" w:cstheme="minorHAnsi"/>
        </w:rPr>
        <w:t>, based on whether they pose a threat</w:t>
      </w:r>
      <w:r w:rsidR="00A73AEB" w:rsidRPr="00ED60B7">
        <w:rPr>
          <w:rFonts w:asciiTheme="minorHAnsi" w:hAnsiTheme="minorHAnsi" w:cstheme="minorHAnsi"/>
        </w:rPr>
        <w:t xml:space="preserve"> to people and animals</w:t>
      </w:r>
      <w:r w:rsidRPr="00ED60B7">
        <w:rPr>
          <w:rFonts w:asciiTheme="minorHAnsi" w:hAnsiTheme="minorHAnsi" w:cstheme="minorHAnsi"/>
        </w:rPr>
        <w:t xml:space="preserve">. </w:t>
      </w:r>
      <w:r w:rsidR="00EA236D">
        <w:rPr>
          <w:rFonts w:asciiTheme="minorHAnsi" w:hAnsiTheme="minorHAnsi" w:cstheme="minorHAnsi"/>
        </w:rPr>
        <w:t>Figure</w:t>
      </w:r>
      <w:r w:rsidR="00F42E51">
        <w:rPr>
          <w:rFonts w:asciiTheme="minorHAnsi" w:hAnsiTheme="minorHAnsi" w:cstheme="minorHAnsi"/>
        </w:rPr>
        <w:t xml:space="preserve"> </w:t>
      </w:r>
      <w:r w:rsidR="006F6C6F">
        <w:rPr>
          <w:rFonts w:asciiTheme="minorHAnsi" w:hAnsiTheme="minorHAnsi" w:cstheme="minorHAnsi"/>
        </w:rPr>
        <w:t>6</w:t>
      </w:r>
      <w:r w:rsidR="006F6C6F">
        <w:rPr>
          <w:szCs w:val="22"/>
        </w:rPr>
        <w:t xml:space="preserve"> </w:t>
      </w:r>
      <w:r w:rsidRPr="00ED60B7">
        <w:rPr>
          <w:rFonts w:asciiTheme="minorHAnsi" w:hAnsiTheme="minorHAnsi" w:cstheme="minorHAnsi"/>
        </w:rPr>
        <w:t>summaris</w:t>
      </w:r>
      <w:r w:rsidR="00D17A89" w:rsidRPr="00ED60B7">
        <w:rPr>
          <w:rFonts w:asciiTheme="minorHAnsi" w:hAnsiTheme="minorHAnsi" w:cstheme="minorHAnsi"/>
        </w:rPr>
        <w:t>es</w:t>
      </w:r>
      <w:r w:rsidRPr="00ED60B7">
        <w:rPr>
          <w:rFonts w:asciiTheme="minorHAnsi" w:hAnsiTheme="minorHAnsi" w:cstheme="minorHAnsi"/>
        </w:rPr>
        <w:t xml:space="preserve"> the classification of dogs</w:t>
      </w:r>
      <w:r w:rsidR="00211C77" w:rsidRPr="00ED60B7">
        <w:rPr>
          <w:rFonts w:asciiTheme="minorHAnsi" w:hAnsiTheme="minorHAnsi" w:cstheme="minorHAnsi"/>
        </w:rPr>
        <w:t xml:space="preserve"> and the </w:t>
      </w:r>
      <w:r w:rsidR="00D17A89" w:rsidRPr="00ED60B7">
        <w:rPr>
          <w:rFonts w:asciiTheme="minorHAnsi" w:hAnsiTheme="minorHAnsi" w:cstheme="minorHAnsi"/>
        </w:rPr>
        <w:t>associated condition</w:t>
      </w:r>
      <w:r w:rsidR="00693B91" w:rsidRPr="00ED60B7">
        <w:rPr>
          <w:rFonts w:asciiTheme="minorHAnsi" w:hAnsiTheme="minorHAnsi" w:cstheme="minorHAnsi"/>
        </w:rPr>
        <w:t>s</w:t>
      </w:r>
      <w:r w:rsidR="0067216E" w:rsidRPr="00ED60B7">
        <w:rPr>
          <w:rFonts w:asciiTheme="minorHAnsi" w:hAnsiTheme="minorHAnsi" w:cstheme="minorHAnsi"/>
        </w:rPr>
        <w:t xml:space="preserve"> under the DCA</w:t>
      </w:r>
      <w:r w:rsidRPr="00ED60B7">
        <w:rPr>
          <w:rFonts w:asciiTheme="minorHAnsi" w:hAnsiTheme="minorHAnsi" w:cstheme="minorHAnsi"/>
        </w:rPr>
        <w:t>.</w:t>
      </w:r>
    </w:p>
    <w:p w14:paraId="7E8337DF" w14:textId="60C45D2F" w:rsidR="00586A11" w:rsidRPr="00ED60B7" w:rsidRDefault="008149E4" w:rsidP="00224E25">
      <w:pPr>
        <w:spacing w:after="120"/>
        <w:rPr>
          <w:rFonts w:asciiTheme="minorHAnsi" w:hAnsiTheme="minorHAnsi" w:cstheme="minorHAnsi"/>
        </w:rPr>
      </w:pPr>
      <w:r w:rsidRPr="00ED60B7">
        <w:rPr>
          <w:rFonts w:asciiTheme="minorHAnsi" w:hAnsiTheme="minorHAnsi" w:cstheme="minorHAnsi"/>
        </w:rPr>
        <w:t>Where</w:t>
      </w:r>
      <w:r w:rsidR="00886F00" w:rsidRPr="00ED60B7">
        <w:rPr>
          <w:rFonts w:asciiTheme="minorHAnsi" w:hAnsiTheme="minorHAnsi" w:cstheme="minorHAnsi"/>
        </w:rPr>
        <w:t xml:space="preserve"> not </w:t>
      </w:r>
      <w:r w:rsidR="0071480C" w:rsidRPr="00ED60B7">
        <w:rPr>
          <w:rFonts w:asciiTheme="minorHAnsi" w:hAnsiTheme="minorHAnsi" w:cstheme="minorHAnsi"/>
        </w:rPr>
        <w:t xml:space="preserve">strictly </w:t>
      </w:r>
      <w:r w:rsidR="00886F00" w:rsidRPr="00ED60B7">
        <w:rPr>
          <w:rFonts w:asciiTheme="minorHAnsi" w:hAnsiTheme="minorHAnsi" w:cstheme="minorHAnsi"/>
        </w:rPr>
        <w:t>prescribed</w:t>
      </w:r>
      <w:r w:rsidR="0071480C" w:rsidRPr="00ED60B7">
        <w:rPr>
          <w:rFonts w:asciiTheme="minorHAnsi" w:hAnsiTheme="minorHAnsi" w:cstheme="minorHAnsi"/>
        </w:rPr>
        <w:t xml:space="preserve"> in the </w:t>
      </w:r>
      <w:r w:rsidR="0067216E" w:rsidRPr="00ED60B7">
        <w:rPr>
          <w:rFonts w:asciiTheme="minorHAnsi" w:hAnsiTheme="minorHAnsi" w:cstheme="minorHAnsi"/>
        </w:rPr>
        <w:t>DCA</w:t>
      </w:r>
      <w:r w:rsidR="00886F00" w:rsidRPr="00ED60B7">
        <w:rPr>
          <w:rFonts w:asciiTheme="minorHAnsi" w:hAnsiTheme="minorHAnsi" w:cstheme="minorHAnsi"/>
        </w:rPr>
        <w:t xml:space="preserve">, </w:t>
      </w:r>
      <w:r w:rsidR="00143726" w:rsidRPr="00ED60B7">
        <w:rPr>
          <w:rFonts w:asciiTheme="minorHAnsi" w:hAnsiTheme="minorHAnsi" w:cstheme="minorHAnsi"/>
        </w:rPr>
        <w:t>decisions on the classification of a dog as menacing or dangerous</w:t>
      </w:r>
      <w:r w:rsidR="0019541E" w:rsidRPr="00ED60B7">
        <w:rPr>
          <w:rFonts w:asciiTheme="minorHAnsi" w:hAnsiTheme="minorHAnsi" w:cstheme="minorHAnsi"/>
        </w:rPr>
        <w:t xml:space="preserve"> </w:t>
      </w:r>
      <w:r w:rsidR="00143726" w:rsidRPr="00ED60B7">
        <w:rPr>
          <w:rFonts w:asciiTheme="minorHAnsi" w:hAnsiTheme="minorHAnsi" w:cstheme="minorHAnsi"/>
        </w:rPr>
        <w:t>depend on the extent of the risk of harm after consideration of relevant factors</w:t>
      </w:r>
      <w:r w:rsidR="00482F79" w:rsidRPr="00ED60B7">
        <w:rPr>
          <w:rFonts w:asciiTheme="minorHAnsi" w:hAnsiTheme="minorHAnsi" w:cstheme="minorHAnsi"/>
        </w:rPr>
        <w:t>,</w:t>
      </w:r>
      <w:r w:rsidR="00586A11" w:rsidRPr="00ED60B7">
        <w:rPr>
          <w:rFonts w:asciiTheme="minorHAnsi" w:hAnsiTheme="minorHAnsi" w:cstheme="minorHAnsi"/>
        </w:rPr>
        <w:t xml:space="preserve"> such as:</w:t>
      </w:r>
    </w:p>
    <w:p w14:paraId="7D4F67D4" w14:textId="766D1BAE" w:rsidR="00586A11" w:rsidRPr="00ED60B7" w:rsidRDefault="00F77514" w:rsidP="00F7341B">
      <w:pPr>
        <w:pStyle w:val="ListParagraph"/>
        <w:numPr>
          <w:ilvl w:val="0"/>
          <w:numId w:val="54"/>
        </w:numPr>
        <w:spacing w:before="0" w:after="60"/>
        <w:rPr>
          <w:rFonts w:asciiTheme="minorHAnsi" w:hAnsiTheme="minorHAnsi" w:cstheme="minorHAnsi"/>
          <w:lang w:val="en-GB"/>
        </w:rPr>
      </w:pPr>
      <w:r>
        <w:rPr>
          <w:rFonts w:asciiTheme="minorHAnsi" w:hAnsiTheme="minorHAnsi" w:cstheme="minorHAnsi"/>
          <w:lang w:val="en-GB"/>
        </w:rPr>
        <w:t>t</w:t>
      </w:r>
      <w:r w:rsidR="00586A11" w:rsidRPr="00ED60B7">
        <w:rPr>
          <w:rFonts w:asciiTheme="minorHAnsi" w:hAnsiTheme="minorHAnsi" w:cstheme="minorHAnsi"/>
          <w:lang w:val="en-GB"/>
        </w:rPr>
        <w:t>he circumstances of the attack (</w:t>
      </w:r>
      <w:r w:rsidR="00343E87">
        <w:rPr>
          <w:rFonts w:asciiTheme="minorHAnsi" w:hAnsiTheme="minorHAnsi" w:cstheme="minorHAnsi"/>
          <w:lang w:val="en-GB"/>
        </w:rPr>
        <w:t>for example,</w:t>
      </w:r>
      <w:r w:rsidR="00586A11" w:rsidRPr="00ED60B7">
        <w:rPr>
          <w:rFonts w:asciiTheme="minorHAnsi" w:hAnsiTheme="minorHAnsi" w:cstheme="minorHAnsi"/>
          <w:lang w:val="en-GB"/>
        </w:rPr>
        <w:t xml:space="preserve"> rushing or physical contact)</w:t>
      </w:r>
    </w:p>
    <w:p w14:paraId="0E454907" w14:textId="2585A0D6" w:rsidR="005B5F1F" w:rsidRPr="00ED60B7" w:rsidRDefault="00F77514" w:rsidP="00F7341B">
      <w:pPr>
        <w:pStyle w:val="ListParagraph"/>
        <w:numPr>
          <w:ilvl w:val="0"/>
          <w:numId w:val="54"/>
        </w:numPr>
        <w:spacing w:before="0" w:after="60"/>
        <w:rPr>
          <w:rFonts w:asciiTheme="minorHAnsi" w:hAnsiTheme="minorHAnsi" w:cstheme="minorHAnsi"/>
          <w:lang w:val="en-GB"/>
        </w:rPr>
      </w:pPr>
      <w:r>
        <w:rPr>
          <w:rFonts w:asciiTheme="minorHAnsi" w:hAnsiTheme="minorHAnsi" w:cstheme="minorHAnsi"/>
          <w:lang w:val="en-GB"/>
        </w:rPr>
        <w:t>i</w:t>
      </w:r>
      <w:r w:rsidR="005A2BC3" w:rsidRPr="00ED60B7">
        <w:rPr>
          <w:rFonts w:asciiTheme="minorHAnsi" w:hAnsiTheme="minorHAnsi" w:cstheme="minorHAnsi"/>
          <w:lang w:val="en-GB"/>
        </w:rPr>
        <w:t>njuries caused</w:t>
      </w:r>
    </w:p>
    <w:p w14:paraId="1A525B31" w14:textId="1B013DF6" w:rsidR="00586A11" w:rsidRPr="00ED60B7" w:rsidRDefault="00F77514" w:rsidP="00F7341B">
      <w:pPr>
        <w:pStyle w:val="ListParagraph"/>
        <w:numPr>
          <w:ilvl w:val="0"/>
          <w:numId w:val="54"/>
        </w:numPr>
        <w:spacing w:before="0" w:after="60"/>
        <w:rPr>
          <w:rFonts w:asciiTheme="minorHAnsi" w:hAnsiTheme="minorHAnsi" w:cstheme="minorHAnsi"/>
          <w:lang w:val="en-GB"/>
        </w:rPr>
      </w:pPr>
      <w:r>
        <w:rPr>
          <w:rFonts w:asciiTheme="minorHAnsi" w:hAnsiTheme="minorHAnsi" w:cstheme="minorHAnsi"/>
          <w:lang w:val="en-GB"/>
        </w:rPr>
        <w:t>i</w:t>
      </w:r>
      <w:r w:rsidR="005A2BC3" w:rsidRPr="00ED60B7">
        <w:rPr>
          <w:rFonts w:asciiTheme="minorHAnsi" w:hAnsiTheme="minorHAnsi" w:cstheme="minorHAnsi"/>
          <w:lang w:val="en-GB"/>
        </w:rPr>
        <w:t>mpact on the victim</w:t>
      </w:r>
    </w:p>
    <w:p w14:paraId="58174B84" w14:textId="18A93CEE" w:rsidR="005A2BC3" w:rsidRPr="00ED60B7" w:rsidRDefault="00F77514" w:rsidP="00F7341B">
      <w:pPr>
        <w:pStyle w:val="ListParagraph"/>
        <w:numPr>
          <w:ilvl w:val="0"/>
          <w:numId w:val="54"/>
        </w:numPr>
        <w:spacing w:before="0" w:after="60"/>
        <w:rPr>
          <w:rFonts w:asciiTheme="minorHAnsi" w:hAnsiTheme="minorHAnsi" w:cstheme="minorHAnsi"/>
          <w:lang w:val="en-GB"/>
        </w:rPr>
      </w:pPr>
      <w:r>
        <w:rPr>
          <w:rFonts w:asciiTheme="minorHAnsi" w:hAnsiTheme="minorHAnsi" w:cstheme="minorHAnsi"/>
          <w:lang w:val="en-GB"/>
        </w:rPr>
        <w:t>h</w:t>
      </w:r>
      <w:r w:rsidR="006135AF" w:rsidRPr="00ED60B7">
        <w:rPr>
          <w:rFonts w:asciiTheme="minorHAnsi" w:hAnsiTheme="minorHAnsi" w:cstheme="minorHAnsi"/>
          <w:lang w:val="en-GB"/>
        </w:rPr>
        <w:t>istory of the dog’s offending</w:t>
      </w:r>
    </w:p>
    <w:p w14:paraId="2CCE4E5B" w14:textId="23179F32" w:rsidR="006135AF" w:rsidRPr="00ED60B7" w:rsidRDefault="00F77514" w:rsidP="00F7341B">
      <w:pPr>
        <w:pStyle w:val="ListParagraph"/>
        <w:numPr>
          <w:ilvl w:val="0"/>
          <w:numId w:val="54"/>
        </w:numPr>
        <w:spacing w:before="0" w:after="60"/>
        <w:rPr>
          <w:rFonts w:asciiTheme="minorHAnsi" w:hAnsiTheme="minorHAnsi" w:cstheme="minorHAnsi"/>
          <w:lang w:val="en-GB"/>
        </w:rPr>
      </w:pPr>
      <w:r>
        <w:rPr>
          <w:rFonts w:asciiTheme="minorHAnsi" w:hAnsiTheme="minorHAnsi" w:cstheme="minorHAnsi"/>
          <w:lang w:val="en-GB"/>
        </w:rPr>
        <w:t>t</w:t>
      </w:r>
      <w:r w:rsidR="006135AF" w:rsidRPr="00ED60B7">
        <w:rPr>
          <w:rFonts w:asciiTheme="minorHAnsi" w:hAnsiTheme="minorHAnsi" w:cstheme="minorHAnsi"/>
          <w:lang w:val="en-GB"/>
        </w:rPr>
        <w:t>he dog’s observed level of aggression</w:t>
      </w:r>
    </w:p>
    <w:p w14:paraId="1BB5C9F9" w14:textId="30E5446B" w:rsidR="006135AF" w:rsidRPr="00ED60B7" w:rsidRDefault="00F77514" w:rsidP="00F7341B">
      <w:pPr>
        <w:pStyle w:val="ListParagraph"/>
        <w:numPr>
          <w:ilvl w:val="0"/>
          <w:numId w:val="54"/>
        </w:numPr>
        <w:spacing w:before="0" w:after="60"/>
        <w:rPr>
          <w:rFonts w:asciiTheme="minorHAnsi" w:hAnsiTheme="minorHAnsi" w:cstheme="minorHAnsi"/>
          <w:lang w:val="en-GB"/>
        </w:rPr>
      </w:pPr>
      <w:r>
        <w:rPr>
          <w:rFonts w:asciiTheme="minorHAnsi" w:hAnsiTheme="minorHAnsi" w:cstheme="minorHAnsi"/>
          <w:lang w:val="en-GB"/>
        </w:rPr>
        <w:t>o</w:t>
      </w:r>
      <w:r w:rsidR="006135AF" w:rsidRPr="00ED60B7">
        <w:rPr>
          <w:rFonts w:asciiTheme="minorHAnsi" w:hAnsiTheme="minorHAnsi" w:cstheme="minorHAnsi"/>
          <w:lang w:val="en-GB"/>
        </w:rPr>
        <w:t>wner’s readiness to accept responsibility</w:t>
      </w:r>
    </w:p>
    <w:p w14:paraId="4A2C8CFF" w14:textId="4CE85D38" w:rsidR="006135AF" w:rsidRPr="00ED60B7" w:rsidRDefault="00F77514" w:rsidP="00F7341B">
      <w:pPr>
        <w:pStyle w:val="ListParagraph"/>
        <w:numPr>
          <w:ilvl w:val="0"/>
          <w:numId w:val="54"/>
        </w:numPr>
        <w:spacing w:before="0" w:after="60"/>
        <w:rPr>
          <w:rFonts w:asciiTheme="minorHAnsi" w:hAnsiTheme="minorHAnsi" w:cstheme="minorHAnsi"/>
          <w:lang w:val="en-GB"/>
        </w:rPr>
      </w:pPr>
      <w:r>
        <w:rPr>
          <w:rFonts w:asciiTheme="minorHAnsi" w:hAnsiTheme="minorHAnsi" w:cstheme="minorHAnsi"/>
          <w:lang w:val="en-GB"/>
        </w:rPr>
        <w:t>l</w:t>
      </w:r>
      <w:r w:rsidR="006135AF" w:rsidRPr="00ED60B7">
        <w:rPr>
          <w:rFonts w:asciiTheme="minorHAnsi" w:hAnsiTheme="minorHAnsi" w:cstheme="minorHAnsi"/>
          <w:lang w:val="en-GB"/>
        </w:rPr>
        <w:t>ikelihood of reocc</w:t>
      </w:r>
      <w:r w:rsidR="00D04353" w:rsidRPr="00ED60B7">
        <w:rPr>
          <w:rFonts w:asciiTheme="minorHAnsi" w:hAnsiTheme="minorHAnsi" w:cstheme="minorHAnsi"/>
          <w:lang w:val="en-GB"/>
        </w:rPr>
        <w:t>urrence</w:t>
      </w:r>
      <w:r w:rsidR="0032458C">
        <w:rPr>
          <w:rFonts w:asciiTheme="minorHAnsi" w:hAnsiTheme="minorHAnsi" w:cstheme="minorHAnsi"/>
          <w:lang w:val="en-GB"/>
        </w:rPr>
        <w:t>.</w:t>
      </w:r>
    </w:p>
    <w:p w14:paraId="59D7B3AB" w14:textId="42FE15BC" w:rsidR="00C13A59" w:rsidRDefault="00D04353" w:rsidP="00224E25">
      <w:pPr>
        <w:spacing w:after="120"/>
        <w:rPr>
          <w:rFonts w:asciiTheme="minorHAnsi" w:hAnsiTheme="minorHAnsi" w:cstheme="minorHAnsi"/>
        </w:rPr>
      </w:pPr>
      <w:r w:rsidRPr="00ED60B7">
        <w:rPr>
          <w:rFonts w:asciiTheme="minorHAnsi" w:hAnsiTheme="minorHAnsi" w:cstheme="minorHAnsi"/>
        </w:rPr>
        <w:t>D</w:t>
      </w:r>
      <w:r w:rsidR="004D7BE4" w:rsidRPr="00ED60B7">
        <w:rPr>
          <w:rFonts w:asciiTheme="minorHAnsi" w:hAnsiTheme="minorHAnsi" w:cstheme="minorHAnsi"/>
        </w:rPr>
        <w:t>eveloping a framework</w:t>
      </w:r>
      <w:r w:rsidR="008F132C" w:rsidRPr="00ED60B7">
        <w:rPr>
          <w:rFonts w:asciiTheme="minorHAnsi" w:hAnsiTheme="minorHAnsi" w:cstheme="minorHAnsi"/>
        </w:rPr>
        <w:t xml:space="preserve"> </w:t>
      </w:r>
      <w:r w:rsidR="006C1B2A" w:rsidRPr="00ED60B7">
        <w:rPr>
          <w:rFonts w:asciiTheme="minorHAnsi" w:hAnsiTheme="minorHAnsi" w:cstheme="minorHAnsi"/>
        </w:rPr>
        <w:t>applicable</w:t>
      </w:r>
      <w:r w:rsidR="008F132C" w:rsidRPr="00ED60B7">
        <w:rPr>
          <w:rFonts w:asciiTheme="minorHAnsi" w:hAnsiTheme="minorHAnsi" w:cstheme="minorHAnsi"/>
        </w:rPr>
        <w:t xml:space="preserve"> to people and animals</w:t>
      </w:r>
      <w:r w:rsidR="00143726" w:rsidRPr="00ED60B7">
        <w:rPr>
          <w:rFonts w:asciiTheme="minorHAnsi" w:hAnsiTheme="minorHAnsi" w:cstheme="minorHAnsi"/>
        </w:rPr>
        <w:t xml:space="preserve"> as a part of operational policy </w:t>
      </w:r>
      <w:r w:rsidR="004D7BE4" w:rsidRPr="00ED60B7">
        <w:rPr>
          <w:rFonts w:asciiTheme="minorHAnsi" w:hAnsiTheme="minorHAnsi" w:cstheme="minorHAnsi"/>
        </w:rPr>
        <w:t xml:space="preserve">can </w:t>
      </w:r>
      <w:r w:rsidR="00143726" w:rsidRPr="00ED60B7">
        <w:rPr>
          <w:rFonts w:asciiTheme="minorHAnsi" w:hAnsiTheme="minorHAnsi" w:cstheme="minorHAnsi"/>
        </w:rPr>
        <w:t xml:space="preserve">assist </w:t>
      </w:r>
      <w:r w:rsidR="00BC6149" w:rsidRPr="00ED60B7">
        <w:rPr>
          <w:rFonts w:asciiTheme="minorHAnsi" w:hAnsiTheme="minorHAnsi" w:cstheme="minorHAnsi"/>
        </w:rPr>
        <w:t>DCO</w:t>
      </w:r>
      <w:r w:rsidR="00143726" w:rsidRPr="00ED60B7">
        <w:rPr>
          <w:rFonts w:asciiTheme="minorHAnsi" w:hAnsiTheme="minorHAnsi" w:cstheme="minorHAnsi"/>
        </w:rPr>
        <w:t>s in making decisions</w:t>
      </w:r>
      <w:r w:rsidR="00AA5ADE">
        <w:rPr>
          <w:rFonts w:asciiTheme="minorHAnsi" w:hAnsiTheme="minorHAnsi" w:cstheme="minorHAnsi"/>
        </w:rPr>
        <w:t xml:space="preserve">. </w:t>
      </w:r>
      <w:r w:rsidR="00AA5ADE" w:rsidRPr="00AA5ADE">
        <w:rPr>
          <w:rFonts w:asciiTheme="minorHAnsi" w:hAnsiTheme="minorHAnsi" w:cstheme="minorHAnsi"/>
        </w:rPr>
        <w:t>Under the DCA, dog owners are obliged to prevent their dogs from worrying or endangering stock, poultry, domestic animals, and wildlife. A dog that does so may be classified by the council as dangerous or menacing</w:t>
      </w:r>
      <w:r w:rsidR="00143726" w:rsidRPr="00ED60B7">
        <w:rPr>
          <w:rFonts w:asciiTheme="minorHAnsi" w:hAnsiTheme="minorHAnsi" w:cstheme="minorHAnsi"/>
        </w:rPr>
        <w:t>.</w:t>
      </w:r>
    </w:p>
    <w:p w14:paraId="03950272" w14:textId="4CD44FAE" w:rsidR="00E711BD" w:rsidRPr="00ED60B7" w:rsidRDefault="004D15A7" w:rsidP="00224E25">
      <w:pPr>
        <w:keepLines w:val="0"/>
      </w:pPr>
      <w:r w:rsidRPr="00ED60B7">
        <w:t>When a dog that has been impounded</w:t>
      </w:r>
      <w:r w:rsidR="00E13725" w:rsidRPr="00ED60B7">
        <w:t>,</w:t>
      </w:r>
      <w:r w:rsidRPr="00ED60B7">
        <w:t xml:space="preserve"> classified</w:t>
      </w:r>
      <w:r w:rsidR="00165FC3">
        <w:t xml:space="preserve"> (new or existing)</w:t>
      </w:r>
      <w:r w:rsidR="00E13725" w:rsidRPr="00ED60B7">
        <w:t>,</w:t>
      </w:r>
      <w:r w:rsidR="000A1040">
        <w:t xml:space="preserve"> and</w:t>
      </w:r>
      <w:r w:rsidRPr="00ED60B7">
        <w:t xml:space="preserve"> </w:t>
      </w:r>
      <w:r w:rsidR="001B689C">
        <w:t xml:space="preserve">is </w:t>
      </w:r>
      <w:r w:rsidRPr="00ED60B7">
        <w:t>to be released</w:t>
      </w:r>
      <w:r w:rsidR="00165FC3">
        <w:t>,</w:t>
      </w:r>
      <w:r w:rsidR="00E13725" w:rsidRPr="00ED60B7">
        <w:t xml:space="preserve"> </w:t>
      </w:r>
      <w:r w:rsidRPr="00ED60B7">
        <w:t xml:space="preserve">it should be </w:t>
      </w:r>
      <w:r w:rsidR="00E711BD" w:rsidRPr="00ED60B7">
        <w:t>fitted with a muzzle before it leaves</w:t>
      </w:r>
      <w:r w:rsidR="006906EB" w:rsidRPr="00ED60B7">
        <w:t xml:space="preserve"> (provided by the</w:t>
      </w:r>
      <w:r w:rsidR="00EC300B">
        <w:t xml:space="preserve"> dog</w:t>
      </w:r>
      <w:r w:rsidR="006906EB" w:rsidRPr="00ED60B7">
        <w:t xml:space="preserve"> owner)</w:t>
      </w:r>
      <w:r w:rsidR="00E711BD" w:rsidRPr="00ED60B7">
        <w:t xml:space="preserve">. </w:t>
      </w:r>
      <w:r w:rsidR="00165FC3">
        <w:t>I</w:t>
      </w:r>
      <w:r w:rsidR="001B689C">
        <w:t>t is also an appropriate time to give t</w:t>
      </w:r>
      <w:r w:rsidR="000A1040">
        <w:t xml:space="preserve">he dog owner advice </w:t>
      </w:r>
      <w:r w:rsidR="000C1A6B" w:rsidRPr="00ED60B7">
        <w:t xml:space="preserve">on recommended minimum fencing requirements. </w:t>
      </w:r>
    </w:p>
    <w:p w14:paraId="703F7BAC" w14:textId="7D8D5710" w:rsidR="001D5B06" w:rsidRPr="00B66AFE" w:rsidRDefault="0050354C" w:rsidP="00D67536">
      <w:pPr>
        <w:pStyle w:val="Heading3"/>
        <w:spacing w:before="240"/>
        <w:rPr>
          <w:rFonts w:ascii="Georgia" w:hAnsi="Georgia"/>
        </w:rPr>
      </w:pPr>
      <w:bookmarkStart w:id="71" w:name="_Toc236122191"/>
      <w:r w:rsidRPr="00B66AFE">
        <w:rPr>
          <w:rFonts w:ascii="Georgia" w:hAnsi="Georgia"/>
          <w:noProof/>
        </w:rPr>
        <w:drawing>
          <wp:anchor distT="0" distB="0" distL="114300" distR="114300" simplePos="0" relativeHeight="251658247" behindDoc="1" locked="0" layoutInCell="1" allowOverlap="1" wp14:anchorId="352F1E69" wp14:editId="5758D555">
            <wp:simplePos x="0" y="0"/>
            <wp:positionH relativeFrom="margin">
              <wp:align>right</wp:align>
            </wp:positionH>
            <wp:positionV relativeFrom="margin">
              <wp:posOffset>4324985</wp:posOffset>
            </wp:positionV>
            <wp:extent cx="2110105" cy="2743200"/>
            <wp:effectExtent l="0" t="0" r="4445" b="0"/>
            <wp:wrapSquare wrapText="bothSides"/>
            <wp:docPr id="943465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65285" name="Picture 943465285"/>
                    <pic:cNvPicPr/>
                  </pic:nvPicPr>
                  <pic:blipFill rotWithShape="1">
                    <a:blip r:embed="rId96" cstate="print">
                      <a:extLst>
                        <a:ext uri="{28A0092B-C50C-407E-A947-70E740481C1C}">
                          <a14:useLocalDpi xmlns:a14="http://schemas.microsoft.com/office/drawing/2010/main" val="0"/>
                        </a:ext>
                      </a:extLst>
                    </a:blip>
                    <a:srcRect t="565" b="1933"/>
                    <a:stretch>
                      <a:fillRect/>
                    </a:stretch>
                  </pic:blipFill>
                  <pic:spPr bwMode="auto">
                    <a:xfrm>
                      <a:off x="0" y="0"/>
                      <a:ext cx="2110105" cy="2743200"/>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5B06" w:rsidRPr="00B66AFE">
        <w:rPr>
          <w:rFonts w:ascii="Georgia" w:hAnsi="Georgia"/>
        </w:rPr>
        <w:t>Monitoring a dog classification</w:t>
      </w:r>
      <w:bookmarkEnd w:id="71"/>
    </w:p>
    <w:p w14:paraId="4E78772F" w14:textId="544D47E2" w:rsidR="001D5B06" w:rsidRPr="00ED60B7" w:rsidRDefault="001D5B06" w:rsidP="001D5B06">
      <w:pPr>
        <w:spacing w:after="120"/>
        <w:rPr>
          <w:rFonts w:asciiTheme="minorHAnsi" w:hAnsiTheme="minorHAnsi" w:cstheme="minorHAnsi"/>
        </w:rPr>
      </w:pPr>
      <w:r w:rsidRPr="00ED60B7">
        <w:rPr>
          <w:rFonts w:asciiTheme="minorHAnsi" w:hAnsiTheme="minorHAnsi" w:cstheme="minorHAnsi"/>
        </w:rPr>
        <w:t>Once a dog has been classified</w:t>
      </w:r>
      <w:r w:rsidR="00D04A5E">
        <w:rPr>
          <w:rFonts w:asciiTheme="minorHAnsi" w:hAnsiTheme="minorHAnsi" w:cstheme="minorHAnsi"/>
        </w:rPr>
        <w:t>, its classification should be updated on the NDD. I</w:t>
      </w:r>
      <w:r w:rsidRPr="00ED60B7">
        <w:rPr>
          <w:rFonts w:asciiTheme="minorHAnsi" w:hAnsiTheme="minorHAnsi" w:cstheme="minorHAnsi"/>
        </w:rPr>
        <w:t xml:space="preserve">t is good practice to </w:t>
      </w:r>
      <w:r w:rsidR="00B717BB">
        <w:rPr>
          <w:rFonts w:asciiTheme="minorHAnsi" w:hAnsiTheme="minorHAnsi" w:cstheme="minorHAnsi"/>
        </w:rPr>
        <w:t xml:space="preserve">notify and </w:t>
      </w:r>
      <w:r w:rsidRPr="00ED60B7">
        <w:rPr>
          <w:rFonts w:asciiTheme="minorHAnsi" w:hAnsiTheme="minorHAnsi" w:cstheme="minorHAnsi"/>
        </w:rPr>
        <w:t xml:space="preserve">follow up in </w:t>
      </w:r>
      <w:r w:rsidR="0050354C">
        <w:rPr>
          <w:rFonts w:asciiTheme="minorHAnsi" w:hAnsiTheme="minorHAnsi" w:cstheme="minorHAnsi"/>
        </w:rPr>
        <w:t>one</w:t>
      </w:r>
      <w:r w:rsidR="001C5E4D">
        <w:rPr>
          <w:rFonts w:asciiTheme="minorHAnsi" w:hAnsiTheme="minorHAnsi" w:cstheme="minorHAnsi"/>
        </w:rPr>
        <w:t xml:space="preserve"> month</w:t>
      </w:r>
      <w:r w:rsidRPr="00ED60B7">
        <w:rPr>
          <w:rFonts w:asciiTheme="minorHAnsi" w:hAnsiTheme="minorHAnsi" w:cstheme="minorHAnsi"/>
        </w:rPr>
        <w:t xml:space="preserve"> to ensure the obligations of the classification are being met</w:t>
      </w:r>
      <w:r w:rsidR="00B717BB">
        <w:rPr>
          <w:rFonts w:asciiTheme="minorHAnsi" w:hAnsiTheme="minorHAnsi" w:cstheme="minorHAnsi"/>
        </w:rPr>
        <w:t>.</w:t>
      </w:r>
      <w:r w:rsidRPr="00ED60B7">
        <w:rPr>
          <w:rFonts w:asciiTheme="minorHAnsi" w:hAnsiTheme="minorHAnsi" w:cstheme="minorHAnsi"/>
        </w:rPr>
        <w:t xml:space="preserve"> </w:t>
      </w:r>
    </w:p>
    <w:p w14:paraId="2A4075C2" w14:textId="1DE2BB2F" w:rsidR="00906716" w:rsidRDefault="001D5B06" w:rsidP="00596130">
      <w:pPr>
        <w:spacing w:after="120"/>
        <w:rPr>
          <w:rFonts w:asciiTheme="minorHAnsi" w:hAnsiTheme="minorHAnsi" w:cstheme="minorHAnsi"/>
        </w:rPr>
      </w:pPr>
      <w:r w:rsidRPr="00ED60B7">
        <w:rPr>
          <w:rFonts w:asciiTheme="minorHAnsi" w:hAnsiTheme="minorHAnsi" w:cstheme="minorHAnsi"/>
        </w:rPr>
        <w:t xml:space="preserve">If a recently classified dog moves to a different territorial authority area, responsibility for following up </w:t>
      </w:r>
      <w:r w:rsidR="00EE2B48">
        <w:rPr>
          <w:rFonts w:asciiTheme="minorHAnsi" w:hAnsiTheme="minorHAnsi" w:cstheme="minorHAnsi"/>
        </w:rPr>
        <w:t>will generally</w:t>
      </w:r>
      <w:r w:rsidRPr="00ED60B7">
        <w:rPr>
          <w:rFonts w:asciiTheme="minorHAnsi" w:hAnsiTheme="minorHAnsi" w:cstheme="minorHAnsi"/>
        </w:rPr>
        <w:t xml:space="preserve"> fall to the council in </w:t>
      </w:r>
      <w:r w:rsidR="00EE2B48">
        <w:rPr>
          <w:rFonts w:asciiTheme="minorHAnsi" w:hAnsiTheme="minorHAnsi" w:cstheme="minorHAnsi"/>
        </w:rPr>
        <w:t>whose</w:t>
      </w:r>
      <w:r w:rsidR="002522D0">
        <w:rPr>
          <w:rFonts w:asciiTheme="minorHAnsi" w:hAnsiTheme="minorHAnsi" w:cstheme="minorHAnsi"/>
        </w:rPr>
        <w:t xml:space="preserve"> district the</w:t>
      </w:r>
      <w:r w:rsidRPr="00ED60B7">
        <w:rPr>
          <w:rFonts w:asciiTheme="minorHAnsi" w:hAnsiTheme="minorHAnsi" w:cstheme="minorHAnsi"/>
        </w:rPr>
        <w:t xml:space="preserve"> dog now resides. However, communication between councils can </w:t>
      </w:r>
      <w:r w:rsidR="002522D0">
        <w:rPr>
          <w:rFonts w:asciiTheme="minorHAnsi" w:hAnsiTheme="minorHAnsi" w:cstheme="minorHAnsi"/>
        </w:rPr>
        <w:t>ensure the most appropriate course of action is taken.</w:t>
      </w:r>
    </w:p>
    <w:p w14:paraId="010FE614" w14:textId="77777777" w:rsidR="00AC05F0" w:rsidRDefault="001D5B06" w:rsidP="000B77BA">
      <w:pPr>
        <w:spacing w:after="120"/>
        <w:rPr>
          <w:rStyle w:val="FootnoteReference"/>
          <w:rFonts w:cstheme="minorHAnsi"/>
        </w:rPr>
      </w:pPr>
      <w:r w:rsidRPr="00B717BB">
        <w:t xml:space="preserve">A council’s dog policy must state whether dogs classified by them as menacing are required to be neutered. The policy must also state if this applies for any dogs classified by any </w:t>
      </w:r>
      <w:r w:rsidRPr="006C790E">
        <w:rPr>
          <w:iCs/>
        </w:rPr>
        <w:t>other</w:t>
      </w:r>
      <w:r w:rsidRPr="00B717BB">
        <w:t xml:space="preserve"> territorial authority as menacing if the dog is then registered with the territorial authority whose policy it is</w:t>
      </w:r>
      <w:r w:rsidRPr="00ED60B7">
        <w:t>.</w:t>
      </w:r>
      <w:r w:rsidRPr="00ED60B7">
        <w:rPr>
          <w:rStyle w:val="FootnoteReference"/>
          <w:rFonts w:cstheme="minorHAnsi"/>
        </w:rPr>
        <w:t xml:space="preserve"> </w:t>
      </w:r>
      <w:bookmarkStart w:id="72" w:name="_Ref229556334"/>
    </w:p>
    <w:p w14:paraId="654D2236" w14:textId="3B741279" w:rsidR="002C559E" w:rsidRDefault="000419C1" w:rsidP="001E28DF">
      <w:pPr>
        <w:keepLines w:val="0"/>
        <w:rPr>
          <w:b/>
          <w:szCs w:val="22"/>
        </w:rPr>
      </w:pPr>
      <w:r>
        <w:rPr>
          <w:rFonts w:cstheme="minorHAnsi"/>
        </w:rPr>
        <w:br w:type="page"/>
      </w:r>
      <w:r w:rsidR="00D8230C">
        <w:rPr>
          <w:noProof/>
        </w:rPr>
        <w:lastRenderedPageBreak/>
        <w:drawing>
          <wp:anchor distT="0" distB="0" distL="114300" distR="114300" simplePos="0" relativeHeight="251658266" behindDoc="0" locked="0" layoutInCell="1" allowOverlap="1" wp14:anchorId="5C4D6445" wp14:editId="05CB6F02">
            <wp:simplePos x="0" y="0"/>
            <wp:positionH relativeFrom="column">
              <wp:posOffset>-457769</wp:posOffset>
            </wp:positionH>
            <wp:positionV relativeFrom="paragraph">
              <wp:posOffset>344170</wp:posOffset>
            </wp:positionV>
            <wp:extent cx="6468979" cy="6673933"/>
            <wp:effectExtent l="0" t="0" r="8255" b="0"/>
            <wp:wrapNone/>
            <wp:docPr id="4961391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39164" name=""/>
                    <pic:cNvPicPr/>
                  </pic:nvPicPr>
                  <pic:blipFill rotWithShape="1">
                    <a:blip r:embed="rId97">
                      <a:extLst>
                        <a:ext uri="{96DAC541-7B7A-43D3-8B79-37D633B846F1}">
                          <asvg:svgBlip xmlns:asvg="http://schemas.microsoft.com/office/drawing/2016/SVG/main" r:embed="rId98"/>
                        </a:ext>
                      </a:extLst>
                    </a:blip>
                    <a:srcRect t="7769" r="1793" b="16244"/>
                    <a:stretch>
                      <a:fillRect/>
                    </a:stretch>
                  </pic:blipFill>
                  <pic:spPr bwMode="auto">
                    <a:xfrm>
                      <a:off x="0" y="0"/>
                      <a:ext cx="6468979" cy="66739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236D">
        <w:rPr>
          <w:b/>
          <w:szCs w:val="22"/>
        </w:rPr>
        <w:t>Figure</w:t>
      </w:r>
      <w:r w:rsidR="00B44132" w:rsidRPr="009C25AD">
        <w:rPr>
          <w:b/>
          <w:szCs w:val="22"/>
        </w:rPr>
        <w:t xml:space="preserve"> </w:t>
      </w:r>
      <w:r w:rsidR="00162A2B" w:rsidRPr="000B77BA">
        <w:rPr>
          <w:b/>
          <w:szCs w:val="22"/>
        </w:rPr>
        <w:fldChar w:fldCharType="begin"/>
      </w:r>
      <w:r w:rsidR="00162A2B" w:rsidRPr="009C25AD">
        <w:rPr>
          <w:b/>
          <w:szCs w:val="22"/>
        </w:rPr>
        <w:instrText xml:space="preserve"> SEQ Diagram \* ARABIC </w:instrText>
      </w:r>
      <w:r w:rsidR="00162A2B" w:rsidRPr="000B77BA">
        <w:rPr>
          <w:b/>
          <w:szCs w:val="22"/>
        </w:rPr>
        <w:fldChar w:fldCharType="separate"/>
      </w:r>
      <w:r w:rsidR="00181B2E">
        <w:rPr>
          <w:b/>
          <w:noProof/>
          <w:szCs w:val="22"/>
        </w:rPr>
        <w:t>6</w:t>
      </w:r>
      <w:r w:rsidR="00162A2B" w:rsidRPr="000B77BA">
        <w:rPr>
          <w:b/>
          <w:szCs w:val="22"/>
        </w:rPr>
        <w:fldChar w:fldCharType="end"/>
      </w:r>
      <w:bookmarkEnd w:id="72"/>
      <w:r w:rsidR="00162A2B" w:rsidRPr="009C25AD">
        <w:rPr>
          <w:b/>
          <w:szCs w:val="22"/>
        </w:rPr>
        <w:t>:</w:t>
      </w:r>
      <w:r w:rsidR="00B44132" w:rsidRPr="009C25AD">
        <w:rPr>
          <w:b/>
          <w:szCs w:val="22"/>
        </w:rPr>
        <w:t xml:space="preserve"> Menacing and dangerous dog classification under the DCA</w:t>
      </w:r>
    </w:p>
    <w:p w14:paraId="344A50A9" w14:textId="6C8167B2" w:rsidR="00B66AFE" w:rsidRDefault="00B66AFE">
      <w:pPr>
        <w:keepLines w:val="0"/>
        <w:rPr>
          <w:rFonts w:asciiTheme="minorHAnsi" w:hAnsiTheme="minorHAnsi" w:cstheme="minorHAnsi"/>
          <w:lang w:val="en-GB"/>
        </w:rPr>
      </w:pPr>
      <w:r>
        <w:rPr>
          <w:rFonts w:asciiTheme="minorHAnsi" w:hAnsiTheme="minorHAnsi" w:cstheme="minorHAnsi"/>
          <w:lang w:val="en-GB"/>
        </w:rPr>
        <w:br w:type="page"/>
      </w:r>
    </w:p>
    <w:p w14:paraId="04B9EEFE" w14:textId="7A01F03E" w:rsidR="001D5B06" w:rsidRPr="00507C72" w:rsidRDefault="001D5B06" w:rsidP="007B59C2">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32"/>
        </w:rPr>
      </w:pPr>
      <w:r w:rsidRPr="00507C72">
        <w:rPr>
          <w:i w:val="0"/>
          <w:iCs/>
          <w:szCs w:val="32"/>
        </w:rPr>
        <w:lastRenderedPageBreak/>
        <w:t>Good practice considerations</w:t>
      </w:r>
    </w:p>
    <w:p w14:paraId="6C123746" w14:textId="2F6ACE8E" w:rsidR="001D5B06" w:rsidRPr="00ED60B7" w:rsidRDefault="001D5B06" w:rsidP="007B59C2">
      <w:pPr>
        <w:pStyle w:val="ListParagraph"/>
        <w:keepLines w:val="0"/>
        <w:numPr>
          <w:ilvl w:val="0"/>
          <w:numId w:val="34"/>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Provide muzzle fitting advice when releasing impounded dogs that have been classified as menacing or dangerous</w:t>
      </w:r>
      <w:r w:rsidR="00E72512">
        <w:rPr>
          <w:rFonts w:asciiTheme="minorHAnsi" w:hAnsiTheme="minorHAnsi" w:cstheme="minorHAnsi"/>
        </w:rPr>
        <w:t>.</w:t>
      </w:r>
    </w:p>
    <w:p w14:paraId="11DF70B1" w14:textId="57E4A4FE" w:rsidR="001D5B06" w:rsidRPr="00ED60B7" w:rsidRDefault="001D5B06" w:rsidP="007B59C2">
      <w:pPr>
        <w:pStyle w:val="ListParagraph"/>
        <w:keepLines w:val="0"/>
        <w:numPr>
          <w:ilvl w:val="0"/>
          <w:numId w:val="34"/>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Provide information and advice to owners to assist them in dealing with behaviour problems</w:t>
      </w:r>
      <w:r w:rsidR="00E72512">
        <w:rPr>
          <w:rFonts w:asciiTheme="minorHAnsi" w:hAnsiTheme="minorHAnsi" w:cstheme="minorHAnsi"/>
        </w:rPr>
        <w:t>.</w:t>
      </w:r>
    </w:p>
    <w:p w14:paraId="43F2FE4F" w14:textId="6DFBAE6A" w:rsidR="001D5B06" w:rsidRPr="00ED60B7" w:rsidRDefault="001D5B06" w:rsidP="007B59C2">
      <w:pPr>
        <w:pStyle w:val="ListParagraph"/>
        <w:keepLines w:val="0"/>
        <w:numPr>
          <w:ilvl w:val="0"/>
          <w:numId w:val="34"/>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Provide information on appropriate obedience training courses</w:t>
      </w:r>
      <w:r w:rsidR="00E72512">
        <w:rPr>
          <w:rFonts w:asciiTheme="minorHAnsi" w:hAnsiTheme="minorHAnsi" w:cstheme="minorHAnsi"/>
        </w:rPr>
        <w:t>.</w:t>
      </w:r>
    </w:p>
    <w:p w14:paraId="726D212F" w14:textId="120FB404" w:rsidR="007C56FD" w:rsidRPr="002A3D63" w:rsidRDefault="001D5B06" w:rsidP="007B59C2">
      <w:pPr>
        <w:pStyle w:val="ListParagraph"/>
        <w:keepLines w:val="0"/>
        <w:numPr>
          <w:ilvl w:val="0"/>
          <w:numId w:val="34"/>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When a dog is registered, if the breed listed is a Schedule 4 breed or type, ensure it is classified as menacing</w:t>
      </w:r>
      <w:r w:rsidR="00E72512">
        <w:rPr>
          <w:rFonts w:asciiTheme="minorHAnsi" w:hAnsiTheme="minorHAnsi" w:cstheme="minorHAnsi"/>
        </w:rPr>
        <w:t>.</w:t>
      </w:r>
    </w:p>
    <w:p w14:paraId="6A97B211" w14:textId="22231FDF" w:rsidR="001D5B06" w:rsidRPr="001B24F3" w:rsidRDefault="001D5B06" w:rsidP="007B59C2">
      <w:pPr>
        <w:pStyle w:val="ListParagraph"/>
        <w:keepLines w:val="0"/>
        <w:numPr>
          <w:ilvl w:val="0"/>
          <w:numId w:val="34"/>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Once classified, check the obligations of the classification are being met</w:t>
      </w:r>
      <w:r w:rsidR="00456E5D">
        <w:rPr>
          <w:rFonts w:asciiTheme="minorHAnsi" w:hAnsiTheme="minorHAnsi" w:cstheme="minorHAnsi"/>
        </w:rPr>
        <w:t>,</w:t>
      </w:r>
      <w:r w:rsidRPr="00ED60B7">
        <w:rPr>
          <w:rFonts w:asciiTheme="minorHAnsi" w:hAnsiTheme="minorHAnsi" w:cstheme="minorHAnsi"/>
        </w:rPr>
        <w:t xml:space="preserve"> </w:t>
      </w:r>
      <w:r w:rsidR="00343E87">
        <w:rPr>
          <w:rFonts w:asciiTheme="minorHAnsi" w:hAnsiTheme="minorHAnsi" w:cstheme="minorHAnsi"/>
        </w:rPr>
        <w:t>for example,</w:t>
      </w:r>
      <w:r w:rsidRPr="00ED60B7">
        <w:rPr>
          <w:rFonts w:asciiTheme="minorHAnsi" w:hAnsiTheme="minorHAnsi" w:cstheme="minorHAnsi"/>
        </w:rPr>
        <w:t xml:space="preserve"> fencing, neutering, muzzling</w:t>
      </w:r>
      <w:r w:rsidR="00E72512">
        <w:rPr>
          <w:rFonts w:asciiTheme="minorHAnsi" w:hAnsiTheme="minorHAnsi" w:cstheme="minorHAnsi"/>
        </w:rPr>
        <w:t>.</w:t>
      </w:r>
    </w:p>
    <w:p w14:paraId="523E7031" w14:textId="58ABC4D1" w:rsidR="00742C45" w:rsidRPr="00ED60B7" w:rsidRDefault="001D5B06" w:rsidP="007B59C2">
      <w:pPr>
        <w:pStyle w:val="ListParagraph"/>
        <w:keepLines w:val="0"/>
        <w:numPr>
          <w:ilvl w:val="0"/>
          <w:numId w:val="34"/>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sidRPr="00ED60B7">
        <w:rPr>
          <w:rFonts w:asciiTheme="minorHAnsi" w:hAnsiTheme="minorHAnsi" w:cstheme="minorHAnsi"/>
        </w:rPr>
        <w:t xml:space="preserve">Use the prescribed form </w:t>
      </w:r>
      <w:r w:rsidRPr="00ED60B7">
        <w:rPr>
          <w:i/>
          <w:iCs/>
          <w:lang w:val="en-GB"/>
        </w:rPr>
        <w:t>Notice of classification of dog as dangerous dog</w:t>
      </w:r>
      <w:r w:rsidRPr="00ED60B7">
        <w:rPr>
          <w:lang w:val="en-GB"/>
        </w:rPr>
        <w:t xml:space="preserve"> or </w:t>
      </w:r>
      <w:r w:rsidRPr="00ED60B7">
        <w:rPr>
          <w:i/>
          <w:iCs/>
          <w:lang w:val="en-GB"/>
        </w:rPr>
        <w:t>Notice of classification of dog as menacing dog</w:t>
      </w:r>
      <w:r w:rsidRPr="00ED60B7">
        <w:rPr>
          <w:lang w:val="en-GB"/>
        </w:rPr>
        <w:t xml:space="preserve"> when notifying an owner of the classification of a dog</w:t>
      </w:r>
      <w:r w:rsidR="00E72512">
        <w:rPr>
          <w:lang w:val="en-GB"/>
        </w:rPr>
        <w:t>.</w:t>
      </w:r>
    </w:p>
    <w:p w14:paraId="38B82D79" w14:textId="46C2D034" w:rsidR="000B412D" w:rsidRPr="00B66AFE" w:rsidRDefault="000B412D" w:rsidP="007B59C2">
      <w:pPr>
        <w:pStyle w:val="Heading2"/>
        <w:spacing w:before="240"/>
        <w:rPr>
          <w:rFonts w:ascii="Georgia" w:hAnsi="Georgia"/>
        </w:rPr>
      </w:pPr>
      <w:bookmarkStart w:id="73" w:name="_Toc236122192"/>
      <w:r w:rsidRPr="00B66AFE">
        <w:rPr>
          <w:rFonts w:ascii="Georgia" w:hAnsi="Georgia"/>
        </w:rPr>
        <w:t>Classif</w:t>
      </w:r>
      <w:r w:rsidR="000F72CB" w:rsidRPr="00B66AFE">
        <w:rPr>
          <w:rFonts w:ascii="Georgia" w:hAnsi="Georgia"/>
        </w:rPr>
        <w:t>ication of owners</w:t>
      </w:r>
      <w:bookmarkEnd w:id="73"/>
    </w:p>
    <w:p w14:paraId="4F3765C0" w14:textId="5FD6BA57" w:rsidR="00C654E4" w:rsidRPr="00ED60B7" w:rsidRDefault="000B412D" w:rsidP="00224E25">
      <w:pPr>
        <w:shd w:val="clear" w:color="auto" w:fill="FFFFFF" w:themeFill="background1"/>
        <w:spacing w:before="0" w:after="0"/>
        <w:rPr>
          <w:rFonts w:asciiTheme="minorHAnsi" w:hAnsiTheme="minorHAnsi" w:cstheme="minorHAnsi"/>
        </w:rPr>
      </w:pPr>
      <w:r w:rsidRPr="00ED60B7">
        <w:rPr>
          <w:rFonts w:asciiTheme="minorHAnsi" w:hAnsiTheme="minorHAnsi" w:cstheme="minorHAnsi"/>
        </w:rPr>
        <w:t xml:space="preserve">The </w:t>
      </w:r>
      <w:r w:rsidR="00386714" w:rsidRPr="00ED60B7">
        <w:rPr>
          <w:rFonts w:asciiTheme="minorHAnsi" w:hAnsiTheme="minorHAnsi" w:cstheme="minorHAnsi"/>
        </w:rPr>
        <w:t>DCA</w:t>
      </w:r>
      <w:r w:rsidRPr="00ED60B7">
        <w:rPr>
          <w:rFonts w:asciiTheme="minorHAnsi" w:hAnsiTheme="minorHAnsi" w:cstheme="minorHAnsi"/>
        </w:rPr>
        <w:t xml:space="preserve"> recognises </w:t>
      </w:r>
      <w:r w:rsidR="00FD0272" w:rsidRPr="00ED60B7">
        <w:rPr>
          <w:rFonts w:asciiTheme="minorHAnsi" w:hAnsiTheme="minorHAnsi" w:cstheme="minorHAnsi"/>
        </w:rPr>
        <w:t xml:space="preserve">irresponsible </w:t>
      </w:r>
      <w:r w:rsidRPr="00ED60B7">
        <w:rPr>
          <w:rFonts w:asciiTheme="minorHAnsi" w:hAnsiTheme="minorHAnsi" w:cstheme="minorHAnsi"/>
        </w:rPr>
        <w:t>dog owner</w:t>
      </w:r>
      <w:r w:rsidR="00FD0272" w:rsidRPr="00ED60B7">
        <w:rPr>
          <w:rFonts w:asciiTheme="minorHAnsi" w:hAnsiTheme="minorHAnsi" w:cstheme="minorHAnsi"/>
        </w:rPr>
        <w:t>s</w:t>
      </w:r>
      <w:r w:rsidRPr="00ED60B7">
        <w:rPr>
          <w:rFonts w:asciiTheme="minorHAnsi" w:hAnsiTheme="minorHAnsi" w:cstheme="minorHAnsi"/>
        </w:rPr>
        <w:t xml:space="preserve"> </w:t>
      </w:r>
      <w:r w:rsidR="00FD0272" w:rsidRPr="00ED60B7">
        <w:rPr>
          <w:rFonts w:asciiTheme="minorHAnsi" w:hAnsiTheme="minorHAnsi" w:cstheme="minorHAnsi"/>
        </w:rPr>
        <w:t xml:space="preserve">through the ability to </w:t>
      </w:r>
      <w:r w:rsidRPr="00ED60B7">
        <w:rPr>
          <w:rFonts w:asciiTheme="minorHAnsi" w:hAnsiTheme="minorHAnsi" w:cstheme="minorHAnsi"/>
        </w:rPr>
        <w:t>classif</w:t>
      </w:r>
      <w:r w:rsidR="00FD0272" w:rsidRPr="00ED60B7">
        <w:rPr>
          <w:rFonts w:asciiTheme="minorHAnsi" w:hAnsiTheme="minorHAnsi" w:cstheme="minorHAnsi"/>
        </w:rPr>
        <w:t>y them</w:t>
      </w:r>
      <w:r w:rsidRPr="00ED60B7">
        <w:rPr>
          <w:rFonts w:asciiTheme="minorHAnsi" w:hAnsiTheme="minorHAnsi" w:cstheme="minorHAnsi"/>
        </w:rPr>
        <w:t xml:space="preserve"> as either probationary or disqualified</w:t>
      </w:r>
      <w:r w:rsidR="00456E5D">
        <w:rPr>
          <w:rFonts w:asciiTheme="minorHAnsi" w:hAnsiTheme="minorHAnsi" w:cstheme="minorHAnsi"/>
        </w:rPr>
        <w:t>,</w:t>
      </w:r>
      <w:r w:rsidR="000B4B67" w:rsidRPr="00ED60B7">
        <w:rPr>
          <w:rFonts w:asciiTheme="minorHAnsi" w:hAnsiTheme="minorHAnsi" w:cstheme="minorHAnsi"/>
        </w:rPr>
        <w:t xml:space="preserve"> as shown in</w:t>
      </w:r>
      <w:r w:rsidR="00A570BF">
        <w:rPr>
          <w:rFonts w:asciiTheme="minorHAnsi" w:hAnsiTheme="minorHAnsi" w:cstheme="minorHAnsi"/>
        </w:rPr>
        <w:t xml:space="preserve"> </w:t>
      </w:r>
      <w:r w:rsidR="00EA236D">
        <w:rPr>
          <w:rFonts w:asciiTheme="minorHAnsi" w:hAnsiTheme="minorHAnsi" w:cstheme="minorHAnsi"/>
        </w:rPr>
        <w:t>Figure</w:t>
      </w:r>
      <w:r w:rsidR="00F42E51">
        <w:rPr>
          <w:rFonts w:asciiTheme="minorHAnsi" w:hAnsiTheme="minorHAnsi" w:cstheme="minorHAnsi"/>
        </w:rPr>
        <w:t xml:space="preserve"> </w:t>
      </w:r>
      <w:r w:rsidR="00A570BF">
        <w:rPr>
          <w:rFonts w:asciiTheme="minorHAnsi" w:hAnsiTheme="minorHAnsi" w:cstheme="minorHAnsi"/>
        </w:rPr>
        <w:t>7</w:t>
      </w:r>
      <w:r w:rsidRPr="00ED60B7">
        <w:rPr>
          <w:rFonts w:asciiTheme="minorHAnsi" w:hAnsiTheme="minorHAnsi" w:cstheme="minorHAnsi"/>
        </w:rPr>
        <w:t>.</w:t>
      </w:r>
      <w:r w:rsidR="00744275" w:rsidRPr="00ED60B7">
        <w:rPr>
          <w:rFonts w:asciiTheme="minorHAnsi" w:hAnsiTheme="minorHAnsi" w:cstheme="minorHAnsi"/>
        </w:rPr>
        <w:t xml:space="preserve"> Dog owners may be </w:t>
      </w:r>
      <w:r w:rsidR="00A278C6" w:rsidRPr="00ED60B7">
        <w:rPr>
          <w:rFonts w:asciiTheme="minorHAnsi" w:hAnsiTheme="minorHAnsi" w:cstheme="minorHAnsi"/>
        </w:rPr>
        <w:t>disqualified for a maximum period of five years or</w:t>
      </w:r>
      <w:r w:rsidR="005F2E64" w:rsidRPr="00ED60B7">
        <w:rPr>
          <w:rFonts w:asciiTheme="minorHAnsi" w:hAnsiTheme="minorHAnsi" w:cstheme="minorHAnsi"/>
        </w:rPr>
        <w:t xml:space="preserve"> </w:t>
      </w:r>
      <w:r w:rsidR="00A177C0" w:rsidRPr="00ED60B7">
        <w:rPr>
          <w:rFonts w:asciiTheme="minorHAnsi" w:hAnsiTheme="minorHAnsi" w:cstheme="minorHAnsi"/>
        </w:rPr>
        <w:t>placed</w:t>
      </w:r>
      <w:r w:rsidR="005F2E64" w:rsidRPr="00ED60B7">
        <w:rPr>
          <w:rFonts w:asciiTheme="minorHAnsi" w:hAnsiTheme="minorHAnsi" w:cstheme="minorHAnsi"/>
        </w:rPr>
        <w:t xml:space="preserve"> </w:t>
      </w:r>
      <w:r w:rsidR="00744275" w:rsidRPr="00ED60B7">
        <w:rPr>
          <w:rFonts w:asciiTheme="minorHAnsi" w:hAnsiTheme="minorHAnsi" w:cstheme="minorHAnsi"/>
        </w:rPr>
        <w:t>on probation for a period of up to 24 months</w:t>
      </w:r>
      <w:r w:rsidR="0027372E" w:rsidRPr="00ED60B7">
        <w:rPr>
          <w:rFonts w:asciiTheme="minorHAnsi" w:hAnsiTheme="minorHAnsi" w:cstheme="minorHAnsi"/>
        </w:rPr>
        <w:t>.</w:t>
      </w:r>
      <w:r w:rsidR="00C654E4" w:rsidRPr="00ED60B7">
        <w:rPr>
          <w:rFonts w:asciiTheme="minorHAnsi" w:hAnsiTheme="minorHAnsi" w:cstheme="minorHAnsi"/>
        </w:rPr>
        <w:t xml:space="preserve"> The DCA provides for penalties to be</w:t>
      </w:r>
      <w:r w:rsidR="00573A3D" w:rsidRPr="00ED60B7">
        <w:rPr>
          <w:rFonts w:asciiTheme="minorHAnsi" w:hAnsiTheme="minorHAnsi" w:cstheme="minorHAnsi"/>
          <w:noProof/>
        </w:rPr>
        <w:t xml:space="preserve"> </w:t>
      </w:r>
      <w:r w:rsidR="00C654E4" w:rsidRPr="00ED60B7">
        <w:rPr>
          <w:rFonts w:asciiTheme="minorHAnsi" w:hAnsiTheme="minorHAnsi" w:cstheme="minorHAnsi"/>
        </w:rPr>
        <w:t xml:space="preserve">imposed for failing to comply with the effects of the classification. </w:t>
      </w:r>
    </w:p>
    <w:p w14:paraId="441FB900" w14:textId="77777777" w:rsidR="0029281D" w:rsidRDefault="0029281D">
      <w:pPr>
        <w:keepLines w:val="0"/>
        <w:rPr>
          <w:b/>
          <w:bCs/>
          <w:szCs w:val="22"/>
        </w:rPr>
      </w:pPr>
      <w:bookmarkStart w:id="74" w:name="_Ref229556415"/>
      <w:r>
        <w:rPr>
          <w:szCs w:val="22"/>
        </w:rPr>
        <w:br w:type="page"/>
      </w:r>
    </w:p>
    <w:p w14:paraId="4E8DD733" w14:textId="124A0123" w:rsidR="00A177C0" w:rsidRDefault="00EA236D" w:rsidP="00162A2B">
      <w:pPr>
        <w:pStyle w:val="Caption"/>
        <w:jc w:val="left"/>
        <w:rPr>
          <w:rFonts w:asciiTheme="minorHAnsi" w:hAnsiTheme="minorHAnsi" w:cstheme="minorHAnsi"/>
          <w:szCs w:val="22"/>
        </w:rPr>
      </w:pPr>
      <w:r>
        <w:rPr>
          <w:szCs w:val="22"/>
        </w:rPr>
        <w:lastRenderedPageBreak/>
        <w:t>Figure</w:t>
      </w:r>
      <w:r w:rsidR="00A177C0" w:rsidRPr="00ED60B7">
        <w:rPr>
          <w:szCs w:val="22"/>
        </w:rPr>
        <w:t xml:space="preserve"> </w:t>
      </w:r>
      <w:r w:rsidR="00162A2B" w:rsidRPr="00ED60B7">
        <w:rPr>
          <w:szCs w:val="22"/>
        </w:rPr>
        <w:fldChar w:fldCharType="begin"/>
      </w:r>
      <w:r w:rsidR="00162A2B" w:rsidRPr="00ED60B7">
        <w:rPr>
          <w:szCs w:val="22"/>
        </w:rPr>
        <w:instrText xml:space="preserve"> SEQ Diagram \* ARABIC </w:instrText>
      </w:r>
      <w:r w:rsidR="00162A2B" w:rsidRPr="00ED60B7">
        <w:rPr>
          <w:szCs w:val="22"/>
        </w:rPr>
        <w:fldChar w:fldCharType="separate"/>
      </w:r>
      <w:r w:rsidR="00181B2E">
        <w:rPr>
          <w:noProof/>
          <w:szCs w:val="22"/>
        </w:rPr>
        <w:t>7</w:t>
      </w:r>
      <w:r w:rsidR="00162A2B" w:rsidRPr="00ED60B7">
        <w:rPr>
          <w:szCs w:val="22"/>
        </w:rPr>
        <w:fldChar w:fldCharType="end"/>
      </w:r>
      <w:bookmarkEnd w:id="74"/>
      <w:r w:rsidR="00162A2B" w:rsidRPr="00ED60B7">
        <w:rPr>
          <w:rFonts w:asciiTheme="minorHAnsi" w:hAnsiTheme="minorHAnsi" w:cstheme="minorHAnsi"/>
          <w:szCs w:val="22"/>
        </w:rPr>
        <w:t>:</w:t>
      </w:r>
      <w:r w:rsidR="00A177C0" w:rsidRPr="00ED60B7">
        <w:rPr>
          <w:rFonts w:asciiTheme="minorHAnsi" w:hAnsiTheme="minorHAnsi" w:cstheme="minorHAnsi"/>
          <w:szCs w:val="22"/>
        </w:rPr>
        <w:t xml:space="preserve"> Probationary and disqualified owners under the DCA</w:t>
      </w:r>
    </w:p>
    <w:p w14:paraId="59BD5D1A" w14:textId="5F224130" w:rsidR="00326EBE" w:rsidRPr="00326EBE" w:rsidRDefault="0060262B" w:rsidP="00326EBE">
      <w:r>
        <w:rPr>
          <w:noProof/>
        </w:rPr>
        <w:drawing>
          <wp:inline distT="0" distB="0" distL="0" distR="0" wp14:anchorId="402BB996" wp14:editId="6EB9CBB7">
            <wp:extent cx="5802507" cy="7545788"/>
            <wp:effectExtent l="0" t="0" r="8255" b="0"/>
            <wp:docPr id="1968237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3760" name=""/>
                    <pic:cNvPicPr/>
                  </pic:nvPicPr>
                  <pic:blipFill rotWithShape="1">
                    <a:blip r:embed="rId99">
                      <a:extLst>
                        <a:ext uri="{96DAC541-7B7A-43D3-8B79-37D633B846F1}">
                          <asvg:svgBlip xmlns:asvg="http://schemas.microsoft.com/office/drawing/2016/SVG/main" r:embed="rId100"/>
                        </a:ext>
                      </a:extLst>
                    </a:blip>
                    <a:srcRect l="1468" t="3230" r="1448" b="2083"/>
                    <a:stretch>
                      <a:fillRect/>
                    </a:stretch>
                  </pic:blipFill>
                  <pic:spPr bwMode="auto">
                    <a:xfrm>
                      <a:off x="0" y="0"/>
                      <a:ext cx="5811251" cy="7557159"/>
                    </a:xfrm>
                    <a:prstGeom prst="rect">
                      <a:avLst/>
                    </a:prstGeom>
                    <a:ln>
                      <a:noFill/>
                    </a:ln>
                    <a:extLst>
                      <a:ext uri="{53640926-AAD7-44D8-BBD7-CCE9431645EC}">
                        <a14:shadowObscured xmlns:a14="http://schemas.microsoft.com/office/drawing/2010/main"/>
                      </a:ext>
                    </a:extLst>
                  </pic:spPr>
                </pic:pic>
              </a:graphicData>
            </a:graphic>
          </wp:inline>
        </w:drawing>
      </w:r>
    </w:p>
    <w:p w14:paraId="35CB480C" w14:textId="77777777" w:rsidR="0060262B" w:rsidRDefault="0060262B" w:rsidP="00C21455">
      <w:pPr>
        <w:spacing w:after="120"/>
        <w:rPr>
          <w:rFonts w:asciiTheme="minorHAnsi" w:hAnsiTheme="minorHAnsi" w:cstheme="minorHAnsi"/>
        </w:rPr>
      </w:pPr>
      <w:r>
        <w:rPr>
          <w:rFonts w:asciiTheme="minorHAnsi" w:hAnsiTheme="minorHAnsi" w:cstheme="minorHAnsi"/>
        </w:rPr>
        <w:br w:type="page"/>
      </w:r>
    </w:p>
    <w:p w14:paraId="3BBFC619" w14:textId="50D5D14D" w:rsidR="001A667C" w:rsidRDefault="003434B3" w:rsidP="00C21455">
      <w:pPr>
        <w:spacing w:after="120"/>
        <w:rPr>
          <w:rFonts w:asciiTheme="minorHAnsi" w:hAnsiTheme="minorHAnsi" w:cstheme="minorHAnsi"/>
        </w:rPr>
      </w:pPr>
      <w:r w:rsidRPr="00ED60B7">
        <w:rPr>
          <w:rFonts w:asciiTheme="minorHAnsi" w:hAnsiTheme="minorHAnsi" w:cstheme="minorHAnsi"/>
        </w:rPr>
        <w:lastRenderedPageBreak/>
        <w:t xml:space="preserve">A council may </w:t>
      </w:r>
      <w:r w:rsidR="00FD467E">
        <w:rPr>
          <w:rFonts w:asciiTheme="minorHAnsi" w:hAnsiTheme="minorHAnsi" w:cstheme="minorHAnsi"/>
        </w:rPr>
        <w:t>wish</w:t>
      </w:r>
      <w:r w:rsidRPr="00ED60B7">
        <w:rPr>
          <w:rFonts w:asciiTheme="minorHAnsi" w:hAnsiTheme="minorHAnsi" w:cstheme="minorHAnsi"/>
        </w:rPr>
        <w:t xml:space="preserve"> to develop a matrix of the circumstances </w:t>
      </w:r>
      <w:r w:rsidR="00FD467E">
        <w:rPr>
          <w:rFonts w:asciiTheme="minorHAnsi" w:hAnsiTheme="minorHAnsi" w:cstheme="minorHAnsi"/>
        </w:rPr>
        <w:t>that may</w:t>
      </w:r>
      <w:r w:rsidRPr="00ED60B7">
        <w:rPr>
          <w:rFonts w:asciiTheme="minorHAnsi" w:hAnsiTheme="minorHAnsi" w:cstheme="minorHAnsi"/>
        </w:rPr>
        <w:t xml:space="preserve"> warrant </w:t>
      </w:r>
      <w:r w:rsidR="007E5FA5">
        <w:rPr>
          <w:rFonts w:asciiTheme="minorHAnsi" w:hAnsiTheme="minorHAnsi" w:cstheme="minorHAnsi"/>
        </w:rPr>
        <w:t>probation or</w:t>
      </w:r>
      <w:r w:rsidRPr="00ED60B7">
        <w:rPr>
          <w:rFonts w:asciiTheme="minorHAnsi" w:hAnsiTheme="minorHAnsi" w:cstheme="minorHAnsi"/>
        </w:rPr>
        <w:t xml:space="preserve"> disqualification and the period of that </w:t>
      </w:r>
      <w:r w:rsidR="007E5FA5">
        <w:rPr>
          <w:rFonts w:asciiTheme="minorHAnsi" w:hAnsiTheme="minorHAnsi" w:cstheme="minorHAnsi"/>
        </w:rPr>
        <w:t>classification</w:t>
      </w:r>
      <w:r w:rsidRPr="00ED60B7">
        <w:rPr>
          <w:rFonts w:asciiTheme="minorHAnsi" w:hAnsiTheme="minorHAnsi" w:cstheme="minorHAnsi"/>
        </w:rPr>
        <w:t>.</w:t>
      </w:r>
      <w:r w:rsidR="00464C4C">
        <w:rPr>
          <w:rFonts w:asciiTheme="minorHAnsi" w:hAnsiTheme="minorHAnsi" w:cstheme="minorHAnsi"/>
        </w:rPr>
        <w:t xml:space="preserve"> In developing </w:t>
      </w:r>
      <w:r w:rsidR="00D86F39">
        <w:rPr>
          <w:rFonts w:asciiTheme="minorHAnsi" w:hAnsiTheme="minorHAnsi" w:cstheme="minorHAnsi"/>
        </w:rPr>
        <w:t>a</w:t>
      </w:r>
      <w:r w:rsidR="00464C4C">
        <w:rPr>
          <w:rFonts w:asciiTheme="minorHAnsi" w:hAnsiTheme="minorHAnsi" w:cstheme="minorHAnsi"/>
        </w:rPr>
        <w:t xml:space="preserve"> matrix, or </w:t>
      </w:r>
      <w:r w:rsidR="007E1F70">
        <w:rPr>
          <w:rFonts w:asciiTheme="minorHAnsi" w:hAnsiTheme="minorHAnsi" w:cstheme="minorHAnsi"/>
        </w:rPr>
        <w:t xml:space="preserve">for general consideration of </w:t>
      </w:r>
      <w:r w:rsidR="007E5FA5">
        <w:rPr>
          <w:rFonts w:asciiTheme="minorHAnsi" w:hAnsiTheme="minorHAnsi" w:cstheme="minorHAnsi"/>
        </w:rPr>
        <w:t>classification</w:t>
      </w:r>
      <w:r w:rsidR="00D86F39">
        <w:rPr>
          <w:rFonts w:asciiTheme="minorHAnsi" w:hAnsiTheme="minorHAnsi" w:cstheme="minorHAnsi"/>
        </w:rPr>
        <w:t xml:space="preserve"> periods</w:t>
      </w:r>
      <w:r w:rsidR="0068087A">
        <w:rPr>
          <w:rFonts w:asciiTheme="minorHAnsi" w:hAnsiTheme="minorHAnsi" w:cstheme="minorHAnsi"/>
        </w:rPr>
        <w:t xml:space="preserve">, </w:t>
      </w:r>
      <w:r w:rsidR="00920165">
        <w:rPr>
          <w:rFonts w:asciiTheme="minorHAnsi" w:hAnsiTheme="minorHAnsi" w:cstheme="minorHAnsi"/>
        </w:rPr>
        <w:t>a council</w:t>
      </w:r>
      <w:r w:rsidR="0068087A">
        <w:rPr>
          <w:rFonts w:asciiTheme="minorHAnsi" w:hAnsiTheme="minorHAnsi" w:cstheme="minorHAnsi"/>
        </w:rPr>
        <w:t xml:space="preserve"> should apply discretion </w:t>
      </w:r>
      <w:r w:rsidR="00611FB1">
        <w:rPr>
          <w:rFonts w:asciiTheme="minorHAnsi" w:hAnsiTheme="minorHAnsi" w:cstheme="minorHAnsi"/>
        </w:rPr>
        <w:t>regarding</w:t>
      </w:r>
      <w:r w:rsidR="00D06678">
        <w:rPr>
          <w:rFonts w:asciiTheme="minorHAnsi" w:hAnsiTheme="minorHAnsi" w:cstheme="minorHAnsi"/>
        </w:rPr>
        <w:t xml:space="preserve"> </w:t>
      </w:r>
      <w:r w:rsidR="00564759">
        <w:rPr>
          <w:rFonts w:asciiTheme="minorHAnsi" w:hAnsiTheme="minorHAnsi" w:cstheme="minorHAnsi"/>
        </w:rPr>
        <w:t xml:space="preserve">matters such as </w:t>
      </w:r>
      <w:r w:rsidR="00C53B45">
        <w:rPr>
          <w:rFonts w:asciiTheme="minorHAnsi" w:hAnsiTheme="minorHAnsi" w:cstheme="minorHAnsi"/>
        </w:rPr>
        <w:t>the number of offences,</w:t>
      </w:r>
      <w:r w:rsidR="00564759">
        <w:rPr>
          <w:rFonts w:asciiTheme="minorHAnsi" w:hAnsiTheme="minorHAnsi" w:cstheme="minorHAnsi"/>
        </w:rPr>
        <w:t xml:space="preserve"> the severity of the offences, </w:t>
      </w:r>
      <w:r w:rsidR="00C53B45">
        <w:rPr>
          <w:rFonts w:asciiTheme="minorHAnsi" w:hAnsiTheme="minorHAnsi" w:cstheme="minorHAnsi"/>
        </w:rPr>
        <w:t>and any prior history of the dog owner</w:t>
      </w:r>
      <w:r w:rsidR="00C35093">
        <w:rPr>
          <w:rFonts w:asciiTheme="minorHAnsi" w:hAnsiTheme="minorHAnsi" w:cstheme="minorHAnsi"/>
        </w:rPr>
        <w:t xml:space="preserve">. </w:t>
      </w:r>
      <w:r w:rsidR="00FE7D3E">
        <w:rPr>
          <w:rFonts w:asciiTheme="minorHAnsi" w:hAnsiTheme="minorHAnsi" w:cstheme="minorHAnsi"/>
        </w:rPr>
        <w:t xml:space="preserve">A classification matrix can support consistency and transparency in decision-making while allowing </w:t>
      </w:r>
      <w:r w:rsidR="00A67EFF">
        <w:rPr>
          <w:rFonts w:asciiTheme="minorHAnsi" w:hAnsiTheme="minorHAnsi" w:cstheme="minorHAnsi"/>
        </w:rPr>
        <w:t xml:space="preserve">council to consider the circumstances of individual cases. </w:t>
      </w:r>
    </w:p>
    <w:p w14:paraId="6D0F2CF5" w14:textId="1372F542" w:rsidR="00C21455" w:rsidRPr="00ED60B7" w:rsidRDefault="00C21455" w:rsidP="00C21455">
      <w:pPr>
        <w:spacing w:after="120"/>
        <w:rPr>
          <w:rFonts w:asciiTheme="minorHAnsi" w:hAnsiTheme="minorHAnsi" w:cstheme="minorHAnsi"/>
        </w:rPr>
      </w:pPr>
      <w:r>
        <w:rPr>
          <w:rFonts w:asciiTheme="minorHAnsi" w:hAnsiTheme="minorHAnsi" w:cstheme="minorHAnsi"/>
        </w:rPr>
        <w:t>A council</w:t>
      </w:r>
      <w:r w:rsidR="00EB7CBA" w:rsidRPr="00EB7CBA">
        <w:rPr>
          <w:rFonts w:asciiTheme="minorHAnsi" w:hAnsiTheme="minorHAnsi" w:cstheme="minorHAnsi"/>
        </w:rPr>
        <w:t xml:space="preserve"> </w:t>
      </w:r>
      <w:r w:rsidR="00EB7CBA">
        <w:rPr>
          <w:rFonts w:asciiTheme="minorHAnsi" w:hAnsiTheme="minorHAnsi" w:cstheme="minorHAnsi"/>
        </w:rPr>
        <w:t>may</w:t>
      </w:r>
      <w:r w:rsidR="001A667C">
        <w:rPr>
          <w:rFonts w:asciiTheme="minorHAnsi" w:hAnsiTheme="minorHAnsi" w:cstheme="minorHAnsi"/>
        </w:rPr>
        <w:t xml:space="preserve"> also</w:t>
      </w:r>
      <w:r w:rsidR="00EB7CBA">
        <w:rPr>
          <w:rFonts w:asciiTheme="minorHAnsi" w:hAnsiTheme="minorHAnsi" w:cstheme="minorHAnsi"/>
        </w:rPr>
        <w:t>,</w:t>
      </w:r>
      <w:r>
        <w:rPr>
          <w:rFonts w:asciiTheme="minorHAnsi" w:hAnsiTheme="minorHAnsi" w:cstheme="minorHAnsi"/>
        </w:rPr>
        <w:t xml:space="preserve"> at its discretion, revoke a probationary owner classification and replace with a disqualified owner classification at any time.</w:t>
      </w:r>
    </w:p>
    <w:p w14:paraId="3B6F00AC" w14:textId="3569403F" w:rsidR="007778A2" w:rsidRPr="00ED60B7" w:rsidRDefault="007778A2" w:rsidP="00C21455">
      <w:pPr>
        <w:spacing w:after="120"/>
        <w:rPr>
          <w:rFonts w:asciiTheme="minorHAnsi" w:hAnsiTheme="minorHAnsi" w:cstheme="minorHAnsi"/>
        </w:rPr>
      </w:pPr>
      <w:r>
        <w:rPr>
          <w:rFonts w:asciiTheme="minorHAnsi" w:hAnsiTheme="minorHAnsi" w:cstheme="minorHAnsi"/>
        </w:rPr>
        <w:t xml:space="preserve">The period of classification should be proportionate to the risk posed by the owner’s </w:t>
      </w:r>
      <w:r w:rsidR="00DF09F1">
        <w:rPr>
          <w:rFonts w:asciiTheme="minorHAnsi" w:hAnsiTheme="minorHAnsi" w:cstheme="minorHAnsi"/>
        </w:rPr>
        <w:t>behaviours</w:t>
      </w:r>
      <w:r>
        <w:rPr>
          <w:rFonts w:asciiTheme="minorHAnsi" w:hAnsiTheme="minorHAnsi" w:cstheme="minorHAnsi"/>
        </w:rPr>
        <w:t xml:space="preserve"> and likelihood of future non-compliance. </w:t>
      </w:r>
    </w:p>
    <w:p w14:paraId="52CDD85C" w14:textId="3A140040" w:rsidR="00E3511C" w:rsidRPr="00ED60B7" w:rsidRDefault="00D86451" w:rsidP="00224E25">
      <w:pPr>
        <w:spacing w:after="120"/>
        <w:rPr>
          <w:rFonts w:asciiTheme="minorHAnsi" w:hAnsiTheme="minorHAnsi" w:cstheme="minorHAnsi"/>
        </w:rPr>
      </w:pPr>
      <w:r w:rsidRPr="00ED60B7">
        <w:rPr>
          <w:rFonts w:asciiTheme="minorHAnsi" w:hAnsiTheme="minorHAnsi" w:cstheme="minorHAnsi"/>
        </w:rPr>
        <w:t xml:space="preserve">Breaching the effects of </w:t>
      </w:r>
      <w:r w:rsidR="00A176ED" w:rsidRPr="00ED60B7">
        <w:rPr>
          <w:rFonts w:asciiTheme="minorHAnsi" w:hAnsiTheme="minorHAnsi" w:cstheme="minorHAnsi"/>
        </w:rPr>
        <w:t xml:space="preserve">disqualification can result in an infringement fine being </w:t>
      </w:r>
      <w:r w:rsidR="00EB4B9E" w:rsidRPr="00ED60B7">
        <w:rPr>
          <w:rFonts w:asciiTheme="minorHAnsi" w:hAnsiTheme="minorHAnsi" w:cstheme="minorHAnsi"/>
        </w:rPr>
        <w:t>issued or</w:t>
      </w:r>
      <w:r w:rsidRPr="00ED60B7">
        <w:rPr>
          <w:rFonts w:asciiTheme="minorHAnsi" w:hAnsiTheme="minorHAnsi" w:cstheme="minorHAnsi"/>
        </w:rPr>
        <w:t xml:space="preserve"> </w:t>
      </w:r>
      <w:r w:rsidR="00734E42" w:rsidRPr="00ED60B7">
        <w:rPr>
          <w:rFonts w:asciiTheme="minorHAnsi" w:hAnsiTheme="minorHAnsi" w:cstheme="minorHAnsi"/>
        </w:rPr>
        <w:t>a fine o</w:t>
      </w:r>
      <w:r w:rsidR="003A3F81">
        <w:rPr>
          <w:rFonts w:asciiTheme="minorHAnsi" w:hAnsiTheme="minorHAnsi" w:cstheme="minorHAnsi"/>
        </w:rPr>
        <w:t>f</w:t>
      </w:r>
      <w:r w:rsidR="006C38DE" w:rsidRPr="00ED60B7">
        <w:rPr>
          <w:rFonts w:asciiTheme="minorHAnsi" w:hAnsiTheme="minorHAnsi" w:cstheme="minorHAnsi"/>
        </w:rPr>
        <w:t xml:space="preserve"> </w:t>
      </w:r>
      <w:r w:rsidR="00734E42" w:rsidRPr="00ED60B7">
        <w:rPr>
          <w:rFonts w:asciiTheme="minorHAnsi" w:hAnsiTheme="minorHAnsi" w:cstheme="minorHAnsi"/>
        </w:rPr>
        <w:t>up to $3000</w:t>
      </w:r>
      <w:r w:rsidR="006C38DE" w:rsidRPr="00ED60B7">
        <w:rPr>
          <w:rFonts w:asciiTheme="minorHAnsi" w:hAnsiTheme="minorHAnsi" w:cstheme="minorHAnsi"/>
        </w:rPr>
        <w:t xml:space="preserve"> on convic</w:t>
      </w:r>
      <w:r w:rsidR="00A176ED" w:rsidRPr="00ED60B7">
        <w:rPr>
          <w:rFonts w:asciiTheme="minorHAnsi" w:hAnsiTheme="minorHAnsi" w:cstheme="minorHAnsi"/>
        </w:rPr>
        <w:t>tion</w:t>
      </w:r>
      <w:r w:rsidR="00F60EDF" w:rsidRPr="00ED60B7">
        <w:rPr>
          <w:rFonts w:asciiTheme="minorHAnsi" w:hAnsiTheme="minorHAnsi" w:cstheme="minorHAnsi"/>
        </w:rPr>
        <w:t xml:space="preserve">. </w:t>
      </w:r>
      <w:r w:rsidR="00E547BF" w:rsidRPr="00ED60B7">
        <w:rPr>
          <w:rFonts w:asciiTheme="minorHAnsi" w:hAnsiTheme="minorHAnsi" w:cstheme="minorHAnsi"/>
        </w:rPr>
        <w:t>Breaching</w:t>
      </w:r>
      <w:r w:rsidR="00C1374B" w:rsidRPr="00ED60B7">
        <w:rPr>
          <w:rFonts w:asciiTheme="minorHAnsi" w:hAnsiTheme="minorHAnsi" w:cstheme="minorHAnsi"/>
        </w:rPr>
        <w:t xml:space="preserve"> can </w:t>
      </w:r>
      <w:r w:rsidR="00E547BF" w:rsidRPr="00ED60B7">
        <w:rPr>
          <w:rFonts w:asciiTheme="minorHAnsi" w:hAnsiTheme="minorHAnsi" w:cstheme="minorHAnsi"/>
        </w:rPr>
        <w:t xml:space="preserve">also </w:t>
      </w:r>
      <w:r w:rsidR="00C1374B" w:rsidRPr="00ED60B7">
        <w:rPr>
          <w:rFonts w:asciiTheme="minorHAnsi" w:hAnsiTheme="minorHAnsi" w:cstheme="minorHAnsi"/>
        </w:rPr>
        <w:t xml:space="preserve">result in </w:t>
      </w:r>
      <w:r w:rsidR="003E00EC">
        <w:rPr>
          <w:rFonts w:asciiTheme="minorHAnsi" w:hAnsiTheme="minorHAnsi" w:cstheme="minorHAnsi"/>
        </w:rPr>
        <w:t>an extension</w:t>
      </w:r>
      <w:r w:rsidR="00E07AEC">
        <w:rPr>
          <w:rFonts w:asciiTheme="minorHAnsi" w:hAnsiTheme="minorHAnsi" w:cstheme="minorHAnsi"/>
        </w:rPr>
        <w:t xml:space="preserve"> to the disqualified owner classification</w:t>
      </w:r>
      <w:r w:rsidR="00860681" w:rsidRPr="00ED60B7">
        <w:rPr>
          <w:rFonts w:asciiTheme="minorHAnsi" w:hAnsiTheme="minorHAnsi" w:cstheme="minorHAnsi"/>
        </w:rPr>
        <w:t>.</w:t>
      </w:r>
      <w:r w:rsidR="005A041F" w:rsidRPr="00ED60B7">
        <w:rPr>
          <w:rFonts w:asciiTheme="minorHAnsi" w:hAnsiTheme="minorHAnsi" w:cstheme="minorHAnsi"/>
        </w:rPr>
        <w:t xml:space="preserve"> </w:t>
      </w:r>
    </w:p>
    <w:p w14:paraId="2055535C" w14:textId="3015FC50" w:rsidR="003434B3" w:rsidRPr="00507C72" w:rsidRDefault="003434B3" w:rsidP="00D86548">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32"/>
        </w:rPr>
      </w:pPr>
      <w:r w:rsidRPr="00507C72">
        <w:rPr>
          <w:i w:val="0"/>
          <w:iCs/>
          <w:szCs w:val="32"/>
        </w:rPr>
        <w:t xml:space="preserve">Good practice </w:t>
      </w:r>
      <w:r w:rsidR="005C46C4" w:rsidRPr="00507C72">
        <w:rPr>
          <w:i w:val="0"/>
          <w:iCs/>
          <w:szCs w:val="32"/>
        </w:rPr>
        <w:t>considerations</w:t>
      </w:r>
    </w:p>
    <w:p w14:paraId="09203301" w14:textId="3D53BE0B" w:rsidR="00E15150" w:rsidRPr="00FF068E" w:rsidRDefault="00920165" w:rsidP="00E450F5">
      <w:pPr>
        <w:pStyle w:val="ListParagraph"/>
        <w:keepLines w:val="0"/>
        <w:numPr>
          <w:ilvl w:val="0"/>
          <w:numId w:val="55"/>
        </w:numPr>
        <w:pBdr>
          <w:top w:val="single" w:sz="4" w:space="1" w:color="auto"/>
          <w:left w:val="single" w:sz="4" w:space="1" w:color="auto"/>
          <w:bottom w:val="single" w:sz="4" w:space="1" w:color="auto"/>
          <w:right w:val="single" w:sz="4" w:space="1" w:color="auto"/>
        </w:pBdr>
        <w:shd w:val="clear" w:color="auto" w:fill="D8EBED" w:themeFill="accent6" w:themeFillTint="33"/>
        <w:spacing w:before="60" w:after="60"/>
        <w:rPr>
          <w:rFonts w:asciiTheme="minorHAnsi" w:hAnsiTheme="minorHAnsi" w:cstheme="minorHAnsi"/>
        </w:rPr>
      </w:pPr>
      <w:r>
        <w:rPr>
          <w:rFonts w:asciiTheme="minorHAnsi" w:hAnsiTheme="minorHAnsi" w:cstheme="minorHAnsi"/>
        </w:rPr>
        <w:t>A council</w:t>
      </w:r>
      <w:r w:rsidR="00E15150">
        <w:rPr>
          <w:rFonts w:asciiTheme="minorHAnsi" w:hAnsiTheme="minorHAnsi" w:cstheme="minorHAnsi"/>
        </w:rPr>
        <w:t xml:space="preserve"> should make it clear to dog owners upon receiving a</w:t>
      </w:r>
      <w:r w:rsidR="00E15150" w:rsidRPr="002F73A8">
        <w:rPr>
          <w:rFonts w:asciiTheme="minorHAnsi" w:hAnsiTheme="minorHAnsi" w:cstheme="minorHAnsi"/>
        </w:rPr>
        <w:t xml:space="preserve"> second infringement with</w:t>
      </w:r>
      <w:r w:rsidR="00E15150">
        <w:rPr>
          <w:rFonts w:asciiTheme="minorHAnsi" w:hAnsiTheme="minorHAnsi" w:cstheme="minorHAnsi"/>
        </w:rPr>
        <w:t>in a</w:t>
      </w:r>
      <w:r w:rsidR="00E15150" w:rsidRPr="002F73A8">
        <w:rPr>
          <w:rFonts w:asciiTheme="minorHAnsi" w:hAnsiTheme="minorHAnsi" w:cstheme="minorHAnsi"/>
        </w:rPr>
        <w:t xml:space="preserve"> 24-month</w:t>
      </w:r>
      <w:r w:rsidR="00E15150">
        <w:rPr>
          <w:rFonts w:asciiTheme="minorHAnsi" w:hAnsiTheme="minorHAnsi" w:cstheme="minorHAnsi"/>
        </w:rPr>
        <w:t xml:space="preserve"> period</w:t>
      </w:r>
      <w:r w:rsidR="00E15150" w:rsidRPr="002F73A8">
        <w:rPr>
          <w:rFonts w:asciiTheme="minorHAnsi" w:hAnsiTheme="minorHAnsi" w:cstheme="minorHAnsi"/>
        </w:rPr>
        <w:t xml:space="preserve"> that they may be </w:t>
      </w:r>
      <w:r w:rsidR="00E15150">
        <w:rPr>
          <w:rFonts w:asciiTheme="minorHAnsi" w:hAnsiTheme="minorHAnsi" w:cstheme="minorHAnsi"/>
        </w:rPr>
        <w:t>classified as</w:t>
      </w:r>
      <w:r w:rsidR="00E15150" w:rsidRPr="002F73A8">
        <w:rPr>
          <w:rFonts w:asciiTheme="minorHAnsi" w:hAnsiTheme="minorHAnsi" w:cstheme="minorHAnsi"/>
        </w:rPr>
        <w:t xml:space="preserve"> </w:t>
      </w:r>
      <w:r w:rsidR="00E15150">
        <w:rPr>
          <w:rFonts w:asciiTheme="minorHAnsi" w:hAnsiTheme="minorHAnsi" w:cstheme="minorHAnsi"/>
        </w:rPr>
        <w:t>p</w:t>
      </w:r>
      <w:r w:rsidR="00E15150" w:rsidRPr="002F73A8">
        <w:rPr>
          <w:rFonts w:asciiTheme="minorHAnsi" w:hAnsiTheme="minorHAnsi" w:cstheme="minorHAnsi"/>
        </w:rPr>
        <w:t xml:space="preserve">robationary or </w:t>
      </w:r>
      <w:r w:rsidR="00E15150">
        <w:rPr>
          <w:rFonts w:asciiTheme="minorHAnsi" w:hAnsiTheme="minorHAnsi" w:cstheme="minorHAnsi"/>
        </w:rPr>
        <w:t>d</w:t>
      </w:r>
      <w:r w:rsidR="00E15150" w:rsidRPr="002F73A8">
        <w:rPr>
          <w:rFonts w:asciiTheme="minorHAnsi" w:hAnsiTheme="minorHAnsi" w:cstheme="minorHAnsi"/>
        </w:rPr>
        <w:t>isqualified if they receive any further infringements.</w:t>
      </w:r>
      <w:r w:rsidR="00E15150">
        <w:rPr>
          <w:rFonts w:asciiTheme="minorHAnsi" w:hAnsiTheme="minorHAnsi" w:cstheme="minorHAnsi"/>
        </w:rPr>
        <w:t xml:space="preserve"> This can be done with a written warning and reference to s21 and s25 of the DCA.</w:t>
      </w:r>
    </w:p>
    <w:p w14:paraId="046BC193" w14:textId="73BBE219" w:rsidR="003434B3" w:rsidRPr="00ED60B7" w:rsidRDefault="00920165" w:rsidP="00D86548">
      <w:pPr>
        <w:pStyle w:val="ListParagraph"/>
        <w:keepLines w:val="0"/>
        <w:numPr>
          <w:ilvl w:val="0"/>
          <w:numId w:val="5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Pr>
          <w:rFonts w:asciiTheme="minorHAnsi" w:hAnsiTheme="minorHAnsi" w:cstheme="minorHAnsi"/>
        </w:rPr>
        <w:t>A council</w:t>
      </w:r>
      <w:r w:rsidR="003434B3" w:rsidRPr="00ED60B7">
        <w:rPr>
          <w:rFonts w:asciiTheme="minorHAnsi" w:hAnsiTheme="minorHAnsi" w:cstheme="minorHAnsi"/>
        </w:rPr>
        <w:t xml:space="preserve"> should seek disqualification of owner on prosecution for serious offences under </w:t>
      </w:r>
      <w:r w:rsidR="005A2F70">
        <w:rPr>
          <w:rFonts w:asciiTheme="minorHAnsi" w:hAnsiTheme="minorHAnsi" w:cstheme="minorHAnsi"/>
        </w:rPr>
        <w:t>s</w:t>
      </w:r>
      <w:r w:rsidR="003434B3" w:rsidRPr="00ED60B7">
        <w:rPr>
          <w:rFonts w:asciiTheme="minorHAnsi" w:hAnsiTheme="minorHAnsi" w:cstheme="minorHAnsi"/>
        </w:rPr>
        <w:t xml:space="preserve">57 or </w:t>
      </w:r>
      <w:r w:rsidR="005A2F70">
        <w:rPr>
          <w:rFonts w:asciiTheme="minorHAnsi" w:hAnsiTheme="minorHAnsi" w:cstheme="minorHAnsi"/>
        </w:rPr>
        <w:t>s</w:t>
      </w:r>
      <w:r w:rsidR="003434B3" w:rsidRPr="00ED60B7">
        <w:rPr>
          <w:rFonts w:asciiTheme="minorHAnsi" w:hAnsiTheme="minorHAnsi" w:cstheme="minorHAnsi"/>
        </w:rPr>
        <w:t xml:space="preserve">58 of the </w:t>
      </w:r>
      <w:r w:rsidR="008E4153" w:rsidRPr="00ED60B7">
        <w:rPr>
          <w:rFonts w:asciiTheme="minorHAnsi" w:hAnsiTheme="minorHAnsi" w:cstheme="minorHAnsi"/>
        </w:rPr>
        <w:t>DCA</w:t>
      </w:r>
      <w:r w:rsidR="00E72512">
        <w:rPr>
          <w:rFonts w:asciiTheme="minorHAnsi" w:hAnsiTheme="minorHAnsi" w:cstheme="minorHAnsi"/>
        </w:rPr>
        <w:t>.</w:t>
      </w:r>
    </w:p>
    <w:p w14:paraId="34EDCD04" w14:textId="63727A15" w:rsidR="003434B3" w:rsidRPr="00ED60B7" w:rsidRDefault="00920165" w:rsidP="00D86548">
      <w:pPr>
        <w:pStyle w:val="ListParagraph"/>
        <w:keepLines w:val="0"/>
        <w:numPr>
          <w:ilvl w:val="0"/>
          <w:numId w:val="5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Pr>
          <w:rFonts w:asciiTheme="minorHAnsi" w:hAnsiTheme="minorHAnsi" w:cstheme="minorHAnsi"/>
        </w:rPr>
        <w:t>A council</w:t>
      </w:r>
      <w:r w:rsidR="003434B3" w:rsidRPr="00ED60B7">
        <w:rPr>
          <w:rFonts w:asciiTheme="minorHAnsi" w:hAnsiTheme="minorHAnsi" w:cstheme="minorHAnsi"/>
        </w:rPr>
        <w:t xml:space="preserve"> should explain to disqualified owners the process of reviewing the classification and the matters the council may take into account</w:t>
      </w:r>
      <w:r w:rsidR="00E72512">
        <w:rPr>
          <w:rFonts w:asciiTheme="minorHAnsi" w:hAnsiTheme="minorHAnsi" w:cstheme="minorHAnsi"/>
        </w:rPr>
        <w:t>.</w:t>
      </w:r>
    </w:p>
    <w:p w14:paraId="64FEE439" w14:textId="5B7C5D39" w:rsidR="00A62BFB" w:rsidRDefault="00BE156E" w:rsidP="00D86548">
      <w:pPr>
        <w:pStyle w:val="ListParagraph"/>
        <w:keepLines w:val="0"/>
        <w:numPr>
          <w:ilvl w:val="0"/>
          <w:numId w:val="5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rPr>
      </w:pPr>
      <w:r w:rsidRPr="00ED60B7">
        <w:rPr>
          <w:rFonts w:asciiTheme="minorHAnsi" w:hAnsiTheme="minorHAnsi" w:cstheme="minorHAnsi"/>
        </w:rPr>
        <w:t>P</w:t>
      </w:r>
      <w:r w:rsidR="00C654E4" w:rsidRPr="00ED60B7">
        <w:rPr>
          <w:rFonts w:asciiTheme="minorHAnsi" w:hAnsiTheme="minorHAnsi" w:cstheme="minorHAnsi"/>
        </w:rPr>
        <w:t>rescribed form</w:t>
      </w:r>
      <w:r w:rsidR="00E7785A" w:rsidRPr="00ED60B7">
        <w:rPr>
          <w:rFonts w:asciiTheme="minorHAnsi" w:hAnsiTheme="minorHAnsi" w:cstheme="minorHAnsi"/>
        </w:rPr>
        <w:t xml:space="preserve">s should be used </w:t>
      </w:r>
      <w:r w:rsidR="00282E66" w:rsidRPr="00ED60B7">
        <w:rPr>
          <w:rFonts w:asciiTheme="minorHAnsi" w:hAnsiTheme="minorHAnsi" w:cstheme="minorHAnsi"/>
        </w:rPr>
        <w:t>when advising of classification or disqualification</w:t>
      </w:r>
      <w:r w:rsidR="00E72512">
        <w:rPr>
          <w:rFonts w:asciiTheme="minorHAnsi" w:hAnsiTheme="minorHAnsi" w:cstheme="minorHAnsi"/>
        </w:rPr>
        <w:t>.</w:t>
      </w:r>
    </w:p>
    <w:p w14:paraId="075FCD0D" w14:textId="1C60BD15" w:rsidR="00D04BC6" w:rsidRPr="00C30367" w:rsidRDefault="00920165" w:rsidP="00C30367">
      <w:pPr>
        <w:pStyle w:val="ListParagraph"/>
        <w:keepLines w:val="0"/>
        <w:numPr>
          <w:ilvl w:val="0"/>
          <w:numId w:val="5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rPr>
      </w:pPr>
      <w:r>
        <w:rPr>
          <w:rFonts w:asciiTheme="minorHAnsi" w:hAnsiTheme="minorHAnsi" w:cstheme="minorHAnsi"/>
        </w:rPr>
        <w:t>A council</w:t>
      </w:r>
      <w:r w:rsidR="00C02329">
        <w:rPr>
          <w:rFonts w:asciiTheme="minorHAnsi" w:hAnsiTheme="minorHAnsi" w:cstheme="minorHAnsi"/>
        </w:rPr>
        <w:t xml:space="preserve"> should</w:t>
      </w:r>
      <w:r w:rsidR="00A62BFB" w:rsidRPr="00ED60B7">
        <w:rPr>
          <w:rFonts w:asciiTheme="minorHAnsi" w:hAnsiTheme="minorHAnsi" w:cstheme="minorHAnsi"/>
        </w:rPr>
        <w:t xml:space="preserve"> follow up on</w:t>
      </w:r>
      <w:r w:rsidR="00755196">
        <w:rPr>
          <w:rFonts w:asciiTheme="minorHAnsi" w:hAnsiTheme="minorHAnsi" w:cstheme="minorHAnsi"/>
        </w:rPr>
        <w:t xml:space="preserve"> probationary or</w:t>
      </w:r>
      <w:r w:rsidR="00A62BFB" w:rsidRPr="00ED60B7">
        <w:rPr>
          <w:rFonts w:asciiTheme="minorHAnsi" w:hAnsiTheme="minorHAnsi" w:cstheme="minorHAnsi"/>
        </w:rPr>
        <w:t xml:space="preserve"> disqualified owners</w:t>
      </w:r>
      <w:r w:rsidR="00772972">
        <w:rPr>
          <w:rFonts w:asciiTheme="minorHAnsi" w:hAnsiTheme="minorHAnsi" w:cstheme="minorHAnsi"/>
        </w:rPr>
        <w:t xml:space="preserve"> soon after they have been </w:t>
      </w:r>
      <w:r w:rsidR="0038772C">
        <w:rPr>
          <w:rFonts w:asciiTheme="minorHAnsi" w:hAnsiTheme="minorHAnsi" w:cstheme="minorHAnsi"/>
        </w:rPr>
        <w:t>classified</w:t>
      </w:r>
      <w:r w:rsidR="00A62BFB">
        <w:rPr>
          <w:rFonts w:asciiTheme="minorHAnsi" w:hAnsiTheme="minorHAnsi" w:cstheme="minorHAnsi"/>
        </w:rPr>
        <w:t xml:space="preserve"> to</w:t>
      </w:r>
      <w:r w:rsidR="00755196">
        <w:rPr>
          <w:rFonts w:asciiTheme="minorHAnsi" w:hAnsiTheme="minorHAnsi" w:cstheme="minorHAnsi"/>
        </w:rPr>
        <w:t xml:space="preserve"> educate and</w:t>
      </w:r>
      <w:r w:rsidR="00A62BFB">
        <w:rPr>
          <w:rFonts w:asciiTheme="minorHAnsi" w:hAnsiTheme="minorHAnsi" w:cstheme="minorHAnsi"/>
        </w:rPr>
        <w:t xml:space="preserve"> ensure they are not breaching any </w:t>
      </w:r>
      <w:r w:rsidR="00772972">
        <w:rPr>
          <w:rFonts w:asciiTheme="minorHAnsi" w:hAnsiTheme="minorHAnsi" w:cstheme="minorHAnsi"/>
        </w:rPr>
        <w:t>requirements</w:t>
      </w:r>
      <w:bookmarkStart w:id="75" w:name="_Ref229582276"/>
      <w:r w:rsidR="00E72512">
        <w:rPr>
          <w:rFonts w:asciiTheme="minorHAnsi" w:hAnsiTheme="minorHAnsi" w:cstheme="minorHAnsi"/>
        </w:rPr>
        <w:t>.</w:t>
      </w:r>
    </w:p>
    <w:p w14:paraId="251EECE5" w14:textId="1B946F20" w:rsidR="004B1C97" w:rsidRPr="00CF385D" w:rsidRDefault="006E7DA9" w:rsidP="00D86548">
      <w:pPr>
        <w:pStyle w:val="Heading2"/>
        <w:spacing w:before="240"/>
        <w:rPr>
          <w:rFonts w:ascii="Georgia" w:hAnsi="Georgia"/>
        </w:rPr>
      </w:pPr>
      <w:bookmarkStart w:id="76" w:name="_Ref235112010"/>
      <w:bookmarkStart w:id="77" w:name="_Toc236122193"/>
      <w:r w:rsidRPr="00CF385D">
        <w:rPr>
          <w:rFonts w:ascii="Georgia" w:hAnsi="Georgia"/>
        </w:rPr>
        <w:t>Dog breed or type restrictions</w:t>
      </w:r>
      <w:bookmarkEnd w:id="75"/>
      <w:bookmarkEnd w:id="76"/>
      <w:bookmarkEnd w:id="77"/>
    </w:p>
    <w:p w14:paraId="7F340492" w14:textId="2877E848" w:rsidR="007C54DB" w:rsidRDefault="00324665" w:rsidP="00224E25">
      <w:pPr>
        <w:spacing w:before="0" w:after="0"/>
        <w:rPr>
          <w:rFonts w:asciiTheme="minorHAnsi" w:hAnsiTheme="minorHAnsi" w:cstheme="minorHAnsi"/>
          <w:lang w:val="en-GB"/>
        </w:rPr>
      </w:pPr>
      <w:r w:rsidRPr="00ED60B7">
        <w:rPr>
          <w:rFonts w:asciiTheme="minorHAnsi" w:hAnsiTheme="minorHAnsi" w:cstheme="minorHAnsi"/>
          <w:noProof/>
        </w:rPr>
        <w:drawing>
          <wp:anchor distT="0" distB="0" distL="114300" distR="114300" simplePos="0" relativeHeight="251658256" behindDoc="1" locked="0" layoutInCell="1" allowOverlap="1" wp14:anchorId="3873FCA1" wp14:editId="36B1C092">
            <wp:simplePos x="0" y="0"/>
            <wp:positionH relativeFrom="margin">
              <wp:align>right</wp:align>
            </wp:positionH>
            <wp:positionV relativeFrom="page">
              <wp:posOffset>6291580</wp:posOffset>
            </wp:positionV>
            <wp:extent cx="2010410" cy="2674620"/>
            <wp:effectExtent l="0" t="0" r="8890" b="0"/>
            <wp:wrapSquare wrapText="bothSides"/>
            <wp:docPr id="19174972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97247" name="Picture 1917497247"/>
                    <pic:cNvPicPr/>
                  </pic:nvPicPr>
                  <pic:blipFill rotWithShape="1">
                    <a:blip r:embed="rId101" cstate="print">
                      <a:extLst>
                        <a:ext uri="{28A0092B-C50C-407E-A947-70E740481C1C}">
                          <a14:useLocalDpi xmlns:a14="http://schemas.microsoft.com/office/drawing/2010/main" val="0"/>
                        </a:ext>
                      </a:extLst>
                    </a:blip>
                    <a:srcRect l="31559" t="4374" r="22384" b="7594"/>
                    <a:stretch>
                      <a:fillRect/>
                    </a:stretch>
                  </pic:blipFill>
                  <pic:spPr bwMode="auto">
                    <a:xfrm>
                      <a:off x="0" y="0"/>
                      <a:ext cx="2010410" cy="2674620"/>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3F66" w:rsidRPr="00ED60B7">
        <w:rPr>
          <w:rFonts w:asciiTheme="minorHAnsi" w:hAnsiTheme="minorHAnsi" w:cstheme="minorHAnsi"/>
          <w:lang w:val="en-GB"/>
        </w:rPr>
        <w:t>Schedule 4</w:t>
      </w:r>
      <w:r w:rsidR="005E7B7A" w:rsidRPr="00ED60B7">
        <w:rPr>
          <w:rFonts w:asciiTheme="minorHAnsi" w:hAnsiTheme="minorHAnsi" w:cstheme="minorHAnsi"/>
          <w:lang w:val="en-GB"/>
        </w:rPr>
        <w:t xml:space="preserve"> of the </w:t>
      </w:r>
      <w:r w:rsidR="008E4153" w:rsidRPr="00ED60B7">
        <w:rPr>
          <w:rFonts w:asciiTheme="minorHAnsi" w:hAnsiTheme="minorHAnsi" w:cstheme="minorHAnsi"/>
          <w:lang w:val="en-GB"/>
        </w:rPr>
        <w:t>DCA</w:t>
      </w:r>
      <w:r w:rsidR="00A23F66" w:rsidRPr="00ED60B7">
        <w:rPr>
          <w:rFonts w:asciiTheme="minorHAnsi" w:hAnsiTheme="minorHAnsi" w:cstheme="minorHAnsi"/>
          <w:lang w:val="en-GB"/>
        </w:rPr>
        <w:t xml:space="preserve"> sets out </w:t>
      </w:r>
      <w:r w:rsidR="00B63958" w:rsidRPr="00ED60B7">
        <w:rPr>
          <w:rFonts w:asciiTheme="minorHAnsi" w:hAnsiTheme="minorHAnsi" w:cstheme="minorHAnsi"/>
          <w:lang w:val="en-GB"/>
        </w:rPr>
        <w:t>the</w:t>
      </w:r>
      <w:r w:rsidR="00920E87" w:rsidRPr="00ED60B7">
        <w:rPr>
          <w:rFonts w:asciiTheme="minorHAnsi" w:hAnsiTheme="minorHAnsi" w:cstheme="minorHAnsi"/>
          <w:lang w:val="en-GB"/>
        </w:rPr>
        <w:t xml:space="preserve"> b</w:t>
      </w:r>
      <w:r w:rsidR="00B63958" w:rsidRPr="00ED60B7">
        <w:rPr>
          <w:rFonts w:asciiTheme="minorHAnsi" w:hAnsiTheme="minorHAnsi" w:cstheme="minorHAnsi"/>
          <w:lang w:val="en-GB"/>
        </w:rPr>
        <w:t>reed</w:t>
      </w:r>
      <w:r w:rsidR="00723101" w:rsidRPr="00ED60B7">
        <w:rPr>
          <w:rFonts w:asciiTheme="minorHAnsi" w:hAnsiTheme="minorHAnsi" w:cstheme="minorHAnsi"/>
          <w:lang w:val="en-GB"/>
        </w:rPr>
        <w:t>s</w:t>
      </w:r>
      <w:r w:rsidR="00B63958" w:rsidRPr="00ED60B7">
        <w:rPr>
          <w:rFonts w:asciiTheme="minorHAnsi" w:hAnsiTheme="minorHAnsi" w:cstheme="minorHAnsi"/>
          <w:lang w:val="en-GB"/>
        </w:rPr>
        <w:t xml:space="preserve"> and type</w:t>
      </w:r>
      <w:r w:rsidR="009D6DB1" w:rsidRPr="00ED60B7">
        <w:rPr>
          <w:rFonts w:asciiTheme="minorHAnsi" w:hAnsiTheme="minorHAnsi" w:cstheme="minorHAnsi"/>
          <w:lang w:val="en-GB"/>
        </w:rPr>
        <w:t>s</w:t>
      </w:r>
      <w:r w:rsidR="00B63958" w:rsidRPr="00ED60B7">
        <w:rPr>
          <w:rFonts w:asciiTheme="minorHAnsi" w:hAnsiTheme="minorHAnsi" w:cstheme="minorHAnsi"/>
          <w:lang w:val="en-GB"/>
        </w:rPr>
        <w:t xml:space="preserve"> of </w:t>
      </w:r>
      <w:r w:rsidR="00B003BD" w:rsidRPr="00ED60B7">
        <w:rPr>
          <w:rFonts w:asciiTheme="minorHAnsi" w:hAnsiTheme="minorHAnsi" w:cstheme="minorHAnsi"/>
          <w:lang w:val="en-GB"/>
        </w:rPr>
        <w:t>dogs</w:t>
      </w:r>
      <w:r w:rsidR="00B63958" w:rsidRPr="00ED60B7">
        <w:rPr>
          <w:rFonts w:asciiTheme="minorHAnsi" w:hAnsiTheme="minorHAnsi" w:cstheme="minorHAnsi"/>
          <w:lang w:val="en-GB"/>
        </w:rPr>
        <w:t xml:space="preserve"> subject to </w:t>
      </w:r>
      <w:r w:rsidR="00B003BD" w:rsidRPr="00ED60B7">
        <w:rPr>
          <w:rFonts w:asciiTheme="minorHAnsi" w:hAnsiTheme="minorHAnsi" w:cstheme="minorHAnsi"/>
          <w:lang w:val="en-GB"/>
        </w:rPr>
        <w:t xml:space="preserve">a </w:t>
      </w:r>
      <w:r w:rsidR="00B63958" w:rsidRPr="00ED60B7">
        <w:rPr>
          <w:rFonts w:asciiTheme="minorHAnsi" w:hAnsiTheme="minorHAnsi" w:cstheme="minorHAnsi"/>
          <w:lang w:val="en-GB"/>
        </w:rPr>
        <w:t>ban on importation</w:t>
      </w:r>
      <w:r w:rsidR="00182B4D" w:rsidRPr="00ED60B7">
        <w:rPr>
          <w:rStyle w:val="FootnoteReference"/>
          <w:rFonts w:cstheme="minorHAnsi"/>
          <w:lang w:val="en-GB"/>
        </w:rPr>
        <w:footnoteReference w:id="23"/>
      </w:r>
      <w:r w:rsidR="00B63958" w:rsidRPr="00ED60B7">
        <w:rPr>
          <w:rFonts w:asciiTheme="minorHAnsi" w:hAnsiTheme="minorHAnsi" w:cstheme="minorHAnsi"/>
          <w:lang w:val="en-GB"/>
        </w:rPr>
        <w:t xml:space="preserve">. </w:t>
      </w:r>
      <w:r w:rsidR="009D6DB1" w:rsidRPr="00ED60B7">
        <w:rPr>
          <w:rFonts w:asciiTheme="minorHAnsi" w:hAnsiTheme="minorHAnsi" w:cstheme="minorHAnsi"/>
          <w:lang w:val="en-GB"/>
        </w:rPr>
        <w:t>At the time of writing these are:</w:t>
      </w:r>
    </w:p>
    <w:p w14:paraId="3A78327A" w14:textId="77777777" w:rsidR="00324665" w:rsidRPr="00ED60B7" w:rsidRDefault="00324665" w:rsidP="00224E25">
      <w:pPr>
        <w:spacing w:before="0" w:after="0"/>
        <w:rPr>
          <w:rFonts w:asciiTheme="minorHAnsi" w:hAnsiTheme="minorHAnsi" w:cstheme="minorHAnsi"/>
          <w:lang w:val="en-GB"/>
        </w:rPr>
      </w:pPr>
    </w:p>
    <w:tbl>
      <w:tblPr>
        <w:tblStyle w:val="ListTable1Light-Accent6"/>
        <w:tblpPr w:leftFromText="180" w:rightFromText="180" w:vertAnchor="text" w:horzAnchor="margin" w:tblpY="69"/>
        <w:tblW w:w="0" w:type="auto"/>
        <w:tblBorders>
          <w:top w:val="single" w:sz="8" w:space="0" w:color="7BC7CE" w:themeColor="accent1"/>
          <w:bottom w:val="single" w:sz="8" w:space="0" w:color="7BC7CE" w:themeColor="accent1"/>
          <w:insideH w:val="single" w:sz="8" w:space="0" w:color="7BC7CE" w:themeColor="accent1"/>
          <w:insideV w:val="single" w:sz="8" w:space="0" w:color="7BC7CE" w:themeColor="accent1"/>
        </w:tblBorders>
        <w:tblLook w:val="04A0" w:firstRow="1" w:lastRow="0" w:firstColumn="1" w:lastColumn="0" w:noHBand="0" w:noVBand="1"/>
      </w:tblPr>
      <w:tblGrid>
        <w:gridCol w:w="2410"/>
        <w:gridCol w:w="2410"/>
      </w:tblGrid>
      <w:tr w:rsidR="00D04BC6" w:rsidRPr="00ED60B7" w14:paraId="5EBCF483" w14:textId="77777777" w:rsidTr="00324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bottom w:val="none" w:sz="0" w:space="0" w:color="auto"/>
            </w:tcBorders>
          </w:tcPr>
          <w:p w14:paraId="45C5A14D" w14:textId="77777777" w:rsidR="00D04BC6" w:rsidRPr="00D86548" w:rsidRDefault="00D04BC6" w:rsidP="00D04BC6">
            <w:pPr>
              <w:spacing w:before="0"/>
              <w:ind w:left="3"/>
              <w:rPr>
                <w:rFonts w:asciiTheme="minorHAnsi" w:hAnsiTheme="minorHAnsi" w:cstheme="minorHAnsi"/>
                <w:b w:val="0"/>
                <w:bCs w:val="0"/>
                <w:color w:val="1F546B" w:themeColor="text2"/>
                <w:lang w:val="en-GB"/>
              </w:rPr>
            </w:pPr>
            <w:r w:rsidRPr="00D86548">
              <w:rPr>
                <w:rFonts w:asciiTheme="minorHAnsi" w:hAnsiTheme="minorHAnsi" w:cstheme="minorHAnsi"/>
                <w:color w:val="1F546B" w:themeColor="text2"/>
                <w:lang w:val="en-GB"/>
              </w:rPr>
              <w:t>Breed</w:t>
            </w:r>
          </w:p>
        </w:tc>
        <w:tc>
          <w:tcPr>
            <w:tcW w:w="2410" w:type="dxa"/>
            <w:tcBorders>
              <w:bottom w:val="none" w:sz="0" w:space="0" w:color="auto"/>
            </w:tcBorders>
          </w:tcPr>
          <w:p w14:paraId="49C9D353" w14:textId="77777777" w:rsidR="00D04BC6" w:rsidRPr="00D86548" w:rsidRDefault="00D04BC6" w:rsidP="00D04BC6">
            <w:pPr>
              <w:spacing w:before="0"/>
              <w:ind w:left="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1F546B" w:themeColor="text2"/>
                <w:lang w:val="en-GB"/>
              </w:rPr>
            </w:pPr>
            <w:r w:rsidRPr="00D86548">
              <w:rPr>
                <w:rFonts w:asciiTheme="minorHAnsi" w:hAnsiTheme="minorHAnsi" w:cstheme="minorHAnsi"/>
                <w:color w:val="1F546B" w:themeColor="text2"/>
                <w:lang w:val="en-GB"/>
              </w:rPr>
              <w:t>Type</w:t>
            </w:r>
          </w:p>
        </w:tc>
      </w:tr>
      <w:tr w:rsidR="00D04BC6" w:rsidRPr="00ED60B7" w14:paraId="70811A17" w14:textId="77777777" w:rsidTr="00324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1FD2BDF" w14:textId="77777777" w:rsidR="00D04BC6" w:rsidRPr="00ED60B7" w:rsidRDefault="00D04BC6" w:rsidP="00D04BC6">
            <w:pPr>
              <w:spacing w:before="0"/>
              <w:ind w:left="3"/>
              <w:rPr>
                <w:rFonts w:asciiTheme="minorHAnsi" w:hAnsiTheme="minorHAnsi" w:cstheme="minorHAnsi"/>
                <w:b w:val="0"/>
                <w:bCs w:val="0"/>
                <w:lang w:val="en-GB"/>
              </w:rPr>
            </w:pPr>
            <w:r w:rsidRPr="00ED60B7">
              <w:rPr>
                <w:rFonts w:asciiTheme="minorHAnsi" w:hAnsiTheme="minorHAnsi" w:cstheme="minorHAnsi"/>
                <w:b w:val="0"/>
                <w:bCs w:val="0"/>
                <w:lang w:val="en-GB"/>
              </w:rPr>
              <w:t>Brazilian Fila</w:t>
            </w:r>
          </w:p>
        </w:tc>
        <w:tc>
          <w:tcPr>
            <w:tcW w:w="2410" w:type="dxa"/>
          </w:tcPr>
          <w:p w14:paraId="3888BB2A" w14:textId="77777777" w:rsidR="00D04BC6" w:rsidRPr="00ED60B7" w:rsidRDefault="00D04BC6" w:rsidP="00D04BC6">
            <w:pPr>
              <w:spacing w:before="0"/>
              <w:ind w:left="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ED60B7">
              <w:rPr>
                <w:rFonts w:asciiTheme="minorHAnsi" w:hAnsiTheme="minorHAnsi" w:cstheme="minorHAnsi"/>
                <w:lang w:val="en-GB"/>
              </w:rPr>
              <w:t>American Pit Bull Terrier</w:t>
            </w:r>
          </w:p>
        </w:tc>
      </w:tr>
      <w:tr w:rsidR="00D04BC6" w:rsidRPr="00ED60B7" w14:paraId="24DFF80E" w14:textId="77777777" w:rsidTr="00324665">
        <w:tc>
          <w:tcPr>
            <w:cnfStyle w:val="001000000000" w:firstRow="0" w:lastRow="0" w:firstColumn="1" w:lastColumn="0" w:oddVBand="0" w:evenVBand="0" w:oddHBand="0" w:evenHBand="0" w:firstRowFirstColumn="0" w:firstRowLastColumn="0" w:lastRowFirstColumn="0" w:lastRowLastColumn="0"/>
            <w:tcW w:w="2410" w:type="dxa"/>
          </w:tcPr>
          <w:p w14:paraId="23D2CA69" w14:textId="77777777" w:rsidR="00D04BC6" w:rsidRPr="00ED60B7" w:rsidRDefault="00D04BC6" w:rsidP="00D04BC6">
            <w:pPr>
              <w:spacing w:before="0"/>
              <w:ind w:left="3"/>
              <w:rPr>
                <w:rFonts w:asciiTheme="minorHAnsi" w:hAnsiTheme="minorHAnsi" w:cstheme="minorHAnsi"/>
                <w:b w:val="0"/>
                <w:bCs w:val="0"/>
                <w:lang w:val="en-GB"/>
              </w:rPr>
            </w:pPr>
            <w:proofErr w:type="spellStart"/>
            <w:r w:rsidRPr="00ED60B7">
              <w:rPr>
                <w:rFonts w:asciiTheme="minorHAnsi" w:hAnsiTheme="minorHAnsi" w:cstheme="minorHAnsi"/>
                <w:b w:val="0"/>
                <w:bCs w:val="0"/>
                <w:lang w:val="en-GB"/>
              </w:rPr>
              <w:t>Dogo</w:t>
            </w:r>
            <w:proofErr w:type="spellEnd"/>
            <w:r w:rsidRPr="00ED60B7">
              <w:rPr>
                <w:rFonts w:asciiTheme="minorHAnsi" w:hAnsiTheme="minorHAnsi" w:cstheme="minorHAnsi"/>
                <w:b w:val="0"/>
                <w:bCs w:val="0"/>
                <w:lang w:val="en-GB"/>
              </w:rPr>
              <w:t xml:space="preserve"> Argentino</w:t>
            </w:r>
          </w:p>
        </w:tc>
        <w:tc>
          <w:tcPr>
            <w:tcW w:w="2410" w:type="dxa"/>
          </w:tcPr>
          <w:p w14:paraId="68ABE0E7" w14:textId="77777777" w:rsidR="00D04BC6" w:rsidRPr="00ED60B7" w:rsidRDefault="00D04BC6" w:rsidP="00D04BC6">
            <w:pPr>
              <w:spacing w:before="0"/>
              <w:ind w:left="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p>
        </w:tc>
      </w:tr>
      <w:tr w:rsidR="00D04BC6" w:rsidRPr="00ED60B7" w14:paraId="697D09C8" w14:textId="77777777" w:rsidTr="00324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F3BE769" w14:textId="77777777" w:rsidR="00D04BC6" w:rsidRPr="00ED60B7" w:rsidRDefault="00D04BC6" w:rsidP="00D04BC6">
            <w:pPr>
              <w:spacing w:before="0"/>
              <w:ind w:left="3"/>
              <w:rPr>
                <w:rFonts w:asciiTheme="minorHAnsi" w:hAnsiTheme="minorHAnsi" w:cstheme="minorHAnsi"/>
                <w:b w:val="0"/>
                <w:bCs w:val="0"/>
                <w:lang w:val="en-GB"/>
              </w:rPr>
            </w:pPr>
            <w:r w:rsidRPr="00ED60B7">
              <w:rPr>
                <w:rFonts w:asciiTheme="minorHAnsi" w:hAnsiTheme="minorHAnsi" w:cstheme="minorHAnsi"/>
                <w:b w:val="0"/>
                <w:bCs w:val="0"/>
                <w:lang w:val="en-GB"/>
              </w:rPr>
              <w:t>Japanese Tosa</w:t>
            </w:r>
          </w:p>
        </w:tc>
        <w:tc>
          <w:tcPr>
            <w:tcW w:w="2410" w:type="dxa"/>
          </w:tcPr>
          <w:p w14:paraId="78297511" w14:textId="77777777" w:rsidR="00D04BC6" w:rsidRPr="00ED60B7" w:rsidRDefault="00D04BC6" w:rsidP="00D04BC6">
            <w:pPr>
              <w:spacing w:before="0"/>
              <w:ind w:left="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p>
        </w:tc>
      </w:tr>
      <w:tr w:rsidR="00D04BC6" w:rsidRPr="00ED60B7" w14:paraId="7AFCA6CD" w14:textId="77777777" w:rsidTr="00324665">
        <w:tc>
          <w:tcPr>
            <w:cnfStyle w:val="001000000000" w:firstRow="0" w:lastRow="0" w:firstColumn="1" w:lastColumn="0" w:oddVBand="0" w:evenVBand="0" w:oddHBand="0" w:evenHBand="0" w:firstRowFirstColumn="0" w:firstRowLastColumn="0" w:lastRowFirstColumn="0" w:lastRowLastColumn="0"/>
            <w:tcW w:w="2410" w:type="dxa"/>
          </w:tcPr>
          <w:p w14:paraId="7CED1A30" w14:textId="77777777" w:rsidR="00D04BC6" w:rsidRPr="00ED60B7" w:rsidRDefault="00D04BC6" w:rsidP="00D04BC6">
            <w:pPr>
              <w:spacing w:before="0"/>
              <w:ind w:left="3"/>
              <w:rPr>
                <w:rFonts w:asciiTheme="minorHAnsi" w:hAnsiTheme="minorHAnsi" w:cstheme="minorHAnsi"/>
                <w:b w:val="0"/>
                <w:bCs w:val="0"/>
                <w:lang w:val="en-GB"/>
              </w:rPr>
            </w:pPr>
            <w:r w:rsidRPr="00ED60B7">
              <w:rPr>
                <w:rFonts w:asciiTheme="minorHAnsi" w:hAnsiTheme="minorHAnsi" w:cstheme="minorHAnsi"/>
                <w:b w:val="0"/>
                <w:bCs w:val="0"/>
                <w:lang w:val="en-GB"/>
              </w:rPr>
              <w:t>Perro de Presa Canario</w:t>
            </w:r>
          </w:p>
        </w:tc>
        <w:tc>
          <w:tcPr>
            <w:tcW w:w="2410" w:type="dxa"/>
          </w:tcPr>
          <w:p w14:paraId="2F12B027" w14:textId="77777777" w:rsidR="00D04BC6" w:rsidRPr="00ED60B7" w:rsidRDefault="00D04BC6" w:rsidP="00D04BC6">
            <w:pPr>
              <w:spacing w:before="0"/>
              <w:ind w:left="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p>
        </w:tc>
      </w:tr>
    </w:tbl>
    <w:p w14:paraId="05319E4E" w14:textId="4B75E9A9" w:rsidR="00D04BC6" w:rsidRPr="00ED60B7" w:rsidRDefault="00D04BC6" w:rsidP="00224E25">
      <w:pPr>
        <w:spacing w:before="0" w:after="0"/>
        <w:rPr>
          <w:rFonts w:asciiTheme="minorHAnsi" w:hAnsiTheme="minorHAnsi" w:cstheme="minorHAnsi"/>
          <w:lang w:val="en-GB"/>
        </w:rPr>
      </w:pPr>
    </w:p>
    <w:p w14:paraId="0539B32D" w14:textId="77777777" w:rsidR="00324665" w:rsidRDefault="00324665" w:rsidP="00D04BC6">
      <w:pPr>
        <w:spacing w:before="0" w:after="0"/>
        <w:rPr>
          <w:rFonts w:asciiTheme="minorHAnsi" w:hAnsiTheme="minorHAnsi" w:cstheme="minorHAnsi"/>
          <w:lang w:val="en-GB"/>
        </w:rPr>
      </w:pPr>
    </w:p>
    <w:p w14:paraId="3D9FF4ED" w14:textId="77777777" w:rsidR="00324665" w:rsidRDefault="00324665" w:rsidP="00D04BC6">
      <w:pPr>
        <w:spacing w:before="0" w:after="0"/>
        <w:rPr>
          <w:rFonts w:asciiTheme="minorHAnsi" w:hAnsiTheme="minorHAnsi" w:cstheme="minorHAnsi"/>
          <w:lang w:val="en-GB"/>
        </w:rPr>
      </w:pPr>
    </w:p>
    <w:p w14:paraId="7D8A4E67" w14:textId="77777777" w:rsidR="00324665" w:rsidRDefault="00324665" w:rsidP="00D04BC6">
      <w:pPr>
        <w:spacing w:before="0" w:after="0"/>
        <w:rPr>
          <w:rFonts w:asciiTheme="minorHAnsi" w:hAnsiTheme="minorHAnsi" w:cstheme="minorHAnsi"/>
          <w:lang w:val="en-GB"/>
        </w:rPr>
      </w:pPr>
    </w:p>
    <w:p w14:paraId="6FA9EA95" w14:textId="77777777" w:rsidR="00324665" w:rsidRDefault="00324665" w:rsidP="00D04BC6">
      <w:pPr>
        <w:spacing w:before="0" w:after="0"/>
        <w:rPr>
          <w:rFonts w:asciiTheme="minorHAnsi" w:hAnsiTheme="minorHAnsi" w:cstheme="minorHAnsi"/>
          <w:lang w:val="en-GB"/>
        </w:rPr>
      </w:pPr>
    </w:p>
    <w:p w14:paraId="469566B4" w14:textId="77777777" w:rsidR="00324665" w:rsidRDefault="00324665" w:rsidP="00D04BC6">
      <w:pPr>
        <w:spacing w:before="0" w:after="0"/>
        <w:rPr>
          <w:rFonts w:asciiTheme="minorHAnsi" w:hAnsiTheme="minorHAnsi" w:cstheme="minorHAnsi"/>
          <w:lang w:val="en-GB"/>
        </w:rPr>
      </w:pPr>
    </w:p>
    <w:p w14:paraId="09418969" w14:textId="77777777" w:rsidR="00324665" w:rsidRDefault="00324665" w:rsidP="00D04BC6">
      <w:pPr>
        <w:spacing w:before="0" w:after="0"/>
        <w:rPr>
          <w:rFonts w:asciiTheme="minorHAnsi" w:hAnsiTheme="minorHAnsi" w:cstheme="minorHAnsi"/>
          <w:lang w:val="en-GB"/>
        </w:rPr>
      </w:pPr>
    </w:p>
    <w:p w14:paraId="3F2A5716" w14:textId="31BB689C" w:rsidR="00A23F66" w:rsidRPr="00ED60B7" w:rsidRDefault="009D6DB1" w:rsidP="00D04BC6">
      <w:pPr>
        <w:spacing w:before="0" w:after="0"/>
        <w:rPr>
          <w:rFonts w:asciiTheme="minorHAnsi" w:hAnsiTheme="minorHAnsi" w:cstheme="minorHAnsi"/>
          <w:lang w:val="en-GB"/>
        </w:rPr>
      </w:pPr>
      <w:r w:rsidRPr="00ED60B7">
        <w:rPr>
          <w:rFonts w:asciiTheme="minorHAnsi" w:hAnsiTheme="minorHAnsi" w:cstheme="minorHAnsi"/>
          <w:lang w:val="en-GB"/>
        </w:rPr>
        <w:t>W</w:t>
      </w:r>
      <w:r w:rsidR="001A2C7B" w:rsidRPr="00ED60B7">
        <w:rPr>
          <w:rFonts w:asciiTheme="minorHAnsi" w:hAnsiTheme="minorHAnsi" w:cstheme="minorHAnsi"/>
          <w:lang w:val="en-GB"/>
        </w:rPr>
        <w:t>here a council has reasonable grounds to believe that a dog belongs wholly or predominantly to one or more of the breeds/type</w:t>
      </w:r>
      <w:r w:rsidR="002B512E" w:rsidRPr="00ED60B7">
        <w:rPr>
          <w:rFonts w:asciiTheme="minorHAnsi" w:hAnsiTheme="minorHAnsi" w:cstheme="minorHAnsi"/>
          <w:lang w:val="en-GB"/>
        </w:rPr>
        <w:t>s</w:t>
      </w:r>
      <w:r w:rsidR="001A2C7B" w:rsidRPr="00ED60B7">
        <w:rPr>
          <w:rFonts w:asciiTheme="minorHAnsi" w:hAnsiTheme="minorHAnsi" w:cstheme="minorHAnsi"/>
          <w:lang w:val="en-GB"/>
        </w:rPr>
        <w:t xml:space="preserve"> listed, </w:t>
      </w:r>
      <w:r w:rsidRPr="00ED60B7">
        <w:rPr>
          <w:rFonts w:asciiTheme="minorHAnsi" w:hAnsiTheme="minorHAnsi" w:cstheme="minorHAnsi"/>
          <w:lang w:val="en-GB"/>
        </w:rPr>
        <w:t>it must be classified as menacing</w:t>
      </w:r>
      <w:r w:rsidR="00E176D5" w:rsidRPr="00ED60B7">
        <w:rPr>
          <w:rFonts w:asciiTheme="minorHAnsi" w:hAnsiTheme="minorHAnsi" w:cstheme="minorHAnsi"/>
          <w:lang w:val="en-GB"/>
        </w:rPr>
        <w:t>.</w:t>
      </w:r>
    </w:p>
    <w:p w14:paraId="6787909A" w14:textId="2CBA6AAD" w:rsidR="00EA0CB2" w:rsidRDefault="00DA06B8" w:rsidP="00075DF9">
      <w:pPr>
        <w:spacing w:after="120"/>
        <w:rPr>
          <w:rFonts w:asciiTheme="minorHAnsi" w:hAnsiTheme="minorHAnsi" w:cstheme="minorHAnsi"/>
        </w:rPr>
      </w:pPr>
      <w:r w:rsidRPr="00ED60B7">
        <w:rPr>
          <w:rFonts w:asciiTheme="minorHAnsi" w:hAnsiTheme="minorHAnsi" w:cstheme="minorHAnsi"/>
          <w:lang w:val="en-GB"/>
        </w:rPr>
        <w:lastRenderedPageBreak/>
        <w:t>Iden</w:t>
      </w:r>
      <w:r w:rsidR="00EA4729" w:rsidRPr="00ED60B7">
        <w:rPr>
          <w:rFonts w:asciiTheme="minorHAnsi" w:hAnsiTheme="minorHAnsi" w:cstheme="minorHAnsi"/>
          <w:lang w:val="en-GB"/>
        </w:rPr>
        <w:t>t</w:t>
      </w:r>
      <w:r w:rsidRPr="00ED60B7">
        <w:rPr>
          <w:rFonts w:asciiTheme="minorHAnsi" w:hAnsiTheme="minorHAnsi" w:cstheme="minorHAnsi"/>
          <w:lang w:val="en-GB"/>
        </w:rPr>
        <w:t xml:space="preserve">ifying </w:t>
      </w:r>
      <w:r w:rsidR="00636935" w:rsidRPr="00ED60B7">
        <w:rPr>
          <w:rFonts w:asciiTheme="minorHAnsi" w:hAnsiTheme="minorHAnsi" w:cstheme="minorHAnsi"/>
          <w:lang w:val="en-GB"/>
        </w:rPr>
        <w:t>Schedule 4 dogs</w:t>
      </w:r>
      <w:r w:rsidR="00CF1086" w:rsidRPr="00ED60B7">
        <w:rPr>
          <w:rFonts w:asciiTheme="minorHAnsi" w:hAnsiTheme="minorHAnsi" w:cstheme="minorHAnsi"/>
          <w:lang w:val="en-GB"/>
        </w:rPr>
        <w:t xml:space="preserve"> can be difficult for </w:t>
      </w:r>
      <w:r w:rsidR="00E21AC1">
        <w:rPr>
          <w:rFonts w:asciiTheme="minorHAnsi" w:hAnsiTheme="minorHAnsi" w:cstheme="minorHAnsi"/>
          <w:lang w:val="en-GB"/>
        </w:rPr>
        <w:t>DCOs and other</w:t>
      </w:r>
      <w:r w:rsidR="00CF1086" w:rsidRPr="00ED60B7">
        <w:rPr>
          <w:rFonts w:asciiTheme="minorHAnsi" w:hAnsiTheme="minorHAnsi" w:cstheme="minorHAnsi"/>
          <w:lang w:val="en-GB"/>
        </w:rPr>
        <w:t xml:space="preserve"> dog control staff, particularly </w:t>
      </w:r>
      <w:r w:rsidR="00A46E2C" w:rsidRPr="00ED60B7">
        <w:rPr>
          <w:rFonts w:asciiTheme="minorHAnsi" w:hAnsiTheme="minorHAnsi" w:cstheme="minorHAnsi"/>
          <w:lang w:val="en-GB"/>
        </w:rPr>
        <w:t xml:space="preserve">when trying to determine if they are ‘predominantly’ of the </w:t>
      </w:r>
      <w:r w:rsidR="00B64ADA" w:rsidRPr="00ED60B7">
        <w:rPr>
          <w:rFonts w:asciiTheme="minorHAnsi" w:hAnsiTheme="minorHAnsi" w:cstheme="minorHAnsi"/>
          <w:lang w:val="en-GB"/>
        </w:rPr>
        <w:t>restricted breed</w:t>
      </w:r>
      <w:r w:rsidR="00636935" w:rsidRPr="00ED60B7">
        <w:rPr>
          <w:rFonts w:asciiTheme="minorHAnsi" w:hAnsiTheme="minorHAnsi" w:cstheme="minorHAnsi"/>
          <w:lang w:val="en-GB"/>
        </w:rPr>
        <w:t xml:space="preserve"> or type. </w:t>
      </w:r>
      <w:r w:rsidR="00C4284B">
        <w:rPr>
          <w:rFonts w:asciiTheme="minorHAnsi" w:hAnsiTheme="minorHAnsi" w:cstheme="minorHAnsi"/>
        </w:rPr>
        <w:t>T</w:t>
      </w:r>
      <w:r w:rsidR="00C4284B" w:rsidRPr="00C4284B">
        <w:rPr>
          <w:rFonts w:asciiTheme="minorHAnsi" w:hAnsiTheme="minorHAnsi" w:cstheme="minorHAnsi"/>
        </w:rPr>
        <w:t xml:space="preserve">he Standards New Zealand </w:t>
      </w:r>
      <w:hyperlink r:id="rId102" w:history="1">
        <w:r w:rsidR="00C4284B" w:rsidRPr="0025282E">
          <w:rPr>
            <w:rStyle w:val="Hyperlink"/>
            <w:rFonts w:asciiTheme="minorHAnsi" w:hAnsiTheme="minorHAnsi" w:cstheme="minorHAnsi"/>
          </w:rPr>
          <w:t>8800 Guide to Identifying Dog Breeds</w:t>
        </w:r>
      </w:hyperlink>
      <w:r w:rsidR="00C4284B" w:rsidRPr="00C4284B">
        <w:rPr>
          <w:rFonts w:asciiTheme="minorHAnsi" w:hAnsiTheme="minorHAnsi" w:cstheme="minorHAnsi"/>
        </w:rPr>
        <w:t xml:space="preserve"> was developed as a guide to support the consistent identification and data capture of prominent and secondary breed and colour of dogs</w:t>
      </w:r>
      <w:r w:rsidR="00320F90">
        <w:rPr>
          <w:rFonts w:asciiTheme="minorHAnsi" w:hAnsiTheme="minorHAnsi" w:cstheme="minorHAnsi"/>
        </w:rPr>
        <w:t xml:space="preserve"> and is a recommended resource to aid in dog breed and type classification</w:t>
      </w:r>
      <w:r w:rsidR="006C4563">
        <w:rPr>
          <w:rFonts w:asciiTheme="minorHAnsi" w:hAnsiTheme="minorHAnsi" w:cstheme="minorHAnsi"/>
        </w:rPr>
        <w:t>.</w:t>
      </w:r>
    </w:p>
    <w:p w14:paraId="0CA8DCA8" w14:textId="17CA4D27" w:rsidR="00F36B80" w:rsidRPr="00ED60B7" w:rsidRDefault="0030570C" w:rsidP="00075DF9">
      <w:pPr>
        <w:spacing w:after="120"/>
        <w:rPr>
          <w:rFonts w:asciiTheme="minorHAnsi" w:hAnsiTheme="minorHAnsi" w:cstheme="minorHAnsi"/>
          <w:lang w:val="en-GB"/>
        </w:rPr>
      </w:pPr>
      <w:r>
        <w:rPr>
          <w:rFonts w:asciiTheme="minorHAnsi" w:hAnsiTheme="minorHAnsi" w:cstheme="minorHAnsi"/>
        </w:rPr>
        <w:t xml:space="preserve">Appearance-based classification </w:t>
      </w:r>
      <w:r w:rsidR="00BD67C7">
        <w:rPr>
          <w:rFonts w:asciiTheme="minorHAnsi" w:hAnsiTheme="minorHAnsi" w:cstheme="minorHAnsi"/>
        </w:rPr>
        <w:t>has</w:t>
      </w:r>
      <w:r>
        <w:rPr>
          <w:rFonts w:asciiTheme="minorHAnsi" w:hAnsiTheme="minorHAnsi" w:cstheme="minorHAnsi"/>
        </w:rPr>
        <w:t xml:space="preserve"> limitations</w:t>
      </w:r>
      <w:r w:rsidR="00C31D97">
        <w:rPr>
          <w:rFonts w:asciiTheme="minorHAnsi" w:hAnsiTheme="minorHAnsi" w:cstheme="minorHAnsi"/>
        </w:rPr>
        <w:t>. I</w:t>
      </w:r>
      <w:r>
        <w:rPr>
          <w:rFonts w:asciiTheme="minorHAnsi" w:hAnsiTheme="minorHAnsi" w:cstheme="minorHAnsi"/>
        </w:rPr>
        <w:t xml:space="preserve">t is </w:t>
      </w:r>
      <w:r w:rsidR="003A7598">
        <w:rPr>
          <w:rFonts w:asciiTheme="minorHAnsi" w:hAnsiTheme="minorHAnsi" w:cstheme="minorHAnsi"/>
        </w:rPr>
        <w:t xml:space="preserve">recommended that a council also consider other factors </w:t>
      </w:r>
      <w:r w:rsidR="005A2285">
        <w:rPr>
          <w:rFonts w:asciiTheme="minorHAnsi" w:hAnsiTheme="minorHAnsi" w:cstheme="minorHAnsi"/>
        </w:rPr>
        <w:t>such as dog</w:t>
      </w:r>
      <w:r w:rsidR="000F7AFB">
        <w:rPr>
          <w:rFonts w:asciiTheme="minorHAnsi" w:hAnsiTheme="minorHAnsi" w:cstheme="minorHAnsi"/>
        </w:rPr>
        <w:t xml:space="preserve"> and dog owner history when assessing a </w:t>
      </w:r>
      <w:r w:rsidR="00EA0873">
        <w:rPr>
          <w:rFonts w:asciiTheme="minorHAnsi" w:hAnsiTheme="minorHAnsi" w:cstheme="minorHAnsi"/>
        </w:rPr>
        <w:t xml:space="preserve">dog breed for dog classification as menacing. This can help avoid </w:t>
      </w:r>
      <w:r w:rsidR="000956DD">
        <w:rPr>
          <w:rFonts w:asciiTheme="minorHAnsi" w:hAnsiTheme="minorHAnsi" w:cstheme="minorHAnsi"/>
        </w:rPr>
        <w:t>undue requirements of responsible dog owners.</w:t>
      </w:r>
    </w:p>
    <w:p w14:paraId="72ED905D" w14:textId="64DAE006" w:rsidR="00141717" w:rsidRPr="00CF385D" w:rsidRDefault="00A249EB" w:rsidP="00D86548">
      <w:pPr>
        <w:pStyle w:val="Heading2"/>
        <w:spacing w:before="240"/>
        <w:rPr>
          <w:rFonts w:ascii="Georgia" w:hAnsi="Georgia"/>
        </w:rPr>
      </w:pPr>
      <w:bookmarkStart w:id="78" w:name="_Toc236122194"/>
      <w:r w:rsidRPr="00CF385D">
        <w:rPr>
          <w:rFonts w:ascii="Georgia" w:hAnsi="Georgia"/>
        </w:rPr>
        <w:t>Offences</w:t>
      </w:r>
      <w:r w:rsidR="00141717" w:rsidRPr="00CF385D">
        <w:rPr>
          <w:rFonts w:ascii="Georgia" w:hAnsi="Georgia"/>
        </w:rPr>
        <w:t xml:space="preserve"> and </w:t>
      </w:r>
      <w:r w:rsidR="006A0126" w:rsidRPr="00CF385D">
        <w:rPr>
          <w:rFonts w:ascii="Georgia" w:hAnsi="Georgia"/>
        </w:rPr>
        <w:t>p</w:t>
      </w:r>
      <w:r w:rsidR="005166CB" w:rsidRPr="00CF385D">
        <w:rPr>
          <w:rFonts w:ascii="Georgia" w:hAnsi="Georgia"/>
        </w:rPr>
        <w:t>rosecution</w:t>
      </w:r>
      <w:bookmarkEnd w:id="78"/>
    </w:p>
    <w:p w14:paraId="61807118" w14:textId="101AD962" w:rsidR="00D80F18" w:rsidRPr="00ED60B7" w:rsidRDefault="00D80F18" w:rsidP="006C158F">
      <w:pPr>
        <w:spacing w:before="0" w:after="120"/>
        <w:ind w:left="6"/>
        <w:rPr>
          <w:rFonts w:asciiTheme="minorHAnsi" w:hAnsiTheme="minorHAnsi" w:cstheme="minorHAnsi"/>
          <w:lang w:val="en-GB"/>
        </w:rPr>
      </w:pPr>
      <w:r w:rsidRPr="00ED60B7">
        <w:rPr>
          <w:rFonts w:asciiTheme="minorHAnsi" w:hAnsiTheme="minorHAnsi" w:cstheme="minorHAnsi"/>
          <w:lang w:val="en-GB"/>
        </w:rPr>
        <w:t>The D</w:t>
      </w:r>
      <w:r w:rsidR="00905F0B" w:rsidRPr="00ED60B7">
        <w:rPr>
          <w:rFonts w:asciiTheme="minorHAnsi" w:hAnsiTheme="minorHAnsi" w:cstheme="minorHAnsi"/>
          <w:lang w:val="en-GB"/>
        </w:rPr>
        <w:t>CA</w:t>
      </w:r>
      <w:r w:rsidRPr="00ED60B7">
        <w:rPr>
          <w:rFonts w:asciiTheme="minorHAnsi" w:hAnsiTheme="minorHAnsi" w:cstheme="minorHAnsi"/>
          <w:lang w:val="en-GB"/>
        </w:rPr>
        <w:t xml:space="preserve"> provides for </w:t>
      </w:r>
      <w:r w:rsidR="004E00CE" w:rsidRPr="00ED60B7">
        <w:rPr>
          <w:rFonts w:asciiTheme="minorHAnsi" w:hAnsiTheme="minorHAnsi" w:cstheme="minorHAnsi"/>
          <w:lang w:val="en-GB"/>
        </w:rPr>
        <w:t>several</w:t>
      </w:r>
      <w:r w:rsidRPr="00ED60B7">
        <w:rPr>
          <w:rFonts w:asciiTheme="minorHAnsi" w:hAnsiTheme="minorHAnsi" w:cstheme="minorHAnsi"/>
          <w:lang w:val="en-GB"/>
        </w:rPr>
        <w:t xml:space="preserve"> offences</w:t>
      </w:r>
      <w:r w:rsidR="00A450D1" w:rsidRPr="00ED60B7">
        <w:rPr>
          <w:rFonts w:asciiTheme="minorHAnsi" w:hAnsiTheme="minorHAnsi" w:cstheme="minorHAnsi"/>
          <w:lang w:val="en-GB"/>
        </w:rPr>
        <w:t>, including infringements, as well as prosecution</w:t>
      </w:r>
      <w:r w:rsidR="003976E5" w:rsidRPr="00ED60B7">
        <w:rPr>
          <w:rFonts w:asciiTheme="minorHAnsi" w:hAnsiTheme="minorHAnsi" w:cstheme="minorHAnsi"/>
          <w:lang w:val="en-GB"/>
        </w:rPr>
        <w:t>s</w:t>
      </w:r>
      <w:r w:rsidR="00A450D1" w:rsidRPr="00ED60B7">
        <w:rPr>
          <w:rFonts w:asciiTheme="minorHAnsi" w:hAnsiTheme="minorHAnsi" w:cstheme="minorHAnsi"/>
          <w:lang w:val="en-GB"/>
        </w:rPr>
        <w:t xml:space="preserve"> through the</w:t>
      </w:r>
      <w:r w:rsidRPr="00ED60B7">
        <w:rPr>
          <w:rFonts w:asciiTheme="minorHAnsi" w:hAnsiTheme="minorHAnsi" w:cstheme="minorHAnsi"/>
          <w:lang w:val="en-GB"/>
        </w:rPr>
        <w:t xml:space="preserve"> </w:t>
      </w:r>
      <w:r w:rsidR="003976E5" w:rsidRPr="00ED60B7">
        <w:rPr>
          <w:rFonts w:asciiTheme="minorHAnsi" w:hAnsiTheme="minorHAnsi" w:cstheme="minorHAnsi"/>
          <w:lang w:val="en-GB"/>
        </w:rPr>
        <w:t xml:space="preserve">court process. </w:t>
      </w:r>
      <w:r w:rsidR="00FE01D5" w:rsidRPr="00ED60B7">
        <w:rPr>
          <w:rFonts w:asciiTheme="minorHAnsi" w:hAnsiTheme="minorHAnsi" w:cstheme="minorHAnsi"/>
          <w:lang w:val="en-GB"/>
        </w:rPr>
        <w:t xml:space="preserve">The outcomes of these may result in infringement fees, fines, </w:t>
      </w:r>
      <w:r w:rsidR="0090362D" w:rsidRPr="00ED60B7">
        <w:rPr>
          <w:rFonts w:asciiTheme="minorHAnsi" w:hAnsiTheme="minorHAnsi" w:cstheme="minorHAnsi"/>
          <w:lang w:val="en-GB"/>
        </w:rPr>
        <w:t>other sentences</w:t>
      </w:r>
      <w:r w:rsidR="0076119A" w:rsidRPr="00ED60B7">
        <w:rPr>
          <w:rFonts w:asciiTheme="minorHAnsi" w:hAnsiTheme="minorHAnsi" w:cstheme="minorHAnsi"/>
          <w:lang w:val="en-GB"/>
        </w:rPr>
        <w:t xml:space="preserve"> including imprisonment</w:t>
      </w:r>
      <w:r w:rsidR="0090362D" w:rsidRPr="00ED60B7">
        <w:rPr>
          <w:rFonts w:asciiTheme="minorHAnsi" w:hAnsiTheme="minorHAnsi" w:cstheme="minorHAnsi"/>
          <w:lang w:val="en-GB"/>
        </w:rPr>
        <w:t xml:space="preserve">, </w:t>
      </w:r>
      <w:r w:rsidR="00A0590A">
        <w:rPr>
          <w:rFonts w:asciiTheme="minorHAnsi" w:hAnsiTheme="minorHAnsi" w:cstheme="minorHAnsi"/>
          <w:lang w:val="en-GB"/>
        </w:rPr>
        <w:t>and</w:t>
      </w:r>
      <w:r w:rsidR="0090362D" w:rsidRPr="00ED60B7">
        <w:rPr>
          <w:rFonts w:asciiTheme="minorHAnsi" w:hAnsiTheme="minorHAnsi" w:cstheme="minorHAnsi"/>
          <w:lang w:val="en-GB"/>
        </w:rPr>
        <w:t xml:space="preserve"> </w:t>
      </w:r>
      <w:r w:rsidR="00FE01D5" w:rsidRPr="00ED60B7">
        <w:rPr>
          <w:rFonts w:asciiTheme="minorHAnsi" w:hAnsiTheme="minorHAnsi" w:cstheme="minorHAnsi"/>
          <w:lang w:val="en-GB"/>
        </w:rPr>
        <w:t>dog destruction orders</w:t>
      </w:r>
      <w:r w:rsidR="0090362D" w:rsidRPr="00ED60B7">
        <w:rPr>
          <w:rFonts w:asciiTheme="minorHAnsi" w:hAnsiTheme="minorHAnsi" w:cstheme="minorHAnsi"/>
          <w:lang w:val="en-GB"/>
        </w:rPr>
        <w:t>.</w:t>
      </w:r>
    </w:p>
    <w:p w14:paraId="65F4FEBB" w14:textId="33DC58C3" w:rsidR="00B7726D" w:rsidRPr="00CF385D" w:rsidRDefault="00B7726D" w:rsidP="00D86548">
      <w:pPr>
        <w:pStyle w:val="Heading3"/>
        <w:spacing w:before="240"/>
        <w:rPr>
          <w:rFonts w:ascii="Georgia" w:hAnsi="Georgia"/>
        </w:rPr>
      </w:pPr>
      <w:bookmarkStart w:id="79" w:name="_Toc236122195"/>
      <w:r w:rsidRPr="00CF385D">
        <w:rPr>
          <w:rFonts w:ascii="Georgia" w:hAnsi="Georgia"/>
        </w:rPr>
        <w:t>Warnings</w:t>
      </w:r>
      <w:bookmarkEnd w:id="79"/>
    </w:p>
    <w:p w14:paraId="7CD97E0B" w14:textId="5E9A9144" w:rsidR="001D1665" w:rsidRPr="00ED60B7" w:rsidRDefault="00601089" w:rsidP="00493E46">
      <w:pPr>
        <w:spacing w:after="120"/>
        <w:rPr>
          <w:rFonts w:asciiTheme="minorHAnsi" w:hAnsiTheme="minorHAnsi" w:cstheme="minorHAnsi"/>
        </w:rPr>
      </w:pPr>
      <w:r w:rsidRPr="00ED60B7">
        <w:rPr>
          <w:rFonts w:asciiTheme="minorHAnsi" w:hAnsiTheme="minorHAnsi" w:cstheme="minorHAnsi"/>
        </w:rPr>
        <w:t>Warnings (</w:t>
      </w:r>
      <w:r w:rsidR="00200A53">
        <w:rPr>
          <w:rFonts w:asciiTheme="minorHAnsi" w:hAnsiTheme="minorHAnsi" w:cstheme="minorHAnsi"/>
        </w:rPr>
        <w:t>for example,</w:t>
      </w:r>
      <w:r w:rsidRPr="00ED60B7">
        <w:rPr>
          <w:rFonts w:asciiTheme="minorHAnsi" w:hAnsiTheme="minorHAnsi" w:cstheme="minorHAnsi"/>
        </w:rPr>
        <w:t xml:space="preserve"> verbal or letters) </w:t>
      </w:r>
      <w:r w:rsidR="00583FA0" w:rsidRPr="00ED60B7">
        <w:rPr>
          <w:rFonts w:asciiTheme="minorHAnsi" w:hAnsiTheme="minorHAnsi" w:cstheme="minorHAnsi"/>
        </w:rPr>
        <w:t xml:space="preserve">are not provided for under the DCA but are an enforcement </w:t>
      </w:r>
      <w:r w:rsidR="00CD11C7">
        <w:rPr>
          <w:rFonts w:asciiTheme="minorHAnsi" w:hAnsiTheme="minorHAnsi" w:cstheme="minorHAnsi"/>
        </w:rPr>
        <w:t>measure</w:t>
      </w:r>
      <w:r w:rsidR="00CD11C7" w:rsidRPr="00ED60B7">
        <w:rPr>
          <w:rFonts w:asciiTheme="minorHAnsi" w:hAnsiTheme="minorHAnsi" w:cstheme="minorHAnsi"/>
        </w:rPr>
        <w:t xml:space="preserve"> </w:t>
      </w:r>
      <w:r w:rsidR="00583FA0" w:rsidRPr="00ED60B7">
        <w:rPr>
          <w:rFonts w:asciiTheme="minorHAnsi" w:hAnsiTheme="minorHAnsi" w:cstheme="minorHAnsi"/>
        </w:rPr>
        <w:t xml:space="preserve">that </w:t>
      </w:r>
      <w:r w:rsidR="00E822BB">
        <w:rPr>
          <w:rFonts w:asciiTheme="minorHAnsi" w:hAnsiTheme="minorHAnsi" w:cstheme="minorHAnsi"/>
        </w:rPr>
        <w:t>can be</w:t>
      </w:r>
      <w:r w:rsidR="00A326AF" w:rsidRPr="00ED60B7">
        <w:rPr>
          <w:rFonts w:asciiTheme="minorHAnsi" w:hAnsiTheme="minorHAnsi" w:cstheme="minorHAnsi"/>
        </w:rPr>
        <w:t xml:space="preserve"> use</w:t>
      </w:r>
      <w:r w:rsidR="00E822BB">
        <w:rPr>
          <w:rFonts w:asciiTheme="minorHAnsi" w:hAnsiTheme="minorHAnsi" w:cstheme="minorHAnsi"/>
        </w:rPr>
        <w:t>d</w:t>
      </w:r>
      <w:r w:rsidR="00583FA0" w:rsidRPr="00ED60B7">
        <w:rPr>
          <w:rFonts w:asciiTheme="minorHAnsi" w:hAnsiTheme="minorHAnsi" w:cstheme="minorHAnsi"/>
        </w:rPr>
        <w:t xml:space="preserve"> in relation to minor </w:t>
      </w:r>
      <w:r w:rsidR="00A024F0" w:rsidRPr="00ED60B7">
        <w:rPr>
          <w:rFonts w:asciiTheme="minorHAnsi" w:hAnsiTheme="minorHAnsi" w:cstheme="minorHAnsi"/>
        </w:rPr>
        <w:t>breaches</w:t>
      </w:r>
      <w:r w:rsidR="00583FA0" w:rsidRPr="00ED60B7">
        <w:rPr>
          <w:rFonts w:asciiTheme="minorHAnsi" w:hAnsiTheme="minorHAnsi" w:cstheme="minorHAnsi"/>
        </w:rPr>
        <w:t>.</w:t>
      </w:r>
      <w:r w:rsidR="009C584E" w:rsidRPr="00ED60B7">
        <w:rPr>
          <w:rFonts w:asciiTheme="minorHAnsi" w:hAnsiTheme="minorHAnsi" w:cstheme="minorHAnsi"/>
        </w:rPr>
        <w:t xml:space="preserve"> </w:t>
      </w:r>
      <w:r w:rsidR="00BF6343" w:rsidRPr="00ED60B7">
        <w:rPr>
          <w:rFonts w:asciiTheme="minorHAnsi" w:hAnsiTheme="minorHAnsi" w:cstheme="minorHAnsi"/>
        </w:rPr>
        <w:t>Where the</w:t>
      </w:r>
      <w:r w:rsidR="00D64DCE" w:rsidRPr="00ED60B7">
        <w:rPr>
          <w:rFonts w:asciiTheme="minorHAnsi" w:hAnsiTheme="minorHAnsi" w:cstheme="minorHAnsi"/>
        </w:rPr>
        <w:t>re is a satisfactory compliance response</w:t>
      </w:r>
      <w:r w:rsidR="008D3813" w:rsidRPr="00ED60B7">
        <w:rPr>
          <w:rFonts w:asciiTheme="minorHAnsi" w:hAnsiTheme="minorHAnsi" w:cstheme="minorHAnsi"/>
        </w:rPr>
        <w:t>,</w:t>
      </w:r>
      <w:r w:rsidR="00D64DCE" w:rsidRPr="00ED60B7">
        <w:rPr>
          <w:rFonts w:asciiTheme="minorHAnsi" w:hAnsiTheme="minorHAnsi" w:cstheme="minorHAnsi"/>
        </w:rPr>
        <w:t xml:space="preserve"> a warning may be more appropriate than an infringement. For example, </w:t>
      </w:r>
      <w:r w:rsidR="008D3813" w:rsidRPr="00ED60B7">
        <w:rPr>
          <w:rFonts w:asciiTheme="minorHAnsi" w:hAnsiTheme="minorHAnsi" w:cstheme="minorHAnsi"/>
        </w:rPr>
        <w:t xml:space="preserve">where it is a first offence, </w:t>
      </w:r>
      <w:r w:rsidR="001D1665" w:rsidRPr="00ED60B7">
        <w:rPr>
          <w:rFonts w:asciiTheme="minorHAnsi" w:hAnsiTheme="minorHAnsi" w:cstheme="minorHAnsi"/>
        </w:rPr>
        <w:t xml:space="preserve">where a person wants to become compliant and it is easy for them to do so, </w:t>
      </w:r>
      <w:r w:rsidR="00F246FB" w:rsidRPr="00ED60B7">
        <w:rPr>
          <w:rFonts w:asciiTheme="minorHAnsi" w:hAnsiTheme="minorHAnsi" w:cstheme="minorHAnsi"/>
        </w:rPr>
        <w:t>or</w:t>
      </w:r>
      <w:r w:rsidR="001D1665" w:rsidRPr="00ED60B7">
        <w:rPr>
          <w:rFonts w:asciiTheme="minorHAnsi" w:hAnsiTheme="minorHAnsi" w:cstheme="minorHAnsi"/>
        </w:rPr>
        <w:t xml:space="preserve"> if there is no</w:t>
      </w:r>
      <w:r w:rsidR="00F246FB" w:rsidRPr="00ED60B7">
        <w:rPr>
          <w:rFonts w:asciiTheme="minorHAnsi" w:hAnsiTheme="minorHAnsi" w:cstheme="minorHAnsi"/>
        </w:rPr>
        <w:t xml:space="preserve"> </w:t>
      </w:r>
      <w:r w:rsidR="001D1665" w:rsidRPr="00ED60B7">
        <w:rPr>
          <w:rFonts w:asciiTheme="minorHAnsi" w:hAnsiTheme="minorHAnsi" w:cstheme="minorHAnsi"/>
        </w:rPr>
        <w:t>history of non-compliance.</w:t>
      </w:r>
    </w:p>
    <w:p w14:paraId="5AC861F6" w14:textId="033FBD56" w:rsidR="00493E46" w:rsidRPr="00ED60B7" w:rsidRDefault="00493E46" w:rsidP="00493E46">
      <w:pPr>
        <w:spacing w:after="120"/>
        <w:rPr>
          <w:rFonts w:asciiTheme="minorHAnsi" w:hAnsiTheme="minorHAnsi" w:cstheme="minorHAnsi"/>
        </w:rPr>
      </w:pPr>
      <w:r w:rsidRPr="00ED60B7">
        <w:rPr>
          <w:rFonts w:asciiTheme="minorHAnsi" w:hAnsiTheme="minorHAnsi" w:cstheme="minorHAnsi"/>
        </w:rPr>
        <w:t xml:space="preserve">In general, it is good practice to first give a warning, which provides the opportunity to seek an explanation and to provide advice, before issuing an infringement notice on a repeat of the offence. </w:t>
      </w:r>
      <w:r w:rsidR="006A2D15" w:rsidRPr="00ED60B7">
        <w:rPr>
          <w:rFonts w:asciiTheme="minorHAnsi" w:hAnsiTheme="minorHAnsi" w:cstheme="minorHAnsi"/>
        </w:rPr>
        <w:t>However, w</w:t>
      </w:r>
      <w:r w:rsidRPr="00ED60B7">
        <w:rPr>
          <w:rFonts w:asciiTheme="minorHAnsi" w:hAnsiTheme="minorHAnsi" w:cstheme="minorHAnsi"/>
        </w:rPr>
        <w:t xml:space="preserve">arnings should not be used for: </w:t>
      </w:r>
    </w:p>
    <w:p w14:paraId="73D4E033" w14:textId="2A599DD0" w:rsidR="00493E46" w:rsidRPr="00ED60B7" w:rsidRDefault="00212AE1" w:rsidP="00493E46">
      <w:pPr>
        <w:pStyle w:val="ListParagraph"/>
        <w:keepLines w:val="0"/>
        <w:numPr>
          <w:ilvl w:val="0"/>
          <w:numId w:val="56"/>
        </w:numPr>
        <w:tabs>
          <w:tab w:val="num" w:pos="930"/>
          <w:tab w:val="left" w:pos="4914"/>
        </w:tabs>
        <w:spacing w:before="0" w:after="60"/>
        <w:rPr>
          <w:rFonts w:asciiTheme="minorHAnsi" w:hAnsiTheme="minorHAnsi" w:cstheme="minorHAnsi"/>
        </w:rPr>
      </w:pPr>
      <w:r>
        <w:rPr>
          <w:rFonts w:asciiTheme="minorHAnsi" w:hAnsiTheme="minorHAnsi" w:cstheme="minorHAnsi"/>
        </w:rPr>
        <w:t>w</w:t>
      </w:r>
      <w:r w:rsidR="00493E46" w:rsidRPr="00ED60B7">
        <w:rPr>
          <w:rFonts w:asciiTheme="minorHAnsi" w:hAnsiTheme="minorHAnsi" w:cstheme="minorHAnsi"/>
        </w:rPr>
        <w:t>here there is an element of deceit, wilfulness, or obstruction on the part of the dog owner in the manner of offending</w:t>
      </w:r>
    </w:p>
    <w:p w14:paraId="48A9EDCD" w14:textId="3D953D43" w:rsidR="00493E46" w:rsidRPr="00ED60B7" w:rsidRDefault="00212AE1" w:rsidP="00493E46">
      <w:pPr>
        <w:pStyle w:val="ListParagraph"/>
        <w:keepLines w:val="0"/>
        <w:numPr>
          <w:ilvl w:val="0"/>
          <w:numId w:val="56"/>
        </w:numPr>
        <w:tabs>
          <w:tab w:val="num" w:pos="930"/>
          <w:tab w:val="left" w:pos="4914"/>
        </w:tabs>
        <w:spacing w:before="0" w:after="60"/>
        <w:rPr>
          <w:rFonts w:asciiTheme="minorHAnsi" w:hAnsiTheme="minorHAnsi" w:cstheme="minorHAnsi"/>
        </w:rPr>
      </w:pPr>
      <w:r>
        <w:rPr>
          <w:rFonts w:asciiTheme="minorHAnsi" w:hAnsiTheme="minorHAnsi" w:cstheme="minorHAnsi"/>
        </w:rPr>
        <w:t>a</w:t>
      </w:r>
      <w:r w:rsidR="00493E46" w:rsidRPr="00ED60B7">
        <w:rPr>
          <w:rFonts w:asciiTheme="minorHAnsi" w:hAnsiTheme="minorHAnsi" w:cstheme="minorHAnsi"/>
        </w:rPr>
        <w:t xml:space="preserve"> serious offence which merits issuing an infringement notice in the first instance</w:t>
      </w:r>
    </w:p>
    <w:p w14:paraId="3A14B341" w14:textId="7EB37E7A" w:rsidR="00493E46" w:rsidRPr="00ED60B7" w:rsidRDefault="00212AE1" w:rsidP="00493E46">
      <w:pPr>
        <w:pStyle w:val="ListParagraph"/>
        <w:keepLines w:val="0"/>
        <w:numPr>
          <w:ilvl w:val="0"/>
          <w:numId w:val="56"/>
        </w:numPr>
        <w:tabs>
          <w:tab w:val="num" w:pos="930"/>
          <w:tab w:val="left" w:pos="4914"/>
        </w:tabs>
        <w:spacing w:before="0" w:after="60"/>
        <w:rPr>
          <w:rFonts w:asciiTheme="minorHAnsi" w:hAnsiTheme="minorHAnsi" w:cstheme="minorHAnsi"/>
        </w:rPr>
      </w:pPr>
      <w:r>
        <w:rPr>
          <w:rFonts w:asciiTheme="minorHAnsi" w:hAnsiTheme="minorHAnsi" w:cstheme="minorHAnsi"/>
        </w:rPr>
        <w:t>w</w:t>
      </w:r>
      <w:r w:rsidR="00493E46" w:rsidRPr="00ED60B7">
        <w:rPr>
          <w:rFonts w:asciiTheme="minorHAnsi" w:hAnsiTheme="minorHAnsi" w:cstheme="minorHAnsi"/>
        </w:rPr>
        <w:t>here the council is seeking to provide a stronger signal about the seriousness of the offence</w:t>
      </w:r>
      <w:r w:rsidR="0096211F">
        <w:rPr>
          <w:rFonts w:asciiTheme="minorHAnsi" w:hAnsiTheme="minorHAnsi" w:cstheme="minorHAnsi"/>
        </w:rPr>
        <w:t>.</w:t>
      </w:r>
    </w:p>
    <w:p w14:paraId="08FA3099" w14:textId="3728D090" w:rsidR="00141717" w:rsidRPr="00CF385D" w:rsidRDefault="00141717" w:rsidP="00D86548">
      <w:pPr>
        <w:pStyle w:val="Heading3"/>
        <w:spacing w:before="240"/>
        <w:rPr>
          <w:rFonts w:ascii="Georgia" w:hAnsi="Georgia"/>
        </w:rPr>
      </w:pPr>
      <w:bookmarkStart w:id="80" w:name="_Toc236122196"/>
      <w:r w:rsidRPr="00CF385D">
        <w:rPr>
          <w:rFonts w:ascii="Georgia" w:hAnsi="Georgia"/>
        </w:rPr>
        <w:t>Infringements</w:t>
      </w:r>
      <w:bookmarkEnd w:id="80"/>
      <w:r w:rsidR="00461077" w:rsidRPr="00CF385D">
        <w:rPr>
          <w:rFonts w:ascii="Georgia" w:hAnsi="Georgia"/>
        </w:rPr>
        <w:t xml:space="preserve"> </w:t>
      </w:r>
    </w:p>
    <w:p w14:paraId="3F81776B" w14:textId="573DA1B5" w:rsidR="00316A89" w:rsidRPr="00ED60B7" w:rsidRDefault="00316A89" w:rsidP="00224E25">
      <w:pPr>
        <w:spacing w:after="120"/>
        <w:rPr>
          <w:rFonts w:asciiTheme="minorHAnsi" w:hAnsiTheme="minorHAnsi" w:cstheme="minorHAnsi"/>
        </w:rPr>
      </w:pPr>
      <w:r w:rsidRPr="00ED60B7">
        <w:rPr>
          <w:rFonts w:asciiTheme="minorHAnsi" w:hAnsiTheme="minorHAnsi" w:cstheme="minorHAnsi"/>
        </w:rPr>
        <w:t xml:space="preserve">Infringements are a significant enforcement tool </w:t>
      </w:r>
      <w:r w:rsidR="0080023D" w:rsidRPr="00ED60B7">
        <w:rPr>
          <w:rFonts w:asciiTheme="minorHAnsi" w:hAnsiTheme="minorHAnsi" w:cstheme="minorHAnsi"/>
        </w:rPr>
        <w:t>under</w:t>
      </w:r>
      <w:r w:rsidRPr="00ED60B7">
        <w:rPr>
          <w:rFonts w:asciiTheme="minorHAnsi" w:hAnsiTheme="minorHAnsi" w:cstheme="minorHAnsi"/>
        </w:rPr>
        <w:t xml:space="preserve"> the D</w:t>
      </w:r>
      <w:r w:rsidR="0069687C" w:rsidRPr="00ED60B7">
        <w:rPr>
          <w:rFonts w:asciiTheme="minorHAnsi" w:hAnsiTheme="minorHAnsi" w:cstheme="minorHAnsi"/>
        </w:rPr>
        <w:t>CA</w:t>
      </w:r>
      <w:r w:rsidR="00110977" w:rsidRPr="00ED60B7">
        <w:rPr>
          <w:rFonts w:asciiTheme="minorHAnsi" w:hAnsiTheme="minorHAnsi" w:cstheme="minorHAnsi"/>
        </w:rPr>
        <w:t xml:space="preserve"> for dealing with a minor to moderate breach which warrant some form of sanction</w:t>
      </w:r>
      <w:r w:rsidRPr="00ED60B7">
        <w:rPr>
          <w:rFonts w:asciiTheme="minorHAnsi" w:hAnsiTheme="minorHAnsi" w:cstheme="minorHAnsi"/>
        </w:rPr>
        <w:t>. They are both a deterrent and a</w:t>
      </w:r>
      <w:r w:rsidR="001A2434" w:rsidRPr="00ED60B7">
        <w:rPr>
          <w:rFonts w:asciiTheme="minorHAnsi" w:hAnsiTheme="minorHAnsi" w:cstheme="minorHAnsi"/>
        </w:rPr>
        <w:t>n ‘on the spot’</w:t>
      </w:r>
      <w:r w:rsidRPr="00ED60B7">
        <w:rPr>
          <w:rFonts w:asciiTheme="minorHAnsi" w:hAnsiTheme="minorHAnsi" w:cstheme="minorHAnsi"/>
        </w:rPr>
        <w:t xml:space="preserve"> sanction</w:t>
      </w:r>
      <w:r w:rsidR="00202CF3" w:rsidRPr="00ED60B7">
        <w:rPr>
          <w:rFonts w:asciiTheme="minorHAnsi" w:hAnsiTheme="minorHAnsi" w:cstheme="minorHAnsi"/>
        </w:rPr>
        <w:t xml:space="preserve"> and </w:t>
      </w:r>
      <w:r w:rsidR="0080023D" w:rsidRPr="00ED60B7">
        <w:rPr>
          <w:rFonts w:asciiTheme="minorHAnsi" w:hAnsiTheme="minorHAnsi" w:cstheme="minorHAnsi"/>
        </w:rPr>
        <w:t>are most effective when applied consistently.</w:t>
      </w:r>
      <w:r w:rsidR="00854027" w:rsidRPr="00ED60B7">
        <w:rPr>
          <w:rFonts w:asciiTheme="minorHAnsi" w:hAnsiTheme="minorHAnsi" w:cstheme="minorHAnsi"/>
        </w:rPr>
        <w:t xml:space="preserve"> </w:t>
      </w:r>
    </w:p>
    <w:p w14:paraId="3A62C40C" w14:textId="77777777" w:rsidR="001A2434" w:rsidRPr="00ED60B7" w:rsidRDefault="001A2434" w:rsidP="00224E25">
      <w:pPr>
        <w:spacing w:after="120"/>
        <w:rPr>
          <w:rFonts w:asciiTheme="minorHAnsi" w:hAnsiTheme="minorHAnsi" w:cstheme="minorHAnsi"/>
        </w:rPr>
      </w:pPr>
      <w:r w:rsidRPr="00ED60B7">
        <w:rPr>
          <w:rFonts w:asciiTheme="minorHAnsi" w:hAnsiTheme="minorHAnsi" w:cstheme="minorHAnsi"/>
        </w:rPr>
        <w:t>Infringement offences are offences that could otherwise be proceeded with in the courts. Issuing an infringement notice ensures speedier completion and avoidance of a conviction being entered against the offender’s name. In this way, less serious and less complex matters are diverted from the courts.</w:t>
      </w:r>
    </w:p>
    <w:p w14:paraId="40B0F3F6" w14:textId="123BC5EF" w:rsidR="000D7434" w:rsidRPr="00ED60B7" w:rsidRDefault="00316A89" w:rsidP="00224E25">
      <w:pPr>
        <w:spacing w:after="120"/>
        <w:rPr>
          <w:rFonts w:asciiTheme="minorHAnsi" w:hAnsiTheme="minorHAnsi" w:cstheme="minorHAnsi"/>
        </w:rPr>
      </w:pPr>
      <w:r w:rsidRPr="00ED60B7">
        <w:rPr>
          <w:rFonts w:asciiTheme="minorHAnsi" w:hAnsiTheme="minorHAnsi" w:cstheme="minorHAnsi"/>
        </w:rPr>
        <w:t>The D</w:t>
      </w:r>
      <w:r w:rsidR="00905F0B" w:rsidRPr="00ED60B7">
        <w:rPr>
          <w:rFonts w:asciiTheme="minorHAnsi" w:hAnsiTheme="minorHAnsi" w:cstheme="minorHAnsi"/>
        </w:rPr>
        <w:t>CA</w:t>
      </w:r>
      <w:r w:rsidRPr="00ED60B7">
        <w:rPr>
          <w:rFonts w:asciiTheme="minorHAnsi" w:hAnsiTheme="minorHAnsi" w:cstheme="minorHAnsi"/>
        </w:rPr>
        <w:t xml:space="preserve"> provides a choice requiring the exercise of judgment. Decisions need to be made as to whether an offence has occurred, whether the facts support enforcement action being taken, and what action should be taken (infringement or prosecution). Matters that could be taken into consideration are set out in</w:t>
      </w:r>
      <w:r w:rsidR="000D7434" w:rsidRPr="00ED60B7">
        <w:rPr>
          <w:rFonts w:asciiTheme="minorHAnsi" w:hAnsiTheme="minorHAnsi" w:cstheme="minorHAnsi"/>
        </w:rPr>
        <w:t xml:space="preserve"> </w:t>
      </w:r>
      <w:r w:rsidR="006A134C" w:rsidRPr="00906716">
        <w:rPr>
          <w:rFonts w:asciiTheme="minorHAnsi" w:hAnsiTheme="minorHAnsi" w:cstheme="minorHAnsi"/>
        </w:rPr>
        <w:fldChar w:fldCharType="begin"/>
      </w:r>
      <w:r w:rsidR="006A134C" w:rsidRPr="00906716">
        <w:rPr>
          <w:rFonts w:asciiTheme="minorHAnsi" w:hAnsiTheme="minorHAnsi" w:cstheme="minorHAnsi"/>
        </w:rPr>
        <w:instrText xml:space="preserve"> REF _Ref229497142 \h </w:instrText>
      </w:r>
      <w:r w:rsidR="00532C68" w:rsidRPr="00906716">
        <w:rPr>
          <w:rFonts w:asciiTheme="minorHAnsi" w:hAnsiTheme="minorHAnsi" w:cstheme="minorHAnsi"/>
        </w:rPr>
        <w:instrText xml:space="preserve"> \* MERGEFORMAT </w:instrText>
      </w:r>
      <w:r w:rsidR="006A134C" w:rsidRPr="00906716">
        <w:rPr>
          <w:rFonts w:asciiTheme="minorHAnsi" w:hAnsiTheme="minorHAnsi" w:cstheme="minorHAnsi"/>
        </w:rPr>
      </w:r>
      <w:r w:rsidR="006A134C" w:rsidRPr="00906716">
        <w:rPr>
          <w:rFonts w:asciiTheme="minorHAnsi" w:hAnsiTheme="minorHAnsi" w:cstheme="minorHAnsi"/>
        </w:rPr>
        <w:fldChar w:fldCharType="separate"/>
      </w:r>
      <w:r w:rsidR="00181B2E" w:rsidRPr="00ED60B7">
        <w:rPr>
          <w:szCs w:val="22"/>
        </w:rPr>
        <w:t xml:space="preserve">Table </w:t>
      </w:r>
      <w:r w:rsidR="00181B2E">
        <w:rPr>
          <w:szCs w:val="22"/>
        </w:rPr>
        <w:t>8</w:t>
      </w:r>
      <w:r w:rsidR="006A134C" w:rsidRPr="00906716">
        <w:rPr>
          <w:rFonts w:asciiTheme="minorHAnsi" w:hAnsiTheme="minorHAnsi" w:cstheme="minorHAnsi"/>
        </w:rPr>
        <w:fldChar w:fldCharType="end"/>
      </w:r>
      <w:r w:rsidR="006A134C" w:rsidRPr="00ED60B7">
        <w:rPr>
          <w:rFonts w:asciiTheme="minorHAnsi" w:hAnsiTheme="minorHAnsi" w:cstheme="minorHAnsi"/>
        </w:rPr>
        <w:t xml:space="preserve"> </w:t>
      </w:r>
      <w:r w:rsidR="000D7434" w:rsidRPr="00ED60B7">
        <w:rPr>
          <w:rFonts w:asciiTheme="minorHAnsi" w:hAnsiTheme="minorHAnsi" w:cstheme="minorHAnsi"/>
        </w:rPr>
        <w:t>(</w:t>
      </w:r>
      <w:r w:rsidR="000D7434" w:rsidRPr="00ED60B7">
        <w:rPr>
          <w:rFonts w:asciiTheme="minorHAnsi" w:hAnsiTheme="minorHAnsi" w:cstheme="minorHAnsi"/>
          <w:i/>
          <w:iCs/>
        </w:rPr>
        <w:t>Range of enforcement measures and their primary rationale</w:t>
      </w:r>
      <w:r w:rsidR="000D7434" w:rsidRPr="00ED60B7">
        <w:rPr>
          <w:rFonts w:asciiTheme="minorHAnsi" w:hAnsiTheme="minorHAnsi" w:cstheme="minorHAnsi"/>
        </w:rPr>
        <w:t>).</w:t>
      </w:r>
    </w:p>
    <w:p w14:paraId="6868ECE2" w14:textId="538D3A9D" w:rsidR="006B2239" w:rsidRPr="00ED60B7" w:rsidRDefault="00B971F1" w:rsidP="00224E25">
      <w:pPr>
        <w:spacing w:after="120"/>
        <w:rPr>
          <w:rFonts w:asciiTheme="minorHAnsi" w:hAnsiTheme="minorHAnsi" w:cstheme="minorHAnsi"/>
        </w:rPr>
      </w:pPr>
      <w:r>
        <w:rPr>
          <w:rFonts w:asciiTheme="minorHAnsi" w:hAnsiTheme="minorHAnsi" w:cstheme="minorHAnsi"/>
        </w:rPr>
        <w:t xml:space="preserve">Further enforcement action (such as owner classification or disqualification) can be taken </w:t>
      </w:r>
      <w:r w:rsidR="00EE53CE">
        <w:rPr>
          <w:rFonts w:asciiTheme="minorHAnsi" w:hAnsiTheme="minorHAnsi" w:cstheme="minorHAnsi"/>
        </w:rPr>
        <w:t xml:space="preserve">even if the infringement has not yet been lodged with the court. </w:t>
      </w:r>
      <w:r>
        <w:rPr>
          <w:rFonts w:asciiTheme="minorHAnsi" w:hAnsiTheme="minorHAnsi" w:cstheme="minorHAnsi"/>
        </w:rPr>
        <w:t xml:space="preserve"> </w:t>
      </w:r>
    </w:p>
    <w:p w14:paraId="2DDF820D" w14:textId="3A16AA0B" w:rsidR="00F27076" w:rsidRDefault="00514A60" w:rsidP="00224E25">
      <w:pPr>
        <w:keepLines w:val="0"/>
        <w:tabs>
          <w:tab w:val="num" w:pos="930"/>
        </w:tabs>
        <w:spacing w:before="0" w:after="120"/>
        <w:rPr>
          <w:rFonts w:asciiTheme="minorHAnsi" w:hAnsiTheme="minorHAnsi" w:cstheme="minorHAnsi"/>
          <w:noProof/>
        </w:rPr>
      </w:pPr>
      <w:r w:rsidRPr="00ED60B7">
        <w:rPr>
          <w:rFonts w:asciiTheme="minorHAnsi" w:hAnsiTheme="minorHAnsi" w:cstheme="minorHAnsi"/>
        </w:rPr>
        <w:fldChar w:fldCharType="begin"/>
      </w:r>
      <w:r w:rsidRPr="00ED60B7">
        <w:rPr>
          <w:rFonts w:asciiTheme="minorHAnsi" w:hAnsiTheme="minorHAnsi" w:cstheme="minorHAnsi"/>
        </w:rPr>
        <w:instrText xml:space="preserve"> REF _Ref229556882 \h </w:instrText>
      </w:r>
      <w:r w:rsidR="00207799" w:rsidRPr="00ED60B7">
        <w:rPr>
          <w:rFonts w:asciiTheme="minorHAnsi" w:hAnsiTheme="minorHAnsi" w:cstheme="minorHAnsi"/>
        </w:rPr>
        <w:instrText xml:space="preserve"> \* MERGEFORMAT </w:instrText>
      </w:r>
      <w:r w:rsidRPr="00ED60B7">
        <w:rPr>
          <w:rFonts w:asciiTheme="minorHAnsi" w:hAnsiTheme="minorHAnsi" w:cstheme="minorHAnsi"/>
        </w:rPr>
      </w:r>
      <w:r w:rsidRPr="00ED60B7">
        <w:rPr>
          <w:rFonts w:asciiTheme="minorHAnsi" w:hAnsiTheme="minorHAnsi" w:cstheme="minorHAnsi"/>
        </w:rPr>
        <w:fldChar w:fldCharType="separate"/>
      </w:r>
      <w:r w:rsidR="00181B2E" w:rsidRPr="00ED60B7">
        <w:rPr>
          <w:noProof/>
          <w:szCs w:val="22"/>
        </w:rPr>
        <w:t>Table</w:t>
      </w:r>
      <w:r w:rsidR="00735E08">
        <w:rPr>
          <w:noProof/>
          <w:szCs w:val="22"/>
        </w:rPr>
        <w:t xml:space="preserve"> </w:t>
      </w:r>
      <w:r w:rsidR="00181B2E">
        <w:rPr>
          <w:noProof/>
          <w:szCs w:val="22"/>
        </w:rPr>
        <w:t>12</w:t>
      </w:r>
      <w:r w:rsidRPr="00ED60B7">
        <w:rPr>
          <w:rFonts w:asciiTheme="minorHAnsi" w:hAnsiTheme="minorHAnsi" w:cstheme="minorHAnsi"/>
        </w:rPr>
        <w:fldChar w:fldCharType="end"/>
      </w:r>
      <w:r w:rsidR="001E5007" w:rsidRPr="00ED60B7">
        <w:rPr>
          <w:rFonts w:asciiTheme="minorHAnsi" w:hAnsiTheme="minorHAnsi" w:cstheme="minorHAnsi"/>
        </w:rPr>
        <w:t xml:space="preserve"> includes Schedule 1 of the DCA offences for which infringements notices may be issued (and the corresponding infringement fee)</w:t>
      </w:r>
      <w:r w:rsidR="00316A89" w:rsidRPr="00ED60B7">
        <w:rPr>
          <w:rFonts w:asciiTheme="minorHAnsi" w:hAnsiTheme="minorHAnsi" w:cstheme="minorHAnsi"/>
        </w:rPr>
        <w:t>. There are 27 infringement offences</w:t>
      </w:r>
      <w:r w:rsidR="00B65D3B" w:rsidRPr="00ED60B7">
        <w:rPr>
          <w:rFonts w:asciiTheme="minorHAnsi" w:hAnsiTheme="minorHAnsi" w:cstheme="minorHAnsi"/>
        </w:rPr>
        <w:t>,</w:t>
      </w:r>
      <w:r w:rsidR="00316A89" w:rsidRPr="00ED60B7">
        <w:rPr>
          <w:rFonts w:asciiTheme="minorHAnsi" w:hAnsiTheme="minorHAnsi" w:cstheme="minorHAnsi"/>
        </w:rPr>
        <w:t xml:space="preserve"> </w:t>
      </w:r>
      <w:r w:rsidR="00B65D3B" w:rsidRPr="00ED60B7">
        <w:rPr>
          <w:rFonts w:asciiTheme="minorHAnsi" w:hAnsiTheme="minorHAnsi" w:cstheme="minorHAnsi"/>
        </w:rPr>
        <w:t xml:space="preserve">with </w:t>
      </w:r>
      <w:r w:rsidR="00316A89" w:rsidRPr="00ED60B7">
        <w:rPr>
          <w:rFonts w:asciiTheme="minorHAnsi" w:hAnsiTheme="minorHAnsi" w:cstheme="minorHAnsi"/>
        </w:rPr>
        <w:t xml:space="preserve">infringement </w:t>
      </w:r>
      <w:r w:rsidR="00B65D3B" w:rsidRPr="00ED60B7">
        <w:rPr>
          <w:rFonts w:asciiTheme="minorHAnsi" w:hAnsiTheme="minorHAnsi" w:cstheme="minorHAnsi"/>
        </w:rPr>
        <w:lastRenderedPageBreak/>
        <w:t>fees ranging</w:t>
      </w:r>
      <w:r w:rsidR="00316A89" w:rsidRPr="00ED60B7">
        <w:rPr>
          <w:rFonts w:asciiTheme="minorHAnsi" w:hAnsiTheme="minorHAnsi" w:cstheme="minorHAnsi"/>
        </w:rPr>
        <w:t xml:space="preserve"> from $100 - $750. Different offences incur different penalties, indicating the seriousness with which the offence is regarded.</w:t>
      </w:r>
      <w:r w:rsidR="001D5B06" w:rsidRPr="00ED60B7">
        <w:rPr>
          <w:rFonts w:asciiTheme="minorHAnsi" w:hAnsiTheme="minorHAnsi" w:cstheme="minorHAnsi"/>
          <w:noProof/>
        </w:rPr>
        <w:t xml:space="preserve"> </w:t>
      </w:r>
    </w:p>
    <w:p w14:paraId="7660DC55" w14:textId="41200E45" w:rsidR="00D831F2" w:rsidRPr="00507C72" w:rsidRDefault="00D831F2" w:rsidP="00D86548">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22"/>
        </w:rPr>
      </w:pPr>
      <w:r w:rsidRPr="00507C72">
        <w:rPr>
          <w:i w:val="0"/>
          <w:iCs/>
          <w:szCs w:val="22"/>
        </w:rPr>
        <w:t xml:space="preserve">Good practice </w:t>
      </w:r>
      <w:r w:rsidR="005B6109" w:rsidRPr="00507C72">
        <w:rPr>
          <w:i w:val="0"/>
          <w:iCs/>
          <w:szCs w:val="22"/>
        </w:rPr>
        <w:t>considerations</w:t>
      </w:r>
    </w:p>
    <w:p w14:paraId="7CF19FDD" w14:textId="4B3518A3" w:rsidR="00D831F2" w:rsidRPr="00ED60B7" w:rsidRDefault="00BE156E" w:rsidP="00D86548">
      <w:pPr>
        <w:pStyle w:val="ListParagraph"/>
        <w:keepLines w:val="0"/>
        <w:numPr>
          <w:ilvl w:val="0"/>
          <w:numId w:val="57"/>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P</w:t>
      </w:r>
      <w:r w:rsidR="00316A89" w:rsidRPr="00ED60B7">
        <w:rPr>
          <w:rFonts w:asciiTheme="minorHAnsi" w:hAnsiTheme="minorHAnsi" w:cstheme="minorHAnsi"/>
        </w:rPr>
        <w:t>rovide</w:t>
      </w:r>
      <w:r w:rsidR="00D831F2" w:rsidRPr="00ED60B7">
        <w:rPr>
          <w:rFonts w:asciiTheme="minorHAnsi" w:hAnsiTheme="minorHAnsi" w:cstheme="minorHAnsi"/>
        </w:rPr>
        <w:t xml:space="preserve"> certainty using dog policy to indicate the intent to use the range of infringement provisions available</w:t>
      </w:r>
      <w:r w:rsidR="00E72512">
        <w:rPr>
          <w:rFonts w:asciiTheme="minorHAnsi" w:hAnsiTheme="minorHAnsi" w:cstheme="minorHAnsi"/>
        </w:rPr>
        <w:t>.</w:t>
      </w:r>
    </w:p>
    <w:p w14:paraId="5C8ECC35" w14:textId="28D0D1D9" w:rsidR="00D831F2" w:rsidRPr="00ED60B7" w:rsidRDefault="00BE156E" w:rsidP="00D86548">
      <w:pPr>
        <w:pStyle w:val="ListParagraph"/>
        <w:keepLines w:val="0"/>
        <w:numPr>
          <w:ilvl w:val="0"/>
          <w:numId w:val="57"/>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P</w:t>
      </w:r>
      <w:r w:rsidR="00316A89" w:rsidRPr="00ED60B7">
        <w:rPr>
          <w:rFonts w:asciiTheme="minorHAnsi" w:hAnsiTheme="minorHAnsi" w:cstheme="minorHAnsi"/>
        </w:rPr>
        <w:t>rovide</w:t>
      </w:r>
      <w:r w:rsidR="00D831F2" w:rsidRPr="00ED60B7">
        <w:rPr>
          <w:rFonts w:asciiTheme="minorHAnsi" w:hAnsiTheme="minorHAnsi" w:cstheme="minorHAnsi"/>
        </w:rPr>
        <w:t xml:space="preserve"> guidance about the escalation path for repeat </w:t>
      </w:r>
      <w:r w:rsidR="00316A89" w:rsidRPr="00ED60B7">
        <w:rPr>
          <w:rFonts w:asciiTheme="minorHAnsi" w:hAnsiTheme="minorHAnsi" w:cstheme="minorHAnsi"/>
        </w:rPr>
        <w:t>offence</w:t>
      </w:r>
      <w:r w:rsidR="008B6CE8" w:rsidRPr="00ED60B7">
        <w:rPr>
          <w:rFonts w:asciiTheme="minorHAnsi" w:hAnsiTheme="minorHAnsi" w:cstheme="minorHAnsi"/>
        </w:rPr>
        <w:t>s</w:t>
      </w:r>
      <w:r w:rsidR="00D831F2" w:rsidRPr="00ED60B7">
        <w:rPr>
          <w:rFonts w:asciiTheme="minorHAnsi" w:hAnsiTheme="minorHAnsi" w:cstheme="minorHAnsi"/>
        </w:rPr>
        <w:t xml:space="preserve"> in dog policy and operational policy</w:t>
      </w:r>
      <w:r w:rsidR="00E72512">
        <w:rPr>
          <w:rFonts w:asciiTheme="minorHAnsi" w:hAnsiTheme="minorHAnsi" w:cstheme="minorHAnsi"/>
        </w:rPr>
        <w:t>.</w:t>
      </w:r>
    </w:p>
    <w:p w14:paraId="6D3CEEE2" w14:textId="4B2EAAEC" w:rsidR="00D831F2" w:rsidRPr="00ED60B7" w:rsidRDefault="00F33DB5" w:rsidP="00D86548">
      <w:pPr>
        <w:pStyle w:val="ListParagraph"/>
        <w:numPr>
          <w:ilvl w:val="0"/>
          <w:numId w:val="57"/>
        </w:numPr>
        <w:pBdr>
          <w:top w:val="single" w:sz="4" w:space="1" w:color="auto"/>
          <w:left w:val="single" w:sz="4" w:space="1" w:color="auto"/>
          <w:bottom w:val="single" w:sz="4" w:space="1" w:color="auto"/>
          <w:right w:val="single" w:sz="4" w:space="1" w:color="auto"/>
        </w:pBdr>
        <w:shd w:val="clear" w:color="auto" w:fill="D8EBED" w:themeFill="accent6" w:themeFillTint="33"/>
        <w:spacing w:after="60"/>
        <w:rPr>
          <w:rFonts w:asciiTheme="minorHAnsi" w:hAnsiTheme="minorHAnsi" w:cstheme="minorHAnsi"/>
        </w:rPr>
      </w:pPr>
      <w:r w:rsidRPr="00ED60B7">
        <w:rPr>
          <w:rFonts w:asciiTheme="minorHAnsi" w:hAnsiTheme="minorHAnsi" w:cstheme="minorHAnsi"/>
          <w:lang w:val="en-US"/>
        </w:rPr>
        <w:t>I</w:t>
      </w:r>
      <w:r w:rsidR="00316A89" w:rsidRPr="00ED60B7">
        <w:rPr>
          <w:rFonts w:asciiTheme="minorHAnsi" w:hAnsiTheme="minorHAnsi" w:cstheme="minorHAnsi"/>
          <w:lang w:val="en-US"/>
        </w:rPr>
        <w:t>ssue</w:t>
      </w:r>
      <w:r w:rsidR="00D831F2" w:rsidRPr="00ED60B7">
        <w:rPr>
          <w:rFonts w:asciiTheme="minorHAnsi" w:hAnsiTheme="minorHAnsi" w:cstheme="minorHAnsi"/>
          <w:lang w:val="en-US"/>
        </w:rPr>
        <w:t xml:space="preserve"> an infringement notice where it has been established that an offence has occurred, and all the elements of a charge can be proven (using the prescribed form)</w:t>
      </w:r>
      <w:r w:rsidR="00E72512">
        <w:rPr>
          <w:rFonts w:asciiTheme="minorHAnsi" w:hAnsiTheme="minorHAnsi" w:cstheme="minorHAnsi"/>
          <w:lang w:val="en-US"/>
        </w:rPr>
        <w:t>.</w:t>
      </w:r>
    </w:p>
    <w:p w14:paraId="55A547F1" w14:textId="1381EF44" w:rsidR="00D831F2" w:rsidRPr="00ED60B7" w:rsidRDefault="00F33DB5" w:rsidP="00D86548">
      <w:pPr>
        <w:pStyle w:val="ListParagraph"/>
        <w:keepLines w:val="0"/>
        <w:numPr>
          <w:ilvl w:val="0"/>
          <w:numId w:val="57"/>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120"/>
        <w:rPr>
          <w:rFonts w:asciiTheme="minorHAnsi" w:hAnsiTheme="minorHAnsi" w:cstheme="minorHAnsi"/>
        </w:rPr>
      </w:pPr>
      <w:r w:rsidRPr="00ED60B7">
        <w:rPr>
          <w:rFonts w:asciiTheme="minorHAnsi" w:hAnsiTheme="minorHAnsi" w:cstheme="minorHAnsi"/>
        </w:rPr>
        <w:t>R</w:t>
      </w:r>
      <w:r w:rsidR="00316A89" w:rsidRPr="00ED60B7">
        <w:rPr>
          <w:rFonts w:asciiTheme="minorHAnsi" w:hAnsiTheme="minorHAnsi" w:cstheme="minorHAnsi"/>
        </w:rPr>
        <w:t>ecord</w:t>
      </w:r>
      <w:r w:rsidR="00D831F2" w:rsidRPr="00ED60B7">
        <w:rPr>
          <w:rFonts w:asciiTheme="minorHAnsi" w:hAnsiTheme="minorHAnsi" w:cstheme="minorHAnsi"/>
        </w:rPr>
        <w:t xml:space="preserve"> the offender’s full details (or as full as possible) when issuing an infringement notice to speed up the process, including full name (including middle names), address, gender, and date of birth</w:t>
      </w:r>
      <w:r w:rsidR="00E72512">
        <w:rPr>
          <w:rFonts w:asciiTheme="minorHAnsi" w:hAnsiTheme="minorHAnsi" w:cstheme="minorHAnsi"/>
        </w:rPr>
        <w:t>.</w:t>
      </w:r>
    </w:p>
    <w:p w14:paraId="40C5BB7F" w14:textId="3A8CD98E" w:rsidR="00D831F2" w:rsidRPr="00ED60B7" w:rsidRDefault="00F33DB5" w:rsidP="00D86548">
      <w:pPr>
        <w:pStyle w:val="ListParagraph"/>
        <w:keepLines w:val="0"/>
        <w:numPr>
          <w:ilvl w:val="0"/>
          <w:numId w:val="57"/>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120"/>
        <w:rPr>
          <w:rFonts w:asciiTheme="minorHAnsi" w:hAnsiTheme="minorHAnsi" w:cstheme="minorHAnsi"/>
        </w:rPr>
      </w:pPr>
      <w:r w:rsidRPr="00ED60B7">
        <w:rPr>
          <w:rFonts w:asciiTheme="minorHAnsi" w:hAnsiTheme="minorHAnsi" w:cstheme="minorHAnsi"/>
          <w:lang w:val="en-US"/>
        </w:rPr>
        <w:t>O</w:t>
      </w:r>
      <w:r w:rsidR="00316A89" w:rsidRPr="00ED60B7">
        <w:rPr>
          <w:rFonts w:asciiTheme="minorHAnsi" w:hAnsiTheme="minorHAnsi" w:cstheme="minorHAnsi"/>
          <w:lang w:val="en-US"/>
        </w:rPr>
        <w:t>nly</w:t>
      </w:r>
      <w:r w:rsidR="00D831F2" w:rsidRPr="00ED60B7">
        <w:rPr>
          <w:rFonts w:asciiTheme="minorHAnsi" w:hAnsiTheme="minorHAnsi" w:cstheme="minorHAnsi"/>
          <w:lang w:val="en-US"/>
        </w:rPr>
        <w:t xml:space="preserve"> waive infringements (once the notice is issued) in exceptional circumstances</w:t>
      </w:r>
      <w:r w:rsidR="00E72512">
        <w:rPr>
          <w:rFonts w:asciiTheme="minorHAnsi" w:hAnsiTheme="minorHAnsi" w:cstheme="minorHAnsi"/>
          <w:lang w:val="en-US"/>
        </w:rPr>
        <w:t>.</w:t>
      </w:r>
    </w:p>
    <w:p w14:paraId="5F381486" w14:textId="02A082ED" w:rsidR="00141717" w:rsidRPr="00CF385D" w:rsidRDefault="00141717" w:rsidP="00D86548">
      <w:pPr>
        <w:pStyle w:val="Heading3"/>
        <w:spacing w:before="240"/>
        <w:rPr>
          <w:rFonts w:ascii="Georgia" w:hAnsi="Georgia"/>
        </w:rPr>
      </w:pPr>
      <w:bookmarkStart w:id="81" w:name="_Toc236122197"/>
      <w:r w:rsidRPr="00CF385D">
        <w:rPr>
          <w:rFonts w:ascii="Georgia" w:hAnsi="Georgia"/>
        </w:rPr>
        <w:t>Prosecution</w:t>
      </w:r>
      <w:bookmarkEnd w:id="81"/>
    </w:p>
    <w:p w14:paraId="432E7C7F" w14:textId="744C2A80" w:rsidR="00543A7F" w:rsidRPr="00ED60B7" w:rsidRDefault="004270A2" w:rsidP="004307E1">
      <w:pPr>
        <w:spacing w:after="120"/>
        <w:rPr>
          <w:rFonts w:asciiTheme="minorHAnsi" w:hAnsiTheme="minorHAnsi" w:cstheme="minorHAnsi"/>
        </w:rPr>
      </w:pPr>
      <w:r w:rsidRPr="00ED60B7">
        <w:rPr>
          <w:rFonts w:asciiTheme="minorHAnsi" w:hAnsiTheme="minorHAnsi" w:cstheme="minorHAnsi"/>
        </w:rPr>
        <w:t>Most</w:t>
      </w:r>
      <w:r w:rsidR="0012421B" w:rsidRPr="00ED60B7">
        <w:rPr>
          <w:rFonts w:asciiTheme="minorHAnsi" w:hAnsiTheme="minorHAnsi" w:cstheme="minorHAnsi"/>
        </w:rPr>
        <w:t xml:space="preserve"> offences under the D</w:t>
      </w:r>
      <w:r w:rsidR="005C006F" w:rsidRPr="00ED60B7">
        <w:rPr>
          <w:rFonts w:asciiTheme="minorHAnsi" w:hAnsiTheme="minorHAnsi" w:cstheme="minorHAnsi"/>
        </w:rPr>
        <w:t>CA</w:t>
      </w:r>
      <w:r w:rsidR="0012421B" w:rsidRPr="00ED60B7">
        <w:rPr>
          <w:rFonts w:asciiTheme="minorHAnsi" w:hAnsiTheme="minorHAnsi" w:cstheme="minorHAnsi"/>
        </w:rPr>
        <w:t xml:space="preserve"> are summary offences</w:t>
      </w:r>
      <w:r w:rsidR="00BA1AC5" w:rsidRPr="00ED60B7">
        <w:rPr>
          <w:rFonts w:asciiTheme="minorHAnsi" w:hAnsiTheme="minorHAnsi" w:cstheme="minorHAnsi"/>
        </w:rPr>
        <w:t xml:space="preserve"> that can</w:t>
      </w:r>
      <w:r w:rsidR="0012421B" w:rsidRPr="00ED60B7">
        <w:rPr>
          <w:rFonts w:asciiTheme="minorHAnsi" w:hAnsiTheme="minorHAnsi" w:cstheme="minorHAnsi"/>
        </w:rPr>
        <w:t xml:space="preserve"> be </w:t>
      </w:r>
      <w:r w:rsidR="00BA1AC5" w:rsidRPr="00ED60B7">
        <w:rPr>
          <w:rFonts w:asciiTheme="minorHAnsi" w:hAnsiTheme="minorHAnsi" w:cstheme="minorHAnsi"/>
        </w:rPr>
        <w:t>dealt</w:t>
      </w:r>
      <w:r w:rsidR="0012421B" w:rsidRPr="00ED60B7">
        <w:rPr>
          <w:rFonts w:asciiTheme="minorHAnsi" w:hAnsiTheme="minorHAnsi" w:cstheme="minorHAnsi"/>
        </w:rPr>
        <w:t xml:space="preserve"> with by infringement </w:t>
      </w:r>
      <w:r w:rsidR="00BA1AC5" w:rsidRPr="00ED60B7">
        <w:rPr>
          <w:rFonts w:asciiTheme="minorHAnsi" w:hAnsiTheme="minorHAnsi" w:cstheme="minorHAnsi"/>
        </w:rPr>
        <w:t>notice</w:t>
      </w:r>
      <w:r w:rsidR="0012421B" w:rsidRPr="00ED60B7">
        <w:rPr>
          <w:rFonts w:asciiTheme="minorHAnsi" w:hAnsiTheme="minorHAnsi" w:cstheme="minorHAnsi"/>
        </w:rPr>
        <w:t xml:space="preserve"> or summary prosecution</w:t>
      </w:r>
      <w:r w:rsidR="00D01BED">
        <w:rPr>
          <w:rFonts w:asciiTheme="minorHAnsi" w:hAnsiTheme="minorHAnsi" w:cstheme="minorHAnsi"/>
        </w:rPr>
        <w:t>,</w:t>
      </w:r>
      <w:r w:rsidR="009C5F4B" w:rsidRPr="00ED60B7">
        <w:rPr>
          <w:rFonts w:asciiTheme="minorHAnsi" w:hAnsiTheme="minorHAnsi" w:cstheme="minorHAnsi"/>
        </w:rPr>
        <w:t xml:space="preserve"> as shown in </w:t>
      </w:r>
      <w:r w:rsidR="00E46E54">
        <w:rPr>
          <w:rFonts w:asciiTheme="minorHAnsi" w:hAnsiTheme="minorHAnsi" w:cstheme="minorHAnsi"/>
        </w:rPr>
        <w:fldChar w:fldCharType="begin"/>
      </w:r>
      <w:r w:rsidR="00E46E54">
        <w:rPr>
          <w:rFonts w:asciiTheme="minorHAnsi" w:hAnsiTheme="minorHAnsi" w:cstheme="minorHAnsi"/>
        </w:rPr>
        <w:instrText xml:space="preserve"> REF _Ref234244775 \h </w:instrText>
      </w:r>
      <w:r w:rsidR="00E46E54">
        <w:rPr>
          <w:rFonts w:asciiTheme="minorHAnsi" w:hAnsiTheme="minorHAnsi" w:cstheme="minorHAnsi"/>
        </w:rPr>
      </w:r>
      <w:r w:rsidR="00E46E54">
        <w:rPr>
          <w:rFonts w:asciiTheme="minorHAnsi" w:hAnsiTheme="minorHAnsi" w:cstheme="minorHAnsi"/>
        </w:rPr>
        <w:fldChar w:fldCharType="separate"/>
      </w:r>
      <w:r w:rsidR="00181B2E" w:rsidRPr="00ED60B7">
        <w:rPr>
          <w:szCs w:val="22"/>
        </w:rPr>
        <w:t xml:space="preserve">Table </w:t>
      </w:r>
      <w:r w:rsidR="00181B2E">
        <w:rPr>
          <w:noProof/>
          <w:szCs w:val="22"/>
        </w:rPr>
        <w:t>12</w:t>
      </w:r>
      <w:r w:rsidR="00E46E54">
        <w:rPr>
          <w:rFonts w:asciiTheme="minorHAnsi" w:hAnsiTheme="minorHAnsi" w:cstheme="minorHAnsi"/>
        </w:rPr>
        <w:fldChar w:fldCharType="end"/>
      </w:r>
      <w:r w:rsidR="00AC57ED" w:rsidRPr="00ED60B7">
        <w:rPr>
          <w:rStyle w:val="FootnoteReference"/>
          <w:rFonts w:cstheme="minorHAnsi"/>
        </w:rPr>
        <w:footnoteReference w:id="24"/>
      </w:r>
      <w:r w:rsidR="0012421B" w:rsidRPr="00ED60B7">
        <w:rPr>
          <w:rFonts w:asciiTheme="minorHAnsi" w:hAnsiTheme="minorHAnsi" w:cstheme="minorHAnsi"/>
        </w:rPr>
        <w:t>.</w:t>
      </w:r>
      <w:r w:rsidR="00B21273" w:rsidRPr="00ED60B7">
        <w:rPr>
          <w:rFonts w:asciiTheme="minorHAnsi" w:hAnsiTheme="minorHAnsi" w:cstheme="minorHAnsi"/>
        </w:rPr>
        <w:t xml:space="preserve"> </w:t>
      </w:r>
      <w:r w:rsidR="0012421B" w:rsidRPr="00ED60B7">
        <w:rPr>
          <w:rFonts w:asciiTheme="minorHAnsi" w:hAnsiTheme="minorHAnsi" w:cstheme="minorHAnsi"/>
        </w:rPr>
        <w:t xml:space="preserve">Prosecution results in fines being set by the court </w:t>
      </w:r>
      <w:r w:rsidR="00F81950" w:rsidRPr="00ED60B7">
        <w:rPr>
          <w:rFonts w:asciiTheme="minorHAnsi" w:hAnsiTheme="minorHAnsi" w:cstheme="minorHAnsi"/>
        </w:rPr>
        <w:t>as well as</w:t>
      </w:r>
      <w:r w:rsidR="0012421B" w:rsidRPr="00ED60B7">
        <w:rPr>
          <w:rFonts w:asciiTheme="minorHAnsi" w:hAnsiTheme="minorHAnsi" w:cstheme="minorHAnsi"/>
        </w:rPr>
        <w:t xml:space="preserve"> the possibility of the court ordering the destruction of the dog</w:t>
      </w:r>
      <w:r w:rsidR="00F81950" w:rsidRPr="00ED60B7">
        <w:rPr>
          <w:rFonts w:asciiTheme="minorHAnsi" w:hAnsiTheme="minorHAnsi" w:cstheme="minorHAnsi"/>
        </w:rPr>
        <w:t>(s)</w:t>
      </w:r>
      <w:r w:rsidR="0012421B" w:rsidRPr="00ED60B7">
        <w:rPr>
          <w:rFonts w:asciiTheme="minorHAnsi" w:hAnsiTheme="minorHAnsi" w:cstheme="minorHAnsi"/>
        </w:rPr>
        <w:t xml:space="preserve"> and other penalties.</w:t>
      </w:r>
      <w:r w:rsidR="00477C66" w:rsidRPr="00ED60B7">
        <w:rPr>
          <w:rFonts w:asciiTheme="minorHAnsi" w:hAnsiTheme="minorHAnsi" w:cstheme="minorHAnsi"/>
        </w:rPr>
        <w:t xml:space="preserve"> </w:t>
      </w:r>
    </w:p>
    <w:p w14:paraId="76B5BAA5" w14:textId="6DBDE1C5" w:rsidR="0004505D" w:rsidRPr="00ED60B7" w:rsidRDefault="002D469A" w:rsidP="00816A03">
      <w:pPr>
        <w:spacing w:after="120"/>
        <w:rPr>
          <w:rFonts w:asciiTheme="minorHAnsi" w:hAnsiTheme="minorHAnsi" w:cstheme="minorHAnsi"/>
        </w:rPr>
      </w:pPr>
      <w:r w:rsidRPr="00ED60B7">
        <w:rPr>
          <w:rFonts w:asciiTheme="minorHAnsi" w:hAnsiTheme="minorHAnsi" w:cstheme="minorHAnsi"/>
        </w:rPr>
        <w:t xml:space="preserve">A </w:t>
      </w:r>
      <w:r w:rsidR="00477C66" w:rsidRPr="00ED60B7">
        <w:rPr>
          <w:rFonts w:asciiTheme="minorHAnsi" w:hAnsiTheme="minorHAnsi" w:cstheme="minorHAnsi"/>
        </w:rPr>
        <w:t>s54(2)</w:t>
      </w:r>
      <w:r w:rsidRPr="00ED60B7">
        <w:rPr>
          <w:rFonts w:asciiTheme="minorHAnsi" w:hAnsiTheme="minorHAnsi" w:cstheme="minorHAnsi"/>
        </w:rPr>
        <w:t xml:space="preserve"> offence</w:t>
      </w:r>
      <w:r w:rsidR="00992F3E" w:rsidRPr="00ED60B7">
        <w:rPr>
          <w:rFonts w:asciiTheme="minorHAnsi" w:hAnsiTheme="minorHAnsi" w:cstheme="minorHAnsi"/>
        </w:rPr>
        <w:t xml:space="preserve"> (dog welfare)</w:t>
      </w:r>
      <w:r w:rsidR="00477C66" w:rsidRPr="00ED60B7">
        <w:rPr>
          <w:rFonts w:asciiTheme="minorHAnsi" w:hAnsiTheme="minorHAnsi" w:cstheme="minorHAnsi"/>
        </w:rPr>
        <w:t xml:space="preserve"> can result in a term of imprisonment up to three months</w:t>
      </w:r>
      <w:r w:rsidR="001844CD" w:rsidRPr="00ED60B7">
        <w:rPr>
          <w:rFonts w:asciiTheme="minorHAnsi" w:hAnsiTheme="minorHAnsi" w:cstheme="minorHAnsi"/>
        </w:rPr>
        <w:t xml:space="preserve"> or to a fine not exceeding $5</w:t>
      </w:r>
      <w:r w:rsidR="00622D5E" w:rsidRPr="00ED60B7">
        <w:rPr>
          <w:rFonts w:asciiTheme="minorHAnsi" w:hAnsiTheme="minorHAnsi" w:cstheme="minorHAnsi"/>
        </w:rPr>
        <w:t>,</w:t>
      </w:r>
      <w:r w:rsidR="001844CD" w:rsidRPr="00ED60B7">
        <w:rPr>
          <w:rFonts w:asciiTheme="minorHAnsi" w:hAnsiTheme="minorHAnsi" w:cstheme="minorHAnsi"/>
        </w:rPr>
        <w:t xml:space="preserve">000. </w:t>
      </w:r>
      <w:r w:rsidR="00543A7F" w:rsidRPr="00ED60B7">
        <w:rPr>
          <w:rFonts w:asciiTheme="minorHAnsi" w:hAnsiTheme="minorHAnsi" w:cstheme="minorHAnsi"/>
        </w:rPr>
        <w:t xml:space="preserve">Other serious offences dealt </w:t>
      </w:r>
      <w:r w:rsidR="0004505D" w:rsidRPr="00ED60B7">
        <w:rPr>
          <w:rFonts w:asciiTheme="minorHAnsi" w:hAnsiTheme="minorHAnsi" w:cstheme="minorHAnsi"/>
        </w:rPr>
        <w:t>through the court</w:t>
      </w:r>
      <w:r w:rsidR="000E3FC9">
        <w:rPr>
          <w:rFonts w:asciiTheme="minorHAnsi" w:hAnsiTheme="minorHAnsi" w:cstheme="minorHAnsi"/>
        </w:rPr>
        <w:t>s</w:t>
      </w:r>
      <w:r w:rsidR="0004505D" w:rsidRPr="00ED60B7">
        <w:rPr>
          <w:rFonts w:asciiTheme="minorHAnsi" w:hAnsiTheme="minorHAnsi" w:cstheme="minorHAnsi"/>
        </w:rPr>
        <w:t xml:space="preserve"> include</w:t>
      </w:r>
      <w:r w:rsidR="00962636" w:rsidRPr="00ED60B7">
        <w:rPr>
          <w:rFonts w:asciiTheme="minorHAnsi" w:hAnsiTheme="minorHAnsi" w:cstheme="minorHAnsi"/>
        </w:rPr>
        <w:t xml:space="preserve"> </w:t>
      </w:r>
      <w:r w:rsidR="000E3FC9">
        <w:rPr>
          <w:rFonts w:asciiTheme="minorHAnsi" w:hAnsiTheme="minorHAnsi" w:cstheme="minorHAnsi"/>
        </w:rPr>
        <w:t xml:space="preserve">offences committed by a </w:t>
      </w:r>
      <w:r w:rsidR="0004505D" w:rsidRPr="00ED60B7">
        <w:rPr>
          <w:rFonts w:asciiTheme="minorHAnsi" w:hAnsiTheme="minorHAnsi" w:cstheme="minorHAnsi"/>
        </w:rPr>
        <w:t>dog</w:t>
      </w:r>
      <w:r w:rsidR="000E3FC9">
        <w:rPr>
          <w:rFonts w:asciiTheme="minorHAnsi" w:hAnsiTheme="minorHAnsi" w:cstheme="minorHAnsi"/>
        </w:rPr>
        <w:t xml:space="preserve"> owner</w:t>
      </w:r>
      <w:r w:rsidR="0004505D" w:rsidRPr="00ED60B7">
        <w:rPr>
          <w:rFonts w:asciiTheme="minorHAnsi" w:hAnsiTheme="minorHAnsi" w:cstheme="minorHAnsi"/>
        </w:rPr>
        <w:t xml:space="preserve"> under s57</w:t>
      </w:r>
      <w:r w:rsidR="007B1B06" w:rsidRPr="00ED60B7">
        <w:rPr>
          <w:rFonts w:asciiTheme="minorHAnsi" w:hAnsiTheme="minorHAnsi" w:cstheme="minorHAnsi"/>
        </w:rPr>
        <w:t xml:space="preserve"> (</w:t>
      </w:r>
      <w:r w:rsidR="0004505D" w:rsidRPr="00ED60B7">
        <w:rPr>
          <w:rFonts w:asciiTheme="minorHAnsi" w:hAnsiTheme="minorHAnsi" w:cstheme="minorHAnsi"/>
        </w:rPr>
        <w:t>Dogs attacking person</w:t>
      </w:r>
      <w:r w:rsidR="00566247" w:rsidRPr="00ED60B7">
        <w:rPr>
          <w:rFonts w:asciiTheme="minorHAnsi" w:hAnsiTheme="minorHAnsi" w:cstheme="minorHAnsi"/>
        </w:rPr>
        <w:t>s</w:t>
      </w:r>
      <w:r w:rsidR="0004505D" w:rsidRPr="00ED60B7">
        <w:rPr>
          <w:rFonts w:asciiTheme="minorHAnsi" w:hAnsiTheme="minorHAnsi" w:cstheme="minorHAnsi"/>
        </w:rPr>
        <w:t xml:space="preserve"> or animals</w:t>
      </w:r>
      <w:r w:rsidR="007B1B06" w:rsidRPr="00ED60B7">
        <w:rPr>
          <w:rFonts w:asciiTheme="minorHAnsi" w:hAnsiTheme="minorHAnsi" w:cstheme="minorHAnsi"/>
          <w:iCs/>
        </w:rPr>
        <w:t>)</w:t>
      </w:r>
      <w:r w:rsidR="00962636" w:rsidRPr="00ED60B7">
        <w:rPr>
          <w:rFonts w:asciiTheme="minorHAnsi" w:hAnsiTheme="minorHAnsi" w:cstheme="minorHAnsi"/>
          <w:iCs/>
        </w:rPr>
        <w:t xml:space="preserve"> or </w:t>
      </w:r>
      <w:r w:rsidR="00962636" w:rsidRPr="00ED60B7">
        <w:rPr>
          <w:rFonts w:asciiTheme="minorHAnsi" w:hAnsiTheme="minorHAnsi" w:cstheme="minorHAnsi"/>
        </w:rPr>
        <w:t>s57A (Dogs rushing at persons, animals, or vehicles</w:t>
      </w:r>
      <w:r w:rsidR="00962636" w:rsidRPr="00ED60B7">
        <w:rPr>
          <w:rFonts w:asciiTheme="minorHAnsi" w:hAnsiTheme="minorHAnsi" w:cstheme="minorHAnsi"/>
          <w:iCs/>
        </w:rPr>
        <w:t>)</w:t>
      </w:r>
      <w:r w:rsidR="00962636" w:rsidRPr="00ED60B7">
        <w:rPr>
          <w:rFonts w:asciiTheme="minorHAnsi" w:hAnsiTheme="minorHAnsi" w:cstheme="minorHAnsi"/>
        </w:rPr>
        <w:t>, both of which are</w:t>
      </w:r>
      <w:r w:rsidR="0004505D" w:rsidRPr="00ED60B7">
        <w:rPr>
          <w:rFonts w:asciiTheme="minorHAnsi" w:hAnsiTheme="minorHAnsi" w:cstheme="minorHAnsi"/>
        </w:rPr>
        <w:t xml:space="preserve"> liable on conviction to a fine not exceeding $3,000. Provision is also made for the liability of the dog owner for any damage caused by the dog</w:t>
      </w:r>
      <w:r w:rsidR="00816A03" w:rsidRPr="00ED60B7">
        <w:rPr>
          <w:rFonts w:asciiTheme="minorHAnsi" w:hAnsiTheme="minorHAnsi" w:cstheme="minorHAnsi"/>
        </w:rPr>
        <w:t xml:space="preserve">. </w:t>
      </w:r>
    </w:p>
    <w:p w14:paraId="2BD51BEF" w14:textId="16A2A861" w:rsidR="0012421B" w:rsidRPr="00ED60B7" w:rsidRDefault="00026B0A" w:rsidP="004307E1">
      <w:pPr>
        <w:spacing w:after="120"/>
        <w:rPr>
          <w:rFonts w:asciiTheme="minorHAnsi" w:hAnsiTheme="minorHAnsi" w:cstheme="minorHAnsi"/>
        </w:rPr>
      </w:pPr>
      <w:r w:rsidRPr="00ED60B7">
        <w:rPr>
          <w:rFonts w:asciiTheme="minorHAnsi" w:hAnsiTheme="minorHAnsi" w:cstheme="minorHAnsi"/>
        </w:rPr>
        <w:t>Other</w:t>
      </w:r>
      <w:r w:rsidR="004C503A" w:rsidRPr="00ED60B7">
        <w:rPr>
          <w:rFonts w:asciiTheme="minorHAnsi" w:hAnsiTheme="minorHAnsi" w:cstheme="minorHAnsi"/>
        </w:rPr>
        <w:t xml:space="preserve"> serious</w:t>
      </w:r>
      <w:r w:rsidR="0012421B" w:rsidRPr="00ED60B7">
        <w:rPr>
          <w:rFonts w:asciiTheme="minorHAnsi" w:hAnsiTheme="minorHAnsi" w:cstheme="minorHAnsi"/>
        </w:rPr>
        <w:t xml:space="preserve"> offences</w:t>
      </w:r>
      <w:r w:rsidR="004C503A" w:rsidRPr="00ED60B7">
        <w:rPr>
          <w:rFonts w:asciiTheme="minorHAnsi" w:hAnsiTheme="minorHAnsi" w:cstheme="minorHAnsi"/>
        </w:rPr>
        <w:t xml:space="preserve"> (</w:t>
      </w:r>
      <w:r w:rsidR="00411772" w:rsidRPr="00411772">
        <w:rPr>
          <w:rFonts w:asciiTheme="minorHAnsi" w:hAnsiTheme="minorHAnsi" w:cstheme="minorHAnsi"/>
        </w:rPr>
        <w:t>Category 3 and 4 offences under the Criminal Procedure Act 2011</w:t>
      </w:r>
      <w:r w:rsidR="004C503A" w:rsidRPr="00ED60B7">
        <w:rPr>
          <w:rFonts w:asciiTheme="minorHAnsi" w:hAnsiTheme="minorHAnsi" w:cstheme="minorHAnsi"/>
        </w:rPr>
        <w:t>)</w:t>
      </w:r>
      <w:r w:rsidR="0004505D" w:rsidRPr="00ED60B7">
        <w:rPr>
          <w:rFonts w:asciiTheme="minorHAnsi" w:hAnsiTheme="minorHAnsi" w:cstheme="minorHAnsi"/>
        </w:rPr>
        <w:t xml:space="preserve"> includ</w:t>
      </w:r>
      <w:r w:rsidRPr="00ED60B7">
        <w:rPr>
          <w:rFonts w:asciiTheme="minorHAnsi" w:hAnsiTheme="minorHAnsi" w:cstheme="minorHAnsi"/>
        </w:rPr>
        <w:t xml:space="preserve">e </w:t>
      </w:r>
      <w:r w:rsidR="008A7D11">
        <w:rPr>
          <w:rFonts w:asciiTheme="minorHAnsi" w:hAnsiTheme="minorHAnsi" w:cstheme="minorHAnsi"/>
        </w:rPr>
        <w:t>offences</w:t>
      </w:r>
      <w:r w:rsidR="0012421B" w:rsidRPr="00ED60B7">
        <w:rPr>
          <w:rFonts w:asciiTheme="minorHAnsi" w:hAnsiTheme="minorHAnsi" w:cstheme="minorHAnsi"/>
        </w:rPr>
        <w:t xml:space="preserve"> under s58</w:t>
      </w:r>
      <w:r w:rsidR="00DF3B8F" w:rsidRPr="00ED60B7">
        <w:rPr>
          <w:rFonts w:asciiTheme="minorHAnsi" w:hAnsiTheme="minorHAnsi" w:cstheme="minorHAnsi"/>
        </w:rPr>
        <w:t xml:space="preserve"> (</w:t>
      </w:r>
      <w:r w:rsidR="0012421B" w:rsidRPr="00ED60B7">
        <w:rPr>
          <w:rFonts w:asciiTheme="minorHAnsi" w:hAnsiTheme="minorHAnsi" w:cstheme="minorHAnsi"/>
        </w:rPr>
        <w:t>Dogs causing serious injury</w:t>
      </w:r>
      <w:r w:rsidR="00DF3B8F" w:rsidRPr="00ED60B7">
        <w:rPr>
          <w:rFonts w:asciiTheme="minorHAnsi" w:hAnsiTheme="minorHAnsi" w:cstheme="minorHAnsi"/>
          <w:iCs/>
        </w:rPr>
        <w:t>)</w:t>
      </w:r>
      <w:r w:rsidR="007A31E1" w:rsidRPr="00ED60B7">
        <w:rPr>
          <w:rFonts w:asciiTheme="minorHAnsi" w:hAnsiTheme="minorHAnsi" w:cstheme="minorHAnsi"/>
        </w:rPr>
        <w:t xml:space="preserve">, </w:t>
      </w:r>
      <w:r w:rsidR="008A7D11">
        <w:rPr>
          <w:rFonts w:asciiTheme="minorHAnsi" w:hAnsiTheme="minorHAnsi" w:cstheme="minorHAnsi"/>
        </w:rPr>
        <w:t xml:space="preserve">for which a person is </w:t>
      </w:r>
      <w:r w:rsidR="0012421B" w:rsidRPr="00ED60B7">
        <w:rPr>
          <w:rFonts w:asciiTheme="minorHAnsi" w:hAnsiTheme="minorHAnsi" w:cstheme="minorHAnsi"/>
        </w:rPr>
        <w:t xml:space="preserve">liable on conviction to imprisonment for up to </w:t>
      </w:r>
      <w:r w:rsidR="007A31E1" w:rsidRPr="00ED60B7">
        <w:rPr>
          <w:rFonts w:asciiTheme="minorHAnsi" w:hAnsiTheme="minorHAnsi" w:cstheme="minorHAnsi"/>
        </w:rPr>
        <w:t>three</w:t>
      </w:r>
      <w:r w:rsidR="0012421B" w:rsidRPr="00ED60B7">
        <w:rPr>
          <w:rFonts w:asciiTheme="minorHAnsi" w:hAnsiTheme="minorHAnsi" w:cstheme="minorHAnsi"/>
        </w:rPr>
        <w:t xml:space="preserve"> years</w:t>
      </w:r>
      <w:r w:rsidR="008A7D11">
        <w:rPr>
          <w:rFonts w:asciiTheme="minorHAnsi" w:hAnsiTheme="minorHAnsi" w:cstheme="minorHAnsi"/>
        </w:rPr>
        <w:t>,</w:t>
      </w:r>
      <w:r w:rsidR="0012421B" w:rsidRPr="00ED60B7">
        <w:rPr>
          <w:rFonts w:asciiTheme="minorHAnsi" w:hAnsiTheme="minorHAnsi" w:cstheme="minorHAnsi"/>
        </w:rPr>
        <w:t xml:space="preserve"> a fine not exceeding $20,000, or both. </w:t>
      </w:r>
      <w:r w:rsidR="007A31E1" w:rsidRPr="00ED60B7">
        <w:rPr>
          <w:rFonts w:asciiTheme="minorHAnsi" w:hAnsiTheme="minorHAnsi" w:cstheme="minorHAnsi"/>
        </w:rPr>
        <w:t>U</w:t>
      </w:r>
      <w:r w:rsidR="0012421B" w:rsidRPr="00ED60B7">
        <w:rPr>
          <w:rFonts w:asciiTheme="minorHAnsi" w:hAnsiTheme="minorHAnsi" w:cstheme="minorHAnsi"/>
        </w:rPr>
        <w:t>nder s63, a dog owner may also be liable for damage done by their dog.</w:t>
      </w:r>
    </w:p>
    <w:p w14:paraId="299D741F" w14:textId="2D9AEC1A" w:rsidR="0012421B" w:rsidRPr="00ED60B7" w:rsidRDefault="0012421B" w:rsidP="004307E1">
      <w:pPr>
        <w:spacing w:after="120"/>
        <w:rPr>
          <w:rFonts w:asciiTheme="minorHAnsi" w:hAnsiTheme="minorHAnsi" w:cstheme="minorHAnsi"/>
        </w:rPr>
      </w:pPr>
      <w:r w:rsidRPr="00ED60B7">
        <w:rPr>
          <w:rFonts w:asciiTheme="minorHAnsi" w:hAnsiTheme="minorHAnsi" w:cstheme="minorHAnsi"/>
        </w:rPr>
        <w:t xml:space="preserve">Proceeding with a prosecution through the courts can be </w:t>
      </w:r>
      <w:r w:rsidR="00DC681C" w:rsidRPr="00ED60B7">
        <w:rPr>
          <w:rFonts w:asciiTheme="minorHAnsi" w:hAnsiTheme="minorHAnsi" w:cstheme="minorHAnsi"/>
        </w:rPr>
        <w:t xml:space="preserve">a lengthy and </w:t>
      </w:r>
      <w:r w:rsidRPr="00ED60B7">
        <w:rPr>
          <w:rFonts w:asciiTheme="minorHAnsi" w:hAnsiTheme="minorHAnsi" w:cstheme="minorHAnsi"/>
        </w:rPr>
        <w:t>costly</w:t>
      </w:r>
      <w:r w:rsidR="00DC681C" w:rsidRPr="00ED60B7">
        <w:rPr>
          <w:rFonts w:asciiTheme="minorHAnsi" w:hAnsiTheme="minorHAnsi" w:cstheme="minorHAnsi"/>
        </w:rPr>
        <w:t xml:space="preserve"> process</w:t>
      </w:r>
      <w:r w:rsidRPr="00ED60B7">
        <w:rPr>
          <w:rFonts w:asciiTheme="minorHAnsi" w:hAnsiTheme="minorHAnsi" w:cstheme="minorHAnsi"/>
        </w:rPr>
        <w:t>. It is important therefore to ensure that investigations are thorough and that due process is strictly observed. On completion of an investigation</w:t>
      </w:r>
      <w:r w:rsidR="006B6E08" w:rsidRPr="00ED60B7">
        <w:rPr>
          <w:rFonts w:asciiTheme="minorHAnsi" w:hAnsiTheme="minorHAnsi" w:cstheme="minorHAnsi"/>
        </w:rPr>
        <w:t>,</w:t>
      </w:r>
      <w:r w:rsidRPr="00ED60B7">
        <w:rPr>
          <w:rFonts w:asciiTheme="minorHAnsi" w:hAnsiTheme="minorHAnsi" w:cstheme="minorHAnsi"/>
        </w:rPr>
        <w:t xml:space="preserve"> consideration needs </w:t>
      </w:r>
      <w:r w:rsidR="005E1A1E" w:rsidRPr="00ED60B7">
        <w:rPr>
          <w:rFonts w:asciiTheme="minorHAnsi" w:hAnsiTheme="minorHAnsi" w:cstheme="minorHAnsi"/>
        </w:rPr>
        <w:t xml:space="preserve">to </w:t>
      </w:r>
      <w:r w:rsidRPr="00ED60B7">
        <w:rPr>
          <w:rFonts w:asciiTheme="minorHAnsi" w:hAnsiTheme="minorHAnsi" w:cstheme="minorHAnsi"/>
        </w:rPr>
        <w:t>be given to the adequacy and weight of the evidence</w:t>
      </w:r>
      <w:r w:rsidR="005E7297" w:rsidRPr="00ED60B7">
        <w:rPr>
          <w:rFonts w:asciiTheme="minorHAnsi" w:hAnsiTheme="minorHAnsi" w:cstheme="minorHAnsi"/>
        </w:rPr>
        <w:t xml:space="preserve">, and </w:t>
      </w:r>
      <w:r w:rsidR="006946D8" w:rsidRPr="00ED60B7">
        <w:rPr>
          <w:rFonts w:asciiTheme="minorHAnsi" w:hAnsiTheme="minorHAnsi" w:cstheme="minorHAnsi"/>
        </w:rPr>
        <w:t>whether pursuing prosecution would be in the public interest.</w:t>
      </w:r>
    </w:p>
    <w:p w14:paraId="7ABC4BCF" w14:textId="241839BC" w:rsidR="00B158FD" w:rsidRPr="00ED60B7" w:rsidRDefault="00F73B54" w:rsidP="004307E1">
      <w:pPr>
        <w:spacing w:after="120"/>
        <w:rPr>
          <w:rFonts w:asciiTheme="minorHAnsi" w:hAnsiTheme="minorHAnsi" w:cstheme="minorHAnsi"/>
        </w:rPr>
      </w:pPr>
      <w:r w:rsidRPr="00ED60B7">
        <w:rPr>
          <w:rFonts w:asciiTheme="minorHAnsi" w:hAnsiTheme="minorHAnsi" w:cstheme="minorHAnsi"/>
        </w:rPr>
        <w:t xml:space="preserve">The </w:t>
      </w:r>
      <w:r w:rsidR="008953A0" w:rsidRPr="00ED60B7">
        <w:rPr>
          <w:rFonts w:asciiTheme="minorHAnsi" w:hAnsiTheme="minorHAnsi" w:cstheme="minorHAnsi"/>
        </w:rPr>
        <w:t>Solicitor</w:t>
      </w:r>
      <w:r w:rsidRPr="00ED60B7">
        <w:rPr>
          <w:rFonts w:asciiTheme="minorHAnsi" w:hAnsiTheme="minorHAnsi" w:cstheme="minorHAnsi"/>
        </w:rPr>
        <w:t xml:space="preserve">-General’s </w:t>
      </w:r>
      <w:r w:rsidR="008953A0" w:rsidRPr="00ED60B7">
        <w:rPr>
          <w:rFonts w:asciiTheme="minorHAnsi" w:hAnsiTheme="minorHAnsi" w:cstheme="minorHAnsi"/>
        </w:rPr>
        <w:t>Prosecution Guidelines</w:t>
      </w:r>
      <w:r w:rsidR="00DF70EF" w:rsidRPr="00ED60B7">
        <w:rPr>
          <w:rFonts w:asciiTheme="minorHAnsi" w:hAnsiTheme="minorHAnsi" w:cstheme="minorHAnsi"/>
        </w:rPr>
        <w:t xml:space="preserve"> </w:t>
      </w:r>
      <w:r w:rsidR="00051001" w:rsidRPr="00ED60B7">
        <w:rPr>
          <w:rFonts w:asciiTheme="minorHAnsi" w:hAnsiTheme="minorHAnsi" w:cstheme="minorHAnsi"/>
        </w:rPr>
        <w:t xml:space="preserve">(2025) </w:t>
      </w:r>
      <w:r w:rsidR="00DE0AC4" w:rsidRPr="00ED60B7">
        <w:rPr>
          <w:rFonts w:asciiTheme="minorHAnsi" w:hAnsiTheme="minorHAnsi" w:cstheme="minorHAnsi"/>
        </w:rPr>
        <w:t>set out a two-stage test for</w:t>
      </w:r>
      <w:r w:rsidR="00B613F2" w:rsidRPr="00ED60B7">
        <w:rPr>
          <w:rFonts w:asciiTheme="minorHAnsi" w:hAnsiTheme="minorHAnsi" w:cstheme="minorHAnsi"/>
        </w:rPr>
        <w:t xml:space="preserve"> prosecution:</w:t>
      </w:r>
    </w:p>
    <w:p w14:paraId="66606BE3" w14:textId="6E2A45C7" w:rsidR="00B613F2" w:rsidRPr="00ED60B7" w:rsidRDefault="007158F1" w:rsidP="009F38F5">
      <w:pPr>
        <w:pStyle w:val="ListParagraph"/>
        <w:numPr>
          <w:ilvl w:val="0"/>
          <w:numId w:val="59"/>
        </w:numPr>
        <w:spacing w:before="0" w:after="60"/>
        <w:ind w:left="714" w:hanging="357"/>
        <w:rPr>
          <w:rFonts w:asciiTheme="minorHAnsi" w:hAnsiTheme="minorHAnsi" w:cstheme="minorHAnsi"/>
        </w:rPr>
      </w:pPr>
      <w:r w:rsidRPr="00ED60B7">
        <w:rPr>
          <w:rFonts w:asciiTheme="minorHAnsi" w:hAnsiTheme="minorHAnsi" w:cstheme="minorHAnsi"/>
        </w:rPr>
        <w:t>Evidential Test: Is there enough evidence to prove the proposed charge beyond reasonable doubt?</w:t>
      </w:r>
    </w:p>
    <w:p w14:paraId="0CE2D6C2" w14:textId="5FBF5DD9" w:rsidR="007158F1" w:rsidRPr="00ED60B7" w:rsidRDefault="007158F1" w:rsidP="009F38F5">
      <w:pPr>
        <w:pStyle w:val="ListParagraph"/>
        <w:numPr>
          <w:ilvl w:val="0"/>
          <w:numId w:val="59"/>
        </w:numPr>
        <w:spacing w:before="0" w:after="60"/>
        <w:ind w:left="714" w:hanging="357"/>
        <w:rPr>
          <w:rFonts w:asciiTheme="minorHAnsi" w:hAnsiTheme="minorHAnsi" w:cstheme="minorHAnsi"/>
        </w:rPr>
      </w:pPr>
      <w:r w:rsidRPr="00ED60B7">
        <w:rPr>
          <w:rFonts w:asciiTheme="minorHAnsi" w:hAnsiTheme="minorHAnsi" w:cstheme="minorHAnsi"/>
        </w:rPr>
        <w:t xml:space="preserve">Public Interest Test: </w:t>
      </w:r>
      <w:r w:rsidR="004B581D" w:rsidRPr="00ED60B7">
        <w:rPr>
          <w:rFonts w:asciiTheme="minorHAnsi" w:hAnsiTheme="minorHAnsi" w:cstheme="minorHAnsi"/>
        </w:rPr>
        <w:t>Does the public interest require a prosecution to be brought?</w:t>
      </w:r>
    </w:p>
    <w:p w14:paraId="27AA6B85" w14:textId="7B8F8403" w:rsidR="001551FE" w:rsidRPr="00ED60B7" w:rsidRDefault="000D18C0" w:rsidP="004307E1">
      <w:pPr>
        <w:spacing w:after="120"/>
        <w:rPr>
          <w:rFonts w:asciiTheme="minorHAnsi" w:hAnsiTheme="minorHAnsi" w:cstheme="minorHAnsi"/>
        </w:rPr>
      </w:pPr>
      <w:r w:rsidRPr="00ED60B7">
        <w:rPr>
          <w:rFonts w:asciiTheme="minorHAnsi" w:hAnsiTheme="minorHAnsi" w:cstheme="minorHAnsi"/>
        </w:rPr>
        <w:t xml:space="preserve">In relation to public interest, the </w:t>
      </w:r>
      <w:r w:rsidR="00692FA0" w:rsidRPr="00ED60B7">
        <w:rPr>
          <w:rFonts w:asciiTheme="minorHAnsi" w:hAnsiTheme="minorHAnsi" w:cstheme="minorHAnsi"/>
        </w:rPr>
        <w:t xml:space="preserve">Prosecution </w:t>
      </w:r>
      <w:r w:rsidRPr="00ED60B7">
        <w:rPr>
          <w:rFonts w:asciiTheme="minorHAnsi" w:hAnsiTheme="minorHAnsi" w:cstheme="minorHAnsi"/>
        </w:rPr>
        <w:t xml:space="preserve">Guidelines </w:t>
      </w:r>
      <w:r w:rsidR="00692FA0" w:rsidRPr="00ED60B7">
        <w:rPr>
          <w:rFonts w:asciiTheme="minorHAnsi" w:hAnsiTheme="minorHAnsi" w:cstheme="minorHAnsi"/>
        </w:rPr>
        <w:t>pose</w:t>
      </w:r>
      <w:r w:rsidRPr="00ED60B7">
        <w:rPr>
          <w:rFonts w:asciiTheme="minorHAnsi" w:hAnsiTheme="minorHAnsi" w:cstheme="minorHAnsi"/>
        </w:rPr>
        <w:t xml:space="preserve"> the following questions for consideration:</w:t>
      </w:r>
      <w:r w:rsidR="00430DC1" w:rsidRPr="00ED60B7">
        <w:rPr>
          <w:rFonts w:asciiTheme="minorHAnsi" w:hAnsiTheme="minorHAnsi" w:cstheme="minorHAnsi"/>
        </w:rPr>
        <w:t xml:space="preserve">                                                      </w:t>
      </w:r>
    </w:p>
    <w:p w14:paraId="51DFE9BC" w14:textId="1023B62B" w:rsidR="000D18C0" w:rsidRPr="00ED60B7" w:rsidRDefault="000D18C0" w:rsidP="00D04BC6">
      <w:pPr>
        <w:pStyle w:val="ListParagraph"/>
        <w:numPr>
          <w:ilvl w:val="0"/>
          <w:numId w:val="60"/>
        </w:numPr>
        <w:spacing w:before="0" w:after="60"/>
        <w:ind w:left="714" w:hanging="357"/>
        <w:rPr>
          <w:rFonts w:asciiTheme="minorHAnsi" w:hAnsiTheme="minorHAnsi" w:cstheme="minorHAnsi"/>
        </w:rPr>
      </w:pPr>
      <w:r w:rsidRPr="00ED60B7">
        <w:rPr>
          <w:rFonts w:asciiTheme="minorHAnsi" w:hAnsiTheme="minorHAnsi" w:cstheme="minorHAnsi"/>
        </w:rPr>
        <w:t>How do the features of the offending weigh for or against prosecution?</w:t>
      </w:r>
    </w:p>
    <w:p w14:paraId="073E6178" w14:textId="2642FF98" w:rsidR="000D18C0" w:rsidRPr="00ED60B7" w:rsidRDefault="000D18C0" w:rsidP="00D04BC6">
      <w:pPr>
        <w:pStyle w:val="ListParagraph"/>
        <w:numPr>
          <w:ilvl w:val="0"/>
          <w:numId w:val="60"/>
        </w:numPr>
        <w:spacing w:before="0" w:after="60"/>
        <w:ind w:left="714" w:hanging="357"/>
        <w:rPr>
          <w:rFonts w:asciiTheme="minorHAnsi" w:hAnsiTheme="minorHAnsi" w:cstheme="minorHAnsi"/>
        </w:rPr>
      </w:pPr>
      <w:r w:rsidRPr="00ED60B7">
        <w:rPr>
          <w:rFonts w:asciiTheme="minorHAnsi" w:hAnsiTheme="minorHAnsi" w:cstheme="minorHAnsi"/>
        </w:rPr>
        <w:lastRenderedPageBreak/>
        <w:t xml:space="preserve">How do the personal characteristics and circumstances of the suspect weigh for or against prosecution? </w:t>
      </w:r>
    </w:p>
    <w:p w14:paraId="060B7C39" w14:textId="1AF2818D" w:rsidR="000D18C0" w:rsidRPr="00ED60B7" w:rsidRDefault="000D18C0" w:rsidP="00D04BC6">
      <w:pPr>
        <w:pStyle w:val="ListParagraph"/>
        <w:numPr>
          <w:ilvl w:val="0"/>
          <w:numId w:val="60"/>
        </w:numPr>
        <w:spacing w:before="0" w:after="60"/>
        <w:ind w:left="714" w:hanging="357"/>
        <w:rPr>
          <w:rFonts w:asciiTheme="minorHAnsi" w:hAnsiTheme="minorHAnsi" w:cstheme="minorHAnsi"/>
        </w:rPr>
      </w:pPr>
      <w:r w:rsidRPr="00ED60B7">
        <w:rPr>
          <w:rFonts w:asciiTheme="minorHAnsi" w:hAnsiTheme="minorHAnsi" w:cstheme="minorHAnsi"/>
        </w:rPr>
        <w:t xml:space="preserve">How do the interests of the victim(s) (if there are any) weigh for or against prosecution? </w:t>
      </w:r>
    </w:p>
    <w:p w14:paraId="55CD1D60" w14:textId="7D2A4524" w:rsidR="000D18C0" w:rsidRPr="00ED60B7" w:rsidRDefault="000D18C0" w:rsidP="00D04BC6">
      <w:pPr>
        <w:pStyle w:val="ListParagraph"/>
        <w:numPr>
          <w:ilvl w:val="0"/>
          <w:numId w:val="60"/>
        </w:numPr>
        <w:spacing w:before="0" w:after="60"/>
        <w:ind w:left="714" w:hanging="357"/>
        <w:rPr>
          <w:rFonts w:asciiTheme="minorHAnsi" w:hAnsiTheme="minorHAnsi" w:cstheme="minorHAnsi"/>
        </w:rPr>
      </w:pPr>
      <w:r w:rsidRPr="00ED60B7">
        <w:rPr>
          <w:rFonts w:asciiTheme="minorHAnsi" w:hAnsiTheme="minorHAnsi" w:cstheme="minorHAnsi"/>
        </w:rPr>
        <w:t>Are there any alternative methods of resolving the matter short of prosecution which are available and appropriate in the circumstances?</w:t>
      </w:r>
    </w:p>
    <w:p w14:paraId="4B0CE07F" w14:textId="77777777" w:rsidR="003D7EEE" w:rsidRDefault="009A5026" w:rsidP="004307E1">
      <w:pPr>
        <w:spacing w:after="120"/>
        <w:rPr>
          <w:rFonts w:asciiTheme="minorHAnsi" w:hAnsiTheme="minorHAnsi" w:cstheme="minorHAnsi"/>
        </w:rPr>
      </w:pPr>
      <w:r>
        <w:rPr>
          <w:rFonts w:asciiTheme="minorHAnsi" w:hAnsiTheme="minorHAnsi" w:cstheme="minorHAnsi"/>
        </w:rPr>
        <w:t>A council</w:t>
      </w:r>
      <w:r w:rsidR="00157117" w:rsidRPr="00ED60B7">
        <w:rPr>
          <w:rFonts w:asciiTheme="minorHAnsi" w:hAnsiTheme="minorHAnsi" w:cstheme="minorHAnsi"/>
        </w:rPr>
        <w:t xml:space="preserve"> may wish to consider these questions before deciding </w:t>
      </w:r>
      <w:r w:rsidR="009F38F5" w:rsidRPr="00ED60B7">
        <w:rPr>
          <w:rFonts w:asciiTheme="minorHAnsi" w:hAnsiTheme="minorHAnsi" w:cstheme="minorHAnsi"/>
        </w:rPr>
        <w:t>whether</w:t>
      </w:r>
      <w:r w:rsidR="00157117" w:rsidRPr="00ED60B7">
        <w:rPr>
          <w:rFonts w:asciiTheme="minorHAnsi" w:hAnsiTheme="minorHAnsi" w:cstheme="minorHAnsi"/>
        </w:rPr>
        <w:t xml:space="preserve"> to proceed with prosecution, or </w:t>
      </w:r>
      <w:r w:rsidR="007C14E8">
        <w:rPr>
          <w:rFonts w:asciiTheme="minorHAnsi" w:hAnsiTheme="minorHAnsi" w:cstheme="minorHAnsi"/>
        </w:rPr>
        <w:t xml:space="preserve">whether issuing </w:t>
      </w:r>
      <w:r w:rsidR="00157117" w:rsidRPr="00ED60B7">
        <w:rPr>
          <w:rFonts w:asciiTheme="minorHAnsi" w:hAnsiTheme="minorHAnsi" w:cstheme="minorHAnsi"/>
        </w:rPr>
        <w:t xml:space="preserve">an infringement </w:t>
      </w:r>
      <w:r w:rsidR="007C14E8">
        <w:rPr>
          <w:rFonts w:asciiTheme="minorHAnsi" w:hAnsiTheme="minorHAnsi" w:cstheme="minorHAnsi"/>
        </w:rPr>
        <w:t xml:space="preserve">notice </w:t>
      </w:r>
      <w:r w:rsidR="00497056" w:rsidRPr="00ED60B7">
        <w:rPr>
          <w:rFonts w:asciiTheme="minorHAnsi" w:hAnsiTheme="minorHAnsi" w:cstheme="minorHAnsi"/>
        </w:rPr>
        <w:t xml:space="preserve">(or </w:t>
      </w:r>
      <w:r w:rsidR="007C14E8">
        <w:rPr>
          <w:rFonts w:asciiTheme="minorHAnsi" w:hAnsiTheme="minorHAnsi" w:cstheme="minorHAnsi"/>
        </w:rPr>
        <w:t>taking no enforcement action</w:t>
      </w:r>
      <w:r w:rsidR="00497056" w:rsidRPr="00ED60B7">
        <w:rPr>
          <w:rFonts w:asciiTheme="minorHAnsi" w:hAnsiTheme="minorHAnsi" w:cstheme="minorHAnsi"/>
        </w:rPr>
        <w:t xml:space="preserve">) would be </w:t>
      </w:r>
      <w:r w:rsidR="007C14E8">
        <w:rPr>
          <w:rFonts w:asciiTheme="minorHAnsi" w:hAnsiTheme="minorHAnsi" w:cstheme="minorHAnsi"/>
        </w:rPr>
        <w:t>a more</w:t>
      </w:r>
      <w:r w:rsidR="00497056" w:rsidRPr="00ED60B7">
        <w:rPr>
          <w:rFonts w:asciiTheme="minorHAnsi" w:hAnsiTheme="minorHAnsi" w:cstheme="minorHAnsi"/>
        </w:rPr>
        <w:t xml:space="preserve"> practicable or worthwhile</w:t>
      </w:r>
      <w:r w:rsidR="007C14E8">
        <w:rPr>
          <w:rFonts w:asciiTheme="minorHAnsi" w:hAnsiTheme="minorHAnsi" w:cstheme="minorHAnsi"/>
        </w:rPr>
        <w:t xml:space="preserve"> response</w:t>
      </w:r>
      <w:r w:rsidR="00497056" w:rsidRPr="00ED60B7">
        <w:rPr>
          <w:rFonts w:asciiTheme="minorHAnsi" w:hAnsiTheme="minorHAnsi" w:cstheme="minorHAnsi"/>
        </w:rPr>
        <w:t xml:space="preserve">. </w:t>
      </w:r>
    </w:p>
    <w:p w14:paraId="266EEC7E" w14:textId="5F2757B3" w:rsidR="00FD2152" w:rsidRPr="00ED60B7" w:rsidRDefault="00C761A0" w:rsidP="004307E1">
      <w:pPr>
        <w:spacing w:after="120"/>
        <w:rPr>
          <w:rFonts w:asciiTheme="minorHAnsi" w:hAnsiTheme="minorHAnsi" w:cstheme="minorHAnsi"/>
        </w:rPr>
      </w:pPr>
      <w:r>
        <w:rPr>
          <w:rFonts w:asciiTheme="minorHAnsi" w:hAnsiTheme="minorHAnsi" w:cstheme="minorHAnsi"/>
        </w:rPr>
        <w:t xml:space="preserve">Additionally, </w:t>
      </w:r>
      <w:r w:rsidR="009A5026">
        <w:rPr>
          <w:rFonts w:asciiTheme="minorHAnsi" w:hAnsiTheme="minorHAnsi" w:cstheme="minorHAnsi"/>
        </w:rPr>
        <w:t>a council</w:t>
      </w:r>
      <w:r>
        <w:rPr>
          <w:rFonts w:asciiTheme="minorHAnsi" w:hAnsiTheme="minorHAnsi" w:cstheme="minorHAnsi"/>
        </w:rPr>
        <w:t xml:space="preserve"> </w:t>
      </w:r>
      <w:r w:rsidR="00F94B86">
        <w:rPr>
          <w:rFonts w:asciiTheme="minorHAnsi" w:hAnsiTheme="minorHAnsi" w:cstheme="minorHAnsi"/>
        </w:rPr>
        <w:t xml:space="preserve">should consider the potential impact of </w:t>
      </w:r>
      <w:r w:rsidR="005260A2">
        <w:rPr>
          <w:rFonts w:asciiTheme="minorHAnsi" w:hAnsiTheme="minorHAnsi" w:cstheme="minorHAnsi"/>
        </w:rPr>
        <w:t xml:space="preserve">prolonged investigations or court proceedings on the welfare of </w:t>
      </w:r>
      <w:r w:rsidR="004A6849">
        <w:rPr>
          <w:rFonts w:asciiTheme="minorHAnsi" w:hAnsiTheme="minorHAnsi" w:cstheme="minorHAnsi"/>
        </w:rPr>
        <w:t xml:space="preserve">impounded dogs. </w:t>
      </w:r>
      <w:r w:rsidR="003D7EEE">
        <w:rPr>
          <w:rFonts w:asciiTheme="minorHAnsi" w:hAnsiTheme="minorHAnsi" w:cstheme="minorHAnsi"/>
        </w:rPr>
        <w:t>Where dogs remain in council custody, council</w:t>
      </w:r>
      <w:r w:rsidR="004A6849">
        <w:rPr>
          <w:rFonts w:asciiTheme="minorHAnsi" w:hAnsiTheme="minorHAnsi" w:cstheme="minorHAnsi"/>
        </w:rPr>
        <w:t xml:space="preserve"> </w:t>
      </w:r>
      <w:r w:rsidR="00FE1756">
        <w:rPr>
          <w:rFonts w:asciiTheme="minorHAnsi" w:hAnsiTheme="minorHAnsi" w:cstheme="minorHAnsi"/>
        </w:rPr>
        <w:t>should seek to progress proceedings as efficiently as practicable</w:t>
      </w:r>
      <w:r w:rsidR="003D7EEE">
        <w:rPr>
          <w:rFonts w:asciiTheme="minorHAnsi" w:hAnsiTheme="minorHAnsi" w:cstheme="minorHAnsi"/>
        </w:rPr>
        <w:t>.</w:t>
      </w:r>
    </w:p>
    <w:p w14:paraId="5D3A937A" w14:textId="583D4430" w:rsidR="0012421B" w:rsidRPr="00ED60B7" w:rsidRDefault="0012421B" w:rsidP="004307E1">
      <w:pPr>
        <w:spacing w:after="120"/>
        <w:rPr>
          <w:rFonts w:asciiTheme="minorHAnsi" w:hAnsiTheme="minorHAnsi" w:cstheme="minorHAnsi"/>
        </w:rPr>
      </w:pPr>
      <w:r w:rsidRPr="00ED60B7">
        <w:rPr>
          <w:rFonts w:asciiTheme="minorHAnsi" w:hAnsiTheme="minorHAnsi" w:cstheme="minorHAnsi"/>
        </w:rPr>
        <w:t xml:space="preserve">Serious offences generally warrant the destruction of the dog. </w:t>
      </w:r>
      <w:r w:rsidR="00A53514">
        <w:rPr>
          <w:rFonts w:asciiTheme="minorHAnsi" w:hAnsiTheme="minorHAnsi" w:cstheme="minorHAnsi"/>
        </w:rPr>
        <w:t>A council</w:t>
      </w:r>
      <w:r w:rsidRPr="00ED60B7">
        <w:rPr>
          <w:rFonts w:asciiTheme="minorHAnsi" w:hAnsiTheme="minorHAnsi" w:cstheme="minorHAnsi"/>
        </w:rPr>
        <w:t xml:space="preserve"> may consider </w:t>
      </w:r>
      <w:r w:rsidR="003D7EEE">
        <w:rPr>
          <w:rFonts w:asciiTheme="minorHAnsi" w:hAnsiTheme="minorHAnsi" w:cstheme="minorHAnsi"/>
        </w:rPr>
        <w:t>that</w:t>
      </w:r>
      <w:r w:rsidRPr="00ED60B7">
        <w:rPr>
          <w:rFonts w:asciiTheme="minorHAnsi" w:hAnsiTheme="minorHAnsi" w:cstheme="minorHAnsi"/>
        </w:rPr>
        <w:t xml:space="preserve"> prosecution is appropriate because a destruction order is required. If the dog is then voluntarily surrendered, a council may review </w:t>
      </w:r>
      <w:r w:rsidR="00CD2D4A">
        <w:rPr>
          <w:rFonts w:asciiTheme="minorHAnsi" w:hAnsiTheme="minorHAnsi" w:cstheme="minorHAnsi"/>
        </w:rPr>
        <w:t>whether prosecution remains necessary</w:t>
      </w:r>
      <w:r w:rsidRPr="00ED60B7">
        <w:rPr>
          <w:rFonts w:asciiTheme="minorHAnsi" w:hAnsiTheme="minorHAnsi" w:cstheme="minorHAnsi"/>
        </w:rPr>
        <w:t>.</w:t>
      </w:r>
    </w:p>
    <w:p w14:paraId="2607A926" w14:textId="3960DB81" w:rsidR="00112A70" w:rsidRPr="00ED60B7" w:rsidRDefault="0012421B" w:rsidP="004307E1">
      <w:pPr>
        <w:spacing w:after="120"/>
        <w:rPr>
          <w:rFonts w:asciiTheme="minorHAnsi" w:hAnsiTheme="minorHAnsi" w:cstheme="minorHAnsi"/>
        </w:rPr>
      </w:pPr>
      <w:r w:rsidRPr="00ED60B7">
        <w:rPr>
          <w:rFonts w:asciiTheme="minorHAnsi" w:hAnsiTheme="minorHAnsi" w:cstheme="minorHAnsi"/>
        </w:rPr>
        <w:t>Continuing a prosecution, despite a dog being surrendered to a council for destruction</w:t>
      </w:r>
      <w:r w:rsidR="00DD2E36">
        <w:rPr>
          <w:rFonts w:asciiTheme="minorHAnsi" w:hAnsiTheme="minorHAnsi" w:cstheme="minorHAnsi"/>
        </w:rPr>
        <w:t xml:space="preserve"> or havin</w:t>
      </w:r>
      <w:r w:rsidR="000C298A">
        <w:rPr>
          <w:rFonts w:asciiTheme="minorHAnsi" w:hAnsiTheme="minorHAnsi" w:cstheme="minorHAnsi"/>
        </w:rPr>
        <w:t>g been previously destroyed</w:t>
      </w:r>
      <w:r w:rsidRPr="00ED60B7">
        <w:rPr>
          <w:rFonts w:asciiTheme="minorHAnsi" w:hAnsiTheme="minorHAnsi" w:cstheme="minorHAnsi"/>
        </w:rPr>
        <w:t>, should be considered for serious cases or where there is a history of offending including previous serious offences.</w:t>
      </w:r>
      <w:r w:rsidR="00BE188B">
        <w:rPr>
          <w:rFonts w:asciiTheme="minorHAnsi" w:hAnsiTheme="minorHAnsi" w:cstheme="minorHAnsi"/>
        </w:rPr>
        <w:t xml:space="preserve"> </w:t>
      </w:r>
    </w:p>
    <w:p w14:paraId="25BF0779" w14:textId="7CC56386" w:rsidR="00AC1938" w:rsidRPr="00E11D99" w:rsidRDefault="00AC1938" w:rsidP="00644A9D">
      <w:pPr>
        <w:keepLines w:val="0"/>
        <w:rPr>
          <w:b/>
          <w:bCs/>
          <w:sz w:val="20"/>
          <w:szCs w:val="20"/>
        </w:rPr>
      </w:pPr>
      <w:bookmarkStart w:id="82" w:name="_Ref229556882"/>
      <w:bookmarkStart w:id="83" w:name="_Ref234244775"/>
      <w:bookmarkStart w:id="84" w:name="_Ref230271931"/>
      <w:r w:rsidRPr="00E11D99">
        <w:rPr>
          <w:b/>
          <w:bCs/>
          <w:sz w:val="20"/>
          <w:szCs w:val="20"/>
        </w:rPr>
        <w:t xml:space="preserve">Table </w:t>
      </w:r>
      <w:r w:rsidR="008A70CE" w:rsidRPr="00E11D99">
        <w:rPr>
          <w:b/>
          <w:bCs/>
          <w:sz w:val="20"/>
          <w:szCs w:val="20"/>
        </w:rPr>
        <w:fldChar w:fldCharType="begin"/>
      </w:r>
      <w:r w:rsidR="008A70CE" w:rsidRPr="00E11D99">
        <w:rPr>
          <w:b/>
          <w:bCs/>
          <w:sz w:val="20"/>
          <w:szCs w:val="20"/>
        </w:rPr>
        <w:instrText xml:space="preserve"> SEQ Table \* ARABIC </w:instrText>
      </w:r>
      <w:r w:rsidR="008A70CE" w:rsidRPr="00E11D99">
        <w:rPr>
          <w:b/>
          <w:bCs/>
          <w:sz w:val="20"/>
          <w:szCs w:val="20"/>
        </w:rPr>
        <w:fldChar w:fldCharType="separate"/>
      </w:r>
      <w:r w:rsidR="00181B2E" w:rsidRPr="00E11D99">
        <w:rPr>
          <w:b/>
          <w:bCs/>
          <w:noProof/>
          <w:sz w:val="20"/>
          <w:szCs w:val="20"/>
        </w:rPr>
        <w:t>12</w:t>
      </w:r>
      <w:r w:rsidR="008A70CE" w:rsidRPr="00E11D99">
        <w:rPr>
          <w:b/>
          <w:bCs/>
          <w:sz w:val="20"/>
          <w:szCs w:val="20"/>
        </w:rPr>
        <w:fldChar w:fldCharType="end"/>
      </w:r>
      <w:bookmarkEnd w:id="82"/>
      <w:bookmarkEnd w:id="83"/>
      <w:r w:rsidR="00162A2B" w:rsidRPr="00E11D99">
        <w:rPr>
          <w:b/>
          <w:bCs/>
          <w:sz w:val="20"/>
          <w:szCs w:val="20"/>
        </w:rPr>
        <w:t>:</w:t>
      </w:r>
      <w:r w:rsidRPr="00E11D99">
        <w:rPr>
          <w:rFonts w:asciiTheme="minorHAnsi" w:hAnsiTheme="minorHAnsi" w:cstheme="minorHAnsi"/>
          <w:b/>
          <w:bCs/>
          <w:sz w:val="20"/>
          <w:szCs w:val="20"/>
        </w:rPr>
        <w:t xml:space="preserve"> Offences under the DCA</w:t>
      </w:r>
      <w:bookmarkEnd w:id="84"/>
    </w:p>
    <w:p w14:paraId="5ED3095F" w14:textId="4BBC41A9" w:rsidR="00AC1938" w:rsidRPr="00ED60B7" w:rsidRDefault="00AC1938" w:rsidP="004307E1">
      <w:pPr>
        <w:spacing w:after="120"/>
        <w:rPr>
          <w:rFonts w:asciiTheme="minorHAnsi" w:hAnsiTheme="minorHAnsi" w:cstheme="minorHAnsi"/>
          <w:bCs/>
          <w:i/>
          <w:iCs/>
        </w:rPr>
      </w:pPr>
      <w:r w:rsidRPr="00ED60B7">
        <w:rPr>
          <w:rFonts w:asciiTheme="minorHAnsi" w:hAnsiTheme="minorHAnsi" w:cstheme="minorHAnsi"/>
          <w:bCs/>
          <w:i/>
          <w:iCs/>
        </w:rPr>
        <w:t>Key to types of offences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8287"/>
      </w:tblGrid>
      <w:tr w:rsidR="00F65285" w:rsidRPr="00415767" w14:paraId="692B9A00" w14:textId="77777777" w:rsidTr="003D4385">
        <w:trPr>
          <w:trHeight w:val="255"/>
        </w:trPr>
        <w:tc>
          <w:tcPr>
            <w:tcW w:w="626" w:type="pct"/>
            <w:shd w:val="clear" w:color="auto" w:fill="B1D7DB" w:themeFill="accent6" w:themeFillTint="66"/>
            <w:noWrap/>
          </w:tcPr>
          <w:p w14:paraId="655307B1" w14:textId="46CC5ACD" w:rsidR="00D831F2" w:rsidRPr="001A15A9" w:rsidRDefault="00D831F2" w:rsidP="001A15A9">
            <w:pPr>
              <w:spacing w:before="60" w:after="0"/>
              <w:jc w:val="both"/>
              <w:rPr>
                <w:rFonts w:asciiTheme="minorHAnsi" w:hAnsiTheme="minorHAnsi" w:cstheme="minorHAnsi"/>
                <w:szCs w:val="22"/>
                <w:lang w:val="en-GB" w:eastAsia="en-GB"/>
              </w:rPr>
            </w:pPr>
          </w:p>
        </w:tc>
        <w:tc>
          <w:tcPr>
            <w:tcW w:w="4374" w:type="pct"/>
            <w:noWrap/>
          </w:tcPr>
          <w:p w14:paraId="3D5B0DC2" w14:textId="77777777" w:rsidR="00D831F2" w:rsidRPr="00415767" w:rsidRDefault="00D831F2" w:rsidP="00D9067F">
            <w:pPr>
              <w:spacing w:before="60" w:after="0"/>
              <w:ind w:left="3"/>
              <w:rPr>
                <w:rFonts w:asciiTheme="minorHAnsi" w:hAnsiTheme="minorHAnsi" w:cstheme="minorHAnsi"/>
                <w:lang w:val="en-GB" w:eastAsia="en-GB"/>
              </w:rPr>
            </w:pPr>
            <w:r w:rsidRPr="00415767">
              <w:rPr>
                <w:rFonts w:asciiTheme="minorHAnsi" w:hAnsiTheme="minorHAnsi" w:cstheme="minorHAnsi"/>
                <w:lang w:val="en-GB" w:eastAsia="en-GB"/>
              </w:rPr>
              <w:t>Obstruction, wilful disobedience, dishonesty</w:t>
            </w:r>
          </w:p>
        </w:tc>
      </w:tr>
      <w:tr w:rsidR="00F65285" w:rsidRPr="00415767" w14:paraId="56B9C811" w14:textId="77777777" w:rsidTr="003D4385">
        <w:trPr>
          <w:trHeight w:val="255"/>
        </w:trPr>
        <w:tc>
          <w:tcPr>
            <w:tcW w:w="626" w:type="pct"/>
            <w:shd w:val="clear" w:color="auto" w:fill="D8EBED" w:themeFill="accent6" w:themeFillTint="33"/>
            <w:noWrap/>
          </w:tcPr>
          <w:p w14:paraId="0BAA817A" w14:textId="69D2607C" w:rsidR="00810AC1" w:rsidRPr="001A15A9" w:rsidRDefault="00810AC1" w:rsidP="001A15A9">
            <w:pPr>
              <w:spacing w:before="60" w:after="0"/>
              <w:jc w:val="both"/>
              <w:rPr>
                <w:rFonts w:asciiTheme="minorHAnsi" w:hAnsiTheme="minorHAnsi" w:cstheme="minorHAnsi"/>
                <w:szCs w:val="22"/>
                <w:lang w:val="en-GB" w:eastAsia="en-GB"/>
              </w:rPr>
            </w:pPr>
          </w:p>
        </w:tc>
        <w:tc>
          <w:tcPr>
            <w:tcW w:w="4374" w:type="pct"/>
            <w:noWrap/>
          </w:tcPr>
          <w:p w14:paraId="2735D1AE" w14:textId="3708F9EB" w:rsidR="00810AC1" w:rsidRPr="00415767" w:rsidRDefault="00810AC1" w:rsidP="00D9067F">
            <w:pPr>
              <w:spacing w:before="60" w:after="0"/>
              <w:ind w:left="3"/>
              <w:rPr>
                <w:rFonts w:asciiTheme="minorHAnsi" w:hAnsiTheme="minorHAnsi" w:cstheme="minorHAnsi"/>
                <w:lang w:val="en-GB" w:eastAsia="en-GB"/>
              </w:rPr>
            </w:pPr>
            <w:r w:rsidRPr="00415767">
              <w:rPr>
                <w:rFonts w:asciiTheme="minorHAnsi" w:hAnsiTheme="minorHAnsi" w:cstheme="minorHAnsi"/>
                <w:lang w:val="en-GB" w:eastAsia="en-GB"/>
              </w:rPr>
              <w:t>Mixture of nuisance and failure to observe general obligations to control dog (general safety)</w:t>
            </w:r>
          </w:p>
        </w:tc>
      </w:tr>
      <w:tr w:rsidR="00F65285" w:rsidRPr="00415767" w14:paraId="2287FCBF" w14:textId="77777777" w:rsidTr="003D4385">
        <w:trPr>
          <w:trHeight w:val="255"/>
        </w:trPr>
        <w:tc>
          <w:tcPr>
            <w:tcW w:w="626" w:type="pct"/>
            <w:shd w:val="clear" w:color="auto" w:fill="DDD0E9" w:themeFill="accent5" w:themeFillTint="33"/>
            <w:noWrap/>
          </w:tcPr>
          <w:p w14:paraId="2B175230" w14:textId="0E338718" w:rsidR="00810AC1" w:rsidRPr="001A15A9" w:rsidRDefault="00810AC1" w:rsidP="001A15A9">
            <w:pPr>
              <w:spacing w:before="60" w:after="0"/>
              <w:jc w:val="both"/>
              <w:rPr>
                <w:rFonts w:asciiTheme="minorHAnsi" w:hAnsiTheme="minorHAnsi" w:cstheme="minorHAnsi"/>
                <w:szCs w:val="22"/>
                <w:lang w:val="en-GB" w:eastAsia="en-GB"/>
              </w:rPr>
            </w:pPr>
          </w:p>
        </w:tc>
        <w:tc>
          <w:tcPr>
            <w:tcW w:w="4374" w:type="pct"/>
            <w:noWrap/>
          </w:tcPr>
          <w:p w14:paraId="38B8BF19" w14:textId="4571E6EB" w:rsidR="00810AC1" w:rsidRPr="00415767" w:rsidRDefault="00810AC1" w:rsidP="00D9067F">
            <w:pPr>
              <w:spacing w:before="60" w:after="0"/>
              <w:ind w:left="3"/>
              <w:rPr>
                <w:rFonts w:asciiTheme="minorHAnsi" w:hAnsiTheme="minorHAnsi" w:cstheme="minorHAnsi"/>
                <w:lang w:val="en-GB" w:eastAsia="en-GB"/>
              </w:rPr>
            </w:pPr>
            <w:r w:rsidRPr="00415767">
              <w:rPr>
                <w:rFonts w:asciiTheme="minorHAnsi" w:hAnsiTheme="minorHAnsi" w:cstheme="minorHAnsi"/>
                <w:lang w:val="en-GB" w:eastAsia="en-GB"/>
              </w:rPr>
              <w:t>Failure to observe owner</w:t>
            </w:r>
            <w:r w:rsidR="00491D0C" w:rsidRPr="00415767">
              <w:rPr>
                <w:rFonts w:asciiTheme="minorHAnsi" w:hAnsiTheme="minorHAnsi" w:cstheme="minorHAnsi"/>
                <w:lang w:val="en-GB" w:eastAsia="en-GB"/>
              </w:rPr>
              <w:t>-</w:t>
            </w:r>
            <w:r w:rsidRPr="00415767">
              <w:rPr>
                <w:rFonts w:asciiTheme="minorHAnsi" w:hAnsiTheme="minorHAnsi" w:cstheme="minorHAnsi"/>
                <w:lang w:val="en-GB" w:eastAsia="en-GB"/>
              </w:rPr>
              <w:t xml:space="preserve">specific obligations to control dog (targeted preventative intervention) </w:t>
            </w:r>
          </w:p>
        </w:tc>
      </w:tr>
      <w:tr w:rsidR="00F65285" w:rsidRPr="00415767" w14:paraId="78691CC6" w14:textId="77777777" w:rsidTr="003D4385">
        <w:trPr>
          <w:trHeight w:val="255"/>
        </w:trPr>
        <w:tc>
          <w:tcPr>
            <w:tcW w:w="626" w:type="pct"/>
            <w:shd w:val="clear" w:color="auto" w:fill="EBD2A7" w:themeFill="accent3" w:themeFillTint="66"/>
            <w:noWrap/>
          </w:tcPr>
          <w:p w14:paraId="7F2C1E93" w14:textId="7AD666D2" w:rsidR="007F3EE4" w:rsidRPr="001A15A9" w:rsidRDefault="007F3EE4" w:rsidP="001A15A9">
            <w:pPr>
              <w:spacing w:before="60" w:after="0"/>
              <w:jc w:val="both"/>
              <w:rPr>
                <w:rFonts w:asciiTheme="minorHAnsi" w:hAnsiTheme="minorHAnsi" w:cstheme="minorHAnsi"/>
                <w:szCs w:val="22"/>
                <w:lang w:val="en-GB" w:eastAsia="en-GB"/>
              </w:rPr>
            </w:pPr>
          </w:p>
        </w:tc>
        <w:tc>
          <w:tcPr>
            <w:tcW w:w="4374" w:type="pct"/>
            <w:noWrap/>
          </w:tcPr>
          <w:p w14:paraId="5A9DF266" w14:textId="37A1A905" w:rsidR="007F3EE4" w:rsidRPr="00415767" w:rsidRDefault="007F3EE4" w:rsidP="00D9067F">
            <w:pPr>
              <w:spacing w:before="60" w:after="0"/>
              <w:ind w:left="3"/>
              <w:rPr>
                <w:rFonts w:asciiTheme="minorHAnsi" w:hAnsiTheme="minorHAnsi" w:cstheme="minorHAnsi"/>
                <w:lang w:val="en-GB" w:eastAsia="en-GB"/>
              </w:rPr>
            </w:pPr>
            <w:r w:rsidRPr="00415767">
              <w:rPr>
                <w:rFonts w:asciiTheme="minorHAnsi" w:hAnsiTheme="minorHAnsi" w:cstheme="minorHAnsi"/>
                <w:lang w:val="en-GB" w:eastAsia="en-GB"/>
              </w:rPr>
              <w:t>Failure to observe general obligations to control dog (general safety preventative)</w:t>
            </w:r>
          </w:p>
        </w:tc>
      </w:tr>
      <w:tr w:rsidR="00F65285" w:rsidRPr="00415767" w14:paraId="5ABB96C4" w14:textId="77777777" w:rsidTr="003D4385">
        <w:trPr>
          <w:trHeight w:val="255"/>
        </w:trPr>
        <w:tc>
          <w:tcPr>
            <w:tcW w:w="626" w:type="pct"/>
            <w:shd w:val="clear" w:color="auto" w:fill="FDEEB1" w:themeFill="background2" w:themeFillTint="66"/>
            <w:noWrap/>
          </w:tcPr>
          <w:p w14:paraId="0F785D8C" w14:textId="2EF4A7CE" w:rsidR="007F3EE4" w:rsidRPr="001A15A9" w:rsidRDefault="007F3EE4" w:rsidP="001A15A9">
            <w:pPr>
              <w:spacing w:before="60" w:after="0"/>
              <w:jc w:val="both"/>
              <w:rPr>
                <w:rFonts w:asciiTheme="minorHAnsi" w:hAnsiTheme="minorHAnsi" w:cstheme="minorHAnsi"/>
                <w:szCs w:val="22"/>
                <w:lang w:val="en-GB" w:eastAsia="en-GB"/>
              </w:rPr>
            </w:pPr>
          </w:p>
        </w:tc>
        <w:tc>
          <w:tcPr>
            <w:tcW w:w="4374" w:type="pct"/>
            <w:noWrap/>
          </w:tcPr>
          <w:p w14:paraId="17A9735E" w14:textId="47D8D2BF" w:rsidR="007F3EE4" w:rsidRPr="00415767" w:rsidRDefault="007F3EE4" w:rsidP="00D9067F">
            <w:pPr>
              <w:spacing w:before="60" w:after="0"/>
              <w:ind w:left="3"/>
              <w:rPr>
                <w:rFonts w:asciiTheme="minorHAnsi" w:hAnsiTheme="minorHAnsi" w:cstheme="minorHAnsi"/>
                <w:lang w:val="en-GB" w:eastAsia="en-GB"/>
              </w:rPr>
            </w:pPr>
            <w:r w:rsidRPr="00415767">
              <w:rPr>
                <w:rFonts w:asciiTheme="minorHAnsi" w:hAnsiTheme="minorHAnsi" w:cstheme="minorHAnsi"/>
                <w:lang w:val="en-GB" w:eastAsia="en-GB"/>
              </w:rPr>
              <w:t>Regulation</w:t>
            </w:r>
          </w:p>
        </w:tc>
      </w:tr>
      <w:tr w:rsidR="00F65285" w:rsidRPr="00415767" w14:paraId="18EE6F91" w14:textId="77777777" w:rsidTr="003D4385">
        <w:trPr>
          <w:trHeight w:val="255"/>
        </w:trPr>
        <w:tc>
          <w:tcPr>
            <w:tcW w:w="626" w:type="pct"/>
            <w:shd w:val="clear" w:color="auto" w:fill="8BC4DD" w:themeFill="text2" w:themeFillTint="66"/>
            <w:noWrap/>
          </w:tcPr>
          <w:p w14:paraId="48BFD9A0" w14:textId="2F8287E2" w:rsidR="00D831F2" w:rsidRPr="001A15A9" w:rsidRDefault="00D831F2" w:rsidP="006450DA">
            <w:pPr>
              <w:tabs>
                <w:tab w:val="left" w:pos="549"/>
              </w:tabs>
              <w:spacing w:before="60" w:after="0"/>
              <w:jc w:val="both"/>
              <w:rPr>
                <w:rFonts w:asciiTheme="minorHAnsi" w:hAnsiTheme="minorHAnsi" w:cstheme="minorHAnsi"/>
                <w:szCs w:val="22"/>
                <w:lang w:val="en-GB" w:eastAsia="en-GB"/>
              </w:rPr>
            </w:pPr>
            <w:r w:rsidRPr="001A15A9">
              <w:rPr>
                <w:rFonts w:asciiTheme="minorHAnsi" w:hAnsiTheme="minorHAnsi" w:cstheme="minorHAnsi"/>
                <w:szCs w:val="22"/>
                <w:lang w:val="en-GB" w:eastAsia="en-GB"/>
              </w:rPr>
              <w:tab/>
            </w:r>
          </w:p>
        </w:tc>
        <w:tc>
          <w:tcPr>
            <w:tcW w:w="4374" w:type="pct"/>
            <w:noWrap/>
          </w:tcPr>
          <w:p w14:paraId="030CB0FC" w14:textId="77777777" w:rsidR="00D831F2" w:rsidRPr="00415767" w:rsidRDefault="00D831F2" w:rsidP="006450DA">
            <w:pPr>
              <w:spacing w:before="60" w:after="0"/>
              <w:ind w:left="3"/>
              <w:rPr>
                <w:rFonts w:asciiTheme="minorHAnsi" w:hAnsiTheme="minorHAnsi" w:cstheme="minorHAnsi"/>
                <w:lang w:val="en-GB" w:eastAsia="en-GB"/>
              </w:rPr>
            </w:pPr>
            <w:r w:rsidRPr="00415767">
              <w:rPr>
                <w:rFonts w:asciiTheme="minorHAnsi" w:hAnsiTheme="minorHAnsi" w:cstheme="minorHAnsi"/>
                <w:lang w:val="en-GB" w:eastAsia="en-GB"/>
              </w:rPr>
              <w:t>Animal welfare</w:t>
            </w:r>
          </w:p>
        </w:tc>
      </w:tr>
      <w:tr w:rsidR="00F65285" w:rsidRPr="00415767" w14:paraId="1E6F43E8" w14:textId="77777777" w:rsidTr="003D4385">
        <w:trPr>
          <w:trHeight w:val="255"/>
        </w:trPr>
        <w:tc>
          <w:tcPr>
            <w:tcW w:w="626" w:type="pct"/>
            <w:shd w:val="clear" w:color="auto" w:fill="D9D9D9" w:themeFill="background1" w:themeFillShade="D9"/>
            <w:noWrap/>
          </w:tcPr>
          <w:p w14:paraId="5D49073E" w14:textId="5EC10FA8" w:rsidR="00941E9D" w:rsidRPr="001A15A9" w:rsidRDefault="00941E9D" w:rsidP="00D9067F">
            <w:pPr>
              <w:tabs>
                <w:tab w:val="left" w:pos="549"/>
              </w:tabs>
              <w:spacing w:before="60" w:after="0"/>
              <w:ind w:left="3"/>
              <w:jc w:val="both"/>
              <w:rPr>
                <w:rFonts w:asciiTheme="minorHAnsi" w:hAnsiTheme="minorHAnsi" w:cstheme="minorHAnsi"/>
                <w:szCs w:val="22"/>
                <w:lang w:val="en-GB" w:eastAsia="en-GB"/>
              </w:rPr>
            </w:pPr>
          </w:p>
        </w:tc>
        <w:tc>
          <w:tcPr>
            <w:tcW w:w="4374" w:type="pct"/>
            <w:noWrap/>
          </w:tcPr>
          <w:p w14:paraId="55A7B8F4" w14:textId="4337EB67" w:rsidR="00941E9D" w:rsidRPr="00415767" w:rsidRDefault="00941E9D" w:rsidP="00D9067F">
            <w:pPr>
              <w:spacing w:before="60" w:after="0"/>
              <w:ind w:left="3"/>
              <w:rPr>
                <w:rFonts w:asciiTheme="minorHAnsi" w:hAnsiTheme="minorHAnsi" w:cstheme="minorHAnsi"/>
                <w:lang w:val="en-GB" w:eastAsia="en-GB"/>
              </w:rPr>
            </w:pPr>
            <w:r w:rsidRPr="00415767">
              <w:rPr>
                <w:rFonts w:asciiTheme="minorHAnsi" w:hAnsiTheme="minorHAnsi" w:cstheme="minorHAnsi"/>
                <w:lang w:val="en-GB" w:eastAsia="en-GB"/>
              </w:rPr>
              <w:t>Nuisance</w:t>
            </w:r>
          </w:p>
        </w:tc>
      </w:tr>
      <w:tr w:rsidR="00F65285" w:rsidRPr="00415767" w14:paraId="40B21E21" w14:textId="77777777" w:rsidTr="003D4385">
        <w:trPr>
          <w:trHeight w:val="255"/>
        </w:trPr>
        <w:tc>
          <w:tcPr>
            <w:tcW w:w="626" w:type="pct"/>
            <w:shd w:val="clear" w:color="auto" w:fill="F5D6CF" w:themeFill="accent2" w:themeFillTint="33"/>
            <w:noWrap/>
          </w:tcPr>
          <w:p w14:paraId="0E3AD41D" w14:textId="161C8257" w:rsidR="00D831F2" w:rsidRPr="001A15A9" w:rsidRDefault="00D831F2" w:rsidP="00D9067F">
            <w:pPr>
              <w:spacing w:before="60" w:after="0"/>
              <w:ind w:left="3"/>
              <w:jc w:val="both"/>
              <w:rPr>
                <w:rFonts w:asciiTheme="minorHAnsi" w:hAnsiTheme="minorHAnsi" w:cstheme="minorHAnsi"/>
                <w:szCs w:val="22"/>
                <w:lang w:val="en-GB" w:eastAsia="en-GB"/>
              </w:rPr>
            </w:pPr>
          </w:p>
        </w:tc>
        <w:tc>
          <w:tcPr>
            <w:tcW w:w="4374" w:type="pct"/>
            <w:noWrap/>
          </w:tcPr>
          <w:p w14:paraId="01E81D21" w14:textId="77777777" w:rsidR="00D831F2" w:rsidRPr="00415767" w:rsidRDefault="00D831F2" w:rsidP="00D9067F">
            <w:pPr>
              <w:spacing w:before="60" w:after="0"/>
              <w:rPr>
                <w:rFonts w:asciiTheme="minorHAnsi" w:hAnsiTheme="minorHAnsi" w:cstheme="minorHAnsi"/>
                <w:lang w:val="en-GB" w:eastAsia="en-GB"/>
              </w:rPr>
            </w:pPr>
            <w:r w:rsidRPr="00415767">
              <w:rPr>
                <w:rFonts w:asciiTheme="minorHAnsi" w:hAnsiTheme="minorHAnsi" w:cstheme="minorHAnsi"/>
                <w:lang w:val="en-GB" w:eastAsia="en-GB"/>
              </w:rPr>
              <w:t>Actual harm, injury to persons, animals or property (punitive, retribution)</w:t>
            </w:r>
          </w:p>
        </w:tc>
      </w:tr>
    </w:tbl>
    <w:p w14:paraId="0C3AB91A" w14:textId="77777777" w:rsidR="00D831F2" w:rsidRPr="00ED60B7" w:rsidRDefault="00D831F2" w:rsidP="00D831F2">
      <w:pPr>
        <w:rPr>
          <w:sz w:val="2"/>
          <w:szCs w:val="2"/>
          <w:lang w:val="en-GB"/>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988"/>
        <w:gridCol w:w="5104"/>
        <w:gridCol w:w="1558"/>
        <w:gridCol w:w="1367"/>
      </w:tblGrid>
      <w:tr w:rsidR="00CC2D3A" w:rsidRPr="00ED60B7" w14:paraId="4EBA8EA5" w14:textId="77777777" w:rsidTr="003D4385">
        <w:trPr>
          <w:trHeight w:val="255"/>
          <w:tblHeader/>
        </w:trPr>
        <w:tc>
          <w:tcPr>
            <w:tcW w:w="548" w:type="pct"/>
            <w:tcBorders>
              <w:top w:val="single" w:sz="4" w:space="0" w:color="auto"/>
              <w:bottom w:val="single" w:sz="4" w:space="0" w:color="auto"/>
            </w:tcBorders>
            <w:shd w:val="clear" w:color="auto" w:fill="FFFFFF" w:themeFill="background1"/>
            <w:noWrap/>
          </w:tcPr>
          <w:p w14:paraId="43DBCE25" w14:textId="77777777" w:rsidR="00D831F2" w:rsidRPr="00ED60B7" w:rsidRDefault="00D831F2">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b/>
                <w:lang w:val="en-GB" w:eastAsia="en-GB"/>
              </w:rPr>
              <w:t>Section</w:t>
            </w:r>
          </w:p>
        </w:tc>
        <w:tc>
          <w:tcPr>
            <w:tcW w:w="2829" w:type="pct"/>
            <w:tcBorders>
              <w:top w:val="single" w:sz="4" w:space="0" w:color="auto"/>
              <w:bottom w:val="single" w:sz="4" w:space="0" w:color="auto"/>
            </w:tcBorders>
            <w:shd w:val="clear" w:color="auto" w:fill="FFFFFF" w:themeFill="background1"/>
            <w:noWrap/>
          </w:tcPr>
          <w:p w14:paraId="62804804" w14:textId="77777777" w:rsidR="00D831F2" w:rsidRPr="00ED60B7" w:rsidRDefault="00D831F2">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b/>
                <w:lang w:val="en-GB" w:eastAsia="en-GB"/>
              </w:rPr>
              <w:t>Offence</w:t>
            </w:r>
          </w:p>
        </w:tc>
        <w:tc>
          <w:tcPr>
            <w:tcW w:w="864" w:type="pct"/>
            <w:tcBorders>
              <w:top w:val="single" w:sz="4" w:space="0" w:color="auto"/>
              <w:bottom w:val="single" w:sz="4" w:space="0" w:color="auto"/>
            </w:tcBorders>
            <w:shd w:val="clear" w:color="auto" w:fill="FFFFFF" w:themeFill="background1"/>
            <w:noWrap/>
          </w:tcPr>
          <w:p w14:paraId="6E57B4D7" w14:textId="77777777" w:rsidR="00D831F2" w:rsidRPr="00ED60B7" w:rsidRDefault="00D831F2">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b/>
                <w:lang w:val="en-GB" w:eastAsia="en-GB"/>
              </w:rPr>
              <w:t>Infringements ($)</w:t>
            </w:r>
          </w:p>
        </w:tc>
        <w:tc>
          <w:tcPr>
            <w:tcW w:w="758" w:type="pct"/>
            <w:tcBorders>
              <w:top w:val="single" w:sz="4" w:space="0" w:color="auto"/>
              <w:bottom w:val="single" w:sz="4" w:space="0" w:color="auto"/>
            </w:tcBorders>
            <w:shd w:val="clear" w:color="auto" w:fill="FFFFFF" w:themeFill="background1"/>
            <w:noWrap/>
          </w:tcPr>
          <w:p w14:paraId="5E03E68D" w14:textId="77777777" w:rsidR="00D831F2" w:rsidRPr="00ED60B7" w:rsidRDefault="00D831F2">
            <w:pPr>
              <w:spacing w:before="60" w:after="60" w:line="280" w:lineRule="atLeast"/>
              <w:ind w:left="3"/>
              <w:rPr>
                <w:rFonts w:asciiTheme="minorHAnsi" w:hAnsiTheme="minorHAnsi" w:cstheme="minorHAnsi"/>
                <w:b/>
                <w:lang w:val="en-GB" w:eastAsia="en-GB"/>
              </w:rPr>
            </w:pPr>
            <w:r w:rsidRPr="00ED60B7">
              <w:rPr>
                <w:rFonts w:asciiTheme="minorHAnsi" w:hAnsiTheme="minorHAnsi" w:cstheme="minorHAnsi"/>
                <w:b/>
                <w:lang w:val="en-GB" w:eastAsia="en-GB"/>
              </w:rPr>
              <w:t xml:space="preserve">Conviction </w:t>
            </w:r>
          </w:p>
          <w:p w14:paraId="56B09114" w14:textId="77777777" w:rsidR="00D831F2" w:rsidRPr="00ED60B7" w:rsidRDefault="00D831F2">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b/>
                <w:lang w:val="en-GB" w:eastAsia="en-GB"/>
              </w:rPr>
              <w:t>($ or prison term)</w:t>
            </w:r>
          </w:p>
        </w:tc>
      </w:tr>
      <w:tr w:rsidR="00CC2D3A" w:rsidRPr="00ED60B7" w14:paraId="7107A424"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1528CD4F" w14:textId="0F906993"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18</w:t>
            </w:r>
          </w:p>
        </w:tc>
        <w:tc>
          <w:tcPr>
            <w:tcW w:w="2829" w:type="pct"/>
            <w:tcBorders>
              <w:top w:val="single" w:sz="4" w:space="0" w:color="auto"/>
              <w:bottom w:val="single" w:sz="4" w:space="0" w:color="auto"/>
            </w:tcBorders>
            <w:shd w:val="clear" w:color="auto" w:fill="B1D7DB" w:themeFill="accent6" w:themeFillTint="66"/>
            <w:noWrap/>
          </w:tcPr>
          <w:p w14:paraId="59591528" w14:textId="322ED58A"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Wilful obstruction of dog control officer or ranger</w:t>
            </w:r>
          </w:p>
        </w:tc>
        <w:tc>
          <w:tcPr>
            <w:tcW w:w="864" w:type="pct"/>
            <w:tcBorders>
              <w:top w:val="single" w:sz="4" w:space="0" w:color="auto"/>
              <w:bottom w:val="single" w:sz="4" w:space="0" w:color="auto"/>
            </w:tcBorders>
            <w:shd w:val="clear" w:color="auto" w:fill="B1D7DB" w:themeFill="accent6" w:themeFillTint="66"/>
            <w:noWrap/>
          </w:tcPr>
          <w:p w14:paraId="498D87FB" w14:textId="49C2DE42"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750</w:t>
            </w:r>
          </w:p>
        </w:tc>
        <w:tc>
          <w:tcPr>
            <w:tcW w:w="758" w:type="pct"/>
            <w:tcBorders>
              <w:top w:val="single" w:sz="4" w:space="0" w:color="auto"/>
              <w:bottom w:val="single" w:sz="4" w:space="0" w:color="auto"/>
            </w:tcBorders>
            <w:shd w:val="clear" w:color="auto" w:fill="B1D7DB" w:themeFill="accent6" w:themeFillTint="66"/>
            <w:noWrap/>
          </w:tcPr>
          <w:p w14:paraId="55A689F7" w14:textId="53D55C9F"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21BC7B69"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4D30E9FF" w14:textId="06C0A5F4"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19(2)</w:t>
            </w:r>
          </w:p>
        </w:tc>
        <w:tc>
          <w:tcPr>
            <w:tcW w:w="2829" w:type="pct"/>
            <w:tcBorders>
              <w:top w:val="single" w:sz="4" w:space="0" w:color="auto"/>
              <w:bottom w:val="single" w:sz="4" w:space="0" w:color="auto"/>
            </w:tcBorders>
            <w:shd w:val="clear" w:color="auto" w:fill="B1D7DB" w:themeFill="accent6" w:themeFillTint="66"/>
            <w:noWrap/>
          </w:tcPr>
          <w:p w14:paraId="688DAB49" w14:textId="27AB39C4"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or refusal to supply information or wilfully providing false particulars</w:t>
            </w:r>
          </w:p>
        </w:tc>
        <w:tc>
          <w:tcPr>
            <w:tcW w:w="864" w:type="pct"/>
            <w:tcBorders>
              <w:top w:val="single" w:sz="4" w:space="0" w:color="auto"/>
              <w:bottom w:val="single" w:sz="4" w:space="0" w:color="auto"/>
            </w:tcBorders>
            <w:shd w:val="clear" w:color="auto" w:fill="B1D7DB" w:themeFill="accent6" w:themeFillTint="66"/>
            <w:noWrap/>
          </w:tcPr>
          <w:p w14:paraId="1DF0EC95" w14:textId="6ED3C98D"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750</w:t>
            </w:r>
          </w:p>
        </w:tc>
        <w:tc>
          <w:tcPr>
            <w:tcW w:w="758" w:type="pct"/>
            <w:tcBorders>
              <w:top w:val="single" w:sz="4" w:space="0" w:color="auto"/>
              <w:bottom w:val="single" w:sz="4" w:space="0" w:color="auto"/>
            </w:tcBorders>
            <w:shd w:val="clear" w:color="auto" w:fill="B1D7DB" w:themeFill="accent6" w:themeFillTint="66"/>
            <w:noWrap/>
          </w:tcPr>
          <w:p w14:paraId="3EB0DA88" w14:textId="4DE80CA6"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2C58C1A6"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56D7231D" w14:textId="328DB219"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19A(2)</w:t>
            </w:r>
          </w:p>
        </w:tc>
        <w:tc>
          <w:tcPr>
            <w:tcW w:w="2829" w:type="pct"/>
            <w:tcBorders>
              <w:top w:val="single" w:sz="4" w:space="0" w:color="auto"/>
              <w:bottom w:val="single" w:sz="4" w:space="0" w:color="auto"/>
            </w:tcBorders>
            <w:shd w:val="clear" w:color="auto" w:fill="B1D7DB" w:themeFill="accent6" w:themeFillTint="66"/>
            <w:noWrap/>
          </w:tcPr>
          <w:p w14:paraId="166B03AD" w14:textId="00F631B1"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supply information or wilfully providing false particulars about dog</w:t>
            </w:r>
          </w:p>
        </w:tc>
        <w:tc>
          <w:tcPr>
            <w:tcW w:w="864" w:type="pct"/>
            <w:tcBorders>
              <w:top w:val="single" w:sz="4" w:space="0" w:color="auto"/>
              <w:bottom w:val="single" w:sz="4" w:space="0" w:color="auto"/>
            </w:tcBorders>
            <w:shd w:val="clear" w:color="auto" w:fill="B1D7DB" w:themeFill="accent6" w:themeFillTint="66"/>
            <w:noWrap/>
          </w:tcPr>
          <w:p w14:paraId="2278CC28" w14:textId="7FDD0726"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750</w:t>
            </w:r>
          </w:p>
        </w:tc>
        <w:tc>
          <w:tcPr>
            <w:tcW w:w="758" w:type="pct"/>
            <w:tcBorders>
              <w:top w:val="single" w:sz="4" w:space="0" w:color="auto"/>
              <w:bottom w:val="single" w:sz="4" w:space="0" w:color="auto"/>
            </w:tcBorders>
            <w:shd w:val="clear" w:color="auto" w:fill="B1D7DB" w:themeFill="accent6" w:themeFillTint="66"/>
            <w:noWrap/>
          </w:tcPr>
          <w:p w14:paraId="0F3CD8E0" w14:textId="5D683151"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65EF9CD6" w14:textId="77777777" w:rsidTr="003D4385">
        <w:trPr>
          <w:trHeight w:val="255"/>
        </w:trPr>
        <w:tc>
          <w:tcPr>
            <w:tcW w:w="548" w:type="pct"/>
            <w:tcBorders>
              <w:top w:val="single" w:sz="4" w:space="0" w:color="auto"/>
              <w:bottom w:val="single" w:sz="4" w:space="0" w:color="auto"/>
            </w:tcBorders>
            <w:shd w:val="clear" w:color="auto" w:fill="E4F3F5" w:themeFill="accent1" w:themeFillTint="33"/>
            <w:noWrap/>
          </w:tcPr>
          <w:p w14:paraId="6409C097" w14:textId="401F0B2F"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20(5)</w:t>
            </w:r>
          </w:p>
        </w:tc>
        <w:tc>
          <w:tcPr>
            <w:tcW w:w="2829" w:type="pct"/>
            <w:tcBorders>
              <w:top w:val="single" w:sz="4" w:space="0" w:color="auto"/>
              <w:bottom w:val="single" w:sz="4" w:space="0" w:color="auto"/>
            </w:tcBorders>
            <w:shd w:val="clear" w:color="auto" w:fill="E4F3F5" w:themeFill="accent1" w:themeFillTint="33"/>
            <w:noWrap/>
          </w:tcPr>
          <w:p w14:paraId="652E3F0A" w14:textId="347BFF6A"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comply with any bylaw authorised by the section (penalty prescribed by s242(2) of LGA)</w:t>
            </w:r>
          </w:p>
        </w:tc>
        <w:tc>
          <w:tcPr>
            <w:tcW w:w="864" w:type="pct"/>
            <w:tcBorders>
              <w:top w:val="single" w:sz="4" w:space="0" w:color="auto"/>
              <w:bottom w:val="single" w:sz="4" w:space="0" w:color="auto"/>
            </w:tcBorders>
            <w:shd w:val="clear" w:color="auto" w:fill="E4F3F5" w:themeFill="accent1" w:themeFillTint="33"/>
            <w:noWrap/>
          </w:tcPr>
          <w:p w14:paraId="3A3548D6" w14:textId="5CFA029A"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w:t>
            </w:r>
          </w:p>
        </w:tc>
        <w:tc>
          <w:tcPr>
            <w:tcW w:w="758" w:type="pct"/>
            <w:tcBorders>
              <w:top w:val="single" w:sz="4" w:space="0" w:color="auto"/>
              <w:bottom w:val="single" w:sz="4" w:space="0" w:color="auto"/>
            </w:tcBorders>
            <w:shd w:val="clear" w:color="auto" w:fill="E4F3F5" w:themeFill="accent1" w:themeFillTint="33"/>
            <w:noWrap/>
          </w:tcPr>
          <w:p w14:paraId="29380A4B" w14:textId="7E42B725"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20,000</w:t>
            </w:r>
          </w:p>
        </w:tc>
      </w:tr>
      <w:tr w:rsidR="00CC2D3A" w:rsidRPr="00ED60B7" w14:paraId="0C94CE85" w14:textId="77777777" w:rsidTr="003D4385">
        <w:trPr>
          <w:trHeight w:val="255"/>
        </w:trPr>
        <w:tc>
          <w:tcPr>
            <w:tcW w:w="548" w:type="pct"/>
            <w:tcBorders>
              <w:top w:val="single" w:sz="4" w:space="0" w:color="auto"/>
              <w:bottom w:val="single" w:sz="4" w:space="0" w:color="auto"/>
            </w:tcBorders>
            <w:shd w:val="clear" w:color="auto" w:fill="DDD0E9" w:themeFill="accent5" w:themeFillTint="33"/>
            <w:noWrap/>
          </w:tcPr>
          <w:p w14:paraId="3460A36C" w14:textId="642643AF"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lastRenderedPageBreak/>
              <w:t>23A(2)</w:t>
            </w:r>
          </w:p>
        </w:tc>
        <w:tc>
          <w:tcPr>
            <w:tcW w:w="2829" w:type="pct"/>
            <w:tcBorders>
              <w:top w:val="single" w:sz="4" w:space="0" w:color="auto"/>
              <w:bottom w:val="single" w:sz="4" w:space="0" w:color="auto"/>
            </w:tcBorders>
            <w:shd w:val="clear" w:color="auto" w:fill="DDD0E9" w:themeFill="accent5" w:themeFillTint="33"/>
            <w:noWrap/>
          </w:tcPr>
          <w:p w14:paraId="7A6A2C5D" w14:textId="2AFF84F1"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undertake dog owner education programme or dog obedience course (or both)</w:t>
            </w:r>
          </w:p>
        </w:tc>
        <w:tc>
          <w:tcPr>
            <w:tcW w:w="864" w:type="pct"/>
            <w:tcBorders>
              <w:top w:val="single" w:sz="4" w:space="0" w:color="auto"/>
              <w:bottom w:val="single" w:sz="4" w:space="0" w:color="auto"/>
            </w:tcBorders>
            <w:shd w:val="clear" w:color="auto" w:fill="DDD0E9" w:themeFill="accent5" w:themeFillTint="33"/>
            <w:noWrap/>
          </w:tcPr>
          <w:p w14:paraId="5634EC96" w14:textId="279BC866"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w:t>
            </w:r>
          </w:p>
        </w:tc>
        <w:tc>
          <w:tcPr>
            <w:tcW w:w="758" w:type="pct"/>
            <w:tcBorders>
              <w:top w:val="single" w:sz="4" w:space="0" w:color="auto"/>
              <w:bottom w:val="single" w:sz="4" w:space="0" w:color="auto"/>
            </w:tcBorders>
            <w:shd w:val="clear" w:color="auto" w:fill="DDD0E9" w:themeFill="accent5" w:themeFillTint="33"/>
            <w:noWrap/>
          </w:tcPr>
          <w:p w14:paraId="4765199F" w14:textId="1E63C966"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182CC3DA"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43C36B0E" w14:textId="70F367F4"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24</w:t>
            </w:r>
          </w:p>
        </w:tc>
        <w:tc>
          <w:tcPr>
            <w:tcW w:w="2829" w:type="pct"/>
            <w:tcBorders>
              <w:top w:val="single" w:sz="4" w:space="0" w:color="auto"/>
              <w:bottom w:val="single" w:sz="4" w:space="0" w:color="auto"/>
            </w:tcBorders>
            <w:shd w:val="clear" w:color="auto" w:fill="B1D7DB" w:themeFill="accent6" w:themeFillTint="66"/>
            <w:noWrap/>
          </w:tcPr>
          <w:p w14:paraId="3AEECE67" w14:textId="44E7F733"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comply with obligations of probationary owner</w:t>
            </w:r>
          </w:p>
        </w:tc>
        <w:tc>
          <w:tcPr>
            <w:tcW w:w="864" w:type="pct"/>
            <w:tcBorders>
              <w:top w:val="single" w:sz="4" w:space="0" w:color="auto"/>
              <w:bottom w:val="single" w:sz="4" w:space="0" w:color="auto"/>
            </w:tcBorders>
            <w:shd w:val="clear" w:color="auto" w:fill="B1D7DB" w:themeFill="accent6" w:themeFillTint="66"/>
            <w:noWrap/>
          </w:tcPr>
          <w:p w14:paraId="767128D8" w14:textId="1203273D"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750</w:t>
            </w:r>
          </w:p>
        </w:tc>
        <w:tc>
          <w:tcPr>
            <w:tcW w:w="758" w:type="pct"/>
            <w:tcBorders>
              <w:top w:val="single" w:sz="4" w:space="0" w:color="auto"/>
              <w:bottom w:val="single" w:sz="4" w:space="0" w:color="auto"/>
            </w:tcBorders>
            <w:shd w:val="clear" w:color="auto" w:fill="B1D7DB" w:themeFill="accent6" w:themeFillTint="66"/>
            <w:noWrap/>
          </w:tcPr>
          <w:p w14:paraId="6E38E818" w14:textId="1E04FC1F" w:rsidR="001D004F" w:rsidRPr="00ED60B7" w:rsidRDefault="001D004F"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4C20EF29"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086241AA" w14:textId="58627895"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28(5)</w:t>
            </w:r>
          </w:p>
        </w:tc>
        <w:tc>
          <w:tcPr>
            <w:tcW w:w="2829" w:type="pct"/>
            <w:tcBorders>
              <w:top w:val="single" w:sz="4" w:space="0" w:color="auto"/>
              <w:bottom w:val="single" w:sz="4" w:space="0" w:color="auto"/>
            </w:tcBorders>
            <w:shd w:val="clear" w:color="auto" w:fill="B1D7DB" w:themeFill="accent6" w:themeFillTint="66"/>
            <w:noWrap/>
          </w:tcPr>
          <w:p w14:paraId="3C7DC477" w14:textId="54B8BF86"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comply with effects of disqualification</w:t>
            </w:r>
          </w:p>
        </w:tc>
        <w:tc>
          <w:tcPr>
            <w:tcW w:w="864" w:type="pct"/>
            <w:tcBorders>
              <w:top w:val="single" w:sz="4" w:space="0" w:color="auto"/>
              <w:bottom w:val="single" w:sz="4" w:space="0" w:color="auto"/>
            </w:tcBorders>
            <w:shd w:val="clear" w:color="auto" w:fill="B1D7DB" w:themeFill="accent6" w:themeFillTint="66"/>
            <w:noWrap/>
          </w:tcPr>
          <w:p w14:paraId="3FE6DB6D" w14:textId="4E9857E3"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750</w:t>
            </w:r>
          </w:p>
        </w:tc>
        <w:tc>
          <w:tcPr>
            <w:tcW w:w="758" w:type="pct"/>
            <w:tcBorders>
              <w:top w:val="single" w:sz="4" w:space="0" w:color="auto"/>
              <w:bottom w:val="single" w:sz="4" w:space="0" w:color="auto"/>
            </w:tcBorders>
            <w:shd w:val="clear" w:color="auto" w:fill="B1D7DB" w:themeFill="accent6" w:themeFillTint="66"/>
            <w:noWrap/>
          </w:tcPr>
          <w:p w14:paraId="167CC868" w14:textId="457081FF"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5AB475B9" w14:textId="77777777" w:rsidTr="003D4385">
        <w:trPr>
          <w:trHeight w:val="255"/>
        </w:trPr>
        <w:tc>
          <w:tcPr>
            <w:tcW w:w="548" w:type="pct"/>
            <w:tcBorders>
              <w:top w:val="single" w:sz="4" w:space="0" w:color="auto"/>
              <w:bottom w:val="single" w:sz="4" w:space="0" w:color="auto"/>
            </w:tcBorders>
            <w:shd w:val="clear" w:color="auto" w:fill="DDD0E9" w:themeFill="accent5" w:themeFillTint="33"/>
            <w:noWrap/>
          </w:tcPr>
          <w:p w14:paraId="2683C645" w14:textId="237F9EF0"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32(2)</w:t>
            </w:r>
          </w:p>
        </w:tc>
        <w:tc>
          <w:tcPr>
            <w:tcW w:w="2829" w:type="pct"/>
            <w:tcBorders>
              <w:top w:val="single" w:sz="4" w:space="0" w:color="auto"/>
              <w:bottom w:val="single" w:sz="4" w:space="0" w:color="auto"/>
            </w:tcBorders>
            <w:shd w:val="clear" w:color="auto" w:fill="DDD0E9" w:themeFill="accent5" w:themeFillTint="33"/>
            <w:noWrap/>
          </w:tcPr>
          <w:p w14:paraId="285A1EC2" w14:textId="720122A5"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xml:space="preserve">Failure to comply with effects of classification of dog as dangerous dog  </w:t>
            </w:r>
          </w:p>
        </w:tc>
        <w:tc>
          <w:tcPr>
            <w:tcW w:w="864" w:type="pct"/>
            <w:tcBorders>
              <w:top w:val="single" w:sz="4" w:space="0" w:color="auto"/>
              <w:bottom w:val="single" w:sz="4" w:space="0" w:color="auto"/>
            </w:tcBorders>
            <w:shd w:val="clear" w:color="auto" w:fill="DDD0E9" w:themeFill="accent5" w:themeFillTint="33"/>
            <w:noWrap/>
          </w:tcPr>
          <w:p w14:paraId="245ABC37" w14:textId="309AFC65"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w:t>
            </w:r>
          </w:p>
        </w:tc>
        <w:tc>
          <w:tcPr>
            <w:tcW w:w="758" w:type="pct"/>
            <w:tcBorders>
              <w:top w:val="single" w:sz="4" w:space="0" w:color="auto"/>
              <w:bottom w:val="single" w:sz="4" w:space="0" w:color="auto"/>
            </w:tcBorders>
            <w:shd w:val="clear" w:color="auto" w:fill="DDD0E9" w:themeFill="accent5" w:themeFillTint="33"/>
            <w:noWrap/>
          </w:tcPr>
          <w:p w14:paraId="47F34540" w14:textId="44D16A42"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7EBA28BB"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5815335D" w14:textId="11032450"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32(4)</w:t>
            </w:r>
          </w:p>
        </w:tc>
        <w:tc>
          <w:tcPr>
            <w:tcW w:w="2829" w:type="pct"/>
            <w:tcBorders>
              <w:top w:val="single" w:sz="4" w:space="0" w:color="auto"/>
              <w:bottom w:val="single" w:sz="4" w:space="0" w:color="auto"/>
            </w:tcBorders>
            <w:shd w:val="clear" w:color="auto" w:fill="B1D7DB" w:themeFill="accent6" w:themeFillTint="66"/>
            <w:noWrap/>
          </w:tcPr>
          <w:p w14:paraId="40606BF9" w14:textId="4094C656"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Fraudulent sale or transfer of dangerous dog</w:t>
            </w:r>
          </w:p>
        </w:tc>
        <w:tc>
          <w:tcPr>
            <w:tcW w:w="864" w:type="pct"/>
            <w:tcBorders>
              <w:top w:val="single" w:sz="4" w:space="0" w:color="auto"/>
              <w:bottom w:val="single" w:sz="4" w:space="0" w:color="auto"/>
            </w:tcBorders>
            <w:shd w:val="clear" w:color="auto" w:fill="B1D7DB" w:themeFill="accent6" w:themeFillTint="66"/>
            <w:noWrap/>
          </w:tcPr>
          <w:p w14:paraId="4E1B0C98" w14:textId="2689B0B4"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500</w:t>
            </w:r>
          </w:p>
        </w:tc>
        <w:tc>
          <w:tcPr>
            <w:tcW w:w="758" w:type="pct"/>
            <w:tcBorders>
              <w:top w:val="single" w:sz="4" w:space="0" w:color="auto"/>
              <w:bottom w:val="single" w:sz="4" w:space="0" w:color="auto"/>
            </w:tcBorders>
            <w:shd w:val="clear" w:color="auto" w:fill="B1D7DB" w:themeFill="accent6" w:themeFillTint="66"/>
            <w:noWrap/>
          </w:tcPr>
          <w:p w14:paraId="7EBEF496" w14:textId="0B4CAC9B"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5CA544D4" w14:textId="77777777" w:rsidTr="003D4385">
        <w:trPr>
          <w:trHeight w:val="255"/>
        </w:trPr>
        <w:tc>
          <w:tcPr>
            <w:tcW w:w="548" w:type="pct"/>
            <w:tcBorders>
              <w:top w:val="single" w:sz="4" w:space="0" w:color="auto"/>
              <w:bottom w:val="single" w:sz="4" w:space="0" w:color="auto"/>
            </w:tcBorders>
            <w:shd w:val="clear" w:color="auto" w:fill="DDD0E9" w:themeFill="accent5" w:themeFillTint="33"/>
            <w:noWrap/>
          </w:tcPr>
          <w:p w14:paraId="46B99315" w14:textId="5C19BD74"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33EC(1)</w:t>
            </w:r>
          </w:p>
        </w:tc>
        <w:tc>
          <w:tcPr>
            <w:tcW w:w="2829" w:type="pct"/>
            <w:tcBorders>
              <w:top w:val="single" w:sz="4" w:space="0" w:color="auto"/>
              <w:bottom w:val="single" w:sz="4" w:space="0" w:color="auto"/>
            </w:tcBorders>
            <w:shd w:val="clear" w:color="auto" w:fill="DDD0E9" w:themeFill="accent5" w:themeFillTint="33"/>
            <w:noWrap/>
          </w:tcPr>
          <w:p w14:paraId="584C5DED" w14:textId="6285E008"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comply with effects of classification of dog as menacing dog</w:t>
            </w:r>
          </w:p>
        </w:tc>
        <w:tc>
          <w:tcPr>
            <w:tcW w:w="864" w:type="pct"/>
            <w:tcBorders>
              <w:top w:val="single" w:sz="4" w:space="0" w:color="auto"/>
              <w:bottom w:val="single" w:sz="4" w:space="0" w:color="auto"/>
            </w:tcBorders>
            <w:shd w:val="clear" w:color="auto" w:fill="DDD0E9" w:themeFill="accent5" w:themeFillTint="33"/>
            <w:noWrap/>
          </w:tcPr>
          <w:p w14:paraId="04BC2A03" w14:textId="44F08B64"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w:t>
            </w:r>
          </w:p>
        </w:tc>
        <w:tc>
          <w:tcPr>
            <w:tcW w:w="758" w:type="pct"/>
            <w:tcBorders>
              <w:top w:val="single" w:sz="4" w:space="0" w:color="auto"/>
              <w:bottom w:val="single" w:sz="4" w:space="0" w:color="auto"/>
            </w:tcBorders>
            <w:shd w:val="clear" w:color="auto" w:fill="DDD0E9" w:themeFill="accent5" w:themeFillTint="33"/>
            <w:noWrap/>
          </w:tcPr>
          <w:p w14:paraId="41A4718F" w14:textId="5B20582A"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3AE62117" w14:textId="77777777" w:rsidTr="003D4385">
        <w:trPr>
          <w:trHeight w:val="255"/>
        </w:trPr>
        <w:tc>
          <w:tcPr>
            <w:tcW w:w="548" w:type="pct"/>
            <w:tcBorders>
              <w:top w:val="single" w:sz="4" w:space="0" w:color="auto"/>
              <w:bottom w:val="single" w:sz="4" w:space="0" w:color="auto"/>
            </w:tcBorders>
            <w:shd w:val="clear" w:color="auto" w:fill="EBD2A7" w:themeFill="accent3" w:themeFillTint="66"/>
            <w:noWrap/>
          </w:tcPr>
          <w:p w14:paraId="4B4E569A" w14:textId="23B21B32"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33F(3)</w:t>
            </w:r>
          </w:p>
        </w:tc>
        <w:tc>
          <w:tcPr>
            <w:tcW w:w="2829" w:type="pct"/>
            <w:tcBorders>
              <w:top w:val="single" w:sz="4" w:space="0" w:color="auto"/>
              <w:bottom w:val="single" w:sz="4" w:space="0" w:color="auto"/>
            </w:tcBorders>
            <w:shd w:val="clear" w:color="auto" w:fill="EBD2A7" w:themeFill="accent3" w:themeFillTint="66"/>
            <w:noWrap/>
          </w:tcPr>
          <w:p w14:paraId="175D26C4" w14:textId="7D78266D"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w:t>
            </w:r>
            <w:r w:rsidR="00DD6CEF">
              <w:rPr>
                <w:rFonts w:asciiTheme="minorHAnsi" w:hAnsiTheme="minorHAnsi" w:cstheme="minorHAnsi"/>
                <w:lang w:val="en-GB" w:eastAsia="en-GB"/>
              </w:rPr>
              <w:t xml:space="preserve"> by dog owner</w:t>
            </w:r>
            <w:r w:rsidRPr="00ED60B7">
              <w:rPr>
                <w:rFonts w:asciiTheme="minorHAnsi" w:hAnsiTheme="minorHAnsi" w:cstheme="minorHAnsi"/>
                <w:lang w:val="en-GB" w:eastAsia="en-GB"/>
              </w:rPr>
              <w:t xml:space="preserve"> to advise person</w:t>
            </w:r>
            <w:r w:rsidR="000D3E40">
              <w:rPr>
                <w:rFonts w:asciiTheme="minorHAnsi" w:hAnsiTheme="minorHAnsi" w:cstheme="minorHAnsi"/>
                <w:lang w:val="en-GB" w:eastAsia="en-GB"/>
              </w:rPr>
              <w:t xml:space="preserve"> in possession of</w:t>
            </w:r>
            <w:r w:rsidRPr="00ED60B7">
              <w:rPr>
                <w:rFonts w:asciiTheme="minorHAnsi" w:hAnsiTheme="minorHAnsi" w:cstheme="minorHAnsi"/>
                <w:lang w:val="en-GB" w:eastAsia="en-GB"/>
              </w:rPr>
              <w:t xml:space="preserve"> </w:t>
            </w:r>
            <w:r w:rsidR="00DD6CEF" w:rsidRPr="00ED60B7">
              <w:rPr>
                <w:rFonts w:asciiTheme="minorHAnsi" w:hAnsiTheme="minorHAnsi" w:cstheme="minorHAnsi"/>
                <w:lang w:val="en-GB" w:eastAsia="en-GB"/>
              </w:rPr>
              <w:t xml:space="preserve">dangerous or menacing dog </w:t>
            </w:r>
            <w:r w:rsidRPr="00ED60B7">
              <w:rPr>
                <w:rFonts w:asciiTheme="minorHAnsi" w:hAnsiTheme="minorHAnsi" w:cstheme="minorHAnsi"/>
                <w:lang w:val="en-GB" w:eastAsia="en-GB"/>
              </w:rPr>
              <w:t>of muzzle and leashing requirements</w:t>
            </w:r>
          </w:p>
        </w:tc>
        <w:tc>
          <w:tcPr>
            <w:tcW w:w="864" w:type="pct"/>
            <w:tcBorders>
              <w:top w:val="single" w:sz="4" w:space="0" w:color="auto"/>
              <w:bottom w:val="single" w:sz="4" w:space="0" w:color="auto"/>
            </w:tcBorders>
            <w:shd w:val="clear" w:color="auto" w:fill="EBD2A7" w:themeFill="accent3" w:themeFillTint="66"/>
            <w:noWrap/>
          </w:tcPr>
          <w:p w14:paraId="6BA4F85B" w14:textId="1ACC6226"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100</w:t>
            </w:r>
          </w:p>
        </w:tc>
        <w:tc>
          <w:tcPr>
            <w:tcW w:w="758" w:type="pct"/>
            <w:tcBorders>
              <w:top w:val="single" w:sz="4" w:space="0" w:color="auto"/>
              <w:bottom w:val="single" w:sz="4" w:space="0" w:color="auto"/>
            </w:tcBorders>
            <w:shd w:val="clear" w:color="auto" w:fill="EBD2A7" w:themeFill="accent3" w:themeFillTint="66"/>
            <w:noWrap/>
          </w:tcPr>
          <w:p w14:paraId="32D89C04" w14:textId="2DDE0F05" w:rsidR="001D004F" w:rsidRPr="00ED60B7" w:rsidRDefault="004E75E2"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500</w:t>
            </w:r>
          </w:p>
        </w:tc>
      </w:tr>
      <w:tr w:rsidR="00CC2D3A" w:rsidRPr="00ED60B7" w14:paraId="6BF223BC" w14:textId="77777777" w:rsidTr="003D4385">
        <w:trPr>
          <w:trHeight w:val="255"/>
        </w:trPr>
        <w:tc>
          <w:tcPr>
            <w:tcW w:w="548" w:type="pct"/>
            <w:tcBorders>
              <w:top w:val="single" w:sz="4" w:space="0" w:color="auto"/>
              <w:bottom w:val="single" w:sz="4" w:space="0" w:color="auto"/>
            </w:tcBorders>
            <w:shd w:val="clear" w:color="auto" w:fill="FDEEB1" w:themeFill="background2" w:themeFillTint="66"/>
            <w:noWrap/>
          </w:tcPr>
          <w:p w14:paraId="6956C8D1" w14:textId="15A214AA" w:rsidR="00C3064E" w:rsidRPr="00ED60B7" w:rsidRDefault="00C3064E" w:rsidP="00C3064E">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36A(6)</w:t>
            </w:r>
          </w:p>
        </w:tc>
        <w:tc>
          <w:tcPr>
            <w:tcW w:w="2829" w:type="pct"/>
            <w:tcBorders>
              <w:top w:val="single" w:sz="4" w:space="0" w:color="auto"/>
              <w:bottom w:val="single" w:sz="4" w:space="0" w:color="auto"/>
            </w:tcBorders>
            <w:shd w:val="clear" w:color="auto" w:fill="FDEEB1" w:themeFill="background2" w:themeFillTint="66"/>
            <w:noWrap/>
          </w:tcPr>
          <w:p w14:paraId="4162E18D" w14:textId="05FF71C3" w:rsidR="00C3064E" w:rsidRPr="00ED60B7" w:rsidRDefault="00C3064E" w:rsidP="00C3064E">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implant microchip transponder in dog</w:t>
            </w:r>
          </w:p>
        </w:tc>
        <w:tc>
          <w:tcPr>
            <w:tcW w:w="864" w:type="pct"/>
            <w:tcBorders>
              <w:top w:val="single" w:sz="4" w:space="0" w:color="auto"/>
              <w:bottom w:val="single" w:sz="4" w:space="0" w:color="auto"/>
            </w:tcBorders>
            <w:shd w:val="clear" w:color="auto" w:fill="FDEEB1" w:themeFill="background2" w:themeFillTint="66"/>
            <w:noWrap/>
          </w:tcPr>
          <w:p w14:paraId="0973C015" w14:textId="33BBFB91" w:rsidR="00C3064E" w:rsidRPr="00ED60B7" w:rsidRDefault="00C3064E" w:rsidP="00C3064E">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w:t>
            </w:r>
          </w:p>
        </w:tc>
        <w:tc>
          <w:tcPr>
            <w:tcW w:w="758" w:type="pct"/>
            <w:tcBorders>
              <w:top w:val="single" w:sz="4" w:space="0" w:color="auto"/>
              <w:bottom w:val="single" w:sz="4" w:space="0" w:color="auto"/>
            </w:tcBorders>
            <w:shd w:val="clear" w:color="auto" w:fill="FDEEB1" w:themeFill="background2" w:themeFillTint="66"/>
            <w:noWrap/>
          </w:tcPr>
          <w:p w14:paraId="389CA1A6" w14:textId="4DAEA638" w:rsidR="00C3064E" w:rsidRPr="00ED60B7" w:rsidRDefault="00C3064E" w:rsidP="00C3064E">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7CF24730"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29904ED1" w14:textId="5B3825E5" w:rsidR="001D004F" w:rsidRPr="00ED60B7" w:rsidRDefault="008B2365"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41</w:t>
            </w:r>
          </w:p>
        </w:tc>
        <w:tc>
          <w:tcPr>
            <w:tcW w:w="2829" w:type="pct"/>
            <w:tcBorders>
              <w:top w:val="single" w:sz="4" w:space="0" w:color="auto"/>
              <w:bottom w:val="single" w:sz="4" w:space="0" w:color="auto"/>
            </w:tcBorders>
            <w:shd w:val="clear" w:color="auto" w:fill="B1D7DB" w:themeFill="accent6" w:themeFillTint="66"/>
            <w:noWrap/>
          </w:tcPr>
          <w:p w14:paraId="202C6B24" w14:textId="14129E22" w:rsidR="001D004F" w:rsidRPr="00ED60B7" w:rsidRDefault="008B2365"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False statement relating to registration</w:t>
            </w:r>
          </w:p>
        </w:tc>
        <w:tc>
          <w:tcPr>
            <w:tcW w:w="864" w:type="pct"/>
            <w:tcBorders>
              <w:top w:val="single" w:sz="4" w:space="0" w:color="auto"/>
              <w:bottom w:val="single" w:sz="4" w:space="0" w:color="auto"/>
            </w:tcBorders>
            <w:shd w:val="clear" w:color="auto" w:fill="B1D7DB" w:themeFill="accent6" w:themeFillTint="66"/>
            <w:noWrap/>
          </w:tcPr>
          <w:p w14:paraId="6316F4EE" w14:textId="29492CF5" w:rsidR="001D004F" w:rsidRPr="00ED60B7" w:rsidRDefault="008B2365"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750</w:t>
            </w:r>
          </w:p>
        </w:tc>
        <w:tc>
          <w:tcPr>
            <w:tcW w:w="758" w:type="pct"/>
            <w:tcBorders>
              <w:top w:val="single" w:sz="4" w:space="0" w:color="auto"/>
              <w:bottom w:val="single" w:sz="4" w:space="0" w:color="auto"/>
            </w:tcBorders>
            <w:shd w:val="clear" w:color="auto" w:fill="B1D7DB" w:themeFill="accent6" w:themeFillTint="66"/>
            <w:noWrap/>
          </w:tcPr>
          <w:p w14:paraId="02BF38CA" w14:textId="774E8C17" w:rsidR="001D004F" w:rsidRPr="00ED60B7" w:rsidRDefault="008B2365"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35DD41E3"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75A20A47" w14:textId="3790BC74" w:rsidR="001D004F" w:rsidRPr="00ED60B7" w:rsidRDefault="00D676D8"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41A</w:t>
            </w:r>
          </w:p>
        </w:tc>
        <w:tc>
          <w:tcPr>
            <w:tcW w:w="2829" w:type="pct"/>
            <w:tcBorders>
              <w:top w:val="single" w:sz="4" w:space="0" w:color="auto"/>
              <w:bottom w:val="single" w:sz="4" w:space="0" w:color="auto"/>
            </w:tcBorders>
            <w:shd w:val="clear" w:color="auto" w:fill="B1D7DB" w:themeFill="accent6" w:themeFillTint="66"/>
            <w:noWrap/>
          </w:tcPr>
          <w:p w14:paraId="647130B7" w14:textId="469A7180" w:rsidR="001D004F" w:rsidRPr="00ED60B7" w:rsidRDefault="00D676D8"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Falsely notifying death of dog</w:t>
            </w:r>
          </w:p>
        </w:tc>
        <w:tc>
          <w:tcPr>
            <w:tcW w:w="864" w:type="pct"/>
            <w:tcBorders>
              <w:top w:val="single" w:sz="4" w:space="0" w:color="auto"/>
              <w:bottom w:val="single" w:sz="4" w:space="0" w:color="auto"/>
            </w:tcBorders>
            <w:shd w:val="clear" w:color="auto" w:fill="B1D7DB" w:themeFill="accent6" w:themeFillTint="66"/>
            <w:noWrap/>
          </w:tcPr>
          <w:p w14:paraId="6566BE1C" w14:textId="2E0120A8" w:rsidR="001D004F" w:rsidRPr="00ED60B7" w:rsidRDefault="00D676D8"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750</w:t>
            </w:r>
          </w:p>
        </w:tc>
        <w:tc>
          <w:tcPr>
            <w:tcW w:w="758" w:type="pct"/>
            <w:tcBorders>
              <w:top w:val="single" w:sz="4" w:space="0" w:color="auto"/>
              <w:bottom w:val="single" w:sz="4" w:space="0" w:color="auto"/>
            </w:tcBorders>
            <w:shd w:val="clear" w:color="auto" w:fill="B1D7DB" w:themeFill="accent6" w:themeFillTint="66"/>
            <w:noWrap/>
          </w:tcPr>
          <w:p w14:paraId="31982C03" w14:textId="7C4E88BF" w:rsidR="001D004F" w:rsidRPr="00ED60B7" w:rsidRDefault="00D676D8"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26FEB023" w14:textId="77777777" w:rsidTr="003D4385">
        <w:trPr>
          <w:trHeight w:val="255"/>
        </w:trPr>
        <w:tc>
          <w:tcPr>
            <w:tcW w:w="548" w:type="pct"/>
            <w:tcBorders>
              <w:top w:val="single" w:sz="4" w:space="0" w:color="auto"/>
              <w:bottom w:val="single" w:sz="4" w:space="0" w:color="auto"/>
            </w:tcBorders>
            <w:shd w:val="clear" w:color="auto" w:fill="FDEEB1" w:themeFill="background2" w:themeFillTint="66"/>
            <w:noWrap/>
          </w:tcPr>
          <w:p w14:paraId="0435704B" w14:textId="1E2B4882" w:rsidR="001D004F" w:rsidRPr="00ED60B7" w:rsidRDefault="00D676D8"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42</w:t>
            </w:r>
          </w:p>
        </w:tc>
        <w:tc>
          <w:tcPr>
            <w:tcW w:w="2829" w:type="pct"/>
            <w:tcBorders>
              <w:top w:val="single" w:sz="4" w:space="0" w:color="auto"/>
              <w:bottom w:val="single" w:sz="4" w:space="0" w:color="auto"/>
            </w:tcBorders>
            <w:shd w:val="clear" w:color="auto" w:fill="FDEEB1" w:themeFill="background2" w:themeFillTint="66"/>
            <w:noWrap/>
          </w:tcPr>
          <w:p w14:paraId="1121A406" w14:textId="7D8964A3" w:rsidR="001D004F" w:rsidRPr="00ED60B7" w:rsidRDefault="00D676D8"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register dog</w:t>
            </w:r>
          </w:p>
        </w:tc>
        <w:tc>
          <w:tcPr>
            <w:tcW w:w="864" w:type="pct"/>
            <w:tcBorders>
              <w:top w:val="single" w:sz="4" w:space="0" w:color="auto"/>
              <w:bottom w:val="single" w:sz="4" w:space="0" w:color="auto"/>
            </w:tcBorders>
            <w:shd w:val="clear" w:color="auto" w:fill="FDEEB1" w:themeFill="background2" w:themeFillTint="66"/>
            <w:noWrap/>
          </w:tcPr>
          <w:p w14:paraId="529E2530" w14:textId="1AE6B103" w:rsidR="001D004F" w:rsidRPr="00ED60B7" w:rsidRDefault="00D676D8"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w:t>
            </w:r>
          </w:p>
        </w:tc>
        <w:tc>
          <w:tcPr>
            <w:tcW w:w="758" w:type="pct"/>
            <w:tcBorders>
              <w:top w:val="single" w:sz="4" w:space="0" w:color="auto"/>
              <w:bottom w:val="single" w:sz="4" w:space="0" w:color="auto"/>
            </w:tcBorders>
            <w:shd w:val="clear" w:color="auto" w:fill="FDEEB1" w:themeFill="background2" w:themeFillTint="66"/>
            <w:noWrap/>
          </w:tcPr>
          <w:p w14:paraId="18058652" w14:textId="1F2173DE" w:rsidR="001D004F" w:rsidRPr="00ED60B7" w:rsidRDefault="00D676D8"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0B156FE1" w14:textId="77777777" w:rsidTr="003D4385">
        <w:trPr>
          <w:trHeight w:val="255"/>
        </w:trPr>
        <w:tc>
          <w:tcPr>
            <w:tcW w:w="548" w:type="pct"/>
            <w:tcBorders>
              <w:top w:val="single" w:sz="4" w:space="0" w:color="auto"/>
              <w:bottom w:val="single" w:sz="4" w:space="0" w:color="auto"/>
            </w:tcBorders>
            <w:shd w:val="clear" w:color="auto" w:fill="FDEEB1" w:themeFill="background2" w:themeFillTint="66"/>
            <w:noWrap/>
          </w:tcPr>
          <w:p w14:paraId="13B7F8F9" w14:textId="654AC552"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46(4)</w:t>
            </w:r>
          </w:p>
        </w:tc>
        <w:tc>
          <w:tcPr>
            <w:tcW w:w="2829" w:type="pct"/>
            <w:tcBorders>
              <w:top w:val="single" w:sz="4" w:space="0" w:color="auto"/>
              <w:bottom w:val="single" w:sz="4" w:space="0" w:color="auto"/>
            </w:tcBorders>
            <w:shd w:val="clear" w:color="auto" w:fill="FDEEB1" w:themeFill="background2" w:themeFillTint="66"/>
            <w:noWrap/>
          </w:tcPr>
          <w:p w14:paraId="13D71C29" w14:textId="0080B4A2"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Fraudulent procurement or attempt to procure replacement dog registration label or disc</w:t>
            </w:r>
          </w:p>
        </w:tc>
        <w:tc>
          <w:tcPr>
            <w:tcW w:w="864" w:type="pct"/>
            <w:tcBorders>
              <w:top w:val="single" w:sz="4" w:space="0" w:color="auto"/>
              <w:bottom w:val="single" w:sz="4" w:space="0" w:color="auto"/>
            </w:tcBorders>
            <w:shd w:val="clear" w:color="auto" w:fill="FDEEB1" w:themeFill="background2" w:themeFillTint="66"/>
            <w:noWrap/>
          </w:tcPr>
          <w:p w14:paraId="3E60111C" w14:textId="649E5629"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500</w:t>
            </w:r>
          </w:p>
        </w:tc>
        <w:tc>
          <w:tcPr>
            <w:tcW w:w="758" w:type="pct"/>
            <w:tcBorders>
              <w:top w:val="single" w:sz="4" w:space="0" w:color="auto"/>
              <w:bottom w:val="single" w:sz="4" w:space="0" w:color="auto"/>
            </w:tcBorders>
            <w:shd w:val="clear" w:color="auto" w:fill="FDEEB1" w:themeFill="background2" w:themeFillTint="66"/>
            <w:noWrap/>
          </w:tcPr>
          <w:p w14:paraId="067D2C34" w14:textId="295C3C49"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5812AF20" w14:textId="77777777" w:rsidTr="003D4385">
        <w:trPr>
          <w:trHeight w:val="255"/>
        </w:trPr>
        <w:tc>
          <w:tcPr>
            <w:tcW w:w="548" w:type="pct"/>
            <w:tcBorders>
              <w:top w:val="single" w:sz="4" w:space="0" w:color="auto"/>
              <w:bottom w:val="single" w:sz="4" w:space="0" w:color="auto"/>
            </w:tcBorders>
            <w:shd w:val="clear" w:color="auto" w:fill="FDEEB1" w:themeFill="background2" w:themeFillTint="66"/>
            <w:noWrap/>
          </w:tcPr>
          <w:p w14:paraId="5071CBED" w14:textId="522026DD"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48(3)</w:t>
            </w:r>
          </w:p>
        </w:tc>
        <w:tc>
          <w:tcPr>
            <w:tcW w:w="2829" w:type="pct"/>
            <w:tcBorders>
              <w:top w:val="single" w:sz="4" w:space="0" w:color="auto"/>
              <w:bottom w:val="single" w:sz="4" w:space="0" w:color="auto"/>
            </w:tcBorders>
            <w:shd w:val="clear" w:color="auto" w:fill="FDEEB1" w:themeFill="background2" w:themeFillTint="66"/>
            <w:noWrap/>
          </w:tcPr>
          <w:p w14:paraId="38A91DFD" w14:textId="367FC30E"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advise change of ownership of a dog</w:t>
            </w:r>
          </w:p>
        </w:tc>
        <w:tc>
          <w:tcPr>
            <w:tcW w:w="864" w:type="pct"/>
            <w:tcBorders>
              <w:top w:val="single" w:sz="4" w:space="0" w:color="auto"/>
              <w:bottom w:val="single" w:sz="4" w:space="0" w:color="auto"/>
            </w:tcBorders>
            <w:shd w:val="clear" w:color="auto" w:fill="FDEEB1" w:themeFill="background2" w:themeFillTint="66"/>
            <w:noWrap/>
          </w:tcPr>
          <w:p w14:paraId="4AF0330C" w14:textId="5E6AB099"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100</w:t>
            </w:r>
          </w:p>
        </w:tc>
        <w:tc>
          <w:tcPr>
            <w:tcW w:w="758" w:type="pct"/>
            <w:tcBorders>
              <w:top w:val="single" w:sz="4" w:space="0" w:color="auto"/>
              <w:bottom w:val="single" w:sz="4" w:space="0" w:color="auto"/>
            </w:tcBorders>
            <w:shd w:val="clear" w:color="auto" w:fill="FDEEB1" w:themeFill="background2" w:themeFillTint="66"/>
            <w:noWrap/>
          </w:tcPr>
          <w:p w14:paraId="7BE33FC7" w14:textId="3E05C67B"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500</w:t>
            </w:r>
          </w:p>
        </w:tc>
      </w:tr>
      <w:tr w:rsidR="00CC2D3A" w:rsidRPr="00ED60B7" w14:paraId="4296B745" w14:textId="77777777" w:rsidTr="003D4385">
        <w:trPr>
          <w:trHeight w:val="255"/>
        </w:trPr>
        <w:tc>
          <w:tcPr>
            <w:tcW w:w="548" w:type="pct"/>
            <w:tcBorders>
              <w:top w:val="single" w:sz="4" w:space="0" w:color="auto"/>
              <w:bottom w:val="single" w:sz="4" w:space="0" w:color="auto"/>
            </w:tcBorders>
            <w:shd w:val="clear" w:color="auto" w:fill="FDEEB1" w:themeFill="background2" w:themeFillTint="66"/>
            <w:noWrap/>
          </w:tcPr>
          <w:p w14:paraId="5FD545F3" w14:textId="0C0575F0"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49(4)</w:t>
            </w:r>
          </w:p>
        </w:tc>
        <w:tc>
          <w:tcPr>
            <w:tcW w:w="2829" w:type="pct"/>
            <w:tcBorders>
              <w:top w:val="single" w:sz="4" w:space="0" w:color="auto"/>
              <w:bottom w:val="single" w:sz="4" w:space="0" w:color="auto"/>
            </w:tcBorders>
            <w:shd w:val="clear" w:color="auto" w:fill="FDEEB1" w:themeFill="background2" w:themeFillTint="66"/>
            <w:noWrap/>
          </w:tcPr>
          <w:p w14:paraId="13E967A0" w14:textId="488A2080"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advise change of address</w:t>
            </w:r>
          </w:p>
        </w:tc>
        <w:tc>
          <w:tcPr>
            <w:tcW w:w="864" w:type="pct"/>
            <w:tcBorders>
              <w:top w:val="single" w:sz="4" w:space="0" w:color="auto"/>
              <w:bottom w:val="single" w:sz="4" w:space="0" w:color="auto"/>
            </w:tcBorders>
            <w:shd w:val="clear" w:color="auto" w:fill="FDEEB1" w:themeFill="background2" w:themeFillTint="66"/>
            <w:noWrap/>
          </w:tcPr>
          <w:p w14:paraId="7C3931A0" w14:textId="760D9DB2"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100</w:t>
            </w:r>
          </w:p>
        </w:tc>
        <w:tc>
          <w:tcPr>
            <w:tcW w:w="758" w:type="pct"/>
            <w:tcBorders>
              <w:top w:val="single" w:sz="4" w:space="0" w:color="auto"/>
              <w:bottom w:val="single" w:sz="4" w:space="0" w:color="auto"/>
            </w:tcBorders>
            <w:shd w:val="clear" w:color="auto" w:fill="FDEEB1" w:themeFill="background2" w:themeFillTint="66"/>
            <w:noWrap/>
          </w:tcPr>
          <w:p w14:paraId="3931B26C" w14:textId="0367B5A5"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500</w:t>
            </w:r>
          </w:p>
        </w:tc>
      </w:tr>
      <w:tr w:rsidR="00CC2D3A" w:rsidRPr="00ED60B7" w14:paraId="0EAA545C" w14:textId="77777777" w:rsidTr="003D4385">
        <w:trPr>
          <w:trHeight w:val="255"/>
        </w:trPr>
        <w:tc>
          <w:tcPr>
            <w:tcW w:w="548" w:type="pct"/>
            <w:tcBorders>
              <w:top w:val="single" w:sz="4" w:space="0" w:color="auto"/>
              <w:bottom w:val="single" w:sz="4" w:space="0" w:color="auto"/>
            </w:tcBorders>
            <w:shd w:val="clear" w:color="auto" w:fill="FDEEB1" w:themeFill="background2" w:themeFillTint="66"/>
            <w:noWrap/>
          </w:tcPr>
          <w:p w14:paraId="2B01AA55" w14:textId="5C968E36"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51(1)</w:t>
            </w:r>
          </w:p>
        </w:tc>
        <w:tc>
          <w:tcPr>
            <w:tcW w:w="2829" w:type="pct"/>
            <w:tcBorders>
              <w:top w:val="single" w:sz="4" w:space="0" w:color="auto"/>
              <w:bottom w:val="single" w:sz="4" w:space="0" w:color="auto"/>
            </w:tcBorders>
            <w:shd w:val="clear" w:color="auto" w:fill="FDEEB1" w:themeFill="background2" w:themeFillTint="66"/>
            <w:noWrap/>
          </w:tcPr>
          <w:p w14:paraId="79F057AA" w14:textId="16DAA521"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Removal, swapping, or counterfeiting of registration label or disc</w:t>
            </w:r>
          </w:p>
        </w:tc>
        <w:tc>
          <w:tcPr>
            <w:tcW w:w="864" w:type="pct"/>
            <w:tcBorders>
              <w:top w:val="single" w:sz="4" w:space="0" w:color="auto"/>
              <w:bottom w:val="single" w:sz="4" w:space="0" w:color="auto"/>
            </w:tcBorders>
            <w:shd w:val="clear" w:color="auto" w:fill="FDEEB1" w:themeFill="background2" w:themeFillTint="66"/>
            <w:noWrap/>
          </w:tcPr>
          <w:p w14:paraId="14601E54" w14:textId="5CFDB1F6"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500</w:t>
            </w:r>
          </w:p>
        </w:tc>
        <w:tc>
          <w:tcPr>
            <w:tcW w:w="758" w:type="pct"/>
            <w:tcBorders>
              <w:top w:val="single" w:sz="4" w:space="0" w:color="auto"/>
              <w:bottom w:val="single" w:sz="4" w:space="0" w:color="auto"/>
            </w:tcBorders>
            <w:shd w:val="clear" w:color="auto" w:fill="FDEEB1" w:themeFill="background2" w:themeFillTint="66"/>
            <w:noWrap/>
          </w:tcPr>
          <w:p w14:paraId="467842E0" w14:textId="0BA11571"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33F13EF9" w14:textId="77777777" w:rsidTr="003D4385">
        <w:trPr>
          <w:trHeight w:val="255"/>
        </w:trPr>
        <w:tc>
          <w:tcPr>
            <w:tcW w:w="548" w:type="pct"/>
            <w:tcBorders>
              <w:top w:val="single" w:sz="4" w:space="0" w:color="auto"/>
              <w:bottom w:val="single" w:sz="4" w:space="0" w:color="auto"/>
            </w:tcBorders>
            <w:shd w:val="clear" w:color="auto" w:fill="EBD2A7" w:themeFill="accent3" w:themeFillTint="66"/>
            <w:noWrap/>
          </w:tcPr>
          <w:p w14:paraId="3772FDC0" w14:textId="5CBC14F9"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52A</w:t>
            </w:r>
          </w:p>
        </w:tc>
        <w:tc>
          <w:tcPr>
            <w:tcW w:w="2829" w:type="pct"/>
            <w:tcBorders>
              <w:top w:val="single" w:sz="4" w:space="0" w:color="auto"/>
              <w:bottom w:val="single" w:sz="4" w:space="0" w:color="auto"/>
            </w:tcBorders>
            <w:shd w:val="clear" w:color="auto" w:fill="EBD2A7" w:themeFill="accent3" w:themeFillTint="66"/>
            <w:noWrap/>
          </w:tcPr>
          <w:p w14:paraId="517D8EA8" w14:textId="367D763D"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xml:space="preserve">Failure to keep dog controlled or confined </w:t>
            </w:r>
          </w:p>
        </w:tc>
        <w:tc>
          <w:tcPr>
            <w:tcW w:w="864" w:type="pct"/>
            <w:tcBorders>
              <w:top w:val="single" w:sz="4" w:space="0" w:color="auto"/>
              <w:bottom w:val="single" w:sz="4" w:space="0" w:color="auto"/>
            </w:tcBorders>
            <w:shd w:val="clear" w:color="auto" w:fill="EBD2A7" w:themeFill="accent3" w:themeFillTint="66"/>
            <w:noWrap/>
          </w:tcPr>
          <w:p w14:paraId="58D6B00D" w14:textId="062DDD94"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200</w:t>
            </w:r>
          </w:p>
        </w:tc>
        <w:tc>
          <w:tcPr>
            <w:tcW w:w="758" w:type="pct"/>
            <w:tcBorders>
              <w:top w:val="single" w:sz="4" w:space="0" w:color="auto"/>
              <w:bottom w:val="single" w:sz="4" w:space="0" w:color="auto"/>
            </w:tcBorders>
            <w:shd w:val="clear" w:color="auto" w:fill="EBD2A7" w:themeFill="accent3" w:themeFillTint="66"/>
            <w:noWrap/>
          </w:tcPr>
          <w:p w14:paraId="3F2CC794" w14:textId="289A1AF5"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1420C904" w14:textId="77777777" w:rsidTr="003D4385">
        <w:trPr>
          <w:trHeight w:val="255"/>
        </w:trPr>
        <w:tc>
          <w:tcPr>
            <w:tcW w:w="548" w:type="pct"/>
            <w:tcBorders>
              <w:top w:val="single" w:sz="4" w:space="0" w:color="auto"/>
              <w:bottom w:val="single" w:sz="4" w:space="0" w:color="auto"/>
            </w:tcBorders>
            <w:shd w:val="clear" w:color="auto" w:fill="EBD2A7" w:themeFill="accent3" w:themeFillTint="66"/>
            <w:noWrap/>
          </w:tcPr>
          <w:p w14:paraId="4909B7DD" w14:textId="730D959D"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53(1)</w:t>
            </w:r>
          </w:p>
        </w:tc>
        <w:tc>
          <w:tcPr>
            <w:tcW w:w="2829" w:type="pct"/>
            <w:tcBorders>
              <w:top w:val="single" w:sz="4" w:space="0" w:color="auto"/>
              <w:bottom w:val="single" w:sz="4" w:space="0" w:color="auto"/>
            </w:tcBorders>
            <w:shd w:val="clear" w:color="auto" w:fill="EBD2A7" w:themeFill="accent3" w:themeFillTint="66"/>
            <w:noWrap/>
          </w:tcPr>
          <w:p w14:paraId="14DF7839" w14:textId="6B31A982"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keep dog under control</w:t>
            </w:r>
          </w:p>
        </w:tc>
        <w:tc>
          <w:tcPr>
            <w:tcW w:w="864" w:type="pct"/>
            <w:tcBorders>
              <w:top w:val="single" w:sz="4" w:space="0" w:color="auto"/>
              <w:bottom w:val="single" w:sz="4" w:space="0" w:color="auto"/>
            </w:tcBorders>
            <w:shd w:val="clear" w:color="auto" w:fill="EBD2A7" w:themeFill="accent3" w:themeFillTint="66"/>
            <w:noWrap/>
          </w:tcPr>
          <w:p w14:paraId="5C13DB80" w14:textId="6B40DBA2"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200</w:t>
            </w:r>
          </w:p>
        </w:tc>
        <w:tc>
          <w:tcPr>
            <w:tcW w:w="758" w:type="pct"/>
            <w:tcBorders>
              <w:top w:val="single" w:sz="4" w:space="0" w:color="auto"/>
              <w:bottom w:val="single" w:sz="4" w:space="0" w:color="auto"/>
            </w:tcBorders>
            <w:shd w:val="clear" w:color="auto" w:fill="EBD2A7" w:themeFill="accent3" w:themeFillTint="66"/>
            <w:noWrap/>
          </w:tcPr>
          <w:p w14:paraId="00D8B191" w14:textId="3236B5FC"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79A117FA" w14:textId="77777777" w:rsidTr="003D4385">
        <w:trPr>
          <w:trHeight w:val="255"/>
        </w:trPr>
        <w:tc>
          <w:tcPr>
            <w:tcW w:w="548" w:type="pct"/>
            <w:tcBorders>
              <w:top w:val="single" w:sz="4" w:space="0" w:color="auto"/>
              <w:bottom w:val="single" w:sz="4" w:space="0" w:color="auto"/>
            </w:tcBorders>
            <w:shd w:val="clear" w:color="auto" w:fill="8BC4DD" w:themeFill="text2" w:themeFillTint="66"/>
            <w:noWrap/>
          </w:tcPr>
          <w:p w14:paraId="48CC60EA" w14:textId="3DF186E2"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54(2)</w:t>
            </w:r>
          </w:p>
        </w:tc>
        <w:tc>
          <w:tcPr>
            <w:tcW w:w="2829" w:type="pct"/>
            <w:tcBorders>
              <w:top w:val="single" w:sz="4" w:space="0" w:color="auto"/>
              <w:bottom w:val="single" w:sz="4" w:space="0" w:color="auto"/>
            </w:tcBorders>
            <w:shd w:val="clear" w:color="auto" w:fill="8BC4DD" w:themeFill="text2" w:themeFillTint="66"/>
            <w:noWrap/>
          </w:tcPr>
          <w:p w14:paraId="63AEDAC4" w14:textId="75D061F7"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provide proper care and attention, to supply proper and sufficient food, water, and shelter, and to provide adequate exercise</w:t>
            </w:r>
          </w:p>
        </w:tc>
        <w:tc>
          <w:tcPr>
            <w:tcW w:w="864" w:type="pct"/>
            <w:tcBorders>
              <w:top w:val="single" w:sz="4" w:space="0" w:color="auto"/>
              <w:bottom w:val="single" w:sz="4" w:space="0" w:color="auto"/>
            </w:tcBorders>
            <w:shd w:val="clear" w:color="auto" w:fill="8BC4DD" w:themeFill="text2" w:themeFillTint="66"/>
            <w:noWrap/>
          </w:tcPr>
          <w:p w14:paraId="460B8CFC" w14:textId="564B4713"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w:t>
            </w:r>
          </w:p>
        </w:tc>
        <w:tc>
          <w:tcPr>
            <w:tcW w:w="758" w:type="pct"/>
            <w:tcBorders>
              <w:top w:val="single" w:sz="4" w:space="0" w:color="auto"/>
              <w:bottom w:val="single" w:sz="4" w:space="0" w:color="auto"/>
            </w:tcBorders>
            <w:shd w:val="clear" w:color="auto" w:fill="8BC4DD" w:themeFill="text2" w:themeFillTint="66"/>
            <w:noWrap/>
          </w:tcPr>
          <w:p w14:paraId="442C7C15" w14:textId="20F297F8"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5,000 or 3 months</w:t>
            </w:r>
          </w:p>
        </w:tc>
      </w:tr>
      <w:tr w:rsidR="00CC2D3A" w:rsidRPr="00ED60B7" w14:paraId="3D71A8AD" w14:textId="77777777" w:rsidTr="003D4385">
        <w:trPr>
          <w:trHeight w:val="255"/>
        </w:trPr>
        <w:tc>
          <w:tcPr>
            <w:tcW w:w="548" w:type="pct"/>
            <w:tcBorders>
              <w:top w:val="single" w:sz="4" w:space="0" w:color="auto"/>
              <w:bottom w:val="single" w:sz="4" w:space="0" w:color="auto"/>
            </w:tcBorders>
            <w:shd w:val="clear" w:color="auto" w:fill="EBD2A7" w:themeFill="accent3" w:themeFillTint="66"/>
            <w:noWrap/>
          </w:tcPr>
          <w:p w14:paraId="3421D6AB" w14:textId="7B6FA1BA"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54A</w:t>
            </w:r>
          </w:p>
        </w:tc>
        <w:tc>
          <w:tcPr>
            <w:tcW w:w="2829" w:type="pct"/>
            <w:tcBorders>
              <w:top w:val="single" w:sz="4" w:space="0" w:color="auto"/>
              <w:bottom w:val="single" w:sz="4" w:space="0" w:color="auto"/>
            </w:tcBorders>
            <w:shd w:val="clear" w:color="auto" w:fill="EBD2A7" w:themeFill="accent3" w:themeFillTint="66"/>
            <w:noWrap/>
          </w:tcPr>
          <w:p w14:paraId="113539E9" w14:textId="049C5728"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carry leash in public</w:t>
            </w:r>
          </w:p>
        </w:tc>
        <w:tc>
          <w:tcPr>
            <w:tcW w:w="864" w:type="pct"/>
            <w:tcBorders>
              <w:top w:val="single" w:sz="4" w:space="0" w:color="auto"/>
              <w:bottom w:val="single" w:sz="4" w:space="0" w:color="auto"/>
            </w:tcBorders>
            <w:shd w:val="clear" w:color="auto" w:fill="EBD2A7" w:themeFill="accent3" w:themeFillTint="66"/>
            <w:noWrap/>
          </w:tcPr>
          <w:p w14:paraId="41FB66AD" w14:textId="7CC8534C"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100</w:t>
            </w:r>
          </w:p>
        </w:tc>
        <w:tc>
          <w:tcPr>
            <w:tcW w:w="758" w:type="pct"/>
            <w:tcBorders>
              <w:top w:val="single" w:sz="4" w:space="0" w:color="auto"/>
              <w:bottom w:val="single" w:sz="4" w:space="0" w:color="auto"/>
            </w:tcBorders>
            <w:shd w:val="clear" w:color="auto" w:fill="EBD2A7" w:themeFill="accent3" w:themeFillTint="66"/>
            <w:noWrap/>
          </w:tcPr>
          <w:p w14:paraId="649EDC2D" w14:textId="2C308C89"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500</w:t>
            </w:r>
          </w:p>
        </w:tc>
      </w:tr>
      <w:tr w:rsidR="00CC2D3A" w:rsidRPr="00ED60B7" w14:paraId="5FAFDCE1" w14:textId="77777777" w:rsidTr="003D4385">
        <w:trPr>
          <w:trHeight w:val="255"/>
        </w:trPr>
        <w:tc>
          <w:tcPr>
            <w:tcW w:w="548" w:type="pct"/>
            <w:tcBorders>
              <w:top w:val="single" w:sz="4" w:space="0" w:color="auto"/>
              <w:bottom w:val="single" w:sz="4" w:space="0" w:color="auto"/>
            </w:tcBorders>
            <w:shd w:val="clear" w:color="auto" w:fill="D9D9D9" w:themeFill="background1" w:themeFillShade="D9"/>
            <w:noWrap/>
          </w:tcPr>
          <w:p w14:paraId="4C60D821" w14:textId="09AAEC8B"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55(7)</w:t>
            </w:r>
          </w:p>
        </w:tc>
        <w:tc>
          <w:tcPr>
            <w:tcW w:w="2829" w:type="pct"/>
            <w:tcBorders>
              <w:top w:val="single" w:sz="4" w:space="0" w:color="auto"/>
              <w:bottom w:val="single" w:sz="4" w:space="0" w:color="auto"/>
            </w:tcBorders>
            <w:shd w:val="clear" w:color="auto" w:fill="D9D9D9" w:themeFill="background1" w:themeFillShade="D9"/>
            <w:noWrap/>
          </w:tcPr>
          <w:p w14:paraId="3A503751" w14:textId="7D4153B4"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comply with barking dog abatement notice</w:t>
            </w:r>
          </w:p>
        </w:tc>
        <w:tc>
          <w:tcPr>
            <w:tcW w:w="864" w:type="pct"/>
            <w:tcBorders>
              <w:top w:val="single" w:sz="4" w:space="0" w:color="auto"/>
              <w:bottom w:val="single" w:sz="4" w:space="0" w:color="auto"/>
            </w:tcBorders>
            <w:shd w:val="clear" w:color="auto" w:fill="D9D9D9" w:themeFill="background1" w:themeFillShade="D9"/>
            <w:noWrap/>
          </w:tcPr>
          <w:p w14:paraId="3266E349" w14:textId="4E351DF8"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200</w:t>
            </w:r>
          </w:p>
        </w:tc>
        <w:tc>
          <w:tcPr>
            <w:tcW w:w="758" w:type="pct"/>
            <w:tcBorders>
              <w:top w:val="single" w:sz="4" w:space="0" w:color="auto"/>
              <w:bottom w:val="single" w:sz="4" w:space="0" w:color="auto"/>
            </w:tcBorders>
            <w:shd w:val="clear" w:color="auto" w:fill="D9D9D9" w:themeFill="background1" w:themeFillShade="D9"/>
            <w:noWrap/>
          </w:tcPr>
          <w:p w14:paraId="302A3E96" w14:textId="66CB9D6A"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1,500</w:t>
            </w:r>
          </w:p>
        </w:tc>
      </w:tr>
      <w:tr w:rsidR="009172ED" w:rsidRPr="00ED60B7" w14:paraId="1E23AE5B" w14:textId="77777777" w:rsidTr="003D4385">
        <w:trPr>
          <w:trHeight w:val="255"/>
        </w:trPr>
        <w:tc>
          <w:tcPr>
            <w:tcW w:w="548" w:type="pct"/>
            <w:tcBorders>
              <w:top w:val="single" w:sz="4" w:space="0" w:color="auto"/>
              <w:left w:val="single" w:sz="4" w:space="0" w:color="auto"/>
              <w:bottom w:val="single" w:sz="4" w:space="0" w:color="auto"/>
            </w:tcBorders>
            <w:shd w:val="clear" w:color="auto" w:fill="F5D6CF" w:themeFill="accent2" w:themeFillTint="33"/>
            <w:noWrap/>
          </w:tcPr>
          <w:p w14:paraId="78B97C27" w14:textId="1B919589"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57(2)</w:t>
            </w:r>
          </w:p>
        </w:tc>
        <w:tc>
          <w:tcPr>
            <w:tcW w:w="2829" w:type="pct"/>
            <w:tcBorders>
              <w:top w:val="single" w:sz="4" w:space="0" w:color="auto"/>
              <w:left w:val="single" w:sz="4" w:space="0" w:color="auto"/>
              <w:bottom w:val="single" w:sz="4" w:space="0" w:color="auto"/>
            </w:tcBorders>
            <w:shd w:val="clear" w:color="auto" w:fill="F5D6CF" w:themeFill="accent2" w:themeFillTint="33"/>
            <w:noWrap/>
          </w:tcPr>
          <w:p w14:paraId="7EDCCAE4" w14:textId="3B2270A0"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Dogs attacking persons or animals</w:t>
            </w:r>
          </w:p>
        </w:tc>
        <w:tc>
          <w:tcPr>
            <w:tcW w:w="864" w:type="pct"/>
            <w:tcBorders>
              <w:top w:val="single" w:sz="4" w:space="0" w:color="auto"/>
              <w:left w:val="single" w:sz="4" w:space="0" w:color="auto"/>
              <w:bottom w:val="single" w:sz="4" w:space="0" w:color="auto"/>
            </w:tcBorders>
            <w:shd w:val="clear" w:color="auto" w:fill="F5D6CF" w:themeFill="accent2" w:themeFillTint="33"/>
            <w:noWrap/>
          </w:tcPr>
          <w:p w14:paraId="77608E3A" w14:textId="33478B62"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w:t>
            </w:r>
          </w:p>
        </w:tc>
        <w:tc>
          <w:tcPr>
            <w:tcW w:w="758" w:type="pct"/>
            <w:tcBorders>
              <w:top w:val="single" w:sz="4" w:space="0" w:color="auto"/>
              <w:left w:val="single" w:sz="4" w:space="0" w:color="auto"/>
              <w:bottom w:val="single" w:sz="4" w:space="0" w:color="auto"/>
              <w:right w:val="single" w:sz="4" w:space="0" w:color="auto"/>
            </w:tcBorders>
            <w:shd w:val="clear" w:color="auto" w:fill="F5D6CF" w:themeFill="accent2" w:themeFillTint="33"/>
            <w:noWrap/>
          </w:tcPr>
          <w:p w14:paraId="4E3D3B95" w14:textId="5ABAFF99"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9172ED" w:rsidRPr="00ED60B7" w14:paraId="30D708E5" w14:textId="77777777" w:rsidTr="003D4385">
        <w:trPr>
          <w:trHeight w:val="255"/>
        </w:trPr>
        <w:tc>
          <w:tcPr>
            <w:tcW w:w="548" w:type="pct"/>
            <w:tcBorders>
              <w:top w:val="single" w:sz="4" w:space="0" w:color="auto"/>
              <w:left w:val="single" w:sz="4" w:space="0" w:color="auto"/>
              <w:bottom w:val="single" w:sz="4" w:space="0" w:color="auto"/>
            </w:tcBorders>
            <w:shd w:val="clear" w:color="auto" w:fill="F5D6CF" w:themeFill="accent2" w:themeFillTint="33"/>
            <w:noWrap/>
          </w:tcPr>
          <w:p w14:paraId="59E489C3" w14:textId="52EC77FB"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57A(2)</w:t>
            </w:r>
          </w:p>
        </w:tc>
        <w:tc>
          <w:tcPr>
            <w:tcW w:w="2829" w:type="pct"/>
            <w:tcBorders>
              <w:top w:val="single" w:sz="4" w:space="0" w:color="auto"/>
              <w:left w:val="single" w:sz="4" w:space="0" w:color="auto"/>
              <w:bottom w:val="single" w:sz="4" w:space="0" w:color="auto"/>
            </w:tcBorders>
            <w:shd w:val="clear" w:color="auto" w:fill="F5D6CF" w:themeFill="accent2" w:themeFillTint="33"/>
            <w:noWrap/>
          </w:tcPr>
          <w:p w14:paraId="2F85DA3A" w14:textId="54C3CB7F"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xml:space="preserve">Dogs rushing at persons, animals, or vehicles </w:t>
            </w:r>
          </w:p>
        </w:tc>
        <w:tc>
          <w:tcPr>
            <w:tcW w:w="864" w:type="pct"/>
            <w:tcBorders>
              <w:top w:val="single" w:sz="4" w:space="0" w:color="auto"/>
              <w:left w:val="single" w:sz="4" w:space="0" w:color="auto"/>
              <w:bottom w:val="single" w:sz="4" w:space="0" w:color="auto"/>
            </w:tcBorders>
            <w:shd w:val="clear" w:color="auto" w:fill="F5D6CF" w:themeFill="accent2" w:themeFillTint="33"/>
            <w:noWrap/>
          </w:tcPr>
          <w:p w14:paraId="3D11BB7C" w14:textId="7662B5E1"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w:t>
            </w:r>
          </w:p>
        </w:tc>
        <w:tc>
          <w:tcPr>
            <w:tcW w:w="758" w:type="pct"/>
            <w:tcBorders>
              <w:top w:val="single" w:sz="4" w:space="0" w:color="auto"/>
              <w:left w:val="single" w:sz="4" w:space="0" w:color="auto"/>
              <w:bottom w:val="single" w:sz="4" w:space="0" w:color="auto"/>
              <w:right w:val="single" w:sz="4" w:space="0" w:color="auto"/>
            </w:tcBorders>
            <w:shd w:val="clear" w:color="auto" w:fill="F5D6CF" w:themeFill="accent2" w:themeFillTint="33"/>
            <w:noWrap/>
          </w:tcPr>
          <w:p w14:paraId="6C526AC5" w14:textId="43E86469"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9172ED" w:rsidRPr="00ED60B7" w14:paraId="16486CB9" w14:textId="77777777" w:rsidTr="003D4385">
        <w:trPr>
          <w:trHeight w:val="255"/>
        </w:trPr>
        <w:tc>
          <w:tcPr>
            <w:tcW w:w="548" w:type="pct"/>
            <w:tcBorders>
              <w:top w:val="single" w:sz="4" w:space="0" w:color="auto"/>
              <w:left w:val="single" w:sz="4" w:space="0" w:color="auto"/>
              <w:bottom w:val="single" w:sz="4" w:space="0" w:color="auto"/>
            </w:tcBorders>
            <w:shd w:val="clear" w:color="auto" w:fill="F5D6CF" w:themeFill="accent2" w:themeFillTint="33"/>
            <w:noWrap/>
          </w:tcPr>
          <w:p w14:paraId="447D0073" w14:textId="4560EABC"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58</w:t>
            </w:r>
          </w:p>
        </w:tc>
        <w:tc>
          <w:tcPr>
            <w:tcW w:w="2829" w:type="pct"/>
            <w:tcBorders>
              <w:top w:val="single" w:sz="4" w:space="0" w:color="auto"/>
              <w:left w:val="single" w:sz="4" w:space="0" w:color="auto"/>
              <w:bottom w:val="single" w:sz="4" w:space="0" w:color="auto"/>
            </w:tcBorders>
            <w:shd w:val="clear" w:color="auto" w:fill="F5D6CF" w:themeFill="accent2" w:themeFillTint="33"/>
            <w:noWrap/>
          </w:tcPr>
          <w:p w14:paraId="0A870BA8" w14:textId="3219F8ED"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Dogs causing serious injury</w:t>
            </w:r>
          </w:p>
        </w:tc>
        <w:tc>
          <w:tcPr>
            <w:tcW w:w="864" w:type="pct"/>
            <w:tcBorders>
              <w:top w:val="single" w:sz="4" w:space="0" w:color="auto"/>
              <w:left w:val="single" w:sz="4" w:space="0" w:color="auto"/>
              <w:bottom w:val="single" w:sz="4" w:space="0" w:color="auto"/>
            </w:tcBorders>
            <w:shd w:val="clear" w:color="auto" w:fill="F5D6CF" w:themeFill="accent2" w:themeFillTint="33"/>
            <w:noWrap/>
          </w:tcPr>
          <w:p w14:paraId="79D6D144" w14:textId="296F72A4"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w:t>
            </w:r>
          </w:p>
        </w:tc>
        <w:tc>
          <w:tcPr>
            <w:tcW w:w="758" w:type="pct"/>
            <w:tcBorders>
              <w:top w:val="single" w:sz="4" w:space="0" w:color="auto"/>
              <w:left w:val="single" w:sz="4" w:space="0" w:color="auto"/>
              <w:bottom w:val="single" w:sz="4" w:space="0" w:color="auto"/>
              <w:right w:val="single" w:sz="4" w:space="0" w:color="auto"/>
            </w:tcBorders>
            <w:shd w:val="clear" w:color="auto" w:fill="F5D6CF" w:themeFill="accent2" w:themeFillTint="33"/>
            <w:noWrap/>
          </w:tcPr>
          <w:p w14:paraId="41272878" w14:textId="710DF5EC"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20,000 or 3 years</w:t>
            </w:r>
            <w:r w:rsidR="00523357">
              <w:rPr>
                <w:rFonts w:asciiTheme="minorHAnsi" w:hAnsiTheme="minorHAnsi" w:cstheme="minorHAnsi"/>
                <w:lang w:val="en-GB" w:eastAsia="en-GB"/>
              </w:rPr>
              <w:t xml:space="preserve"> or both</w:t>
            </w:r>
          </w:p>
        </w:tc>
      </w:tr>
      <w:tr w:rsidR="009172ED" w:rsidRPr="00ED60B7" w14:paraId="732DCA92" w14:textId="77777777" w:rsidTr="003D4385">
        <w:trPr>
          <w:trHeight w:val="255"/>
        </w:trPr>
        <w:tc>
          <w:tcPr>
            <w:tcW w:w="548" w:type="pct"/>
            <w:tcBorders>
              <w:top w:val="single" w:sz="4" w:space="0" w:color="auto"/>
              <w:left w:val="single" w:sz="4" w:space="0" w:color="auto"/>
              <w:bottom w:val="single" w:sz="4" w:space="0" w:color="auto"/>
            </w:tcBorders>
            <w:shd w:val="clear" w:color="auto" w:fill="F5D6CF" w:themeFill="accent2" w:themeFillTint="33"/>
            <w:noWrap/>
          </w:tcPr>
          <w:p w14:paraId="737FA29C" w14:textId="6260231F"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lastRenderedPageBreak/>
              <w:t>61</w:t>
            </w:r>
          </w:p>
        </w:tc>
        <w:tc>
          <w:tcPr>
            <w:tcW w:w="2829" w:type="pct"/>
            <w:tcBorders>
              <w:top w:val="single" w:sz="4" w:space="0" w:color="auto"/>
              <w:left w:val="single" w:sz="4" w:space="0" w:color="auto"/>
              <w:bottom w:val="single" w:sz="4" w:space="0" w:color="auto"/>
            </w:tcBorders>
            <w:shd w:val="clear" w:color="auto" w:fill="F5D6CF" w:themeFill="accent2" w:themeFillTint="33"/>
            <w:noWrap/>
          </w:tcPr>
          <w:p w14:paraId="028E3DBA" w14:textId="1D30405E"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Orders relating to dogs seen worrying stock</w:t>
            </w:r>
          </w:p>
        </w:tc>
        <w:tc>
          <w:tcPr>
            <w:tcW w:w="864" w:type="pct"/>
            <w:tcBorders>
              <w:top w:val="single" w:sz="4" w:space="0" w:color="auto"/>
              <w:left w:val="single" w:sz="4" w:space="0" w:color="auto"/>
              <w:bottom w:val="single" w:sz="4" w:space="0" w:color="auto"/>
            </w:tcBorders>
            <w:shd w:val="clear" w:color="auto" w:fill="F5D6CF" w:themeFill="accent2" w:themeFillTint="33"/>
            <w:noWrap/>
          </w:tcPr>
          <w:p w14:paraId="25E2B036" w14:textId="5F222366"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w:t>
            </w:r>
          </w:p>
        </w:tc>
        <w:tc>
          <w:tcPr>
            <w:tcW w:w="758" w:type="pct"/>
            <w:tcBorders>
              <w:top w:val="single" w:sz="4" w:space="0" w:color="auto"/>
              <w:left w:val="single" w:sz="4" w:space="0" w:color="auto"/>
              <w:bottom w:val="single" w:sz="4" w:space="0" w:color="auto"/>
              <w:right w:val="single" w:sz="4" w:space="0" w:color="auto"/>
            </w:tcBorders>
            <w:shd w:val="clear" w:color="auto" w:fill="F5D6CF" w:themeFill="accent2" w:themeFillTint="33"/>
            <w:noWrap/>
          </w:tcPr>
          <w:p w14:paraId="048EBE79" w14:textId="3BB4E44F"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150 per day</w:t>
            </w:r>
          </w:p>
        </w:tc>
      </w:tr>
      <w:tr w:rsidR="00CC2D3A" w:rsidRPr="00ED60B7" w14:paraId="61D32105" w14:textId="77777777" w:rsidTr="003D4385">
        <w:trPr>
          <w:trHeight w:val="255"/>
        </w:trPr>
        <w:tc>
          <w:tcPr>
            <w:tcW w:w="548" w:type="pct"/>
            <w:tcBorders>
              <w:top w:val="single" w:sz="4" w:space="0" w:color="auto"/>
              <w:bottom w:val="single" w:sz="4" w:space="0" w:color="auto"/>
            </w:tcBorders>
            <w:shd w:val="clear" w:color="auto" w:fill="DDD0E9" w:themeFill="accent5" w:themeFillTint="33"/>
            <w:noWrap/>
          </w:tcPr>
          <w:p w14:paraId="3EC14018" w14:textId="5BE54EC3"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62(4)</w:t>
            </w:r>
          </w:p>
        </w:tc>
        <w:tc>
          <w:tcPr>
            <w:tcW w:w="2829" w:type="pct"/>
            <w:tcBorders>
              <w:top w:val="single" w:sz="4" w:space="0" w:color="auto"/>
              <w:bottom w:val="single" w:sz="4" w:space="0" w:color="auto"/>
            </w:tcBorders>
            <w:shd w:val="clear" w:color="auto" w:fill="DDD0E9" w:themeFill="accent5" w:themeFillTint="33"/>
            <w:noWrap/>
          </w:tcPr>
          <w:p w14:paraId="16C4B8B4" w14:textId="3ACDE1A3"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xml:space="preserve">Allowing dogs known to </w:t>
            </w:r>
            <w:r w:rsidR="00235ADF" w:rsidRPr="00ED60B7">
              <w:rPr>
                <w:rFonts w:asciiTheme="minorHAnsi" w:hAnsiTheme="minorHAnsi" w:cstheme="minorHAnsi"/>
                <w:lang w:val="en-GB" w:eastAsia="en-GB"/>
              </w:rPr>
              <w:t>be</w:t>
            </w:r>
            <w:r w:rsidRPr="00ED60B7">
              <w:rPr>
                <w:rFonts w:asciiTheme="minorHAnsi" w:hAnsiTheme="minorHAnsi" w:cstheme="minorHAnsi"/>
                <w:lang w:val="en-GB" w:eastAsia="en-GB"/>
              </w:rPr>
              <w:t xml:space="preserve"> dangerous to be at large unmuzzled or unleashed (owner’s offence)</w:t>
            </w:r>
          </w:p>
        </w:tc>
        <w:tc>
          <w:tcPr>
            <w:tcW w:w="864" w:type="pct"/>
            <w:tcBorders>
              <w:top w:val="single" w:sz="4" w:space="0" w:color="auto"/>
              <w:bottom w:val="single" w:sz="4" w:space="0" w:color="auto"/>
            </w:tcBorders>
            <w:shd w:val="clear" w:color="auto" w:fill="DDD0E9" w:themeFill="accent5" w:themeFillTint="33"/>
            <w:noWrap/>
          </w:tcPr>
          <w:p w14:paraId="13EE9F05" w14:textId="5C0389A6"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w:t>
            </w:r>
          </w:p>
        </w:tc>
        <w:tc>
          <w:tcPr>
            <w:tcW w:w="758" w:type="pct"/>
            <w:tcBorders>
              <w:top w:val="single" w:sz="4" w:space="0" w:color="auto"/>
              <w:bottom w:val="single" w:sz="4" w:space="0" w:color="auto"/>
            </w:tcBorders>
            <w:shd w:val="clear" w:color="auto" w:fill="DDD0E9" w:themeFill="accent5" w:themeFillTint="33"/>
            <w:noWrap/>
          </w:tcPr>
          <w:p w14:paraId="44573D30" w14:textId="0EC48AC3"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68E053C7" w14:textId="77777777" w:rsidTr="003D4385">
        <w:trPr>
          <w:trHeight w:val="255"/>
        </w:trPr>
        <w:tc>
          <w:tcPr>
            <w:tcW w:w="548" w:type="pct"/>
            <w:tcBorders>
              <w:top w:val="single" w:sz="4" w:space="0" w:color="auto"/>
              <w:bottom w:val="single" w:sz="4" w:space="0" w:color="auto"/>
            </w:tcBorders>
            <w:shd w:val="clear" w:color="auto" w:fill="EBD2A7" w:themeFill="accent3" w:themeFillTint="66"/>
            <w:noWrap/>
          </w:tcPr>
          <w:p w14:paraId="7BA69AB3" w14:textId="7AC430C5"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62(5)</w:t>
            </w:r>
          </w:p>
        </w:tc>
        <w:tc>
          <w:tcPr>
            <w:tcW w:w="2829" w:type="pct"/>
            <w:tcBorders>
              <w:top w:val="single" w:sz="4" w:space="0" w:color="auto"/>
              <w:bottom w:val="single" w:sz="4" w:space="0" w:color="auto"/>
            </w:tcBorders>
            <w:shd w:val="clear" w:color="auto" w:fill="EBD2A7" w:themeFill="accent3" w:themeFillTint="66"/>
            <w:noWrap/>
          </w:tcPr>
          <w:p w14:paraId="4189B5B8" w14:textId="538FE595"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advise person of muzzle and leashing requirements for dogs at large that are known to be dangerous (owners obliged to advise person in possession &lt; 72 hrs)</w:t>
            </w:r>
          </w:p>
        </w:tc>
        <w:tc>
          <w:tcPr>
            <w:tcW w:w="864" w:type="pct"/>
            <w:tcBorders>
              <w:top w:val="single" w:sz="4" w:space="0" w:color="auto"/>
              <w:bottom w:val="single" w:sz="4" w:space="0" w:color="auto"/>
            </w:tcBorders>
            <w:shd w:val="clear" w:color="auto" w:fill="EBD2A7" w:themeFill="accent3" w:themeFillTint="66"/>
            <w:noWrap/>
          </w:tcPr>
          <w:p w14:paraId="5B0D34E0" w14:textId="5267743F"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100</w:t>
            </w:r>
          </w:p>
        </w:tc>
        <w:tc>
          <w:tcPr>
            <w:tcW w:w="758" w:type="pct"/>
            <w:tcBorders>
              <w:top w:val="single" w:sz="4" w:space="0" w:color="auto"/>
              <w:bottom w:val="single" w:sz="4" w:space="0" w:color="auto"/>
            </w:tcBorders>
            <w:shd w:val="clear" w:color="auto" w:fill="EBD2A7" w:themeFill="accent3" w:themeFillTint="66"/>
            <w:noWrap/>
          </w:tcPr>
          <w:p w14:paraId="24B257D5" w14:textId="65E37D09"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500</w:t>
            </w:r>
          </w:p>
        </w:tc>
      </w:tr>
      <w:tr w:rsidR="00CC2D3A" w:rsidRPr="00ED60B7" w14:paraId="693802A3"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00FAEB7D" w14:textId="2610DEE4"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64(6)</w:t>
            </w:r>
          </w:p>
        </w:tc>
        <w:tc>
          <w:tcPr>
            <w:tcW w:w="2829" w:type="pct"/>
            <w:tcBorders>
              <w:top w:val="single" w:sz="4" w:space="0" w:color="auto"/>
              <w:bottom w:val="single" w:sz="4" w:space="0" w:color="auto"/>
            </w:tcBorders>
            <w:shd w:val="clear" w:color="auto" w:fill="B1D7DB" w:themeFill="accent6" w:themeFillTint="66"/>
            <w:noWrap/>
          </w:tcPr>
          <w:p w14:paraId="3528C6FE" w14:textId="70439370"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Failure to comply with order for destruction of dog</w:t>
            </w:r>
          </w:p>
        </w:tc>
        <w:tc>
          <w:tcPr>
            <w:tcW w:w="864" w:type="pct"/>
            <w:tcBorders>
              <w:top w:val="single" w:sz="4" w:space="0" w:color="auto"/>
              <w:bottom w:val="single" w:sz="4" w:space="0" w:color="auto"/>
            </w:tcBorders>
            <w:shd w:val="clear" w:color="auto" w:fill="B1D7DB" w:themeFill="accent6" w:themeFillTint="66"/>
            <w:noWrap/>
          </w:tcPr>
          <w:p w14:paraId="7866DB08" w14:textId="6B7C1BE2"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w:t>
            </w:r>
          </w:p>
        </w:tc>
        <w:tc>
          <w:tcPr>
            <w:tcW w:w="758" w:type="pct"/>
            <w:tcBorders>
              <w:top w:val="single" w:sz="4" w:space="0" w:color="auto"/>
              <w:bottom w:val="single" w:sz="4" w:space="0" w:color="auto"/>
            </w:tcBorders>
            <w:shd w:val="clear" w:color="auto" w:fill="B1D7DB" w:themeFill="accent6" w:themeFillTint="66"/>
            <w:noWrap/>
          </w:tcPr>
          <w:p w14:paraId="1CEDC8AB" w14:textId="13469208"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53848E98"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24CA2219" w14:textId="2E9ABA6E"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72(2)</w:t>
            </w:r>
          </w:p>
        </w:tc>
        <w:tc>
          <w:tcPr>
            <w:tcW w:w="2829" w:type="pct"/>
            <w:tcBorders>
              <w:top w:val="single" w:sz="4" w:space="0" w:color="auto"/>
              <w:bottom w:val="single" w:sz="4" w:space="0" w:color="auto"/>
            </w:tcBorders>
            <w:shd w:val="clear" w:color="auto" w:fill="B1D7DB" w:themeFill="accent6" w:themeFillTint="66"/>
            <w:noWrap/>
          </w:tcPr>
          <w:p w14:paraId="798AEEB9" w14:textId="00EEE16F"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Releasing dog from custody</w:t>
            </w:r>
          </w:p>
        </w:tc>
        <w:tc>
          <w:tcPr>
            <w:tcW w:w="864" w:type="pct"/>
            <w:tcBorders>
              <w:top w:val="single" w:sz="4" w:space="0" w:color="auto"/>
              <w:bottom w:val="single" w:sz="4" w:space="0" w:color="auto"/>
            </w:tcBorders>
            <w:shd w:val="clear" w:color="auto" w:fill="B1D7DB" w:themeFill="accent6" w:themeFillTint="66"/>
            <w:noWrap/>
          </w:tcPr>
          <w:p w14:paraId="61F520A6" w14:textId="674B2023"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750</w:t>
            </w:r>
          </w:p>
        </w:tc>
        <w:tc>
          <w:tcPr>
            <w:tcW w:w="758" w:type="pct"/>
            <w:tcBorders>
              <w:top w:val="single" w:sz="4" w:space="0" w:color="auto"/>
              <w:bottom w:val="single" w:sz="4" w:space="0" w:color="auto"/>
            </w:tcBorders>
            <w:shd w:val="clear" w:color="auto" w:fill="B1D7DB" w:themeFill="accent6" w:themeFillTint="66"/>
            <w:noWrap/>
          </w:tcPr>
          <w:p w14:paraId="13F25A72" w14:textId="481CBD20"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r w:rsidR="00CC2D3A" w:rsidRPr="00ED60B7" w14:paraId="4547E67A" w14:textId="77777777" w:rsidTr="003D4385">
        <w:trPr>
          <w:trHeight w:val="255"/>
        </w:trPr>
        <w:tc>
          <w:tcPr>
            <w:tcW w:w="548" w:type="pct"/>
            <w:tcBorders>
              <w:top w:val="single" w:sz="4" w:space="0" w:color="auto"/>
              <w:bottom w:val="single" w:sz="4" w:space="0" w:color="auto"/>
            </w:tcBorders>
            <w:shd w:val="clear" w:color="auto" w:fill="B1D7DB" w:themeFill="accent6" w:themeFillTint="66"/>
            <w:noWrap/>
          </w:tcPr>
          <w:p w14:paraId="1F5F4C7D" w14:textId="6A5F75C8"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78(3)</w:t>
            </w:r>
          </w:p>
        </w:tc>
        <w:tc>
          <w:tcPr>
            <w:tcW w:w="2829" w:type="pct"/>
            <w:tcBorders>
              <w:top w:val="single" w:sz="4" w:space="0" w:color="auto"/>
              <w:bottom w:val="single" w:sz="4" w:space="0" w:color="auto"/>
            </w:tcBorders>
            <w:shd w:val="clear" w:color="auto" w:fill="B1D7DB" w:themeFill="accent6" w:themeFillTint="66"/>
            <w:noWrap/>
          </w:tcPr>
          <w:p w14:paraId="26062723" w14:textId="6B365883"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xml:space="preserve">Failure to comply with regulations regulating or prohibiting the keeping or possession of dogs of any specified type or breed or cross-bread </w:t>
            </w:r>
          </w:p>
        </w:tc>
        <w:tc>
          <w:tcPr>
            <w:tcW w:w="864" w:type="pct"/>
            <w:tcBorders>
              <w:top w:val="single" w:sz="4" w:space="0" w:color="auto"/>
              <w:bottom w:val="single" w:sz="4" w:space="0" w:color="auto"/>
            </w:tcBorders>
            <w:shd w:val="clear" w:color="auto" w:fill="B1D7DB" w:themeFill="accent6" w:themeFillTint="66"/>
            <w:noWrap/>
          </w:tcPr>
          <w:p w14:paraId="55182761" w14:textId="1EEE9825"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 </w:t>
            </w:r>
          </w:p>
        </w:tc>
        <w:tc>
          <w:tcPr>
            <w:tcW w:w="758" w:type="pct"/>
            <w:tcBorders>
              <w:top w:val="single" w:sz="4" w:space="0" w:color="auto"/>
              <w:bottom w:val="single" w:sz="4" w:space="0" w:color="auto"/>
            </w:tcBorders>
            <w:shd w:val="clear" w:color="auto" w:fill="B1D7DB" w:themeFill="accent6" w:themeFillTint="66"/>
            <w:noWrap/>
          </w:tcPr>
          <w:p w14:paraId="1AABA0E3" w14:textId="424F9557" w:rsidR="001D004F" w:rsidRPr="00ED60B7" w:rsidRDefault="00C3064E" w:rsidP="001D004F">
            <w:pPr>
              <w:spacing w:before="60" w:after="60" w:line="280" w:lineRule="atLeast"/>
              <w:ind w:left="3"/>
              <w:rPr>
                <w:rFonts w:asciiTheme="minorHAnsi" w:hAnsiTheme="minorHAnsi" w:cstheme="minorHAnsi"/>
                <w:lang w:val="en-GB" w:eastAsia="en-GB"/>
              </w:rPr>
            </w:pPr>
            <w:r w:rsidRPr="00ED60B7">
              <w:rPr>
                <w:rFonts w:asciiTheme="minorHAnsi" w:hAnsiTheme="minorHAnsi" w:cstheme="minorHAnsi"/>
                <w:lang w:val="en-GB" w:eastAsia="en-GB"/>
              </w:rPr>
              <w:t>3,000</w:t>
            </w:r>
          </w:p>
        </w:tc>
      </w:tr>
    </w:tbl>
    <w:p w14:paraId="22850A80" w14:textId="25F29B50" w:rsidR="008E6532" w:rsidRPr="00644A9D" w:rsidRDefault="008E6532" w:rsidP="00644A9D">
      <w:pPr>
        <w:pStyle w:val="Heading3"/>
        <w:spacing w:before="240"/>
        <w:rPr>
          <w:rFonts w:ascii="Georgia" w:hAnsi="Georgia"/>
        </w:rPr>
      </w:pPr>
      <w:bookmarkStart w:id="85" w:name="_Toc236122198"/>
      <w:r w:rsidRPr="00424E06">
        <w:rPr>
          <w:rFonts w:ascii="Georgia" w:hAnsi="Georgia"/>
        </w:rPr>
        <w:t>Destruction</w:t>
      </w:r>
      <w:bookmarkEnd w:id="85"/>
    </w:p>
    <w:p w14:paraId="6FF5AE22" w14:textId="1C518100" w:rsidR="00C252D3" w:rsidRDefault="00AB266B" w:rsidP="004A496E">
      <w:pPr>
        <w:spacing w:before="60" w:after="60"/>
        <w:rPr>
          <w:rFonts w:asciiTheme="minorHAnsi" w:hAnsiTheme="minorHAnsi" w:cstheme="minorHAnsi"/>
        </w:rPr>
      </w:pPr>
      <w:r w:rsidRPr="00ED60B7">
        <w:rPr>
          <w:rFonts w:asciiTheme="minorHAnsi" w:hAnsiTheme="minorHAnsi" w:cstheme="minorHAnsi"/>
        </w:rPr>
        <w:t xml:space="preserve">Destruction </w:t>
      </w:r>
      <w:r w:rsidR="00023D0D">
        <w:rPr>
          <w:rFonts w:asciiTheme="minorHAnsi" w:hAnsiTheme="minorHAnsi" w:cstheme="minorHAnsi"/>
        </w:rPr>
        <w:t>will need to</w:t>
      </w:r>
      <w:r w:rsidR="00023D0D" w:rsidRPr="00ED60B7">
        <w:rPr>
          <w:rFonts w:asciiTheme="minorHAnsi" w:hAnsiTheme="minorHAnsi" w:cstheme="minorHAnsi"/>
        </w:rPr>
        <w:t xml:space="preserve"> </w:t>
      </w:r>
      <w:r w:rsidRPr="00ED60B7">
        <w:rPr>
          <w:rFonts w:asciiTheme="minorHAnsi" w:hAnsiTheme="minorHAnsi" w:cstheme="minorHAnsi"/>
        </w:rPr>
        <w:t>occur</w:t>
      </w:r>
      <w:r w:rsidR="00C252D3">
        <w:rPr>
          <w:rFonts w:asciiTheme="minorHAnsi" w:hAnsiTheme="minorHAnsi" w:cstheme="minorHAnsi"/>
        </w:rPr>
        <w:t>:</w:t>
      </w:r>
    </w:p>
    <w:p w14:paraId="43402709" w14:textId="0E496042" w:rsidR="00B36FDA" w:rsidRPr="002D0416" w:rsidRDefault="00647359" w:rsidP="004A496E">
      <w:pPr>
        <w:pStyle w:val="ListParagraph"/>
        <w:numPr>
          <w:ilvl w:val="0"/>
          <w:numId w:val="103"/>
        </w:numPr>
        <w:spacing w:before="60" w:after="60"/>
        <w:ind w:left="765" w:hanging="357"/>
        <w:rPr>
          <w:rFonts w:asciiTheme="minorHAnsi" w:hAnsiTheme="minorHAnsi" w:cstheme="minorHAnsi"/>
        </w:rPr>
      </w:pPr>
      <w:r>
        <w:rPr>
          <w:rFonts w:asciiTheme="minorHAnsi" w:hAnsiTheme="minorHAnsi" w:cstheme="minorHAnsi"/>
        </w:rPr>
        <w:t>w</w:t>
      </w:r>
      <w:r w:rsidR="00E961DD">
        <w:rPr>
          <w:rFonts w:asciiTheme="minorHAnsi" w:hAnsiTheme="minorHAnsi" w:cstheme="minorHAnsi"/>
        </w:rPr>
        <w:t xml:space="preserve">hen </w:t>
      </w:r>
      <w:r w:rsidR="00023D0D" w:rsidRPr="002D0416">
        <w:rPr>
          <w:rFonts w:asciiTheme="minorHAnsi" w:hAnsiTheme="minorHAnsi" w:cstheme="minorHAnsi"/>
        </w:rPr>
        <w:t>instructed by</w:t>
      </w:r>
      <w:r w:rsidR="00AB266B" w:rsidDel="00C252D3">
        <w:rPr>
          <w:rFonts w:asciiTheme="minorHAnsi" w:hAnsiTheme="minorHAnsi" w:cstheme="minorHAnsi"/>
        </w:rPr>
        <w:t xml:space="preserve"> </w:t>
      </w:r>
      <w:r w:rsidR="00AB266B" w:rsidRPr="00D86F39">
        <w:rPr>
          <w:rFonts w:asciiTheme="minorHAnsi" w:hAnsiTheme="minorHAnsi" w:cstheme="minorHAnsi"/>
        </w:rPr>
        <w:t>a court order</w:t>
      </w:r>
      <w:r w:rsidR="00AB266B" w:rsidRPr="002D0416" w:rsidDel="00023D0D">
        <w:rPr>
          <w:rFonts w:asciiTheme="minorHAnsi" w:hAnsiTheme="minorHAnsi" w:cstheme="minorHAnsi"/>
        </w:rPr>
        <w:t xml:space="preserve"> </w:t>
      </w:r>
      <w:r w:rsidR="002D0416" w:rsidRPr="002D0416">
        <w:rPr>
          <w:rFonts w:asciiTheme="minorHAnsi" w:hAnsiTheme="minorHAnsi" w:cstheme="minorHAnsi"/>
        </w:rPr>
        <w:t xml:space="preserve">(including </w:t>
      </w:r>
      <w:r w:rsidR="00765208">
        <w:rPr>
          <w:rFonts w:asciiTheme="minorHAnsi" w:hAnsiTheme="minorHAnsi" w:cstheme="minorHAnsi"/>
        </w:rPr>
        <w:t xml:space="preserve">by a DCO </w:t>
      </w:r>
      <w:r w:rsidR="002D0416" w:rsidRPr="002D0416">
        <w:rPr>
          <w:rFonts w:asciiTheme="minorHAnsi" w:hAnsiTheme="minorHAnsi" w:cstheme="minorHAnsi"/>
        </w:rPr>
        <w:t xml:space="preserve">where </w:t>
      </w:r>
      <w:r w:rsidR="002D0416">
        <w:rPr>
          <w:rFonts w:asciiTheme="minorHAnsi" w:hAnsiTheme="minorHAnsi" w:cstheme="minorHAnsi"/>
        </w:rPr>
        <w:t>an</w:t>
      </w:r>
      <w:r w:rsidR="00B36FDA" w:rsidRPr="002D0416">
        <w:rPr>
          <w:rFonts w:asciiTheme="minorHAnsi" w:hAnsiTheme="minorHAnsi" w:cstheme="minorHAnsi"/>
          <w:lang w:val="en-GB"/>
        </w:rPr>
        <w:t xml:space="preserve"> owner has not carried out this order</w:t>
      </w:r>
      <w:r w:rsidR="002D0416">
        <w:rPr>
          <w:rFonts w:asciiTheme="minorHAnsi" w:hAnsiTheme="minorHAnsi" w:cstheme="minorHAnsi"/>
          <w:lang w:val="en-GB"/>
        </w:rPr>
        <w:t>)</w:t>
      </w:r>
    </w:p>
    <w:p w14:paraId="727FA611" w14:textId="76209FB8" w:rsidR="00083FD7" w:rsidRDefault="00647359" w:rsidP="004A496E">
      <w:pPr>
        <w:pStyle w:val="ListParagraph"/>
        <w:numPr>
          <w:ilvl w:val="0"/>
          <w:numId w:val="103"/>
        </w:numPr>
        <w:spacing w:before="60" w:after="60"/>
        <w:ind w:left="765" w:hanging="357"/>
        <w:rPr>
          <w:rFonts w:asciiTheme="minorHAnsi" w:hAnsiTheme="minorHAnsi" w:cstheme="minorHAnsi"/>
        </w:rPr>
      </w:pPr>
      <w:r>
        <w:rPr>
          <w:rFonts w:asciiTheme="minorHAnsi" w:hAnsiTheme="minorHAnsi" w:cstheme="minorHAnsi"/>
        </w:rPr>
        <w:t>w</w:t>
      </w:r>
      <w:r w:rsidR="00AB266B" w:rsidRPr="004A496E">
        <w:rPr>
          <w:rFonts w:asciiTheme="minorHAnsi" w:hAnsiTheme="minorHAnsi" w:cstheme="minorHAnsi"/>
        </w:rPr>
        <w:t>here an unclaimed</w:t>
      </w:r>
      <w:r w:rsidR="003B4ADC" w:rsidRPr="004A496E">
        <w:rPr>
          <w:rFonts w:asciiTheme="minorHAnsi" w:hAnsiTheme="minorHAnsi" w:cstheme="minorHAnsi"/>
        </w:rPr>
        <w:t xml:space="preserve"> or surrendered dog cannot be housed in temporary accommodation and/or rehomed</w:t>
      </w:r>
      <w:r w:rsidR="00105C8E" w:rsidRPr="004A496E">
        <w:rPr>
          <w:rFonts w:asciiTheme="minorHAnsi" w:hAnsiTheme="minorHAnsi" w:cstheme="minorHAnsi"/>
        </w:rPr>
        <w:t xml:space="preserve"> due to its temperament</w:t>
      </w:r>
      <w:r w:rsidR="00047111">
        <w:rPr>
          <w:rFonts w:asciiTheme="minorHAnsi" w:hAnsiTheme="minorHAnsi" w:cstheme="minorHAnsi"/>
        </w:rPr>
        <w:t xml:space="preserve"> or lack of suitable accommodation/ownership</w:t>
      </w:r>
    </w:p>
    <w:p w14:paraId="627DE444" w14:textId="407BB3F5" w:rsidR="00083FD7" w:rsidRDefault="00647359" w:rsidP="004A496E">
      <w:pPr>
        <w:pStyle w:val="ListParagraph"/>
        <w:numPr>
          <w:ilvl w:val="0"/>
          <w:numId w:val="103"/>
        </w:numPr>
        <w:spacing w:before="60" w:after="60"/>
        <w:ind w:left="765" w:hanging="357"/>
        <w:rPr>
          <w:rFonts w:asciiTheme="minorHAnsi" w:hAnsiTheme="minorHAnsi" w:cstheme="minorHAnsi"/>
        </w:rPr>
      </w:pPr>
      <w:r>
        <w:rPr>
          <w:rFonts w:asciiTheme="minorHAnsi" w:hAnsiTheme="minorHAnsi" w:cstheme="minorHAnsi"/>
        </w:rPr>
        <w:t>i</w:t>
      </w:r>
      <w:r w:rsidR="000629C0" w:rsidRPr="004A496E">
        <w:rPr>
          <w:rFonts w:asciiTheme="minorHAnsi" w:hAnsiTheme="minorHAnsi" w:cstheme="minorHAnsi"/>
        </w:rPr>
        <w:t>n certain circumstances</w:t>
      </w:r>
      <w:r w:rsidR="00E961DD">
        <w:rPr>
          <w:rFonts w:asciiTheme="minorHAnsi" w:hAnsiTheme="minorHAnsi" w:cstheme="minorHAnsi"/>
        </w:rPr>
        <w:t>, by a DCO or constable,</w:t>
      </w:r>
      <w:r w:rsidR="000629C0" w:rsidRPr="004A496E">
        <w:rPr>
          <w:rFonts w:asciiTheme="minorHAnsi" w:hAnsiTheme="minorHAnsi" w:cstheme="minorHAnsi"/>
        </w:rPr>
        <w:t xml:space="preserve"> </w:t>
      </w:r>
      <w:r w:rsidR="00D56A0B" w:rsidRPr="004A496E">
        <w:rPr>
          <w:rFonts w:asciiTheme="minorHAnsi" w:hAnsiTheme="minorHAnsi" w:cstheme="minorHAnsi"/>
        </w:rPr>
        <w:t>when an attack or threat is taking place</w:t>
      </w:r>
      <w:r w:rsidR="00683094">
        <w:rPr>
          <w:rFonts w:asciiTheme="minorHAnsi" w:hAnsiTheme="minorHAnsi" w:cstheme="minorHAnsi"/>
        </w:rPr>
        <w:t>, by a DCO or constable</w:t>
      </w:r>
    </w:p>
    <w:p w14:paraId="2733CBC6" w14:textId="1A5CDC73" w:rsidR="00B36FDA" w:rsidRPr="004A496E" w:rsidRDefault="00647359" w:rsidP="004A496E">
      <w:pPr>
        <w:pStyle w:val="ListParagraph"/>
        <w:numPr>
          <w:ilvl w:val="0"/>
          <w:numId w:val="103"/>
        </w:numPr>
        <w:spacing w:before="60" w:after="60"/>
        <w:ind w:left="765" w:hanging="357"/>
        <w:rPr>
          <w:rFonts w:asciiTheme="minorHAnsi" w:hAnsiTheme="minorHAnsi" w:cstheme="minorHAnsi"/>
        </w:rPr>
      </w:pPr>
      <w:r>
        <w:rPr>
          <w:rFonts w:asciiTheme="minorHAnsi" w:hAnsiTheme="minorHAnsi" w:cstheme="minorHAnsi"/>
        </w:rPr>
        <w:t>w</w:t>
      </w:r>
      <w:r w:rsidR="00166658">
        <w:rPr>
          <w:rFonts w:asciiTheme="minorHAnsi" w:hAnsiTheme="minorHAnsi" w:cstheme="minorHAnsi"/>
        </w:rPr>
        <w:t xml:space="preserve">hen </w:t>
      </w:r>
      <w:r w:rsidR="005700C3" w:rsidRPr="004A496E">
        <w:rPr>
          <w:rFonts w:asciiTheme="minorHAnsi" w:hAnsiTheme="minorHAnsi" w:cstheme="minorHAnsi"/>
          <w:lang w:val="en-GB"/>
        </w:rPr>
        <w:t>a dog is at large among protected wildlife disturbing or threatening it</w:t>
      </w:r>
      <w:r w:rsidR="00B36FDA">
        <w:rPr>
          <w:rFonts w:asciiTheme="minorHAnsi" w:hAnsiTheme="minorHAnsi" w:cstheme="minorHAnsi"/>
          <w:lang w:val="en-GB"/>
        </w:rPr>
        <w:t xml:space="preserve"> (if seizing isn’t an option)</w:t>
      </w:r>
      <w:r w:rsidR="004A496E">
        <w:rPr>
          <w:rFonts w:asciiTheme="minorHAnsi" w:hAnsiTheme="minorHAnsi" w:cstheme="minorHAnsi"/>
          <w:lang w:val="en-GB"/>
        </w:rPr>
        <w:t>, by a DCO, warranted DOC officer, or constable</w:t>
      </w:r>
    </w:p>
    <w:p w14:paraId="55FEE071" w14:textId="7FCC6B52" w:rsidR="00B36FDA" w:rsidRPr="004A496E" w:rsidRDefault="00647359" w:rsidP="004A496E">
      <w:pPr>
        <w:pStyle w:val="ListParagraph"/>
        <w:numPr>
          <w:ilvl w:val="0"/>
          <w:numId w:val="103"/>
        </w:numPr>
        <w:spacing w:before="60" w:after="60"/>
        <w:ind w:left="765" w:hanging="357"/>
        <w:rPr>
          <w:rFonts w:asciiTheme="minorHAnsi" w:hAnsiTheme="minorHAnsi" w:cstheme="minorHAnsi"/>
        </w:rPr>
      </w:pPr>
      <w:r>
        <w:rPr>
          <w:rFonts w:asciiTheme="minorHAnsi" w:hAnsiTheme="minorHAnsi" w:cstheme="minorHAnsi"/>
        </w:rPr>
        <w:t>a</w:t>
      </w:r>
      <w:r w:rsidR="002D0416">
        <w:rPr>
          <w:rFonts w:asciiTheme="minorHAnsi" w:hAnsiTheme="minorHAnsi" w:cstheme="minorHAnsi"/>
        </w:rPr>
        <w:t xml:space="preserve"> dog is running at large among</w:t>
      </w:r>
      <w:r w:rsidR="00825D37">
        <w:rPr>
          <w:rFonts w:asciiTheme="minorHAnsi" w:hAnsiTheme="minorHAnsi" w:cstheme="minorHAnsi"/>
        </w:rPr>
        <w:t xml:space="preserve"> stock or poultry (if seizing isn’t an option)</w:t>
      </w:r>
      <w:r w:rsidR="004A496E">
        <w:rPr>
          <w:rFonts w:asciiTheme="minorHAnsi" w:hAnsiTheme="minorHAnsi" w:cstheme="minorHAnsi"/>
        </w:rPr>
        <w:t>, by the owner of the stock or poultry, or their employees, constables, and DCOs.</w:t>
      </w:r>
    </w:p>
    <w:p w14:paraId="6A08143B" w14:textId="0543FA78" w:rsidR="00C0126C" w:rsidRPr="00ED60B7" w:rsidRDefault="00B22CA8" w:rsidP="004307E1">
      <w:pPr>
        <w:spacing w:after="120"/>
        <w:rPr>
          <w:rFonts w:asciiTheme="minorHAnsi" w:hAnsiTheme="minorHAnsi" w:cstheme="minorHAnsi"/>
        </w:rPr>
      </w:pPr>
      <w:r w:rsidRPr="00ED60B7">
        <w:rPr>
          <w:rFonts w:asciiTheme="minorHAnsi" w:hAnsiTheme="minorHAnsi" w:cstheme="minorHAnsi"/>
        </w:rPr>
        <w:t xml:space="preserve">The </w:t>
      </w:r>
      <w:r w:rsidR="000F4773" w:rsidRPr="00ED60B7">
        <w:rPr>
          <w:rFonts w:asciiTheme="minorHAnsi" w:hAnsiTheme="minorHAnsi" w:cstheme="minorHAnsi"/>
        </w:rPr>
        <w:t>destruction of dogs is an area where sensitivity is required</w:t>
      </w:r>
      <w:r w:rsidR="00C0126C" w:rsidRPr="00ED60B7">
        <w:rPr>
          <w:rFonts w:asciiTheme="minorHAnsi" w:hAnsiTheme="minorHAnsi" w:cstheme="minorHAnsi"/>
        </w:rPr>
        <w:t xml:space="preserve">. DCOs should be familiar and comply with part 10 (euthanasia) of the </w:t>
      </w:r>
      <w:r w:rsidR="00806712" w:rsidRPr="00ED60B7">
        <w:rPr>
          <w:rFonts w:asciiTheme="minorHAnsi" w:hAnsiTheme="minorHAnsi" w:cstheme="minorHAnsi"/>
        </w:rPr>
        <w:t>C</w:t>
      </w:r>
      <w:r w:rsidR="00C0126C" w:rsidRPr="00ED60B7">
        <w:rPr>
          <w:rFonts w:asciiTheme="minorHAnsi" w:hAnsiTheme="minorHAnsi" w:cstheme="minorHAnsi"/>
        </w:rPr>
        <w:t xml:space="preserve">ode </w:t>
      </w:r>
      <w:r w:rsidR="00806712" w:rsidRPr="00ED60B7">
        <w:rPr>
          <w:rFonts w:asciiTheme="minorHAnsi" w:hAnsiTheme="minorHAnsi" w:cstheme="minorHAnsi"/>
        </w:rPr>
        <w:t xml:space="preserve">of Welfare </w:t>
      </w:r>
      <w:r w:rsidR="00C0126C" w:rsidRPr="00ED60B7">
        <w:rPr>
          <w:rFonts w:asciiTheme="minorHAnsi" w:hAnsiTheme="minorHAnsi" w:cstheme="minorHAnsi"/>
        </w:rPr>
        <w:t>for dogs</w:t>
      </w:r>
      <w:r w:rsidR="00C0126C" w:rsidRPr="00ED60B7">
        <w:rPr>
          <w:rStyle w:val="FootnoteReference"/>
          <w:rFonts w:cstheme="minorHAnsi"/>
        </w:rPr>
        <w:footnoteReference w:id="25"/>
      </w:r>
      <w:r w:rsidR="00C0126C" w:rsidRPr="00ED60B7">
        <w:rPr>
          <w:rFonts w:asciiTheme="minorHAnsi" w:hAnsiTheme="minorHAnsi" w:cstheme="minorHAnsi"/>
        </w:rPr>
        <w:t>. E</w:t>
      </w:r>
      <w:r w:rsidR="000F4773" w:rsidRPr="00ED60B7">
        <w:rPr>
          <w:rFonts w:asciiTheme="minorHAnsi" w:hAnsiTheme="minorHAnsi" w:cstheme="minorHAnsi"/>
        </w:rPr>
        <w:t>uthanasi</w:t>
      </w:r>
      <w:r w:rsidR="00C0126C" w:rsidRPr="00ED60B7">
        <w:rPr>
          <w:rFonts w:asciiTheme="minorHAnsi" w:hAnsiTheme="minorHAnsi" w:cstheme="minorHAnsi"/>
        </w:rPr>
        <w:t>a</w:t>
      </w:r>
      <w:r w:rsidR="000F4773" w:rsidRPr="00ED60B7">
        <w:rPr>
          <w:rFonts w:asciiTheme="minorHAnsi" w:hAnsiTheme="minorHAnsi" w:cstheme="minorHAnsi"/>
        </w:rPr>
        <w:t xml:space="preserve"> must be carried out in </w:t>
      </w:r>
      <w:r w:rsidR="00BC7A05" w:rsidRPr="00ED60B7">
        <w:rPr>
          <w:rFonts w:asciiTheme="minorHAnsi" w:hAnsiTheme="minorHAnsi" w:cstheme="minorHAnsi"/>
        </w:rPr>
        <w:t xml:space="preserve">a </w:t>
      </w:r>
      <w:r w:rsidR="000F4773" w:rsidRPr="00ED60B7">
        <w:rPr>
          <w:rFonts w:asciiTheme="minorHAnsi" w:hAnsiTheme="minorHAnsi" w:cstheme="minorHAnsi"/>
        </w:rPr>
        <w:t>humane manner (instantaneous</w:t>
      </w:r>
      <w:r w:rsidR="00BC7A05" w:rsidRPr="00ED60B7">
        <w:rPr>
          <w:rFonts w:asciiTheme="minorHAnsi" w:hAnsiTheme="minorHAnsi" w:cstheme="minorHAnsi"/>
        </w:rPr>
        <w:t xml:space="preserve"> and</w:t>
      </w:r>
      <w:r w:rsidR="000F4773" w:rsidRPr="00ED60B7">
        <w:rPr>
          <w:rFonts w:asciiTheme="minorHAnsi" w:hAnsiTheme="minorHAnsi" w:cstheme="minorHAnsi"/>
        </w:rPr>
        <w:t xml:space="preserve"> painless for the dog), preferably by lethal injection using the services of a veterinarian</w:t>
      </w:r>
      <w:r w:rsidR="00607077" w:rsidRPr="00ED60B7">
        <w:rPr>
          <w:rFonts w:asciiTheme="minorHAnsi" w:hAnsiTheme="minorHAnsi" w:cstheme="minorHAnsi"/>
        </w:rPr>
        <w:t>.</w:t>
      </w:r>
    </w:p>
    <w:p w14:paraId="13497399" w14:textId="2E29641F" w:rsidR="000F4773" w:rsidRPr="00ED60B7" w:rsidRDefault="000F4773" w:rsidP="004307E1">
      <w:pPr>
        <w:spacing w:after="120"/>
        <w:rPr>
          <w:rFonts w:asciiTheme="minorHAnsi" w:hAnsiTheme="minorHAnsi" w:cstheme="minorHAnsi"/>
        </w:rPr>
      </w:pPr>
      <w:r w:rsidRPr="00ED60B7">
        <w:rPr>
          <w:rFonts w:asciiTheme="minorHAnsi" w:hAnsiTheme="minorHAnsi" w:cstheme="minorHAnsi"/>
        </w:rPr>
        <w:t xml:space="preserve">If a firearm or captive bolt pistol is to be used, </w:t>
      </w:r>
      <w:r w:rsidR="003B749B">
        <w:rPr>
          <w:rFonts w:asciiTheme="minorHAnsi" w:hAnsiTheme="minorHAnsi" w:cstheme="minorHAnsi"/>
        </w:rPr>
        <w:t xml:space="preserve">where practicable, </w:t>
      </w:r>
      <w:r w:rsidRPr="00ED60B7">
        <w:rPr>
          <w:rFonts w:asciiTheme="minorHAnsi" w:hAnsiTheme="minorHAnsi" w:cstheme="minorHAnsi"/>
        </w:rPr>
        <w:t>the dog should be held securely and restrained by some means that does not involve the person with the weapon. The shot must be delivered in a manner to ensure death is instantaneous.</w:t>
      </w:r>
      <w:r w:rsidR="00E85C22">
        <w:rPr>
          <w:rFonts w:asciiTheme="minorHAnsi" w:hAnsiTheme="minorHAnsi" w:cstheme="minorHAnsi"/>
        </w:rPr>
        <w:t xml:space="preserve"> </w:t>
      </w:r>
    </w:p>
    <w:p w14:paraId="08EA02C0" w14:textId="4D84FF4B" w:rsidR="002F6C32" w:rsidRPr="00ED60B7" w:rsidRDefault="00534DA4" w:rsidP="004307E1">
      <w:pPr>
        <w:spacing w:after="120"/>
        <w:rPr>
          <w:rFonts w:asciiTheme="minorHAnsi" w:hAnsiTheme="minorHAnsi" w:cstheme="minorHAnsi"/>
        </w:rPr>
      </w:pPr>
      <w:r>
        <w:rPr>
          <w:rFonts w:asciiTheme="minorHAnsi" w:hAnsiTheme="minorHAnsi" w:cstheme="minorHAnsi"/>
        </w:rPr>
        <w:t xml:space="preserve">The welfare of the dog </w:t>
      </w:r>
      <w:r w:rsidR="008C167D">
        <w:rPr>
          <w:rFonts w:asciiTheme="minorHAnsi" w:hAnsiTheme="minorHAnsi" w:cstheme="minorHAnsi"/>
        </w:rPr>
        <w:t xml:space="preserve">immediately </w:t>
      </w:r>
      <w:r>
        <w:rPr>
          <w:rFonts w:asciiTheme="minorHAnsi" w:hAnsiTheme="minorHAnsi" w:cstheme="minorHAnsi"/>
        </w:rPr>
        <w:t xml:space="preserve">prior to euthanasia is </w:t>
      </w:r>
      <w:r w:rsidR="008C167D">
        <w:rPr>
          <w:rFonts w:asciiTheme="minorHAnsi" w:hAnsiTheme="minorHAnsi" w:cstheme="minorHAnsi"/>
        </w:rPr>
        <w:t xml:space="preserve">also important. </w:t>
      </w:r>
      <w:r w:rsidR="00346E7C">
        <w:rPr>
          <w:rFonts w:asciiTheme="minorHAnsi" w:hAnsiTheme="minorHAnsi" w:cstheme="minorHAnsi"/>
        </w:rPr>
        <w:t xml:space="preserve">Fear and distress should be minimised by using low-stress handling techniques, </w:t>
      </w:r>
      <w:r w:rsidR="00FA3E79">
        <w:rPr>
          <w:rFonts w:asciiTheme="minorHAnsi" w:hAnsiTheme="minorHAnsi" w:cstheme="minorHAnsi"/>
        </w:rPr>
        <w:t xml:space="preserve">providing sedation where appropriate, avoiding unnecessary restraint, and ensuring dogs are not exposed to the euthanasia of other animals. </w:t>
      </w:r>
    </w:p>
    <w:p w14:paraId="03E47CE4" w14:textId="6296DFF8" w:rsidR="000F4773" w:rsidRPr="00ED60B7" w:rsidRDefault="000F4773" w:rsidP="004307E1">
      <w:pPr>
        <w:spacing w:after="120"/>
        <w:rPr>
          <w:rFonts w:asciiTheme="minorHAnsi" w:hAnsiTheme="minorHAnsi" w:cstheme="minorHAnsi"/>
        </w:rPr>
      </w:pPr>
      <w:r w:rsidRPr="00ED60B7">
        <w:rPr>
          <w:rFonts w:asciiTheme="minorHAnsi" w:hAnsiTheme="minorHAnsi" w:cstheme="minorHAnsi"/>
        </w:rPr>
        <w:lastRenderedPageBreak/>
        <w:t xml:space="preserve">Similarly, disposal is also sensitive. Increasing pressure on access to disposal facilities is noted, with access to offal pits and disposal in landfills becoming more constrained. It may be appropriate for </w:t>
      </w:r>
      <w:r w:rsidR="00840313">
        <w:rPr>
          <w:rFonts w:asciiTheme="minorHAnsi" w:hAnsiTheme="minorHAnsi" w:cstheme="minorHAnsi"/>
        </w:rPr>
        <w:t>a council</w:t>
      </w:r>
      <w:r w:rsidRPr="00ED60B7">
        <w:rPr>
          <w:rFonts w:asciiTheme="minorHAnsi" w:hAnsiTheme="minorHAnsi" w:cstheme="minorHAnsi"/>
        </w:rPr>
        <w:t xml:space="preserve"> to investigate opportunities to access other facilities where they exist, such as commercial incinerators. Incineration may be a good option depending on costs which may vary. </w:t>
      </w:r>
    </w:p>
    <w:p w14:paraId="385C28A8" w14:textId="77777777" w:rsidR="004117CC" w:rsidRPr="00C023F0" w:rsidRDefault="004117CC" w:rsidP="004117CC">
      <w:pPr>
        <w:rPr>
          <w:lang w:val="en-GB"/>
        </w:rPr>
      </w:pPr>
      <w:r>
        <w:rPr>
          <w:lang w:val="en-GB"/>
        </w:rPr>
        <w:t xml:space="preserve">The lethal control of feral dogs is undertaken as a form of pest control on public conservation land by DOC officers where under the AWA, feral dogs are considered an animal in a wild state. </w:t>
      </w:r>
    </w:p>
    <w:p w14:paraId="33A55142" w14:textId="2FD29495" w:rsidR="000F4773" w:rsidRPr="00507C72" w:rsidRDefault="000F4773" w:rsidP="00B16ECC">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szCs w:val="32"/>
        </w:rPr>
      </w:pPr>
      <w:r w:rsidRPr="00507C72">
        <w:rPr>
          <w:i w:val="0"/>
          <w:iCs/>
          <w:szCs w:val="32"/>
        </w:rPr>
        <w:t xml:space="preserve">Good practice </w:t>
      </w:r>
      <w:r w:rsidR="005C46C4" w:rsidRPr="00507C72">
        <w:rPr>
          <w:i w:val="0"/>
          <w:iCs/>
          <w:szCs w:val="32"/>
        </w:rPr>
        <w:t>considerations</w:t>
      </w:r>
      <w:r w:rsidR="00F46175" w:rsidRPr="00507C72">
        <w:rPr>
          <w:rStyle w:val="FootnoteReference"/>
          <w:sz w:val="28"/>
          <w:szCs w:val="32"/>
        </w:rPr>
        <w:footnoteReference w:id="26"/>
      </w:r>
      <w:r w:rsidRPr="00507C72">
        <w:rPr>
          <w:szCs w:val="32"/>
        </w:rPr>
        <w:t xml:space="preserve"> </w:t>
      </w:r>
    </w:p>
    <w:p w14:paraId="682B1456" w14:textId="5BBF16CD" w:rsidR="000F4773" w:rsidRPr="00ED60B7" w:rsidRDefault="00F33DB5" w:rsidP="00B16ECC">
      <w:pPr>
        <w:pStyle w:val="ListParagraph"/>
        <w:keepLines w:val="0"/>
        <w:numPr>
          <w:ilvl w:val="0"/>
          <w:numId w:val="61"/>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lang w:val="en-US"/>
        </w:rPr>
      </w:pPr>
      <w:r w:rsidRPr="00ED60B7">
        <w:rPr>
          <w:rFonts w:asciiTheme="minorHAnsi" w:hAnsiTheme="minorHAnsi" w:cstheme="minorHAnsi"/>
          <w:lang w:val="en-US"/>
        </w:rPr>
        <w:t>E</w:t>
      </w:r>
      <w:r w:rsidR="000F4773" w:rsidRPr="00ED60B7">
        <w:rPr>
          <w:rFonts w:asciiTheme="minorHAnsi" w:hAnsiTheme="minorHAnsi" w:cstheme="minorHAnsi"/>
          <w:lang w:val="en-US"/>
        </w:rPr>
        <w:t xml:space="preserve">uthanasia </w:t>
      </w:r>
      <w:r w:rsidR="008C5708">
        <w:rPr>
          <w:rFonts w:asciiTheme="minorHAnsi" w:hAnsiTheme="minorHAnsi" w:cstheme="minorHAnsi"/>
          <w:lang w:val="en-US"/>
        </w:rPr>
        <w:t>should</w:t>
      </w:r>
      <w:r w:rsidR="008C5708" w:rsidRPr="00ED60B7">
        <w:rPr>
          <w:rFonts w:asciiTheme="minorHAnsi" w:hAnsiTheme="minorHAnsi" w:cstheme="minorHAnsi"/>
          <w:lang w:val="en-US"/>
        </w:rPr>
        <w:t xml:space="preserve"> </w:t>
      </w:r>
      <w:r w:rsidR="000F4773" w:rsidRPr="00ED60B7">
        <w:rPr>
          <w:rFonts w:asciiTheme="minorHAnsi" w:hAnsiTheme="minorHAnsi" w:cstheme="minorHAnsi"/>
          <w:lang w:val="en-US"/>
        </w:rPr>
        <w:t>be carried out by a registered veterinarian</w:t>
      </w:r>
      <w:r w:rsidR="00516556" w:rsidRPr="00ED60B7">
        <w:rPr>
          <w:rFonts w:asciiTheme="minorHAnsi" w:hAnsiTheme="minorHAnsi" w:cstheme="minorHAnsi"/>
          <w:lang w:val="en-US"/>
        </w:rPr>
        <w:t xml:space="preserve"> where possible</w:t>
      </w:r>
      <w:r w:rsidR="00F31AD5">
        <w:rPr>
          <w:rFonts w:asciiTheme="minorHAnsi" w:hAnsiTheme="minorHAnsi" w:cstheme="minorHAnsi"/>
          <w:lang w:val="en-US"/>
        </w:rPr>
        <w:t xml:space="preserve">, or otherwise </w:t>
      </w:r>
      <w:r w:rsidR="00F61CD1">
        <w:rPr>
          <w:rFonts w:asciiTheme="minorHAnsi" w:hAnsiTheme="minorHAnsi" w:cstheme="minorHAnsi"/>
          <w:lang w:val="en-US"/>
        </w:rPr>
        <w:t xml:space="preserve">by </w:t>
      </w:r>
      <w:r w:rsidR="00F31AD5">
        <w:rPr>
          <w:rFonts w:asciiTheme="minorHAnsi" w:hAnsiTheme="minorHAnsi" w:cstheme="minorHAnsi"/>
          <w:lang w:val="en-US"/>
        </w:rPr>
        <w:t>a fully competent person with due regard to safety</w:t>
      </w:r>
      <w:r w:rsidR="00E72512">
        <w:rPr>
          <w:rFonts w:asciiTheme="minorHAnsi" w:hAnsiTheme="minorHAnsi" w:cstheme="minorHAnsi"/>
          <w:lang w:val="en-US"/>
        </w:rPr>
        <w:t>.</w:t>
      </w:r>
    </w:p>
    <w:p w14:paraId="4AC060C6" w14:textId="0DCB7F43" w:rsidR="000F4773" w:rsidRPr="00ED60B7" w:rsidRDefault="006356AB" w:rsidP="00B16ECC">
      <w:pPr>
        <w:pStyle w:val="ListParagraph"/>
        <w:keepLines w:val="0"/>
        <w:numPr>
          <w:ilvl w:val="0"/>
          <w:numId w:val="61"/>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lang w:val="en-US"/>
        </w:rPr>
      </w:pPr>
      <w:r w:rsidRPr="00ED60B7">
        <w:rPr>
          <w:rFonts w:asciiTheme="minorHAnsi" w:hAnsiTheme="minorHAnsi" w:cstheme="minorHAnsi"/>
          <w:lang w:val="en-US"/>
        </w:rPr>
        <w:t>C</w:t>
      </w:r>
      <w:r w:rsidR="000F4773" w:rsidRPr="00ED60B7">
        <w:rPr>
          <w:rFonts w:asciiTheme="minorHAnsi" w:hAnsiTheme="minorHAnsi" w:cstheme="minorHAnsi"/>
          <w:lang w:val="en-US"/>
        </w:rPr>
        <w:t>arry out euthanasia in a place off</w:t>
      </w:r>
      <w:r w:rsidR="00F369C9">
        <w:rPr>
          <w:rFonts w:asciiTheme="minorHAnsi" w:hAnsiTheme="minorHAnsi" w:cstheme="minorHAnsi"/>
          <w:lang w:val="en-US"/>
        </w:rPr>
        <w:t xml:space="preserve"> </w:t>
      </w:r>
      <w:r w:rsidR="000F4773" w:rsidRPr="00ED60B7">
        <w:rPr>
          <w:rFonts w:asciiTheme="minorHAnsi" w:hAnsiTheme="minorHAnsi" w:cstheme="minorHAnsi"/>
          <w:lang w:val="en-US"/>
        </w:rPr>
        <w:t>limits to the public</w:t>
      </w:r>
      <w:r w:rsidRPr="00ED60B7">
        <w:rPr>
          <w:rFonts w:asciiTheme="minorHAnsi" w:hAnsiTheme="minorHAnsi" w:cstheme="minorHAnsi"/>
          <w:lang w:val="en-US"/>
        </w:rPr>
        <w:t xml:space="preserve"> and </w:t>
      </w:r>
      <w:r w:rsidR="000F4773" w:rsidRPr="00ED60B7">
        <w:rPr>
          <w:rFonts w:asciiTheme="minorHAnsi" w:hAnsiTheme="minorHAnsi" w:cstheme="minorHAnsi"/>
          <w:lang w:val="en-US"/>
        </w:rPr>
        <w:t>remove collars before disposal</w:t>
      </w:r>
      <w:r w:rsidR="00E72512">
        <w:rPr>
          <w:rFonts w:asciiTheme="minorHAnsi" w:hAnsiTheme="minorHAnsi" w:cstheme="minorHAnsi"/>
          <w:lang w:val="en-US"/>
        </w:rPr>
        <w:t>.</w:t>
      </w:r>
    </w:p>
    <w:p w14:paraId="514D5CDA" w14:textId="31C550A9" w:rsidR="000F4773" w:rsidRPr="00ED60B7" w:rsidRDefault="006356AB" w:rsidP="00B16ECC">
      <w:pPr>
        <w:pStyle w:val="ListParagraph"/>
        <w:keepLines w:val="0"/>
        <w:numPr>
          <w:ilvl w:val="0"/>
          <w:numId w:val="61"/>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lang w:val="en-US"/>
        </w:rPr>
      </w:pPr>
      <w:r w:rsidRPr="00ED60B7">
        <w:rPr>
          <w:rFonts w:asciiTheme="minorHAnsi" w:hAnsiTheme="minorHAnsi" w:cstheme="minorHAnsi"/>
          <w:lang w:val="en-US"/>
        </w:rPr>
        <w:t>P</w:t>
      </w:r>
      <w:r w:rsidR="000F4773" w:rsidRPr="00ED60B7">
        <w:rPr>
          <w:rFonts w:asciiTheme="minorHAnsi" w:hAnsiTheme="minorHAnsi" w:cstheme="minorHAnsi"/>
          <w:lang w:val="en-US"/>
        </w:rPr>
        <w:t xml:space="preserve">lace dead animals in a disposal bag, not </w:t>
      </w:r>
      <w:r w:rsidR="00964A7A" w:rsidRPr="00ED60B7">
        <w:rPr>
          <w:rFonts w:asciiTheme="minorHAnsi" w:hAnsiTheme="minorHAnsi" w:cstheme="minorHAnsi"/>
          <w:lang w:val="en-US"/>
        </w:rPr>
        <w:t>in view of</w:t>
      </w:r>
      <w:r w:rsidR="000F4773" w:rsidRPr="00ED60B7">
        <w:rPr>
          <w:rFonts w:asciiTheme="minorHAnsi" w:hAnsiTheme="minorHAnsi" w:cstheme="minorHAnsi"/>
          <w:lang w:val="en-US"/>
        </w:rPr>
        <w:t xml:space="preserve"> the public when transported to a disposal facility</w:t>
      </w:r>
      <w:r w:rsidR="00E72512">
        <w:rPr>
          <w:rFonts w:asciiTheme="minorHAnsi" w:hAnsiTheme="minorHAnsi" w:cstheme="minorHAnsi"/>
          <w:lang w:val="en-US"/>
        </w:rPr>
        <w:t>.</w:t>
      </w:r>
    </w:p>
    <w:p w14:paraId="1FEFF7A1" w14:textId="2B302DBA" w:rsidR="000F4773" w:rsidRPr="00ED60B7" w:rsidRDefault="006356AB" w:rsidP="00B16ECC">
      <w:pPr>
        <w:pStyle w:val="ListParagraph"/>
        <w:keepLines w:val="0"/>
        <w:numPr>
          <w:ilvl w:val="0"/>
          <w:numId w:val="61"/>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lang w:val="en-US"/>
        </w:rPr>
      </w:pPr>
      <w:r w:rsidRPr="00ED60B7">
        <w:rPr>
          <w:rFonts w:asciiTheme="minorHAnsi" w:hAnsiTheme="minorHAnsi" w:cstheme="minorHAnsi"/>
          <w:lang w:val="en-US"/>
        </w:rPr>
        <w:t>D</w:t>
      </w:r>
      <w:r w:rsidR="000F4773" w:rsidRPr="00ED60B7">
        <w:rPr>
          <w:rFonts w:asciiTheme="minorHAnsi" w:hAnsiTheme="minorHAnsi" w:cstheme="minorHAnsi"/>
          <w:lang w:val="en-US"/>
        </w:rPr>
        <w:t>isposal facilities should be secure and, where possible, away from public areas</w:t>
      </w:r>
      <w:r w:rsidR="00E72512">
        <w:rPr>
          <w:rFonts w:asciiTheme="minorHAnsi" w:hAnsiTheme="minorHAnsi" w:cstheme="minorHAnsi"/>
          <w:lang w:val="en-US"/>
        </w:rPr>
        <w:t>.</w:t>
      </w:r>
    </w:p>
    <w:p w14:paraId="53FBAC8F" w14:textId="78A58EFE" w:rsidR="000F4773" w:rsidRPr="00ED60B7" w:rsidRDefault="006F39F5" w:rsidP="00B16ECC">
      <w:pPr>
        <w:pStyle w:val="ListParagraph"/>
        <w:keepLines w:val="0"/>
        <w:numPr>
          <w:ilvl w:val="0"/>
          <w:numId w:val="61"/>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lang w:val="en-US"/>
        </w:rPr>
      </w:pPr>
      <w:r w:rsidRPr="00ED60B7">
        <w:rPr>
          <w:rFonts w:asciiTheme="minorHAnsi" w:hAnsiTheme="minorHAnsi" w:cstheme="minorHAnsi"/>
          <w:lang w:val="en-US"/>
        </w:rPr>
        <w:t>W</w:t>
      </w:r>
      <w:r w:rsidR="000F4773" w:rsidRPr="00ED60B7">
        <w:rPr>
          <w:rFonts w:asciiTheme="minorHAnsi" w:hAnsiTheme="minorHAnsi" w:cstheme="minorHAnsi"/>
          <w:lang w:val="en-US"/>
        </w:rPr>
        <w:t>here possible, offer support to staff involved in euthanasia</w:t>
      </w:r>
      <w:r w:rsidR="00E72512">
        <w:rPr>
          <w:rFonts w:asciiTheme="minorHAnsi" w:hAnsiTheme="minorHAnsi" w:cstheme="minorHAnsi"/>
          <w:lang w:val="en-US"/>
        </w:rPr>
        <w:t>.</w:t>
      </w:r>
    </w:p>
    <w:p w14:paraId="7917D851" w14:textId="192B34D0" w:rsidR="000F4773" w:rsidRPr="00ED60B7" w:rsidRDefault="006F39F5" w:rsidP="00B16ECC">
      <w:pPr>
        <w:pStyle w:val="ListParagraph"/>
        <w:keepLines w:val="0"/>
        <w:numPr>
          <w:ilvl w:val="0"/>
          <w:numId w:val="61"/>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lang w:val="en-US"/>
        </w:rPr>
      </w:pPr>
      <w:r w:rsidRPr="00ED60B7">
        <w:rPr>
          <w:rFonts w:asciiTheme="minorHAnsi" w:hAnsiTheme="minorHAnsi" w:cstheme="minorHAnsi"/>
          <w:lang w:val="en-US"/>
        </w:rPr>
        <w:t>W</w:t>
      </w:r>
      <w:r w:rsidR="000F4773" w:rsidRPr="00ED60B7">
        <w:rPr>
          <w:rFonts w:asciiTheme="minorHAnsi" w:hAnsiTheme="minorHAnsi" w:cstheme="minorHAnsi"/>
          <w:lang w:val="en-US"/>
        </w:rPr>
        <w:t xml:space="preserve">here possible, </w:t>
      </w:r>
      <w:proofErr w:type="spellStart"/>
      <w:r w:rsidR="000F4773" w:rsidRPr="00ED60B7">
        <w:rPr>
          <w:rFonts w:asciiTheme="minorHAnsi" w:hAnsiTheme="minorHAnsi" w:cstheme="minorHAnsi"/>
          <w:lang w:val="en-US"/>
        </w:rPr>
        <w:t>recogni</w:t>
      </w:r>
      <w:r w:rsidR="00233C12" w:rsidRPr="00ED60B7">
        <w:rPr>
          <w:rFonts w:asciiTheme="minorHAnsi" w:hAnsiTheme="minorHAnsi" w:cstheme="minorHAnsi"/>
          <w:lang w:val="en-US"/>
        </w:rPr>
        <w:t>s</w:t>
      </w:r>
      <w:r w:rsidR="000F4773" w:rsidRPr="00ED60B7">
        <w:rPr>
          <w:rFonts w:asciiTheme="minorHAnsi" w:hAnsiTheme="minorHAnsi" w:cstheme="minorHAnsi"/>
          <w:lang w:val="en-US"/>
        </w:rPr>
        <w:t>e</w:t>
      </w:r>
      <w:proofErr w:type="spellEnd"/>
      <w:r w:rsidR="000F4773" w:rsidRPr="00ED60B7">
        <w:rPr>
          <w:rFonts w:asciiTheme="minorHAnsi" w:hAnsiTheme="minorHAnsi" w:cstheme="minorHAnsi"/>
          <w:lang w:val="en-US"/>
        </w:rPr>
        <w:t xml:space="preserve"> the ‘caregiver’ role of shelter staff by using other staff to carry out destruction and disposal</w:t>
      </w:r>
      <w:r w:rsidR="00E72512">
        <w:rPr>
          <w:rFonts w:asciiTheme="minorHAnsi" w:hAnsiTheme="minorHAnsi" w:cstheme="minorHAnsi"/>
          <w:lang w:val="en-US"/>
        </w:rPr>
        <w:t>.</w:t>
      </w:r>
    </w:p>
    <w:p w14:paraId="021CBE85" w14:textId="444BEA5A" w:rsidR="000F4773" w:rsidRPr="00ED60B7" w:rsidRDefault="006F39F5" w:rsidP="00B16ECC">
      <w:pPr>
        <w:pStyle w:val="ListParagraph"/>
        <w:keepLines w:val="0"/>
        <w:numPr>
          <w:ilvl w:val="0"/>
          <w:numId w:val="61"/>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lang w:val="en-US"/>
        </w:rPr>
      </w:pPr>
      <w:r w:rsidRPr="00ED60B7">
        <w:rPr>
          <w:rFonts w:asciiTheme="minorHAnsi" w:hAnsiTheme="minorHAnsi" w:cstheme="minorHAnsi"/>
          <w:lang w:val="en-US"/>
        </w:rPr>
        <w:t>W</w:t>
      </w:r>
      <w:r w:rsidR="000F4773" w:rsidRPr="00ED60B7">
        <w:rPr>
          <w:rFonts w:asciiTheme="minorHAnsi" w:hAnsiTheme="minorHAnsi" w:cstheme="minorHAnsi"/>
          <w:lang w:val="en-US"/>
        </w:rPr>
        <w:t xml:space="preserve">here possible, ensure staff share the task of </w:t>
      </w:r>
      <w:proofErr w:type="spellStart"/>
      <w:r w:rsidR="000F4773" w:rsidRPr="00ED60B7">
        <w:rPr>
          <w:rFonts w:asciiTheme="minorHAnsi" w:hAnsiTheme="minorHAnsi" w:cstheme="minorHAnsi"/>
          <w:lang w:val="en-US"/>
        </w:rPr>
        <w:t>euthanising</w:t>
      </w:r>
      <w:proofErr w:type="spellEnd"/>
      <w:r w:rsidR="000F4773" w:rsidRPr="00ED60B7">
        <w:rPr>
          <w:rFonts w:asciiTheme="minorHAnsi" w:hAnsiTheme="minorHAnsi" w:cstheme="minorHAnsi"/>
          <w:lang w:val="en-US"/>
        </w:rPr>
        <w:t xml:space="preserve"> dogs to avoid prolonged exposure to this task</w:t>
      </w:r>
      <w:r w:rsidR="00E72512">
        <w:rPr>
          <w:rFonts w:asciiTheme="minorHAnsi" w:hAnsiTheme="minorHAnsi" w:cstheme="minorHAnsi"/>
          <w:lang w:val="en-US"/>
        </w:rPr>
        <w:t>.</w:t>
      </w:r>
    </w:p>
    <w:p w14:paraId="75AEDBBC" w14:textId="55CEE014" w:rsidR="0076787F" w:rsidRPr="00ED60B7" w:rsidRDefault="0076787F" w:rsidP="00B16ECC">
      <w:pPr>
        <w:pStyle w:val="ListParagraph"/>
        <w:keepLines w:val="0"/>
        <w:numPr>
          <w:ilvl w:val="0"/>
          <w:numId w:val="61"/>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ind w:left="357" w:hanging="357"/>
        <w:rPr>
          <w:rFonts w:asciiTheme="minorHAnsi" w:hAnsiTheme="minorHAnsi" w:cstheme="minorHAnsi"/>
          <w:lang w:val="en-US"/>
        </w:rPr>
      </w:pPr>
      <w:r>
        <w:rPr>
          <w:rFonts w:asciiTheme="minorHAnsi" w:hAnsiTheme="minorHAnsi" w:cstheme="minorHAnsi"/>
          <w:lang w:val="en-US"/>
        </w:rPr>
        <w:t xml:space="preserve">Provide psychological support, training, and critical incident debriefing to staff involved in </w:t>
      </w:r>
      <w:r w:rsidR="005434DB">
        <w:rPr>
          <w:rFonts w:asciiTheme="minorHAnsi" w:hAnsiTheme="minorHAnsi" w:cstheme="minorHAnsi"/>
          <w:lang w:val="en-US"/>
        </w:rPr>
        <w:t xml:space="preserve">euthanasia procedures or decisions. </w:t>
      </w:r>
    </w:p>
    <w:p w14:paraId="646A7B1E" w14:textId="6C83F074" w:rsidR="00387C2F" w:rsidRPr="00424E06" w:rsidRDefault="00387C2F" w:rsidP="00B16ECC">
      <w:pPr>
        <w:pStyle w:val="Heading3"/>
        <w:spacing w:before="240"/>
        <w:rPr>
          <w:rFonts w:ascii="Georgia" w:hAnsi="Georgia"/>
        </w:rPr>
      </w:pPr>
      <w:bookmarkStart w:id="86" w:name="_Toc236122199"/>
      <w:r w:rsidRPr="00424E06">
        <w:rPr>
          <w:rFonts w:ascii="Georgia" w:hAnsi="Georgia"/>
        </w:rPr>
        <w:t>Objections</w:t>
      </w:r>
      <w:r w:rsidR="00637414" w:rsidRPr="00424E06">
        <w:rPr>
          <w:rFonts w:ascii="Georgia" w:hAnsi="Georgia"/>
        </w:rPr>
        <w:t xml:space="preserve">, </w:t>
      </w:r>
      <w:r w:rsidRPr="00424E06">
        <w:rPr>
          <w:rFonts w:ascii="Georgia" w:hAnsi="Georgia"/>
        </w:rPr>
        <w:t>appeals</w:t>
      </w:r>
      <w:r w:rsidR="00637414" w:rsidRPr="00424E06">
        <w:rPr>
          <w:rFonts w:ascii="Georgia" w:hAnsi="Georgia"/>
        </w:rPr>
        <w:t xml:space="preserve"> and applications</w:t>
      </w:r>
      <w:bookmarkEnd w:id="86"/>
    </w:p>
    <w:p w14:paraId="738D04EC" w14:textId="1E79531E" w:rsidR="00387C2F" w:rsidRPr="00ED60B7" w:rsidRDefault="002F41EA" w:rsidP="004307E1">
      <w:pPr>
        <w:spacing w:before="0" w:after="120"/>
        <w:rPr>
          <w:rFonts w:asciiTheme="minorHAnsi" w:hAnsiTheme="minorHAnsi" w:cstheme="minorHAnsi"/>
          <w:lang w:val="en-GB"/>
        </w:rPr>
      </w:pPr>
      <w:r w:rsidRPr="00ED60B7">
        <w:rPr>
          <w:rFonts w:asciiTheme="minorHAnsi" w:hAnsiTheme="minorHAnsi" w:cstheme="minorHAnsi"/>
          <w:lang w:val="en-GB"/>
        </w:rPr>
        <w:t>Dog owners can object to various council actions under the D</w:t>
      </w:r>
      <w:r w:rsidR="00423C13" w:rsidRPr="00ED60B7">
        <w:rPr>
          <w:rFonts w:asciiTheme="minorHAnsi" w:hAnsiTheme="minorHAnsi" w:cstheme="minorHAnsi"/>
          <w:lang w:val="en-GB"/>
        </w:rPr>
        <w:t>CA</w:t>
      </w:r>
      <w:r w:rsidR="00C2703A" w:rsidRPr="00ED60B7">
        <w:rPr>
          <w:rFonts w:asciiTheme="minorHAnsi" w:hAnsiTheme="minorHAnsi" w:cstheme="minorHAnsi"/>
          <w:lang w:val="en-GB"/>
        </w:rPr>
        <w:t xml:space="preserve"> and</w:t>
      </w:r>
      <w:r w:rsidRPr="00ED60B7">
        <w:rPr>
          <w:rFonts w:asciiTheme="minorHAnsi" w:hAnsiTheme="minorHAnsi" w:cstheme="minorHAnsi"/>
          <w:lang w:val="en-GB"/>
        </w:rPr>
        <w:t xml:space="preserve"> may also appeal to the </w:t>
      </w:r>
      <w:r w:rsidR="00C2703A" w:rsidRPr="00ED60B7">
        <w:rPr>
          <w:rFonts w:asciiTheme="minorHAnsi" w:hAnsiTheme="minorHAnsi" w:cstheme="minorHAnsi"/>
          <w:lang w:val="en-GB"/>
        </w:rPr>
        <w:t xml:space="preserve">District Court in certain circumstances, usually if they are dissatisfied with the outcome of the objection. </w:t>
      </w:r>
    </w:p>
    <w:p w14:paraId="2DDFAAC2" w14:textId="0CFD8DDA" w:rsidR="00D02EF3" w:rsidRPr="00ED60B7" w:rsidRDefault="0093495F" w:rsidP="004307E1">
      <w:pPr>
        <w:spacing w:before="0" w:after="120"/>
        <w:rPr>
          <w:rFonts w:asciiTheme="minorHAnsi" w:hAnsiTheme="minorHAnsi" w:cstheme="minorHAnsi"/>
          <w:lang w:val="en-GB"/>
        </w:rPr>
      </w:pPr>
      <w:r>
        <w:rPr>
          <w:rFonts w:asciiTheme="minorHAnsi" w:hAnsiTheme="minorHAnsi" w:cstheme="minorHAnsi"/>
          <w:lang w:val="en-GB"/>
        </w:rPr>
        <w:t xml:space="preserve">Table 13 </w:t>
      </w:r>
      <w:r w:rsidR="00995068" w:rsidRPr="00ED60B7">
        <w:rPr>
          <w:rFonts w:asciiTheme="minorHAnsi" w:hAnsiTheme="minorHAnsi" w:cstheme="minorHAnsi"/>
          <w:lang w:val="en-GB"/>
        </w:rPr>
        <w:t>below</w:t>
      </w:r>
      <w:r w:rsidR="00D02EF3" w:rsidRPr="00ED60B7">
        <w:rPr>
          <w:rFonts w:asciiTheme="minorHAnsi" w:hAnsiTheme="minorHAnsi" w:cstheme="minorHAnsi"/>
          <w:lang w:val="en-GB"/>
        </w:rPr>
        <w:t xml:space="preserve"> summarises </w:t>
      </w:r>
      <w:r w:rsidR="00F61CE2" w:rsidRPr="00ED60B7">
        <w:rPr>
          <w:rFonts w:asciiTheme="minorHAnsi" w:hAnsiTheme="minorHAnsi" w:cstheme="minorHAnsi"/>
          <w:lang w:val="en-GB"/>
        </w:rPr>
        <w:t xml:space="preserve">the actions that dog owners may object to or appeal, with the relevant section of the </w:t>
      </w:r>
      <w:r w:rsidR="00423C13" w:rsidRPr="00ED60B7">
        <w:rPr>
          <w:rFonts w:asciiTheme="minorHAnsi" w:hAnsiTheme="minorHAnsi" w:cstheme="minorHAnsi"/>
          <w:lang w:val="en-GB"/>
        </w:rPr>
        <w:t>DCA</w:t>
      </w:r>
      <w:r w:rsidR="00F61CE2" w:rsidRPr="00ED60B7">
        <w:rPr>
          <w:rFonts w:asciiTheme="minorHAnsi" w:hAnsiTheme="minorHAnsi" w:cstheme="minorHAnsi"/>
          <w:lang w:val="en-GB"/>
        </w:rPr>
        <w:t xml:space="preserve"> enabling the objection or appeal. </w:t>
      </w:r>
      <w:r w:rsidR="00CF5EF5" w:rsidRPr="00ED60B7">
        <w:rPr>
          <w:rFonts w:asciiTheme="minorHAnsi" w:hAnsiTheme="minorHAnsi" w:cstheme="minorHAnsi"/>
          <w:lang w:val="en-GB"/>
        </w:rPr>
        <w:t xml:space="preserve">The table also </w:t>
      </w:r>
      <w:r w:rsidR="0092763C" w:rsidRPr="00ED60B7">
        <w:rPr>
          <w:rFonts w:asciiTheme="minorHAnsi" w:hAnsiTheme="minorHAnsi" w:cstheme="minorHAnsi"/>
          <w:lang w:val="en-GB"/>
        </w:rPr>
        <w:t xml:space="preserve">outlines what dog owners may apply to the council for. </w:t>
      </w:r>
    </w:p>
    <w:p w14:paraId="67C122EA" w14:textId="1B2B69E0" w:rsidR="006104A1" w:rsidRPr="00E11D99" w:rsidRDefault="006104A1" w:rsidP="005B08EF">
      <w:pPr>
        <w:pStyle w:val="Caption"/>
        <w:jc w:val="left"/>
        <w:rPr>
          <w:sz w:val="18"/>
        </w:rPr>
      </w:pPr>
      <w:bookmarkStart w:id="87" w:name="_Ref229556621"/>
      <w:r w:rsidRPr="00E11D99">
        <w:rPr>
          <w:sz w:val="18"/>
        </w:rPr>
        <w:t xml:space="preserve">Table </w:t>
      </w:r>
      <w:r w:rsidR="008A70CE" w:rsidRPr="00E11D99">
        <w:rPr>
          <w:sz w:val="18"/>
        </w:rPr>
        <w:fldChar w:fldCharType="begin"/>
      </w:r>
      <w:r w:rsidR="008A70CE" w:rsidRPr="00E11D99">
        <w:rPr>
          <w:sz w:val="18"/>
        </w:rPr>
        <w:instrText xml:space="preserve"> SEQ Table \* ARABIC </w:instrText>
      </w:r>
      <w:r w:rsidR="008A70CE" w:rsidRPr="00E11D99">
        <w:rPr>
          <w:sz w:val="18"/>
        </w:rPr>
        <w:fldChar w:fldCharType="separate"/>
      </w:r>
      <w:r w:rsidR="00181B2E" w:rsidRPr="00E11D99">
        <w:rPr>
          <w:noProof/>
          <w:sz w:val="18"/>
        </w:rPr>
        <w:t>13</w:t>
      </w:r>
      <w:r w:rsidR="008A70CE" w:rsidRPr="00E11D99">
        <w:rPr>
          <w:sz w:val="18"/>
        </w:rPr>
        <w:fldChar w:fldCharType="end"/>
      </w:r>
      <w:bookmarkEnd w:id="87"/>
      <w:r w:rsidR="005B08EF" w:rsidRPr="00E11D99">
        <w:rPr>
          <w:sz w:val="18"/>
        </w:rPr>
        <w:t>:</w:t>
      </w:r>
      <w:r w:rsidRPr="00E11D99">
        <w:rPr>
          <w:rFonts w:asciiTheme="minorHAnsi" w:hAnsiTheme="minorHAnsi" w:cstheme="minorHAnsi"/>
          <w:b w:val="0"/>
          <w:sz w:val="18"/>
        </w:rPr>
        <w:t xml:space="preserve"> </w:t>
      </w:r>
      <w:r w:rsidR="0049263C" w:rsidRPr="00E11D99">
        <w:rPr>
          <w:rFonts w:asciiTheme="minorHAnsi" w:hAnsiTheme="minorHAnsi" w:cstheme="minorHAnsi"/>
          <w:sz w:val="18"/>
        </w:rPr>
        <w:t>Objections</w:t>
      </w:r>
      <w:r w:rsidR="000B7386" w:rsidRPr="00E11D99">
        <w:rPr>
          <w:rFonts w:asciiTheme="minorHAnsi" w:hAnsiTheme="minorHAnsi" w:cstheme="minorHAnsi"/>
          <w:sz w:val="18"/>
        </w:rPr>
        <w:t>/applications</w:t>
      </w:r>
      <w:r w:rsidR="0049263C" w:rsidRPr="00E11D99">
        <w:rPr>
          <w:rFonts w:asciiTheme="minorHAnsi" w:hAnsiTheme="minorHAnsi" w:cstheme="minorHAnsi"/>
          <w:sz w:val="18"/>
        </w:rPr>
        <w:t xml:space="preserve"> and appeals that can be made under the DCA</w:t>
      </w:r>
    </w:p>
    <w:tbl>
      <w:tblPr>
        <w:tblStyle w:val="GridTable1Light-Accent6"/>
        <w:tblW w:w="9067" w:type="dxa"/>
        <w:jc w:val="center"/>
        <w:tblBorders>
          <w:left w:val="none" w:sz="0" w:space="0" w:color="auto"/>
          <w:right w:val="none" w:sz="0" w:space="0" w:color="auto"/>
        </w:tblBorders>
        <w:tblLook w:val="04A0" w:firstRow="1" w:lastRow="0" w:firstColumn="1" w:lastColumn="0" w:noHBand="0" w:noVBand="1"/>
      </w:tblPr>
      <w:tblGrid>
        <w:gridCol w:w="4380"/>
        <w:gridCol w:w="4687"/>
      </w:tblGrid>
      <w:tr w:rsidR="00586B31" w:rsidRPr="00ED60B7" w14:paraId="265F7F2B" w14:textId="77777777" w:rsidTr="003246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80" w:type="dxa"/>
            <w:tcBorders>
              <w:bottom w:val="none" w:sz="0" w:space="0" w:color="auto"/>
            </w:tcBorders>
          </w:tcPr>
          <w:p w14:paraId="73E2CAB9" w14:textId="24053AFF" w:rsidR="00141334" w:rsidRPr="00B16ECC" w:rsidRDefault="00F24F4C" w:rsidP="00995068">
            <w:pPr>
              <w:spacing w:after="60"/>
              <w:ind w:left="6"/>
              <w:rPr>
                <w:rFonts w:asciiTheme="minorHAnsi" w:hAnsiTheme="minorHAnsi" w:cstheme="minorHAnsi"/>
                <w:color w:val="1F546B" w:themeColor="text2"/>
                <w:lang w:val="en-GB"/>
              </w:rPr>
            </w:pPr>
            <w:r w:rsidRPr="00B16ECC">
              <w:rPr>
                <w:rFonts w:asciiTheme="minorHAnsi" w:hAnsiTheme="minorHAnsi" w:cstheme="minorHAnsi"/>
                <w:color w:val="1F546B" w:themeColor="text2"/>
                <w:lang w:val="en-GB"/>
              </w:rPr>
              <w:t>What may be objected to</w:t>
            </w:r>
          </w:p>
        </w:tc>
        <w:tc>
          <w:tcPr>
            <w:tcW w:w="4687" w:type="dxa"/>
            <w:tcBorders>
              <w:bottom w:val="none" w:sz="0" w:space="0" w:color="auto"/>
            </w:tcBorders>
          </w:tcPr>
          <w:p w14:paraId="5E881A22" w14:textId="70553503" w:rsidR="00141334" w:rsidRPr="00B16ECC" w:rsidRDefault="00F24F4C" w:rsidP="00995068">
            <w:pPr>
              <w:spacing w:after="60"/>
              <w:ind w:left="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lang w:val="en-GB"/>
              </w:rPr>
            </w:pPr>
            <w:r w:rsidRPr="00B16ECC">
              <w:rPr>
                <w:rFonts w:asciiTheme="minorHAnsi" w:hAnsiTheme="minorHAnsi" w:cstheme="minorHAnsi"/>
                <w:color w:val="1F546B" w:themeColor="text2"/>
                <w:lang w:val="en-GB"/>
              </w:rPr>
              <w:t>What may be appealed</w:t>
            </w:r>
          </w:p>
        </w:tc>
      </w:tr>
      <w:tr w:rsidR="004966E3" w:rsidRPr="00ED60B7" w14:paraId="34C13058" w14:textId="77777777" w:rsidTr="00324665">
        <w:trPr>
          <w:jc w:val="center"/>
        </w:trPr>
        <w:tc>
          <w:tcPr>
            <w:cnfStyle w:val="001000000000" w:firstRow="0" w:lastRow="0" w:firstColumn="1" w:lastColumn="0" w:oddVBand="0" w:evenVBand="0" w:oddHBand="0" w:evenHBand="0" w:firstRowFirstColumn="0" w:firstRowLastColumn="0" w:lastRowFirstColumn="0" w:lastRowLastColumn="0"/>
            <w:tcW w:w="4380" w:type="dxa"/>
          </w:tcPr>
          <w:p w14:paraId="5AF49FBC" w14:textId="77777777" w:rsidR="004966E3" w:rsidRPr="00ED60B7" w:rsidRDefault="004966E3">
            <w:pPr>
              <w:spacing w:before="60" w:after="60"/>
              <w:ind w:left="6"/>
              <w:rPr>
                <w:rFonts w:asciiTheme="minorHAnsi" w:hAnsiTheme="minorHAnsi" w:cstheme="minorHAnsi"/>
                <w:b w:val="0"/>
                <w:bCs w:val="0"/>
                <w:lang w:val="en-GB"/>
              </w:rPr>
            </w:pPr>
            <w:r w:rsidRPr="00ED60B7">
              <w:rPr>
                <w:rFonts w:asciiTheme="minorHAnsi" w:hAnsiTheme="minorHAnsi" w:cstheme="minorHAnsi"/>
                <w:b w:val="0"/>
                <w:bCs w:val="0"/>
                <w:lang w:val="en-GB"/>
              </w:rPr>
              <w:t>Dangerous dog classification (s31(3)-(5))</w:t>
            </w:r>
          </w:p>
        </w:tc>
        <w:tc>
          <w:tcPr>
            <w:tcW w:w="4687" w:type="dxa"/>
            <w:vMerge w:val="restart"/>
            <w:shd w:val="clear" w:color="auto" w:fill="E4F3F5" w:themeFill="accent1" w:themeFillTint="33"/>
          </w:tcPr>
          <w:p w14:paraId="75A0CC0E" w14:textId="580AC75A" w:rsidR="004966E3" w:rsidRPr="00906716" w:rsidRDefault="003B3D80">
            <w:pPr>
              <w:spacing w:before="60" w:after="60"/>
              <w:ind w:left="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906716">
              <w:rPr>
                <w:rFonts w:asciiTheme="minorHAnsi" w:hAnsiTheme="minorHAnsi" w:cstheme="minorHAnsi"/>
                <w:lang w:val="en-GB"/>
              </w:rPr>
              <w:t>No ability to appeal</w:t>
            </w:r>
          </w:p>
        </w:tc>
      </w:tr>
      <w:tr w:rsidR="004966E3" w:rsidRPr="00ED60B7" w14:paraId="482CD28E" w14:textId="77777777" w:rsidTr="00324665">
        <w:trPr>
          <w:jc w:val="center"/>
        </w:trPr>
        <w:tc>
          <w:tcPr>
            <w:cnfStyle w:val="001000000000" w:firstRow="0" w:lastRow="0" w:firstColumn="1" w:lastColumn="0" w:oddVBand="0" w:evenVBand="0" w:oddHBand="0" w:evenHBand="0" w:firstRowFirstColumn="0" w:firstRowLastColumn="0" w:lastRowFirstColumn="0" w:lastRowLastColumn="0"/>
            <w:tcW w:w="4380" w:type="dxa"/>
          </w:tcPr>
          <w:p w14:paraId="7268722A" w14:textId="77777777" w:rsidR="004966E3" w:rsidRPr="00ED60B7" w:rsidRDefault="004966E3">
            <w:pPr>
              <w:spacing w:before="60" w:after="60"/>
              <w:ind w:left="6"/>
              <w:rPr>
                <w:rFonts w:asciiTheme="minorHAnsi" w:hAnsiTheme="minorHAnsi" w:cstheme="minorHAnsi"/>
                <w:b w:val="0"/>
                <w:bCs w:val="0"/>
                <w:lang w:val="en-GB"/>
              </w:rPr>
            </w:pPr>
            <w:r w:rsidRPr="00ED60B7">
              <w:rPr>
                <w:rFonts w:asciiTheme="minorHAnsi" w:hAnsiTheme="minorHAnsi" w:cstheme="minorHAnsi"/>
                <w:b w:val="0"/>
                <w:bCs w:val="0"/>
                <w:lang w:val="en-GB"/>
              </w:rPr>
              <w:t>Menacing dog classification (s33B, s33D)</w:t>
            </w:r>
          </w:p>
        </w:tc>
        <w:tc>
          <w:tcPr>
            <w:tcW w:w="4687" w:type="dxa"/>
            <w:vMerge/>
            <w:shd w:val="clear" w:color="auto" w:fill="E4F3F5" w:themeFill="accent1" w:themeFillTint="33"/>
          </w:tcPr>
          <w:p w14:paraId="2BF09910" w14:textId="77777777" w:rsidR="004966E3" w:rsidRPr="00ED60B7" w:rsidRDefault="004966E3">
            <w:pPr>
              <w:spacing w:before="60" w:after="60"/>
              <w:ind w:left="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p>
        </w:tc>
      </w:tr>
      <w:tr w:rsidR="00586B31" w:rsidRPr="00ED60B7" w14:paraId="2004418E" w14:textId="77777777" w:rsidTr="00324665">
        <w:trPr>
          <w:jc w:val="center"/>
        </w:trPr>
        <w:tc>
          <w:tcPr>
            <w:cnfStyle w:val="001000000000" w:firstRow="0" w:lastRow="0" w:firstColumn="1" w:lastColumn="0" w:oddVBand="0" w:evenVBand="0" w:oddHBand="0" w:evenHBand="0" w:firstRowFirstColumn="0" w:firstRowLastColumn="0" w:lastRowFirstColumn="0" w:lastRowLastColumn="0"/>
            <w:tcW w:w="4380" w:type="dxa"/>
          </w:tcPr>
          <w:p w14:paraId="389E4EEB" w14:textId="4FC8B94A" w:rsidR="00141334" w:rsidRPr="00ED60B7" w:rsidRDefault="003D56D0" w:rsidP="00995068">
            <w:pPr>
              <w:spacing w:before="60" w:after="60"/>
              <w:ind w:left="6"/>
              <w:rPr>
                <w:rFonts w:asciiTheme="minorHAnsi" w:hAnsiTheme="minorHAnsi" w:cstheme="minorHAnsi"/>
                <w:b w:val="0"/>
                <w:bCs w:val="0"/>
                <w:lang w:val="en-GB"/>
              </w:rPr>
            </w:pPr>
            <w:r w:rsidRPr="00ED60B7">
              <w:rPr>
                <w:rFonts w:asciiTheme="minorHAnsi" w:hAnsiTheme="minorHAnsi" w:cstheme="minorHAnsi"/>
                <w:b w:val="0"/>
                <w:bCs w:val="0"/>
                <w:lang w:val="en-GB"/>
              </w:rPr>
              <w:t>Probationary owner classification (s22)</w:t>
            </w:r>
          </w:p>
        </w:tc>
        <w:tc>
          <w:tcPr>
            <w:tcW w:w="4687" w:type="dxa"/>
            <w:vMerge/>
            <w:shd w:val="clear" w:color="auto" w:fill="E4F3F5" w:themeFill="accent1" w:themeFillTint="33"/>
          </w:tcPr>
          <w:p w14:paraId="2C464CFD" w14:textId="42D3BA24" w:rsidR="00141334" w:rsidRPr="00ED60B7" w:rsidRDefault="00141334" w:rsidP="00995068">
            <w:pPr>
              <w:spacing w:before="60" w:after="60"/>
              <w:ind w:left="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p>
        </w:tc>
      </w:tr>
      <w:tr w:rsidR="00CF4FAD" w:rsidRPr="00ED60B7" w14:paraId="417C4542" w14:textId="77777777" w:rsidTr="00324665">
        <w:trPr>
          <w:jc w:val="center"/>
        </w:trPr>
        <w:tc>
          <w:tcPr>
            <w:cnfStyle w:val="001000000000" w:firstRow="0" w:lastRow="0" w:firstColumn="1" w:lastColumn="0" w:oddVBand="0" w:evenVBand="0" w:oddHBand="0" w:evenHBand="0" w:firstRowFirstColumn="0" w:firstRowLastColumn="0" w:lastRowFirstColumn="0" w:lastRowLastColumn="0"/>
            <w:tcW w:w="4380" w:type="dxa"/>
          </w:tcPr>
          <w:p w14:paraId="7E09C016" w14:textId="3A87E8D9" w:rsidR="00CF4FAD" w:rsidRPr="00ED60B7" w:rsidRDefault="00B37A83" w:rsidP="00995068">
            <w:pPr>
              <w:spacing w:before="60" w:after="60"/>
              <w:ind w:left="6"/>
              <w:rPr>
                <w:rFonts w:asciiTheme="minorHAnsi" w:hAnsiTheme="minorHAnsi" w:cstheme="minorHAnsi"/>
                <w:b w:val="0"/>
                <w:bCs w:val="0"/>
                <w:lang w:val="en-GB"/>
              </w:rPr>
            </w:pPr>
            <w:r w:rsidRPr="00ED60B7">
              <w:rPr>
                <w:rFonts w:asciiTheme="minorHAnsi" w:hAnsiTheme="minorHAnsi" w:cstheme="minorHAnsi"/>
                <w:b w:val="0"/>
                <w:bCs w:val="0"/>
                <w:lang w:val="en-GB"/>
              </w:rPr>
              <w:t>Disqualification classification (s26)</w:t>
            </w:r>
          </w:p>
        </w:tc>
        <w:tc>
          <w:tcPr>
            <w:tcW w:w="4687" w:type="dxa"/>
          </w:tcPr>
          <w:p w14:paraId="571AFD82" w14:textId="2F32BE78" w:rsidR="00CF4FAD" w:rsidRPr="00ED60B7" w:rsidRDefault="00300F7B" w:rsidP="00995068">
            <w:pPr>
              <w:spacing w:before="60" w:after="60"/>
              <w:ind w:left="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ED60B7">
              <w:rPr>
                <w:rFonts w:asciiTheme="minorHAnsi" w:hAnsiTheme="minorHAnsi" w:cstheme="minorHAnsi"/>
                <w:lang w:val="en-GB"/>
              </w:rPr>
              <w:t>Disqualification classification – if unsatisfied with objection outcome (s27)</w:t>
            </w:r>
          </w:p>
        </w:tc>
      </w:tr>
      <w:tr w:rsidR="00CF4FAD" w:rsidRPr="00ED60B7" w14:paraId="13C8C273" w14:textId="77777777" w:rsidTr="00324665">
        <w:trPr>
          <w:jc w:val="center"/>
        </w:trPr>
        <w:tc>
          <w:tcPr>
            <w:cnfStyle w:val="001000000000" w:firstRow="0" w:lastRow="0" w:firstColumn="1" w:lastColumn="0" w:oddVBand="0" w:evenVBand="0" w:oddHBand="0" w:evenHBand="0" w:firstRowFirstColumn="0" w:firstRowLastColumn="0" w:lastRowFirstColumn="0" w:lastRowLastColumn="0"/>
            <w:tcW w:w="4380" w:type="dxa"/>
          </w:tcPr>
          <w:p w14:paraId="18865EE6" w14:textId="5B2D0839" w:rsidR="00CF4FAD" w:rsidRPr="00ED60B7" w:rsidRDefault="00CB38F5" w:rsidP="00995068">
            <w:pPr>
              <w:spacing w:before="60" w:after="60"/>
              <w:ind w:left="6"/>
              <w:rPr>
                <w:rFonts w:asciiTheme="minorHAnsi" w:hAnsiTheme="minorHAnsi" w:cstheme="minorHAnsi"/>
                <w:b w:val="0"/>
                <w:bCs w:val="0"/>
                <w:lang w:val="en-GB"/>
              </w:rPr>
            </w:pPr>
            <w:r w:rsidRPr="00ED60B7">
              <w:rPr>
                <w:rFonts w:asciiTheme="minorHAnsi" w:hAnsiTheme="minorHAnsi" w:cstheme="minorHAnsi"/>
                <w:b w:val="0"/>
                <w:bCs w:val="0"/>
                <w:lang w:val="en-GB"/>
              </w:rPr>
              <w:t>Barking dog abatement notice (s55(2)-(6))</w:t>
            </w:r>
          </w:p>
        </w:tc>
        <w:tc>
          <w:tcPr>
            <w:tcW w:w="4687" w:type="dxa"/>
          </w:tcPr>
          <w:p w14:paraId="75F359CB" w14:textId="0CBCFE0F" w:rsidR="00CF4FAD" w:rsidRPr="00ED60B7" w:rsidRDefault="00DB3640" w:rsidP="00995068">
            <w:pPr>
              <w:spacing w:before="60" w:after="60"/>
              <w:ind w:left="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ED60B7">
              <w:rPr>
                <w:rFonts w:asciiTheme="minorHAnsi" w:hAnsiTheme="minorHAnsi" w:cstheme="minorHAnsi"/>
                <w:lang w:val="en-GB"/>
              </w:rPr>
              <w:t>Council decision to not return dog removed for barking (s70(4))</w:t>
            </w:r>
          </w:p>
        </w:tc>
      </w:tr>
      <w:tr w:rsidR="00CF4FAD" w:rsidRPr="00ED60B7" w14:paraId="5326DCCB" w14:textId="77777777" w:rsidTr="00324665">
        <w:trPr>
          <w:jc w:val="center"/>
        </w:trPr>
        <w:tc>
          <w:tcPr>
            <w:cnfStyle w:val="001000000000" w:firstRow="0" w:lastRow="0" w:firstColumn="1" w:lastColumn="0" w:oddVBand="0" w:evenVBand="0" w:oddHBand="0" w:evenHBand="0" w:firstRowFirstColumn="0" w:firstRowLastColumn="0" w:lastRowFirstColumn="0" w:lastRowLastColumn="0"/>
            <w:tcW w:w="4380" w:type="dxa"/>
            <w:vMerge w:val="restart"/>
            <w:shd w:val="clear" w:color="auto" w:fill="E4F3F5" w:themeFill="accent1" w:themeFillTint="33"/>
          </w:tcPr>
          <w:p w14:paraId="69476F91" w14:textId="2745FFEF" w:rsidR="00CF4FAD" w:rsidRPr="00906716" w:rsidRDefault="003B3D80" w:rsidP="00995068">
            <w:pPr>
              <w:spacing w:before="60" w:after="60"/>
              <w:ind w:left="6"/>
              <w:rPr>
                <w:rFonts w:asciiTheme="minorHAnsi" w:hAnsiTheme="minorHAnsi" w:cstheme="minorHAnsi"/>
                <w:b w:val="0"/>
                <w:bCs w:val="0"/>
                <w:lang w:val="en-GB"/>
              </w:rPr>
            </w:pPr>
            <w:r w:rsidRPr="00906716">
              <w:rPr>
                <w:rFonts w:asciiTheme="minorHAnsi" w:hAnsiTheme="minorHAnsi" w:cstheme="minorHAnsi"/>
                <w:b w:val="0"/>
                <w:bCs w:val="0"/>
                <w:lang w:val="en-GB"/>
              </w:rPr>
              <w:t>No ability to object</w:t>
            </w:r>
          </w:p>
        </w:tc>
        <w:tc>
          <w:tcPr>
            <w:tcW w:w="4687" w:type="dxa"/>
          </w:tcPr>
          <w:p w14:paraId="748FFE97" w14:textId="42EDADF0" w:rsidR="00CF4FAD" w:rsidRPr="00ED60B7" w:rsidRDefault="009B270C" w:rsidP="00995068">
            <w:pPr>
              <w:spacing w:before="60" w:after="60"/>
              <w:ind w:left="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ED60B7">
              <w:rPr>
                <w:rFonts w:asciiTheme="minorHAnsi" w:hAnsiTheme="minorHAnsi" w:cstheme="minorHAnsi"/>
                <w:lang w:val="en-GB"/>
              </w:rPr>
              <w:t>Council decision to not return dog retained for threatening public safety (s71(6))</w:t>
            </w:r>
          </w:p>
        </w:tc>
      </w:tr>
      <w:tr w:rsidR="00CF4FAD" w:rsidRPr="00ED60B7" w14:paraId="4EDB6F71" w14:textId="77777777" w:rsidTr="00324665">
        <w:trPr>
          <w:jc w:val="center"/>
        </w:trPr>
        <w:tc>
          <w:tcPr>
            <w:cnfStyle w:val="001000000000" w:firstRow="0" w:lastRow="0" w:firstColumn="1" w:lastColumn="0" w:oddVBand="0" w:evenVBand="0" w:oddHBand="0" w:evenHBand="0" w:firstRowFirstColumn="0" w:firstRowLastColumn="0" w:lastRowFirstColumn="0" w:lastRowLastColumn="0"/>
            <w:tcW w:w="4380" w:type="dxa"/>
            <w:vMerge/>
            <w:shd w:val="clear" w:color="auto" w:fill="E4F3F5" w:themeFill="accent1" w:themeFillTint="33"/>
          </w:tcPr>
          <w:p w14:paraId="7BCA3940" w14:textId="77777777" w:rsidR="00CF4FAD" w:rsidRPr="00ED60B7" w:rsidRDefault="00CF4FAD" w:rsidP="00995068">
            <w:pPr>
              <w:spacing w:before="60" w:after="60"/>
              <w:ind w:left="6"/>
              <w:rPr>
                <w:rFonts w:asciiTheme="minorHAnsi" w:hAnsiTheme="minorHAnsi" w:cstheme="minorHAnsi"/>
                <w:lang w:val="en-GB"/>
              </w:rPr>
            </w:pPr>
          </w:p>
        </w:tc>
        <w:tc>
          <w:tcPr>
            <w:tcW w:w="4687" w:type="dxa"/>
          </w:tcPr>
          <w:p w14:paraId="18033A2C" w14:textId="015A493A" w:rsidR="00CF4FAD" w:rsidRPr="00ED60B7" w:rsidRDefault="0034274A" w:rsidP="00995068">
            <w:pPr>
              <w:spacing w:before="60" w:after="60"/>
              <w:ind w:left="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ED60B7">
              <w:rPr>
                <w:rFonts w:asciiTheme="minorHAnsi" w:hAnsiTheme="minorHAnsi" w:cstheme="minorHAnsi"/>
                <w:lang w:val="en-GB"/>
              </w:rPr>
              <w:t xml:space="preserve">Disposal of dog seized under </w:t>
            </w:r>
            <w:r w:rsidR="005E2BB8">
              <w:rPr>
                <w:rFonts w:asciiTheme="minorHAnsi" w:hAnsiTheme="minorHAnsi" w:cstheme="minorHAnsi"/>
                <w:lang w:val="en-GB"/>
              </w:rPr>
              <w:t>s</w:t>
            </w:r>
            <w:r w:rsidRPr="00ED60B7">
              <w:rPr>
                <w:rFonts w:asciiTheme="minorHAnsi" w:hAnsiTheme="minorHAnsi" w:cstheme="minorHAnsi"/>
                <w:lang w:val="en-GB"/>
              </w:rPr>
              <w:t xml:space="preserve">15 or </w:t>
            </w:r>
            <w:r w:rsidR="005E2BB8">
              <w:rPr>
                <w:rFonts w:asciiTheme="minorHAnsi" w:hAnsiTheme="minorHAnsi" w:cstheme="minorHAnsi"/>
                <w:lang w:val="en-GB"/>
              </w:rPr>
              <w:t>s</w:t>
            </w:r>
            <w:r w:rsidRPr="00ED60B7">
              <w:rPr>
                <w:rFonts w:asciiTheme="minorHAnsi" w:hAnsiTheme="minorHAnsi" w:cstheme="minorHAnsi"/>
                <w:lang w:val="en-GB"/>
              </w:rPr>
              <w:t>33EC – s71B</w:t>
            </w:r>
          </w:p>
        </w:tc>
      </w:tr>
      <w:tr w:rsidR="009038AD" w:rsidRPr="00ED60B7" w14:paraId="303AC935" w14:textId="77777777" w:rsidTr="00324665">
        <w:trPr>
          <w:jc w:val="center"/>
        </w:trPr>
        <w:tc>
          <w:tcPr>
            <w:cnfStyle w:val="001000000000" w:firstRow="0" w:lastRow="0" w:firstColumn="1" w:lastColumn="0" w:oddVBand="0" w:evenVBand="0" w:oddHBand="0" w:evenHBand="0" w:firstRowFirstColumn="0" w:firstRowLastColumn="0" w:lastRowFirstColumn="0" w:lastRowLastColumn="0"/>
            <w:tcW w:w="9067" w:type="dxa"/>
            <w:gridSpan w:val="2"/>
          </w:tcPr>
          <w:p w14:paraId="1CD4F153" w14:textId="1886ABE0" w:rsidR="009038AD" w:rsidRPr="00B16ECC" w:rsidRDefault="009038AD" w:rsidP="00995068">
            <w:pPr>
              <w:spacing w:before="60" w:after="60"/>
              <w:ind w:left="6"/>
              <w:rPr>
                <w:rFonts w:asciiTheme="minorHAnsi" w:hAnsiTheme="minorHAnsi" w:cstheme="minorHAnsi"/>
                <w:color w:val="1F546B" w:themeColor="text2"/>
                <w:lang w:val="en-GB"/>
              </w:rPr>
            </w:pPr>
            <w:r w:rsidRPr="00B16ECC">
              <w:rPr>
                <w:rFonts w:asciiTheme="minorHAnsi" w:hAnsiTheme="minorHAnsi" w:cstheme="minorHAnsi"/>
                <w:color w:val="1F546B" w:themeColor="text2"/>
                <w:lang w:val="en-GB"/>
              </w:rPr>
              <w:lastRenderedPageBreak/>
              <w:t>What may be applied for</w:t>
            </w:r>
          </w:p>
        </w:tc>
      </w:tr>
      <w:tr w:rsidR="00A91E82" w:rsidRPr="00ED60B7" w14:paraId="6410B4D2" w14:textId="77777777" w:rsidTr="00324665">
        <w:trPr>
          <w:jc w:val="center"/>
        </w:trPr>
        <w:tc>
          <w:tcPr>
            <w:cnfStyle w:val="001000000000" w:firstRow="0" w:lastRow="0" w:firstColumn="1" w:lastColumn="0" w:oddVBand="0" w:evenVBand="0" w:oddHBand="0" w:evenHBand="0" w:firstRowFirstColumn="0" w:firstRowLastColumn="0" w:lastRowFirstColumn="0" w:lastRowLastColumn="0"/>
            <w:tcW w:w="9067" w:type="dxa"/>
            <w:gridSpan w:val="2"/>
          </w:tcPr>
          <w:p w14:paraId="527B6CFB" w14:textId="731190E6" w:rsidR="00A91E82" w:rsidRPr="00ED60B7" w:rsidRDefault="00A91E82" w:rsidP="00995068">
            <w:pPr>
              <w:spacing w:before="60" w:after="60"/>
              <w:ind w:left="6"/>
              <w:rPr>
                <w:rFonts w:asciiTheme="minorHAnsi" w:hAnsiTheme="minorHAnsi" w:cstheme="minorHAnsi"/>
                <w:b w:val="0"/>
                <w:bCs w:val="0"/>
                <w:lang w:val="en-GB"/>
              </w:rPr>
            </w:pPr>
            <w:r w:rsidRPr="00ED60B7">
              <w:rPr>
                <w:rFonts w:asciiTheme="minorHAnsi" w:hAnsiTheme="minorHAnsi" w:cstheme="minorHAnsi"/>
                <w:b w:val="0"/>
                <w:bCs w:val="0"/>
                <w:lang w:val="en-GB"/>
              </w:rPr>
              <w:t>Application to release dog that is being retained due to it being considered a threat to safety (s71(4))</w:t>
            </w:r>
          </w:p>
        </w:tc>
      </w:tr>
      <w:tr w:rsidR="002B30B9" w:rsidRPr="00ED60B7" w14:paraId="24BFE3CE" w14:textId="77777777" w:rsidTr="00324665">
        <w:trPr>
          <w:jc w:val="center"/>
        </w:trPr>
        <w:tc>
          <w:tcPr>
            <w:cnfStyle w:val="001000000000" w:firstRow="0" w:lastRow="0" w:firstColumn="1" w:lastColumn="0" w:oddVBand="0" w:evenVBand="0" w:oddHBand="0" w:evenHBand="0" w:firstRowFirstColumn="0" w:firstRowLastColumn="0" w:lastRowFirstColumn="0" w:lastRowLastColumn="0"/>
            <w:tcW w:w="9067" w:type="dxa"/>
            <w:gridSpan w:val="2"/>
          </w:tcPr>
          <w:p w14:paraId="2F387A7D" w14:textId="649EB50B" w:rsidR="002B30B9" w:rsidRPr="00ED60B7" w:rsidRDefault="002B30B9" w:rsidP="00995068">
            <w:pPr>
              <w:spacing w:before="60" w:after="60"/>
              <w:ind w:left="6"/>
              <w:rPr>
                <w:rFonts w:asciiTheme="minorHAnsi" w:hAnsiTheme="minorHAnsi" w:cstheme="minorHAnsi"/>
                <w:b w:val="0"/>
                <w:bCs w:val="0"/>
                <w:szCs w:val="28"/>
                <w:lang w:val="en-GB"/>
              </w:rPr>
            </w:pPr>
            <w:r w:rsidRPr="00ED60B7">
              <w:rPr>
                <w:rFonts w:asciiTheme="minorHAnsi" w:hAnsiTheme="minorHAnsi" w:cstheme="minorHAnsi"/>
                <w:b w:val="0"/>
                <w:bCs w:val="0"/>
                <w:szCs w:val="28"/>
                <w:lang w:val="en-GB"/>
              </w:rPr>
              <w:t xml:space="preserve">Application to release dog </w:t>
            </w:r>
            <w:r w:rsidR="00906E9A" w:rsidRPr="00ED60B7">
              <w:rPr>
                <w:rFonts w:asciiTheme="minorHAnsi" w:hAnsiTheme="minorHAnsi" w:cstheme="minorHAnsi"/>
                <w:b w:val="0"/>
                <w:bCs w:val="0"/>
                <w:szCs w:val="28"/>
                <w:lang w:val="en-GB"/>
              </w:rPr>
              <w:t>that has been removed due to barking nuisance (s</w:t>
            </w:r>
            <w:r w:rsidR="00780A4F" w:rsidRPr="00ED60B7">
              <w:rPr>
                <w:rFonts w:asciiTheme="minorHAnsi" w:hAnsiTheme="minorHAnsi" w:cstheme="minorHAnsi"/>
                <w:b w:val="0"/>
                <w:bCs w:val="0"/>
                <w:szCs w:val="28"/>
                <w:lang w:val="en-GB"/>
              </w:rPr>
              <w:t>70(2))</w:t>
            </w:r>
          </w:p>
        </w:tc>
      </w:tr>
    </w:tbl>
    <w:p w14:paraId="41DB74E8" w14:textId="5997007E" w:rsidR="00D1434B" w:rsidRPr="00ED60B7" w:rsidRDefault="006D7F01" w:rsidP="00D1434B">
      <w:pPr>
        <w:rPr>
          <w:lang w:val="en-GB"/>
        </w:rPr>
      </w:pPr>
      <w:r w:rsidRPr="00ED60B7">
        <w:t>Many councils utilise a Regulatory Hearings</w:t>
      </w:r>
      <w:r w:rsidR="00C74C13">
        <w:t xml:space="preserve"> or Dog Control Hearings</w:t>
      </w:r>
      <w:r w:rsidRPr="00ED60B7">
        <w:t xml:space="preserve"> Panel </w:t>
      </w:r>
      <w:r w:rsidR="0040318B">
        <w:t>or Committee</w:t>
      </w:r>
      <w:r w:rsidRPr="00ED60B7">
        <w:t xml:space="preserve"> </w:t>
      </w:r>
      <w:r w:rsidR="00A670E4">
        <w:t>established under the LGA</w:t>
      </w:r>
      <w:r w:rsidR="00402F14">
        <w:t xml:space="preserve"> to </w:t>
      </w:r>
      <w:r w:rsidR="001D362B">
        <w:t>determin</w:t>
      </w:r>
      <w:r w:rsidR="00402F14">
        <w:t>e</w:t>
      </w:r>
      <w:r w:rsidR="001D362B">
        <w:t xml:space="preserve"> any</w:t>
      </w:r>
      <w:r w:rsidR="001D362B" w:rsidRPr="00ED60B7">
        <w:t xml:space="preserve"> </w:t>
      </w:r>
      <w:r w:rsidRPr="00ED60B7">
        <w:t xml:space="preserve">objections </w:t>
      </w:r>
      <w:r w:rsidR="006C04FB">
        <w:t>to</w:t>
      </w:r>
      <w:r w:rsidR="001D362B">
        <w:t xml:space="preserve"> </w:t>
      </w:r>
      <w:r w:rsidRPr="00ED60B7">
        <w:t xml:space="preserve">council decisions. </w:t>
      </w:r>
      <w:r w:rsidR="001C287C" w:rsidRPr="00ED60B7">
        <w:rPr>
          <w:lang w:val="en-GB"/>
        </w:rPr>
        <w:t>Factors for</w:t>
      </w:r>
      <w:r w:rsidR="00B73D60" w:rsidRPr="00ED60B7">
        <w:rPr>
          <w:lang w:val="en-GB"/>
        </w:rPr>
        <w:t xml:space="preserve"> </w:t>
      </w:r>
      <w:r w:rsidR="00202F46" w:rsidRPr="00ED60B7">
        <w:rPr>
          <w:lang w:val="en-GB"/>
        </w:rPr>
        <w:t>consider</w:t>
      </w:r>
      <w:r w:rsidR="001C287C" w:rsidRPr="00ED60B7">
        <w:rPr>
          <w:lang w:val="en-GB"/>
        </w:rPr>
        <w:t>ation</w:t>
      </w:r>
      <w:r w:rsidR="00202F46" w:rsidRPr="00ED60B7">
        <w:rPr>
          <w:lang w:val="en-GB"/>
        </w:rPr>
        <w:t xml:space="preserve"> </w:t>
      </w:r>
      <w:r w:rsidR="001C287C" w:rsidRPr="00ED60B7">
        <w:rPr>
          <w:lang w:val="en-GB"/>
        </w:rPr>
        <w:t>may include whether</w:t>
      </w:r>
      <w:r w:rsidR="005E1303" w:rsidRPr="00ED60B7">
        <w:rPr>
          <w:lang w:val="en-GB"/>
        </w:rPr>
        <w:t xml:space="preserve"> the initial penalty was proportionate, if the dog owner is a first-time offender,</w:t>
      </w:r>
      <w:r w:rsidR="001C287C" w:rsidRPr="00ED60B7">
        <w:rPr>
          <w:lang w:val="en-GB"/>
        </w:rPr>
        <w:t xml:space="preserve"> and</w:t>
      </w:r>
      <w:r w:rsidR="005E1303" w:rsidRPr="00ED60B7">
        <w:rPr>
          <w:lang w:val="en-GB"/>
        </w:rPr>
        <w:t xml:space="preserve"> if they have shown </w:t>
      </w:r>
      <w:r w:rsidR="006737F3" w:rsidRPr="00ED60B7">
        <w:rPr>
          <w:lang w:val="en-GB"/>
        </w:rPr>
        <w:t xml:space="preserve">remorse and </w:t>
      </w:r>
      <w:r w:rsidR="005E1303" w:rsidRPr="00ED60B7">
        <w:rPr>
          <w:lang w:val="en-GB"/>
        </w:rPr>
        <w:t>a willingness to learn (</w:t>
      </w:r>
      <w:r w:rsidR="00200A53">
        <w:rPr>
          <w:lang w:val="en-GB"/>
        </w:rPr>
        <w:t>for example,</w:t>
      </w:r>
      <w:r w:rsidR="005E1303" w:rsidRPr="00ED60B7">
        <w:rPr>
          <w:lang w:val="en-GB"/>
        </w:rPr>
        <w:t xml:space="preserve"> by attending educational courses)</w:t>
      </w:r>
      <w:r w:rsidR="006737F3" w:rsidRPr="00ED60B7">
        <w:rPr>
          <w:lang w:val="en-GB"/>
        </w:rPr>
        <w:t xml:space="preserve">. </w:t>
      </w:r>
    </w:p>
    <w:p w14:paraId="1D0599AB" w14:textId="7A9F59A9" w:rsidR="009C631A" w:rsidRPr="00E11D99" w:rsidRDefault="009C631A" w:rsidP="00E11D99">
      <w:pPr>
        <w:pStyle w:val="Heading3"/>
        <w:spacing w:before="240"/>
        <w:rPr>
          <w:rFonts w:ascii="Georgia" w:hAnsi="Georgia"/>
          <w:iCs/>
          <w:sz w:val="36"/>
          <w:szCs w:val="28"/>
        </w:rPr>
      </w:pPr>
      <w:bookmarkStart w:id="88" w:name="_Ref231482843"/>
      <w:bookmarkStart w:id="89" w:name="_Toc236122200"/>
      <w:r w:rsidRPr="00424E06">
        <w:rPr>
          <w:rFonts w:ascii="Georgia" w:hAnsi="Georgia"/>
        </w:rPr>
        <w:t>Enforcement pathways for non-compliance</w:t>
      </w:r>
      <w:bookmarkEnd w:id="88"/>
      <w:bookmarkEnd w:id="89"/>
    </w:p>
    <w:p w14:paraId="137B461D" w14:textId="70E57C90" w:rsidR="00FA7CB4" w:rsidRPr="00ED60B7" w:rsidRDefault="009C631A" w:rsidP="009C631A">
      <w:pPr>
        <w:spacing w:before="0" w:after="120"/>
        <w:rPr>
          <w:lang w:val="en-GB"/>
        </w:rPr>
      </w:pPr>
      <w:r w:rsidRPr="00ED60B7">
        <w:rPr>
          <w:lang w:val="en-GB"/>
        </w:rPr>
        <w:t xml:space="preserve">The following tables summarise the enforcement options available under the DCA (horizontal headings) for a range of non-compliance matters, primarily offences (vertical headings). </w:t>
      </w:r>
    </w:p>
    <w:p w14:paraId="56F4C7AF" w14:textId="2091E393" w:rsidR="00F46258" w:rsidRPr="00ED60B7" w:rsidRDefault="00F46258" w:rsidP="009C631A">
      <w:pPr>
        <w:spacing w:before="0" w:after="120"/>
        <w:rPr>
          <w:lang w:val="en-GB"/>
        </w:rPr>
      </w:pPr>
      <w:r w:rsidRPr="00ED60B7">
        <w:rPr>
          <w:lang w:val="en-GB"/>
        </w:rPr>
        <w:t xml:space="preserve">In </w:t>
      </w:r>
      <w:r w:rsidR="00FA7CB4" w:rsidRPr="00ED60B7">
        <w:rPr>
          <w:lang w:val="en-GB"/>
        </w:rPr>
        <w:t>viewing</w:t>
      </w:r>
      <w:r w:rsidRPr="00ED60B7">
        <w:rPr>
          <w:lang w:val="en-GB"/>
        </w:rPr>
        <w:t xml:space="preserve"> the </w:t>
      </w:r>
      <w:r w:rsidR="00FA7CB4" w:rsidRPr="00ED60B7">
        <w:rPr>
          <w:lang w:val="en-GB"/>
        </w:rPr>
        <w:t>tables,</w:t>
      </w:r>
      <w:r w:rsidRPr="00ED60B7">
        <w:rPr>
          <w:lang w:val="en-GB"/>
        </w:rPr>
        <w:t xml:space="preserve"> please note the following:</w:t>
      </w:r>
    </w:p>
    <w:p w14:paraId="45981F23" w14:textId="08419D7F" w:rsidR="001F10BB" w:rsidRPr="00ED60B7" w:rsidRDefault="00A33C3C" w:rsidP="009F38F5">
      <w:pPr>
        <w:pStyle w:val="ListParagraph"/>
        <w:numPr>
          <w:ilvl w:val="0"/>
          <w:numId w:val="98"/>
        </w:numPr>
        <w:spacing w:before="0" w:after="60"/>
        <w:ind w:left="714" w:hanging="357"/>
        <w:rPr>
          <w:lang w:val="en-GB"/>
        </w:rPr>
      </w:pPr>
      <w:r>
        <w:rPr>
          <w:lang w:val="en-GB"/>
        </w:rPr>
        <w:t>t</w:t>
      </w:r>
      <w:r w:rsidR="009C631A" w:rsidRPr="00ED60B7">
        <w:rPr>
          <w:lang w:val="en-GB"/>
        </w:rPr>
        <w:t>he “investigate complaint/incident” and “gather evidence” columns are not enforcement steps but the starting point for any scenario</w:t>
      </w:r>
    </w:p>
    <w:p w14:paraId="131B88F8" w14:textId="3BEB1B7A" w:rsidR="001A24A3" w:rsidRPr="00ED60B7" w:rsidRDefault="00A33C3C" w:rsidP="009F38F5">
      <w:pPr>
        <w:pStyle w:val="ListParagraph"/>
        <w:numPr>
          <w:ilvl w:val="0"/>
          <w:numId w:val="98"/>
        </w:numPr>
        <w:spacing w:before="0" w:after="60"/>
        <w:ind w:left="714" w:hanging="357"/>
        <w:rPr>
          <w:lang w:val="en-GB"/>
        </w:rPr>
      </w:pPr>
      <w:r>
        <w:rPr>
          <w:lang w:val="en-GB"/>
        </w:rPr>
        <w:t>w</w:t>
      </w:r>
      <w:r w:rsidR="00777949" w:rsidRPr="00ED60B7">
        <w:rPr>
          <w:lang w:val="en-GB"/>
        </w:rPr>
        <w:t xml:space="preserve">here under “enter property” it is noted “not dwellinghouse”, this means without a warrant, but a warrant may be able to be applied for under </w:t>
      </w:r>
      <w:r w:rsidR="005E2BB8">
        <w:rPr>
          <w:lang w:val="en-GB"/>
        </w:rPr>
        <w:t>s</w:t>
      </w:r>
      <w:r w:rsidR="00777949" w:rsidRPr="00ED60B7">
        <w:rPr>
          <w:lang w:val="en-GB"/>
        </w:rPr>
        <w:t xml:space="preserve">14(1)-(3) in certain circumstances (refer </w:t>
      </w:r>
      <w:r w:rsidR="00D36772" w:rsidRPr="00D36772">
        <w:rPr>
          <w:i/>
          <w:iCs/>
          <w:lang w:val="en-GB"/>
        </w:rPr>
        <w:fldChar w:fldCharType="begin"/>
      </w:r>
      <w:r w:rsidR="00D36772" w:rsidRPr="00D36772">
        <w:rPr>
          <w:i/>
          <w:iCs/>
          <w:lang w:val="en-GB"/>
        </w:rPr>
        <w:instrText xml:space="preserve"> REF _Ref235112424 \h  \* MERGEFORMAT </w:instrText>
      </w:r>
      <w:r w:rsidR="00D36772" w:rsidRPr="00D36772">
        <w:rPr>
          <w:i/>
          <w:iCs/>
          <w:lang w:val="en-GB"/>
        </w:rPr>
      </w:r>
      <w:r w:rsidR="00D36772" w:rsidRPr="00D36772">
        <w:rPr>
          <w:i/>
          <w:iCs/>
          <w:lang w:val="en-GB"/>
        </w:rPr>
        <w:fldChar w:fldCharType="separate"/>
      </w:r>
      <w:r w:rsidR="00D36772" w:rsidRPr="00D36772">
        <w:rPr>
          <w:i/>
          <w:iCs/>
        </w:rPr>
        <w:t>Powers of entry</w:t>
      </w:r>
      <w:r w:rsidR="00D36772" w:rsidRPr="00D36772">
        <w:rPr>
          <w:i/>
          <w:iCs/>
          <w:lang w:val="en-GB"/>
        </w:rPr>
        <w:fldChar w:fldCharType="end"/>
      </w:r>
      <w:r w:rsidR="00777949" w:rsidRPr="00ED60B7">
        <w:rPr>
          <w:lang w:val="en-GB"/>
        </w:rPr>
        <w:t xml:space="preserve"> section of this guidance)</w:t>
      </w:r>
    </w:p>
    <w:p w14:paraId="5E1FB9CA" w14:textId="103967FF" w:rsidR="00B723E8" w:rsidRPr="00ED60B7" w:rsidRDefault="00A33C3C" w:rsidP="009F38F5">
      <w:pPr>
        <w:pStyle w:val="ListParagraph"/>
        <w:numPr>
          <w:ilvl w:val="0"/>
          <w:numId w:val="98"/>
        </w:numPr>
        <w:spacing w:before="0" w:after="60"/>
        <w:ind w:left="714" w:hanging="357"/>
        <w:rPr>
          <w:lang w:val="en-GB"/>
        </w:rPr>
      </w:pPr>
      <w:r>
        <w:rPr>
          <w:lang w:val="en-GB"/>
        </w:rPr>
        <w:t>n</w:t>
      </w:r>
      <w:r w:rsidR="00B723E8" w:rsidRPr="00ED60B7">
        <w:rPr>
          <w:lang w:val="en-GB"/>
        </w:rPr>
        <w:t xml:space="preserve">ot </w:t>
      </w:r>
      <w:r w:rsidR="009C631A" w:rsidRPr="00ED60B7">
        <w:rPr>
          <w:lang w:val="en-GB"/>
        </w:rPr>
        <w:t>all pathway steps/options may be explored</w:t>
      </w:r>
      <w:r w:rsidR="00614EBF">
        <w:rPr>
          <w:lang w:val="en-GB"/>
        </w:rPr>
        <w:t xml:space="preserve"> for each scenario</w:t>
      </w:r>
    </w:p>
    <w:p w14:paraId="5292ABF3" w14:textId="1584E22E" w:rsidR="00B723E8" w:rsidRPr="00ED60B7" w:rsidRDefault="00A33C3C" w:rsidP="009F38F5">
      <w:pPr>
        <w:pStyle w:val="ListParagraph"/>
        <w:numPr>
          <w:ilvl w:val="0"/>
          <w:numId w:val="98"/>
        </w:numPr>
        <w:spacing w:before="0" w:after="60"/>
        <w:ind w:left="714" w:hanging="357"/>
        <w:rPr>
          <w:lang w:val="en-GB"/>
        </w:rPr>
      </w:pPr>
      <w:r>
        <w:rPr>
          <w:lang w:val="en-GB"/>
        </w:rPr>
        <w:t>t</w:t>
      </w:r>
      <w:r w:rsidR="009C631A" w:rsidRPr="00ED60B7">
        <w:rPr>
          <w:lang w:val="en-GB"/>
        </w:rPr>
        <w:t>here may be more than one pathway option available (skipping different steps) as appropriate</w:t>
      </w:r>
    </w:p>
    <w:p w14:paraId="67C69F6D" w14:textId="5321FC5D" w:rsidR="003E5347" w:rsidRDefault="00A33C3C">
      <w:pPr>
        <w:pStyle w:val="ListParagraph"/>
        <w:numPr>
          <w:ilvl w:val="0"/>
          <w:numId w:val="98"/>
        </w:numPr>
        <w:spacing w:before="0" w:after="60"/>
        <w:ind w:left="714" w:hanging="357"/>
        <w:rPr>
          <w:lang w:val="en-GB"/>
        </w:rPr>
      </w:pPr>
      <w:r>
        <w:rPr>
          <w:lang w:val="en-GB"/>
        </w:rPr>
        <w:t>t</w:t>
      </w:r>
      <w:r w:rsidR="004C0B80" w:rsidRPr="00C452D8">
        <w:rPr>
          <w:lang w:val="en-GB"/>
        </w:rPr>
        <w:t xml:space="preserve">he tables provide a high-level overview of common enforcement pathways under the DCA and are intended as guidance only. They are not exhaustive, and in some circumstances multiple non-compliance matters may need to be addressed at the same time. </w:t>
      </w:r>
      <w:r w:rsidR="00840313">
        <w:rPr>
          <w:lang w:val="en-GB"/>
        </w:rPr>
        <w:t>A council</w:t>
      </w:r>
      <w:r w:rsidR="004C0B80" w:rsidRPr="00C452D8">
        <w:rPr>
          <w:lang w:val="en-GB"/>
        </w:rPr>
        <w:t xml:space="preserve"> remain</w:t>
      </w:r>
      <w:r w:rsidR="00840313">
        <w:rPr>
          <w:lang w:val="en-GB"/>
        </w:rPr>
        <w:t>s</w:t>
      </w:r>
      <w:r w:rsidR="004C0B80" w:rsidRPr="00C452D8">
        <w:rPr>
          <w:lang w:val="en-GB"/>
        </w:rPr>
        <w:t xml:space="preserve"> responsible for exercising </w:t>
      </w:r>
      <w:r w:rsidR="00840313">
        <w:rPr>
          <w:lang w:val="en-GB"/>
        </w:rPr>
        <w:t>its</w:t>
      </w:r>
      <w:r w:rsidR="004C0B80" w:rsidRPr="00C452D8">
        <w:rPr>
          <w:lang w:val="en-GB"/>
        </w:rPr>
        <w:t xml:space="preserve"> statutory powers appropriately and determining the most appropriate enforcement response in each case</w:t>
      </w:r>
      <w:r w:rsidR="008344E1">
        <w:rPr>
          <w:lang w:val="en-GB"/>
        </w:rPr>
        <w:t xml:space="preserve"> (as indicated in </w:t>
      </w:r>
      <w:r w:rsidR="005B27FD">
        <w:rPr>
          <w:lang w:val="en-GB"/>
        </w:rPr>
        <w:fldChar w:fldCharType="begin"/>
      </w:r>
      <w:r w:rsidR="005B27FD">
        <w:rPr>
          <w:lang w:val="en-GB"/>
        </w:rPr>
        <w:instrText xml:space="preserve"> REF _Ref231478626 \h </w:instrText>
      </w:r>
      <w:r w:rsidR="005B27FD">
        <w:rPr>
          <w:lang w:val="en-GB"/>
        </w:rPr>
      </w:r>
      <w:r w:rsidR="005B27FD">
        <w:rPr>
          <w:lang w:val="en-GB"/>
        </w:rPr>
        <w:fldChar w:fldCharType="separate"/>
      </w:r>
      <w:r w:rsidR="005B27FD" w:rsidRPr="00ED60B7">
        <w:t xml:space="preserve">Table </w:t>
      </w:r>
      <w:r w:rsidR="005B27FD">
        <w:rPr>
          <w:noProof/>
        </w:rPr>
        <w:t>3</w:t>
      </w:r>
      <w:r w:rsidR="005B27FD">
        <w:rPr>
          <w:lang w:val="en-GB"/>
        </w:rPr>
        <w:fldChar w:fldCharType="end"/>
      </w:r>
      <w:r w:rsidR="008344E1">
        <w:rPr>
          <w:lang w:val="en-GB"/>
        </w:rPr>
        <w:t>)</w:t>
      </w:r>
    </w:p>
    <w:p w14:paraId="51665616" w14:textId="351BC7E1" w:rsidR="004C0B80" w:rsidRPr="003E5347" w:rsidRDefault="00A33C3C" w:rsidP="003E5347">
      <w:pPr>
        <w:pStyle w:val="ListParagraph"/>
        <w:numPr>
          <w:ilvl w:val="0"/>
          <w:numId w:val="98"/>
        </w:numPr>
        <w:spacing w:before="0" w:after="60"/>
        <w:ind w:left="714" w:hanging="357"/>
        <w:rPr>
          <w:lang w:val="en-GB"/>
        </w:rPr>
      </w:pPr>
      <w:r>
        <w:rPr>
          <w:lang w:val="en-GB"/>
        </w:rPr>
        <w:t>t</w:t>
      </w:r>
      <w:r w:rsidR="004C0B80" w:rsidRPr="003E5347">
        <w:rPr>
          <w:lang w:val="en-GB"/>
        </w:rPr>
        <w:t xml:space="preserve">he tables are not intended to function as operational procedures or standard operating procedures (SOPs), and </w:t>
      </w:r>
      <w:r w:rsidR="00DF6E08">
        <w:rPr>
          <w:lang w:val="en-GB"/>
        </w:rPr>
        <w:t>a council</w:t>
      </w:r>
      <w:r w:rsidR="004C0B80" w:rsidRPr="003E5347">
        <w:rPr>
          <w:lang w:val="en-GB"/>
        </w:rPr>
        <w:t xml:space="preserve"> may wish to develop </w:t>
      </w:r>
      <w:r w:rsidR="00DF6E08">
        <w:rPr>
          <w:lang w:val="en-GB"/>
        </w:rPr>
        <w:t>its</w:t>
      </w:r>
      <w:r w:rsidR="004C0B80" w:rsidRPr="003E5347">
        <w:rPr>
          <w:lang w:val="en-GB"/>
        </w:rPr>
        <w:t xml:space="preserve"> own SOPs, flowcharts, or aide-</w:t>
      </w:r>
      <w:proofErr w:type="spellStart"/>
      <w:r w:rsidR="004C0B80" w:rsidRPr="003E5347">
        <w:rPr>
          <w:lang w:val="en-GB"/>
        </w:rPr>
        <w:t>mémoires</w:t>
      </w:r>
      <w:proofErr w:type="spellEnd"/>
      <w:r w:rsidR="004C0B80" w:rsidRPr="003E5347">
        <w:rPr>
          <w:lang w:val="en-GB"/>
        </w:rPr>
        <w:t xml:space="preserve"> to support operational decision-making and enforcement activities.</w:t>
      </w:r>
    </w:p>
    <w:p w14:paraId="51FC5D4C" w14:textId="77777777" w:rsidR="004C0B80" w:rsidRPr="004C0B80" w:rsidRDefault="004C0B80" w:rsidP="003E5347">
      <w:pPr>
        <w:spacing w:before="0" w:after="60"/>
        <w:rPr>
          <w:lang w:val="en-GB"/>
        </w:rPr>
      </w:pPr>
    </w:p>
    <w:p w14:paraId="619F77CB" w14:textId="6EF02517" w:rsidR="006D1420" w:rsidRPr="00ED60B7" w:rsidRDefault="009C631A" w:rsidP="009F38F5">
      <w:pPr>
        <w:spacing w:after="0"/>
        <w:rPr>
          <w:b/>
          <w:bCs/>
          <w:lang w:val="en-GB"/>
        </w:rPr>
      </w:pPr>
      <w:r w:rsidRPr="00ED60B7">
        <w:rPr>
          <w:b/>
          <w:bCs/>
          <w:lang w:val="en-GB"/>
        </w:rPr>
        <w:t>Key for tables:</w:t>
      </w:r>
      <w:r w:rsidRPr="00ED60B7">
        <w:rPr>
          <w:b/>
          <w:bCs/>
          <w:lang w:val="en-GB"/>
        </w:rPr>
        <w:tab/>
      </w:r>
    </w:p>
    <w:p w14:paraId="1E592F10" w14:textId="6099EDD2" w:rsidR="006D1420" w:rsidRPr="00ED60B7" w:rsidRDefault="006D1420" w:rsidP="009C631A">
      <w:pPr>
        <w:spacing w:before="0" w:after="0"/>
        <w:rPr>
          <w:lang w:val="en-GB"/>
        </w:rPr>
      </w:pPr>
      <w:r w:rsidRPr="00ED60B7">
        <w:rPr>
          <w:noProof/>
          <w:lang w:val="en-GB"/>
        </w:rPr>
        <mc:AlternateContent>
          <mc:Choice Requires="wps">
            <w:drawing>
              <wp:anchor distT="0" distB="0" distL="114300" distR="114300" simplePos="0" relativeHeight="251658251" behindDoc="0" locked="0" layoutInCell="1" allowOverlap="1" wp14:anchorId="7F5BE735" wp14:editId="5F119850">
                <wp:simplePos x="0" y="0"/>
                <wp:positionH relativeFrom="column">
                  <wp:posOffset>11430</wp:posOffset>
                </wp:positionH>
                <wp:positionV relativeFrom="paragraph">
                  <wp:posOffset>100965</wp:posOffset>
                </wp:positionV>
                <wp:extent cx="472440" cy="0"/>
                <wp:effectExtent l="0" t="76200" r="22860" b="95250"/>
                <wp:wrapNone/>
                <wp:docPr id="1535049509" name="Straight Arrow Connector 11"/>
                <wp:cNvGraphicFramePr/>
                <a:graphic xmlns:a="http://schemas.openxmlformats.org/drawingml/2006/main">
                  <a:graphicData uri="http://schemas.microsoft.com/office/word/2010/wordprocessingShape">
                    <wps:wsp>
                      <wps:cNvCnPr/>
                      <wps:spPr>
                        <a:xfrm>
                          <a:off x="0" y="0"/>
                          <a:ext cx="472440" cy="0"/>
                        </a:xfrm>
                        <a:prstGeom prst="straightConnector1">
                          <a:avLst/>
                        </a:prstGeom>
                        <a:ln>
                          <a:tailEnd type="triangle"/>
                        </a:ln>
                        <a:effectLst/>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xmlns:w16cei="http://schemas.microsoft.com/office/word/2026/wordml/cei">
            <w:pict w14:anchorId="321067DA">
              <v:shapetype id="_x0000_t32" coordsize="21600,21600" o:oned="t" filled="f" o:spt="32" path="m,l21600,21600e" w14:anchorId="6B8D782E">
                <v:path fillok="f" arrowok="t" o:connecttype="none"/>
                <o:lock v:ext="edit" shapetype="t"/>
              </v:shapetype>
              <v:shape id="Straight Arrow Connector 11" style="position:absolute;margin-left:.9pt;margin-top:7.95pt;width:37.2pt;height:0;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8949b [3209]"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">
                <v:stroke endarrow="block"/>
              </v:shape>
            </w:pict>
          </mc:Fallback>
        </mc:AlternateContent>
      </w:r>
      <w:r w:rsidR="009C631A" w:rsidRPr="00ED60B7">
        <w:rPr>
          <w:b/>
          <w:bCs/>
          <w:lang w:val="en-GB"/>
        </w:rPr>
        <w:tab/>
      </w:r>
      <w:r w:rsidR="009C631A" w:rsidRPr="00ED60B7">
        <w:rPr>
          <w:b/>
          <w:bCs/>
          <w:lang w:val="en-GB"/>
        </w:rPr>
        <w:tab/>
      </w:r>
      <w:r w:rsidR="009C631A" w:rsidRPr="00ED60B7">
        <w:rPr>
          <w:lang w:val="en-GB"/>
        </w:rPr>
        <w:t>Pathway includes the steps it passes through</w:t>
      </w:r>
    </w:p>
    <w:p w14:paraId="4207F6EC" w14:textId="131B0DC7" w:rsidR="009C631A" w:rsidRPr="00ED60B7" w:rsidRDefault="006D1420" w:rsidP="009C631A">
      <w:pPr>
        <w:spacing w:before="0" w:after="0"/>
        <w:rPr>
          <w:lang w:val="en-GB"/>
        </w:rPr>
      </w:pPr>
      <w:r w:rsidRPr="00ED60B7">
        <w:rPr>
          <w:noProof/>
          <w:lang w:val="en-GB"/>
        </w:rPr>
        <mc:AlternateContent>
          <mc:Choice Requires="wps">
            <w:drawing>
              <wp:anchor distT="0" distB="0" distL="114300" distR="114300" simplePos="0" relativeHeight="251658252" behindDoc="0" locked="0" layoutInCell="1" allowOverlap="1" wp14:anchorId="46989234" wp14:editId="2EA30DA5">
                <wp:simplePos x="0" y="0"/>
                <wp:positionH relativeFrom="column">
                  <wp:posOffset>17556</wp:posOffset>
                </wp:positionH>
                <wp:positionV relativeFrom="paragraph">
                  <wp:posOffset>128793</wp:posOffset>
                </wp:positionV>
                <wp:extent cx="535940" cy="0"/>
                <wp:effectExtent l="0" t="76200" r="16510" b="95250"/>
                <wp:wrapNone/>
                <wp:docPr id="1459059096" name="Straight Arrow Connector 12"/>
                <wp:cNvGraphicFramePr/>
                <a:graphic xmlns:a="http://schemas.openxmlformats.org/drawingml/2006/main">
                  <a:graphicData uri="http://schemas.microsoft.com/office/word/2010/wordprocessingShape">
                    <wps:wsp>
                      <wps:cNvCnPr/>
                      <wps:spPr>
                        <a:xfrm>
                          <a:off x="0" y="0"/>
                          <a:ext cx="535940" cy="0"/>
                        </a:xfrm>
                        <a:prstGeom prst="straightConnector1">
                          <a:avLst/>
                        </a:prstGeom>
                        <a:ln>
                          <a:prstDash val="dash"/>
                          <a:tailEnd type="triangle"/>
                        </a:ln>
                        <a:effectLst/>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xmlns:w16cei="http://schemas.microsoft.com/office/word/2026/wordml/cei">
            <w:pict w14:anchorId="13ECC5F3">
              <v:shape id="Straight Arrow Connector 12" style="position:absolute;margin-left:1.4pt;margin-top:10.15pt;width:42.2pt;height:0;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8949b [3209]"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" w14:anchorId="4BDCA515">
                <v:stroke dashstyle="dash" endarrow="block"/>
              </v:shape>
            </w:pict>
          </mc:Fallback>
        </mc:AlternateContent>
      </w:r>
      <w:r w:rsidR="009C631A" w:rsidRPr="00ED60B7">
        <w:rPr>
          <w:lang w:val="en-GB"/>
        </w:rPr>
        <w:tab/>
      </w:r>
      <w:r w:rsidR="009C631A" w:rsidRPr="00ED60B7">
        <w:rPr>
          <w:lang w:val="en-GB"/>
        </w:rPr>
        <w:tab/>
        <w:t>Pathway does not include the steps it passes through</w:t>
      </w:r>
    </w:p>
    <w:p w14:paraId="5CACB5C6" w14:textId="5B9273C1" w:rsidR="00241A4E" w:rsidRPr="00ED60B7" w:rsidRDefault="00AB1391" w:rsidP="009F38F5">
      <w:pPr>
        <w:spacing w:before="240" w:after="120"/>
        <w:rPr>
          <w:lang w:val="en-GB"/>
        </w:rPr>
      </w:pPr>
      <w:r w:rsidRPr="00ED60B7">
        <w:rPr>
          <w:lang w:val="en-GB"/>
        </w:rPr>
        <w:t>B</w:t>
      </w:r>
      <w:r w:rsidR="00241A4E" w:rsidRPr="00ED60B7">
        <w:rPr>
          <w:lang w:val="en-GB"/>
        </w:rPr>
        <w:t>eyond the enforcement pathway tables,</w:t>
      </w:r>
      <w:r w:rsidR="00B927A8">
        <w:rPr>
          <w:lang w:val="en-GB"/>
        </w:rPr>
        <w:t xml:space="preserve"> </w:t>
      </w:r>
      <w:r w:rsidR="00883C34">
        <w:rPr>
          <w:lang w:val="en-GB"/>
        </w:rPr>
        <w:fldChar w:fldCharType="begin"/>
      </w:r>
      <w:r w:rsidR="00883C34">
        <w:rPr>
          <w:lang w:val="en-GB"/>
        </w:rPr>
        <w:instrText xml:space="preserve"> REF _Ref233987214 \h </w:instrText>
      </w:r>
      <w:r w:rsidR="00883C34">
        <w:rPr>
          <w:lang w:val="en-GB"/>
        </w:rPr>
      </w:r>
      <w:r w:rsidR="00883C34">
        <w:rPr>
          <w:lang w:val="en-GB"/>
        </w:rPr>
        <w:fldChar w:fldCharType="separate"/>
      </w:r>
      <w:r w:rsidR="00181B2E" w:rsidRPr="00ED60B7">
        <w:t xml:space="preserve">Table </w:t>
      </w:r>
      <w:r w:rsidR="00181B2E">
        <w:rPr>
          <w:noProof/>
        </w:rPr>
        <w:t>23</w:t>
      </w:r>
      <w:r w:rsidR="00883C34">
        <w:rPr>
          <w:lang w:val="en-GB"/>
        </w:rPr>
        <w:fldChar w:fldCharType="end"/>
      </w:r>
      <w:r w:rsidR="00883C34">
        <w:rPr>
          <w:lang w:val="en-GB"/>
        </w:rPr>
        <w:t xml:space="preserve"> </w:t>
      </w:r>
      <w:r w:rsidR="00241A4E" w:rsidRPr="00ED60B7">
        <w:rPr>
          <w:lang w:val="en-GB"/>
        </w:rPr>
        <w:t xml:space="preserve">provides a list of general considerations for each pathway step and why that action, or the next action, may be taken. </w:t>
      </w:r>
    </w:p>
    <w:p w14:paraId="53E18348" w14:textId="3571273E" w:rsidR="00C150FC" w:rsidRPr="00ED60B7" w:rsidRDefault="00241A4E" w:rsidP="009F38F5">
      <w:pPr>
        <w:spacing w:after="120"/>
        <w:sectPr w:rsidR="00C150FC" w:rsidRPr="00ED60B7" w:rsidSect="00136ED8">
          <w:headerReference w:type="even" r:id="rId103"/>
          <w:headerReference w:type="default" r:id="rId104"/>
          <w:footerReference w:type="even" r:id="rId105"/>
          <w:footerReference w:type="default" r:id="rId106"/>
          <w:headerReference w:type="first" r:id="rId107"/>
          <w:footerReference w:type="first" r:id="rId108"/>
          <w:type w:val="continuous"/>
          <w:pgSz w:w="11907" w:h="16840" w:code="9"/>
          <w:pgMar w:top="1440" w:right="1440" w:bottom="1440" w:left="1440" w:header="425" w:footer="635" w:gutter="0"/>
          <w:cols w:space="708"/>
          <w:docGrid w:linePitch="360"/>
        </w:sectPr>
      </w:pPr>
      <w:r w:rsidRPr="00ED60B7">
        <w:t>To complement the enforcement pathways</w:t>
      </w:r>
      <w:r w:rsidR="003959DF" w:rsidRPr="00ED60B7">
        <w:t xml:space="preserve">, the </w:t>
      </w:r>
      <w:proofErr w:type="spellStart"/>
      <w:r w:rsidR="00C150FC" w:rsidRPr="00ED60B7">
        <w:t>Taituarā</w:t>
      </w:r>
      <w:proofErr w:type="spellEnd"/>
      <w:r w:rsidR="00C150FC" w:rsidRPr="00ED60B7">
        <w:t xml:space="preserve"> Council Toolkit </w:t>
      </w:r>
      <w:r w:rsidR="00680C98" w:rsidRPr="00ED60B7">
        <w:t>provides a</w:t>
      </w:r>
      <w:r w:rsidR="00C150FC" w:rsidRPr="00ED60B7">
        <w:t xml:space="preserve"> source </w:t>
      </w:r>
      <w:r w:rsidR="00680C98" w:rsidRPr="00ED60B7">
        <w:t>of</w:t>
      </w:r>
      <w:r w:rsidR="00C150FC" w:rsidRPr="00ED60B7">
        <w:t xml:space="preserve"> legally compliant processes </w:t>
      </w:r>
      <w:r w:rsidR="003959DF" w:rsidRPr="00ED60B7">
        <w:t>that can be used</w:t>
      </w:r>
      <w:r w:rsidR="00C150FC" w:rsidRPr="00ED60B7">
        <w:t xml:space="preserve"> alongside this document.</w:t>
      </w:r>
      <w:r w:rsidR="003959DF" w:rsidRPr="00ED60B7">
        <w:t xml:space="preserve"> These are listed in </w:t>
      </w:r>
      <w:r w:rsidR="00AA73A2">
        <w:fldChar w:fldCharType="begin"/>
      </w:r>
      <w:r w:rsidR="00AA73A2">
        <w:instrText xml:space="preserve"> REF _Ref235113088 \h </w:instrText>
      </w:r>
      <w:r w:rsidR="00AA73A2">
        <w:fldChar w:fldCharType="separate"/>
      </w:r>
      <w:r w:rsidR="00AA73A2" w:rsidRPr="007C27A9">
        <w:t>Appendix 1</w:t>
      </w:r>
      <w:r w:rsidR="00AA73A2">
        <w:fldChar w:fldCharType="end"/>
      </w:r>
      <w:r w:rsidR="0053250F" w:rsidRPr="00ED60B7">
        <w:t xml:space="preserve"> along with </w:t>
      </w:r>
      <w:r w:rsidR="006F73B9" w:rsidRPr="00ED60B7">
        <w:t xml:space="preserve">associated templates and prescribed forms. </w:t>
      </w:r>
      <w:r w:rsidR="0053250F" w:rsidRPr="00ED60B7">
        <w:t xml:space="preserve"> </w:t>
      </w:r>
    </w:p>
    <w:p w14:paraId="315184BC" w14:textId="3C5CC332" w:rsidR="003B6B48" w:rsidRPr="00D369EE" w:rsidRDefault="003B6B48" w:rsidP="008A5902">
      <w:pPr>
        <w:pStyle w:val="Caption"/>
        <w:jc w:val="left"/>
      </w:pPr>
      <w:bookmarkStart w:id="90" w:name="_Ref231482775"/>
      <w:r w:rsidRPr="00ED60B7">
        <w:lastRenderedPageBreak/>
        <w:t>Ta</w:t>
      </w:r>
      <w:r w:rsidRPr="00D369EE">
        <w:t xml:space="preserve">ble </w:t>
      </w:r>
      <w:fldSimple w:instr=" SEQ Table \* ARABIC ">
        <w:r w:rsidR="00181B2E">
          <w:rPr>
            <w:noProof/>
          </w:rPr>
          <w:t>14</w:t>
        </w:r>
      </w:fldSimple>
      <w:bookmarkEnd w:id="90"/>
      <w:r w:rsidRPr="00D369EE">
        <w:rPr>
          <w:lang w:val="en-GB"/>
        </w:rPr>
        <w:t xml:space="preserve">: Enforcement pathways </w:t>
      </w:r>
      <w:r w:rsidR="00BD5AE7" w:rsidRPr="00D369EE">
        <w:rPr>
          <w:lang w:val="en-GB"/>
        </w:rPr>
        <w:t xml:space="preserve">for </w:t>
      </w:r>
      <w:r w:rsidR="00D03880" w:rsidRPr="00D369EE">
        <w:rPr>
          <w:lang w:val="en-GB"/>
        </w:rPr>
        <w:t>offences</w:t>
      </w:r>
      <w:r w:rsidR="00AF0017" w:rsidRPr="00D369EE">
        <w:rPr>
          <w:lang w:val="en-GB"/>
        </w:rPr>
        <w:t xml:space="preserve">/non-compliance </w:t>
      </w:r>
      <w:r w:rsidR="00BD5AE7" w:rsidRPr="00D369EE">
        <w:rPr>
          <w:lang w:val="en-GB"/>
        </w:rPr>
        <w:t xml:space="preserve">against </w:t>
      </w:r>
      <w:r w:rsidR="00D05263" w:rsidRPr="00D369EE">
        <w:rPr>
          <w:lang w:val="en-GB"/>
        </w:rPr>
        <w:t xml:space="preserve">DCA </w:t>
      </w:r>
      <w:r w:rsidR="00BD5AE7" w:rsidRPr="00D369EE">
        <w:rPr>
          <w:lang w:val="en-GB"/>
        </w:rPr>
        <w:t>sections 15, 18,</w:t>
      </w:r>
      <w:r w:rsidR="00967E69" w:rsidRPr="00D369EE">
        <w:rPr>
          <w:lang w:val="en-GB"/>
        </w:rPr>
        <w:t xml:space="preserve"> </w:t>
      </w:r>
      <w:r w:rsidR="00BD5AE7" w:rsidRPr="00D369EE">
        <w:rPr>
          <w:lang w:val="en-GB"/>
        </w:rPr>
        <w:t>19</w:t>
      </w:r>
      <w:r w:rsidR="00AF0017" w:rsidRPr="00D369EE">
        <w:rPr>
          <w:lang w:val="en-GB"/>
        </w:rPr>
        <w:t>, 20</w:t>
      </w:r>
      <w:r w:rsidR="00F1019A" w:rsidRPr="00D369EE">
        <w:rPr>
          <w:lang w:val="en-GB"/>
        </w:rPr>
        <w:t>,</w:t>
      </w:r>
      <w:r w:rsidR="00AF0017" w:rsidRPr="00D369EE">
        <w:rPr>
          <w:lang w:val="en-GB"/>
        </w:rPr>
        <w:t xml:space="preserve"> </w:t>
      </w:r>
      <w:r w:rsidR="00BA1D3F" w:rsidRPr="00D369EE">
        <w:rPr>
          <w:lang w:val="en-GB"/>
        </w:rPr>
        <w:t xml:space="preserve">and </w:t>
      </w:r>
      <w:r w:rsidR="00AF0017" w:rsidRPr="00D369EE">
        <w:rPr>
          <w:lang w:val="en-GB"/>
        </w:rPr>
        <w:t>54</w:t>
      </w:r>
    </w:p>
    <w:p w14:paraId="361E9266" w14:textId="4764BB6D" w:rsidR="00942611" w:rsidRPr="00ED60B7" w:rsidRDefault="009E6751" w:rsidP="005C66FB">
      <w:pPr>
        <w:rPr>
          <w:lang w:val="en-GB"/>
        </w:rPr>
      </w:pPr>
      <w:r>
        <w:rPr>
          <w:noProof/>
        </w:rPr>
        <w:drawing>
          <wp:inline distT="0" distB="0" distL="0" distR="0" wp14:anchorId="7E770F86" wp14:editId="1A123799">
            <wp:extent cx="9703435" cy="3724910"/>
            <wp:effectExtent l="0" t="0" r="0" b="8890"/>
            <wp:docPr id="10340968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096812" name=""/>
                    <pic:cNvPicPr/>
                  </pic:nvPicPr>
                  <pic:blipFill rotWithShape="1">
                    <a:blip r:embed="rId109">
                      <a:extLst>
                        <a:ext uri="{96DAC541-7B7A-43D3-8B79-37D633B846F1}">
                          <asvg:svgBlip xmlns:asvg="http://schemas.microsoft.com/office/drawing/2016/SVG/main" r:embed="rId110"/>
                        </a:ext>
                      </a:extLst>
                    </a:blip>
                    <a:srcRect l="1837" t="1716" r="79" b="48080"/>
                    <a:stretch>
                      <a:fillRect/>
                    </a:stretch>
                  </pic:blipFill>
                  <pic:spPr bwMode="auto">
                    <a:xfrm>
                      <a:off x="0" y="0"/>
                      <a:ext cx="9703435" cy="3724910"/>
                    </a:xfrm>
                    <a:prstGeom prst="rect">
                      <a:avLst/>
                    </a:prstGeom>
                    <a:ln>
                      <a:noFill/>
                    </a:ln>
                    <a:extLst>
                      <a:ext uri="{53640926-AAD7-44D8-BBD7-CCE9431645EC}">
                        <a14:shadowObscured xmlns:a14="http://schemas.microsoft.com/office/drawing/2010/main"/>
                      </a:ext>
                    </a:extLst>
                  </pic:spPr>
                </pic:pic>
              </a:graphicData>
            </a:graphic>
          </wp:inline>
        </w:drawing>
      </w:r>
    </w:p>
    <w:p w14:paraId="2D8DCDEF" w14:textId="782617F7" w:rsidR="005E5CDB" w:rsidRDefault="005E5CDB" w:rsidP="005E5CDB">
      <w:pPr>
        <w:keepLines w:val="0"/>
        <w:tabs>
          <w:tab w:val="left" w:pos="5031"/>
        </w:tabs>
        <w:rPr>
          <w:b/>
          <w:bCs/>
          <w:lang w:val="en-GB"/>
        </w:rPr>
      </w:pPr>
      <w:r>
        <w:rPr>
          <w:b/>
          <w:bCs/>
          <w:lang w:val="en-GB"/>
        </w:rPr>
        <w:tab/>
      </w:r>
    </w:p>
    <w:p w14:paraId="446E6F49" w14:textId="73FC3518" w:rsidR="005C1CE1" w:rsidRPr="00ED60B7" w:rsidRDefault="005C1CE1" w:rsidP="005E5CDB">
      <w:pPr>
        <w:keepLines w:val="0"/>
        <w:tabs>
          <w:tab w:val="left" w:pos="5031"/>
        </w:tabs>
        <w:rPr>
          <w:b/>
          <w:bCs/>
          <w:lang w:val="en-GB"/>
        </w:rPr>
      </w:pPr>
      <w:r w:rsidRPr="005E5CDB">
        <w:rPr>
          <w:lang w:val="en-GB"/>
        </w:rPr>
        <w:br w:type="page"/>
      </w:r>
      <w:r w:rsidR="005E5CDB">
        <w:rPr>
          <w:b/>
          <w:bCs/>
          <w:lang w:val="en-GB"/>
        </w:rPr>
        <w:lastRenderedPageBreak/>
        <w:tab/>
      </w:r>
    </w:p>
    <w:p w14:paraId="30B562EB" w14:textId="452F0476" w:rsidR="0007416F" w:rsidRPr="00D369EE" w:rsidRDefault="0007416F" w:rsidP="008A5902">
      <w:pPr>
        <w:pStyle w:val="Caption"/>
        <w:jc w:val="left"/>
        <w:rPr>
          <w:lang w:val="en-GB"/>
        </w:rPr>
      </w:pPr>
      <w:bookmarkStart w:id="91" w:name="_Ref230274275"/>
      <w:r w:rsidRPr="00D369EE">
        <w:t xml:space="preserve">Table </w:t>
      </w:r>
      <w:fldSimple w:instr=" SEQ Table \* ARABIC ">
        <w:r w:rsidR="00181B2E">
          <w:rPr>
            <w:noProof/>
          </w:rPr>
          <w:t>15</w:t>
        </w:r>
      </w:fldSimple>
      <w:r w:rsidRPr="00D369EE">
        <w:rPr>
          <w:lang w:val="en-GB"/>
        </w:rPr>
        <w:t>: Enforcement pathways for offences</w:t>
      </w:r>
      <w:r w:rsidR="00AE39BE" w:rsidRPr="00D369EE">
        <w:rPr>
          <w:lang w:val="en-GB"/>
        </w:rPr>
        <w:t>/</w:t>
      </w:r>
      <w:r w:rsidR="00F1019A" w:rsidRPr="00D369EE">
        <w:rPr>
          <w:lang w:val="en-GB"/>
        </w:rPr>
        <w:t>non-compliance</w:t>
      </w:r>
      <w:r w:rsidRPr="00D369EE">
        <w:rPr>
          <w:lang w:val="en-GB"/>
        </w:rPr>
        <w:t xml:space="preserve"> against</w:t>
      </w:r>
      <w:r w:rsidR="00D05263" w:rsidRPr="00D369EE">
        <w:rPr>
          <w:lang w:val="en-GB"/>
        </w:rPr>
        <w:t xml:space="preserve"> DCA</w:t>
      </w:r>
      <w:r w:rsidRPr="00D369EE">
        <w:rPr>
          <w:lang w:val="en-GB"/>
        </w:rPr>
        <w:t xml:space="preserve"> sections 23A</w:t>
      </w:r>
      <w:r w:rsidR="009415F5" w:rsidRPr="00D369EE">
        <w:rPr>
          <w:lang w:val="en-GB"/>
        </w:rPr>
        <w:t xml:space="preserve">, </w:t>
      </w:r>
      <w:r w:rsidR="00AD26B5" w:rsidRPr="00D369EE">
        <w:rPr>
          <w:lang w:val="en-GB"/>
        </w:rPr>
        <w:t>24</w:t>
      </w:r>
      <w:r w:rsidR="00F1019A" w:rsidRPr="00D369EE">
        <w:rPr>
          <w:lang w:val="en-GB"/>
        </w:rPr>
        <w:t>,</w:t>
      </w:r>
      <w:r w:rsidR="00AD26B5" w:rsidRPr="00D369EE">
        <w:rPr>
          <w:lang w:val="en-GB"/>
        </w:rPr>
        <w:t xml:space="preserve"> and 28</w:t>
      </w:r>
    </w:p>
    <w:p w14:paraId="76142C2E" w14:textId="7F727D0A" w:rsidR="0007416F" w:rsidRPr="00ED60B7" w:rsidRDefault="009E6751">
      <w:pPr>
        <w:keepLines w:val="0"/>
        <w:rPr>
          <w:b/>
          <w:bCs/>
          <w:szCs w:val="20"/>
        </w:rPr>
      </w:pPr>
      <w:r>
        <w:rPr>
          <w:noProof/>
        </w:rPr>
        <w:drawing>
          <wp:inline distT="0" distB="0" distL="0" distR="0" wp14:anchorId="6633E0BE" wp14:editId="39D78A8D">
            <wp:extent cx="9767548" cy="3275463"/>
            <wp:effectExtent l="0" t="0" r="5715" b="1270"/>
            <wp:docPr id="11314737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473792" name=""/>
                    <pic:cNvPicPr/>
                  </pic:nvPicPr>
                  <pic:blipFill rotWithShape="1">
                    <a:blip r:embed="rId111">
                      <a:extLst>
                        <a:ext uri="{96DAC541-7B7A-43D3-8B79-37D633B846F1}">
                          <asvg:svgBlip xmlns:asvg="http://schemas.microsoft.com/office/drawing/2016/SVG/main" r:embed="rId112"/>
                        </a:ext>
                      </a:extLst>
                    </a:blip>
                    <a:srcRect l="1178" t="1310" r="1053" b="54975"/>
                    <a:stretch>
                      <a:fillRect/>
                    </a:stretch>
                  </pic:blipFill>
                  <pic:spPr bwMode="auto">
                    <a:xfrm>
                      <a:off x="0" y="0"/>
                      <a:ext cx="9783986" cy="3280975"/>
                    </a:xfrm>
                    <a:prstGeom prst="rect">
                      <a:avLst/>
                    </a:prstGeom>
                    <a:ln>
                      <a:noFill/>
                    </a:ln>
                    <a:extLst>
                      <a:ext uri="{53640926-AAD7-44D8-BBD7-CCE9431645EC}">
                        <a14:shadowObscured xmlns:a14="http://schemas.microsoft.com/office/drawing/2010/main"/>
                      </a:ext>
                    </a:extLst>
                  </pic:spPr>
                </pic:pic>
              </a:graphicData>
            </a:graphic>
          </wp:inline>
        </w:drawing>
      </w:r>
      <w:r w:rsidR="0007416F" w:rsidRPr="00ED60B7">
        <w:br w:type="page"/>
      </w:r>
    </w:p>
    <w:p w14:paraId="4AC5733D" w14:textId="4D910F0D" w:rsidR="0023006A" w:rsidRPr="00D369EE" w:rsidRDefault="0023006A" w:rsidP="008A5902">
      <w:pPr>
        <w:pStyle w:val="Caption"/>
        <w:jc w:val="left"/>
        <w:rPr>
          <w:lang w:val="en-GB"/>
        </w:rPr>
      </w:pPr>
      <w:r w:rsidRPr="00D369EE">
        <w:lastRenderedPageBreak/>
        <w:t xml:space="preserve">Table </w:t>
      </w:r>
      <w:fldSimple w:instr=" SEQ Table \* ARABIC ">
        <w:r w:rsidR="00181B2E">
          <w:rPr>
            <w:noProof/>
          </w:rPr>
          <w:t>16</w:t>
        </w:r>
      </w:fldSimple>
      <w:r w:rsidRPr="00D369EE">
        <w:rPr>
          <w:lang w:val="en-GB"/>
        </w:rPr>
        <w:t>: Enforcement pathways for offenc</w:t>
      </w:r>
      <w:r w:rsidR="00206601" w:rsidRPr="00D369EE">
        <w:rPr>
          <w:lang w:val="en-GB"/>
        </w:rPr>
        <w:t>e</w:t>
      </w:r>
      <w:r w:rsidRPr="00D369EE">
        <w:rPr>
          <w:lang w:val="en-GB"/>
        </w:rPr>
        <w:t>s</w:t>
      </w:r>
      <w:r w:rsidR="00206601" w:rsidRPr="00D369EE">
        <w:rPr>
          <w:lang w:val="en-GB"/>
        </w:rPr>
        <w:t>/non-compliance</w:t>
      </w:r>
      <w:r w:rsidRPr="00D369EE">
        <w:rPr>
          <w:lang w:val="en-GB"/>
        </w:rPr>
        <w:t xml:space="preserve"> against </w:t>
      </w:r>
      <w:r w:rsidR="00D05263" w:rsidRPr="00D369EE">
        <w:rPr>
          <w:lang w:val="en-GB"/>
        </w:rPr>
        <w:t xml:space="preserve">DCA </w:t>
      </w:r>
      <w:r w:rsidRPr="00D369EE">
        <w:rPr>
          <w:lang w:val="en-GB"/>
        </w:rPr>
        <w:t xml:space="preserve">sections </w:t>
      </w:r>
      <w:r w:rsidR="00A335D6" w:rsidRPr="00D369EE">
        <w:rPr>
          <w:lang w:val="en-GB"/>
        </w:rPr>
        <w:t>32</w:t>
      </w:r>
      <w:r w:rsidR="00226C77" w:rsidRPr="00D369EE">
        <w:rPr>
          <w:lang w:val="en-GB"/>
        </w:rPr>
        <w:t>, 33EC, and 33F</w:t>
      </w:r>
    </w:p>
    <w:p w14:paraId="0B2FB8FA" w14:textId="3385B105" w:rsidR="00AD26B5" w:rsidRPr="00ED60B7" w:rsidRDefault="009E6751">
      <w:pPr>
        <w:keepLines w:val="0"/>
        <w:rPr>
          <w:b/>
          <w:bCs/>
          <w:szCs w:val="20"/>
        </w:rPr>
      </w:pPr>
      <w:r>
        <w:rPr>
          <w:noProof/>
        </w:rPr>
        <w:drawing>
          <wp:inline distT="0" distB="0" distL="0" distR="0" wp14:anchorId="4F5C0C78" wp14:editId="7EE7A401">
            <wp:extent cx="10048875" cy="5029200"/>
            <wp:effectExtent l="0" t="0" r="9525" b="0"/>
            <wp:docPr id="7742681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68148" name=""/>
                    <pic:cNvPicPr/>
                  </pic:nvPicPr>
                  <pic:blipFill rotWithShape="1">
                    <a:blip r:embed="rId113">
                      <a:extLst>
                        <a:ext uri="{96DAC541-7B7A-43D3-8B79-37D633B846F1}">
                          <asvg:svgBlip xmlns:asvg="http://schemas.microsoft.com/office/drawing/2016/SVG/main" r:embed="rId114"/>
                        </a:ext>
                      </a:extLst>
                    </a:blip>
                    <a:srcRect l="1472" t="2208" r="1472" b="33025"/>
                    <a:stretch>
                      <a:fillRect/>
                    </a:stretch>
                  </pic:blipFill>
                  <pic:spPr bwMode="auto">
                    <a:xfrm>
                      <a:off x="0" y="0"/>
                      <a:ext cx="10048875" cy="5029200"/>
                    </a:xfrm>
                    <a:prstGeom prst="rect">
                      <a:avLst/>
                    </a:prstGeom>
                    <a:ln>
                      <a:noFill/>
                    </a:ln>
                    <a:extLst>
                      <a:ext uri="{53640926-AAD7-44D8-BBD7-CCE9431645EC}">
                        <a14:shadowObscured xmlns:a14="http://schemas.microsoft.com/office/drawing/2010/main"/>
                      </a:ext>
                    </a:extLst>
                  </pic:spPr>
                </pic:pic>
              </a:graphicData>
            </a:graphic>
          </wp:inline>
        </w:drawing>
      </w:r>
    </w:p>
    <w:p w14:paraId="45B87B3D" w14:textId="6A792CDF" w:rsidR="009D42A3" w:rsidRPr="00ED60B7" w:rsidRDefault="0023006A">
      <w:pPr>
        <w:keepLines w:val="0"/>
        <w:rPr>
          <w:b/>
          <w:bCs/>
          <w:szCs w:val="20"/>
        </w:rPr>
      </w:pPr>
      <w:r w:rsidRPr="00ED60B7">
        <w:br w:type="page"/>
      </w:r>
    </w:p>
    <w:p w14:paraId="3EE5EF5B" w14:textId="03970B15" w:rsidR="00B64B81" w:rsidRPr="00D369EE" w:rsidRDefault="009937EC" w:rsidP="009D42A3">
      <w:pPr>
        <w:pStyle w:val="Caption"/>
        <w:jc w:val="left"/>
        <w:rPr>
          <w:lang w:val="en-GB"/>
        </w:rPr>
      </w:pPr>
      <w:bookmarkStart w:id="92" w:name="_Ref231482728"/>
      <w:r w:rsidRPr="00ED60B7">
        <w:lastRenderedPageBreak/>
        <w:t xml:space="preserve">Table </w:t>
      </w:r>
      <w:fldSimple w:instr=" SEQ Table \* ARABIC ">
        <w:r w:rsidR="00181B2E">
          <w:rPr>
            <w:noProof/>
          </w:rPr>
          <w:t>17</w:t>
        </w:r>
      </w:fldSimple>
      <w:bookmarkEnd w:id="92"/>
      <w:r w:rsidRPr="00ED60B7">
        <w:rPr>
          <w:lang w:val="en-GB"/>
        </w:rPr>
        <w:t>: Enforcement pathways for offences</w:t>
      </w:r>
      <w:r w:rsidR="00A23E11" w:rsidRPr="00ED60B7">
        <w:rPr>
          <w:lang w:val="en-GB"/>
        </w:rPr>
        <w:t>/non-compliance</w:t>
      </w:r>
      <w:r w:rsidRPr="00ED60B7">
        <w:rPr>
          <w:lang w:val="en-GB"/>
        </w:rPr>
        <w:t xml:space="preserve"> against </w:t>
      </w:r>
      <w:r w:rsidR="00D05263" w:rsidRPr="00ED60B7">
        <w:rPr>
          <w:lang w:val="en-GB"/>
        </w:rPr>
        <w:t xml:space="preserve">DCA </w:t>
      </w:r>
      <w:r w:rsidRPr="00ED60B7">
        <w:rPr>
          <w:lang w:val="en-GB"/>
        </w:rPr>
        <w:t xml:space="preserve">sections </w:t>
      </w:r>
      <w:r w:rsidR="00731395" w:rsidRPr="00ED60B7">
        <w:rPr>
          <w:lang w:val="en-GB"/>
        </w:rPr>
        <w:t>36</w:t>
      </w:r>
      <w:r w:rsidRPr="00ED60B7">
        <w:rPr>
          <w:lang w:val="en-GB"/>
        </w:rPr>
        <w:t xml:space="preserve">A, </w:t>
      </w:r>
      <w:r w:rsidR="00731395" w:rsidRPr="00ED60B7">
        <w:rPr>
          <w:lang w:val="en-GB"/>
        </w:rPr>
        <w:t>41, 41A</w:t>
      </w:r>
      <w:r w:rsidR="00A23E11" w:rsidRPr="00ED60B7">
        <w:rPr>
          <w:lang w:val="en-GB"/>
        </w:rPr>
        <w:t>, 42, 46, 48</w:t>
      </w:r>
      <w:r w:rsidR="00195993">
        <w:rPr>
          <w:lang w:val="en-GB"/>
        </w:rPr>
        <w:t xml:space="preserve">, </w:t>
      </w:r>
      <w:r w:rsidR="00A23E11" w:rsidRPr="00ED60B7">
        <w:rPr>
          <w:lang w:val="en-GB"/>
        </w:rPr>
        <w:t>49</w:t>
      </w:r>
      <w:r w:rsidR="00A6057B">
        <w:rPr>
          <w:lang w:val="en-GB"/>
        </w:rPr>
        <w:t>, 50</w:t>
      </w:r>
      <w:r w:rsidR="00195993">
        <w:rPr>
          <w:lang w:val="en-GB"/>
        </w:rPr>
        <w:t xml:space="preserve"> and 51</w:t>
      </w:r>
      <w:r w:rsidR="005219D9">
        <w:rPr>
          <w:noProof/>
        </w:rPr>
        <w:drawing>
          <wp:inline distT="0" distB="0" distL="0" distR="0" wp14:anchorId="5490C765" wp14:editId="3C0519FE">
            <wp:extent cx="9851366" cy="5067300"/>
            <wp:effectExtent l="0" t="0" r="0" b="0"/>
            <wp:docPr id="1282470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7016" name=""/>
                    <pic:cNvPicPr/>
                  </pic:nvPicPr>
                  <pic:blipFill rotWithShape="1">
                    <a:blip r:embed="rId115">
                      <a:extLst>
                        <a:ext uri="{96DAC541-7B7A-43D3-8B79-37D633B846F1}">
                          <asvg:svgBlip xmlns:asvg="http://schemas.microsoft.com/office/drawing/2016/SVG/main" r:embed="rId116"/>
                        </a:ext>
                      </a:extLst>
                    </a:blip>
                    <a:srcRect l="1466" t="1467" r="1356" b="24456"/>
                    <a:stretch>
                      <a:fillRect/>
                    </a:stretch>
                  </pic:blipFill>
                  <pic:spPr bwMode="auto">
                    <a:xfrm>
                      <a:off x="0" y="0"/>
                      <a:ext cx="9855281" cy="5069314"/>
                    </a:xfrm>
                    <a:prstGeom prst="rect">
                      <a:avLst/>
                    </a:prstGeom>
                    <a:ln>
                      <a:noFill/>
                    </a:ln>
                    <a:extLst>
                      <a:ext uri="{53640926-AAD7-44D8-BBD7-CCE9431645EC}">
                        <a14:shadowObscured xmlns:a14="http://schemas.microsoft.com/office/drawing/2010/main"/>
                      </a:ext>
                    </a:extLst>
                  </pic:spPr>
                </pic:pic>
              </a:graphicData>
            </a:graphic>
          </wp:inline>
        </w:drawing>
      </w:r>
    </w:p>
    <w:p w14:paraId="3E6A91A3" w14:textId="01ADAFEC" w:rsidR="00226C77" w:rsidRPr="00ED60B7" w:rsidRDefault="009937EC">
      <w:pPr>
        <w:keepLines w:val="0"/>
        <w:rPr>
          <w:b/>
          <w:bCs/>
          <w:szCs w:val="20"/>
        </w:rPr>
      </w:pPr>
      <w:r w:rsidRPr="00ED60B7">
        <w:rPr>
          <w:b/>
          <w:bCs/>
          <w:lang w:val="en-GB"/>
        </w:rPr>
        <w:t xml:space="preserve"> </w:t>
      </w:r>
      <w:r w:rsidR="00731395" w:rsidRPr="00ED60B7">
        <w:t xml:space="preserve"> </w:t>
      </w:r>
      <w:r w:rsidR="00226C77" w:rsidRPr="00ED60B7">
        <w:br w:type="page"/>
      </w:r>
    </w:p>
    <w:p w14:paraId="29595A9D" w14:textId="63A364B5" w:rsidR="00E711A6" w:rsidRPr="00ED60B7" w:rsidRDefault="00E711A6" w:rsidP="00195993">
      <w:pPr>
        <w:keepNext/>
        <w:keepLines w:val="0"/>
        <w:rPr>
          <w:b/>
          <w:bCs/>
          <w:szCs w:val="20"/>
        </w:rPr>
      </w:pPr>
      <w:r w:rsidRPr="00E11D99">
        <w:rPr>
          <w:b/>
          <w:sz w:val="20"/>
          <w:szCs w:val="22"/>
        </w:rPr>
        <w:lastRenderedPageBreak/>
        <w:t xml:space="preserve">Table </w:t>
      </w:r>
      <w:r w:rsidR="009D42A3" w:rsidRPr="00E11D99">
        <w:rPr>
          <w:b/>
          <w:bCs/>
          <w:sz w:val="20"/>
          <w:szCs w:val="22"/>
        </w:rPr>
        <w:fldChar w:fldCharType="begin"/>
      </w:r>
      <w:r w:rsidR="009D42A3" w:rsidRPr="00E11D99">
        <w:rPr>
          <w:b/>
          <w:bCs/>
          <w:sz w:val="20"/>
          <w:szCs w:val="22"/>
        </w:rPr>
        <w:instrText xml:space="preserve"> SEQ Table \* ARABIC </w:instrText>
      </w:r>
      <w:r w:rsidR="009D42A3" w:rsidRPr="00E11D99">
        <w:rPr>
          <w:b/>
          <w:bCs/>
          <w:sz w:val="20"/>
          <w:szCs w:val="22"/>
        </w:rPr>
        <w:fldChar w:fldCharType="separate"/>
      </w:r>
      <w:r w:rsidR="00181B2E" w:rsidRPr="00E11D99">
        <w:rPr>
          <w:b/>
          <w:bCs/>
          <w:noProof/>
          <w:sz w:val="20"/>
          <w:szCs w:val="22"/>
        </w:rPr>
        <w:t>18</w:t>
      </w:r>
      <w:r w:rsidR="009D42A3" w:rsidRPr="00E11D99">
        <w:rPr>
          <w:b/>
          <w:bCs/>
          <w:sz w:val="20"/>
          <w:szCs w:val="22"/>
        </w:rPr>
        <w:fldChar w:fldCharType="end"/>
      </w:r>
      <w:r w:rsidRPr="00E11D99">
        <w:rPr>
          <w:b/>
          <w:bCs/>
          <w:sz w:val="20"/>
          <w:szCs w:val="22"/>
          <w:lang w:val="en-GB"/>
        </w:rPr>
        <w:t xml:space="preserve">: Enforcement pathways for offences/non-compliance against </w:t>
      </w:r>
      <w:r w:rsidR="00D05263" w:rsidRPr="00E11D99">
        <w:rPr>
          <w:b/>
          <w:bCs/>
          <w:sz w:val="20"/>
          <w:szCs w:val="22"/>
          <w:lang w:val="en-GB"/>
        </w:rPr>
        <w:t xml:space="preserve">DCA </w:t>
      </w:r>
      <w:r w:rsidRPr="00E11D99">
        <w:rPr>
          <w:b/>
          <w:bCs/>
          <w:sz w:val="20"/>
          <w:szCs w:val="22"/>
          <w:lang w:val="en-GB"/>
        </w:rPr>
        <w:t xml:space="preserve">sections </w:t>
      </w:r>
      <w:r w:rsidR="008873B3" w:rsidRPr="00E11D99">
        <w:rPr>
          <w:b/>
          <w:bCs/>
          <w:sz w:val="20"/>
          <w:szCs w:val="22"/>
          <w:lang w:val="en-GB"/>
        </w:rPr>
        <w:t>52, 52A, 53</w:t>
      </w:r>
      <w:r w:rsidR="00195993" w:rsidRPr="00E11D99">
        <w:rPr>
          <w:b/>
          <w:bCs/>
          <w:sz w:val="20"/>
          <w:szCs w:val="22"/>
          <w:lang w:val="en-GB"/>
        </w:rPr>
        <w:t xml:space="preserve"> and </w:t>
      </w:r>
      <w:r w:rsidR="000D3D9E" w:rsidRPr="00E11D99">
        <w:rPr>
          <w:b/>
          <w:bCs/>
          <w:sz w:val="20"/>
          <w:szCs w:val="22"/>
          <w:lang w:val="en-GB"/>
        </w:rPr>
        <w:t>54A</w:t>
      </w:r>
      <w:r w:rsidR="009E6751">
        <w:rPr>
          <w:noProof/>
        </w:rPr>
        <w:drawing>
          <wp:inline distT="0" distB="0" distL="0" distR="0" wp14:anchorId="782F27B0" wp14:editId="3B84DF6B">
            <wp:extent cx="9703435" cy="3498392"/>
            <wp:effectExtent l="0" t="0" r="0" b="6985"/>
            <wp:docPr id="78363661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36611" name=""/>
                    <pic:cNvPicPr/>
                  </pic:nvPicPr>
                  <pic:blipFill rotWithShape="1">
                    <a:blip r:embed="rId117">
                      <a:extLst>
                        <a:ext uri="{96DAC541-7B7A-43D3-8B79-37D633B846F1}">
                          <asvg:svgBlip xmlns:asvg="http://schemas.microsoft.com/office/drawing/2016/SVG/main" r:embed="rId118"/>
                        </a:ext>
                      </a:extLst>
                    </a:blip>
                    <a:srcRect l="1480" t="1725" r="1051" b="51419"/>
                    <a:stretch>
                      <a:fillRect/>
                    </a:stretch>
                  </pic:blipFill>
                  <pic:spPr bwMode="auto">
                    <a:xfrm>
                      <a:off x="0" y="0"/>
                      <a:ext cx="9703435" cy="3498392"/>
                    </a:xfrm>
                    <a:prstGeom prst="rect">
                      <a:avLst/>
                    </a:prstGeom>
                    <a:ln>
                      <a:noFill/>
                    </a:ln>
                    <a:extLst>
                      <a:ext uri="{53640926-AAD7-44D8-BBD7-CCE9431645EC}">
                        <a14:shadowObscured xmlns:a14="http://schemas.microsoft.com/office/drawing/2010/main"/>
                      </a:ext>
                    </a:extLst>
                  </pic:spPr>
                </pic:pic>
              </a:graphicData>
            </a:graphic>
          </wp:inline>
        </w:drawing>
      </w:r>
      <w:r w:rsidRPr="00ED60B7">
        <w:br w:type="page"/>
      </w:r>
    </w:p>
    <w:p w14:paraId="1603BD58" w14:textId="7F84DD5A" w:rsidR="00D05263" w:rsidRPr="00E11D99" w:rsidRDefault="00D05263" w:rsidP="009D42A3">
      <w:pPr>
        <w:keepNext/>
        <w:keepLines w:val="0"/>
        <w:rPr>
          <w:sz w:val="20"/>
          <w:szCs w:val="22"/>
        </w:rPr>
      </w:pPr>
      <w:r w:rsidRPr="00E11D99">
        <w:rPr>
          <w:b/>
          <w:sz w:val="20"/>
          <w:szCs w:val="22"/>
        </w:rPr>
        <w:lastRenderedPageBreak/>
        <w:t xml:space="preserve">Table </w:t>
      </w:r>
      <w:r w:rsidR="009D42A3" w:rsidRPr="00E11D99">
        <w:rPr>
          <w:b/>
          <w:bCs/>
          <w:sz w:val="20"/>
          <w:szCs w:val="22"/>
        </w:rPr>
        <w:fldChar w:fldCharType="begin"/>
      </w:r>
      <w:r w:rsidR="009D42A3" w:rsidRPr="00E11D99">
        <w:rPr>
          <w:b/>
          <w:bCs/>
          <w:sz w:val="20"/>
          <w:szCs w:val="22"/>
        </w:rPr>
        <w:instrText xml:space="preserve"> SEQ Table \* ARABIC </w:instrText>
      </w:r>
      <w:r w:rsidR="009D42A3" w:rsidRPr="00E11D99">
        <w:rPr>
          <w:b/>
          <w:bCs/>
          <w:sz w:val="20"/>
          <w:szCs w:val="22"/>
        </w:rPr>
        <w:fldChar w:fldCharType="separate"/>
      </w:r>
      <w:r w:rsidR="00181B2E" w:rsidRPr="00E11D99">
        <w:rPr>
          <w:b/>
          <w:bCs/>
          <w:noProof/>
          <w:sz w:val="20"/>
          <w:szCs w:val="22"/>
        </w:rPr>
        <w:t>19</w:t>
      </w:r>
      <w:r w:rsidR="009D42A3" w:rsidRPr="00E11D99">
        <w:rPr>
          <w:b/>
          <w:bCs/>
          <w:sz w:val="20"/>
          <w:szCs w:val="22"/>
        </w:rPr>
        <w:fldChar w:fldCharType="end"/>
      </w:r>
      <w:r w:rsidRPr="00E11D99">
        <w:rPr>
          <w:b/>
          <w:bCs/>
          <w:sz w:val="20"/>
          <w:szCs w:val="22"/>
          <w:lang w:val="en-GB"/>
        </w:rPr>
        <w:t>: Enforcement pathways for offences/non-compliance against DCA sections</w:t>
      </w:r>
      <w:r w:rsidR="00874CD9" w:rsidRPr="00E11D99">
        <w:rPr>
          <w:b/>
          <w:bCs/>
          <w:sz w:val="20"/>
          <w:szCs w:val="22"/>
          <w:lang w:val="en-GB"/>
        </w:rPr>
        <w:t xml:space="preserve"> 5</w:t>
      </w:r>
      <w:r w:rsidR="008A5F12" w:rsidRPr="00E11D99">
        <w:rPr>
          <w:b/>
          <w:bCs/>
          <w:sz w:val="20"/>
          <w:szCs w:val="22"/>
          <w:lang w:val="en-GB"/>
        </w:rPr>
        <w:t>5 and 56</w:t>
      </w:r>
    </w:p>
    <w:p w14:paraId="0814BAD1" w14:textId="01712828" w:rsidR="003B6FC5" w:rsidRDefault="009E6751" w:rsidP="00F243F8">
      <w:pPr>
        <w:keepLines w:val="0"/>
        <w:rPr>
          <w:b/>
          <w:bCs/>
          <w:lang w:val="en-GB"/>
        </w:rPr>
      </w:pPr>
      <w:r>
        <w:rPr>
          <w:noProof/>
        </w:rPr>
        <w:drawing>
          <wp:inline distT="0" distB="0" distL="0" distR="0" wp14:anchorId="420142B0" wp14:editId="6A43B159">
            <wp:extent cx="10077450" cy="3390900"/>
            <wp:effectExtent l="0" t="0" r="0" b="0"/>
            <wp:docPr id="138654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438" name=""/>
                    <pic:cNvPicPr/>
                  </pic:nvPicPr>
                  <pic:blipFill rotWithShape="1">
                    <a:blip r:embed="rId119">
                      <a:extLst>
                        <a:ext uri="{96DAC541-7B7A-43D3-8B79-37D633B846F1}">
                          <asvg:svgBlip xmlns:asvg="http://schemas.microsoft.com/office/drawing/2016/SVG/main" r:embed="rId120"/>
                        </a:ext>
                      </a:extLst>
                    </a:blip>
                    <a:srcRect l="1646" t="1950" r="1609" b="54644"/>
                    <a:stretch>
                      <a:fillRect/>
                    </a:stretch>
                  </pic:blipFill>
                  <pic:spPr bwMode="auto">
                    <a:xfrm>
                      <a:off x="0" y="0"/>
                      <a:ext cx="10077450" cy="3390900"/>
                    </a:xfrm>
                    <a:prstGeom prst="rect">
                      <a:avLst/>
                    </a:prstGeom>
                    <a:ln>
                      <a:noFill/>
                    </a:ln>
                    <a:extLst>
                      <a:ext uri="{53640926-AAD7-44D8-BBD7-CCE9431645EC}">
                        <a14:shadowObscured xmlns:a14="http://schemas.microsoft.com/office/drawing/2010/main"/>
                      </a:ext>
                    </a:extLst>
                  </pic:spPr>
                </pic:pic>
              </a:graphicData>
            </a:graphic>
          </wp:inline>
        </w:drawing>
      </w:r>
      <w:r w:rsidR="00D05263" w:rsidRPr="00ED60B7">
        <w:rPr>
          <w:lang w:val="en-GB"/>
        </w:rPr>
        <w:t xml:space="preserve"> </w:t>
      </w:r>
      <w:r w:rsidR="009826F1" w:rsidRPr="00ED60B7">
        <w:br w:type="page"/>
      </w:r>
      <w:bookmarkStart w:id="93" w:name="_Ref231482784"/>
      <w:r w:rsidR="00F243F8" w:rsidRPr="00E11D99">
        <w:rPr>
          <w:b/>
          <w:sz w:val="20"/>
          <w:szCs w:val="22"/>
        </w:rPr>
        <w:lastRenderedPageBreak/>
        <w:t xml:space="preserve">Table </w:t>
      </w:r>
      <w:r w:rsidR="009D42A3" w:rsidRPr="00E11D99">
        <w:rPr>
          <w:b/>
          <w:bCs/>
          <w:sz w:val="20"/>
          <w:szCs w:val="22"/>
        </w:rPr>
        <w:fldChar w:fldCharType="begin"/>
      </w:r>
      <w:r w:rsidR="009D42A3" w:rsidRPr="00E11D99">
        <w:rPr>
          <w:b/>
          <w:bCs/>
          <w:sz w:val="20"/>
          <w:szCs w:val="22"/>
        </w:rPr>
        <w:instrText xml:space="preserve"> SEQ Table \* ARABIC </w:instrText>
      </w:r>
      <w:r w:rsidR="009D42A3" w:rsidRPr="00E11D99">
        <w:rPr>
          <w:b/>
          <w:bCs/>
          <w:sz w:val="20"/>
          <w:szCs w:val="22"/>
        </w:rPr>
        <w:fldChar w:fldCharType="separate"/>
      </w:r>
      <w:r w:rsidR="00181B2E" w:rsidRPr="00E11D99">
        <w:rPr>
          <w:b/>
          <w:bCs/>
          <w:noProof/>
          <w:sz w:val="20"/>
          <w:szCs w:val="22"/>
        </w:rPr>
        <w:t>20</w:t>
      </w:r>
      <w:r w:rsidR="009D42A3" w:rsidRPr="00E11D99">
        <w:rPr>
          <w:b/>
          <w:bCs/>
          <w:sz w:val="20"/>
          <w:szCs w:val="22"/>
        </w:rPr>
        <w:fldChar w:fldCharType="end"/>
      </w:r>
      <w:bookmarkEnd w:id="93"/>
      <w:r w:rsidR="00F243F8" w:rsidRPr="00E11D99">
        <w:rPr>
          <w:b/>
          <w:bCs/>
          <w:sz w:val="20"/>
          <w:szCs w:val="22"/>
          <w:lang w:val="en-GB"/>
        </w:rPr>
        <w:t xml:space="preserve">: Enforcement pathways for offences/non-compliance against DCA sections </w:t>
      </w:r>
      <w:r w:rsidR="009434EC" w:rsidRPr="00E11D99">
        <w:rPr>
          <w:b/>
          <w:bCs/>
          <w:sz w:val="20"/>
          <w:szCs w:val="22"/>
          <w:lang w:val="en-GB"/>
        </w:rPr>
        <w:t>57</w:t>
      </w:r>
      <w:r w:rsidR="003B6FC5" w:rsidRPr="00E11D99">
        <w:rPr>
          <w:b/>
          <w:bCs/>
          <w:sz w:val="20"/>
          <w:szCs w:val="22"/>
          <w:lang w:val="en-GB"/>
        </w:rPr>
        <w:t>, 57A and 58</w:t>
      </w:r>
    </w:p>
    <w:p w14:paraId="3A43D744" w14:textId="067100FF" w:rsidR="003B6FC5" w:rsidRDefault="009E6751">
      <w:pPr>
        <w:keepLines w:val="0"/>
        <w:rPr>
          <w:b/>
          <w:bCs/>
          <w:lang w:val="en-GB"/>
        </w:rPr>
      </w:pPr>
      <w:r>
        <w:rPr>
          <w:noProof/>
        </w:rPr>
        <w:drawing>
          <wp:inline distT="0" distB="0" distL="0" distR="0" wp14:anchorId="33258D10" wp14:editId="05EB78E3">
            <wp:extent cx="10034015" cy="4179941"/>
            <wp:effectExtent l="0" t="0" r="5715" b="0"/>
            <wp:docPr id="18310485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048546" name=""/>
                    <pic:cNvPicPr/>
                  </pic:nvPicPr>
                  <pic:blipFill rotWithShape="1">
                    <a:blip r:embed="rId121">
                      <a:extLst>
                        <a:ext uri="{96DAC541-7B7A-43D3-8B79-37D633B846F1}">
                          <asvg:svgBlip xmlns:asvg="http://schemas.microsoft.com/office/drawing/2016/SVG/main" r:embed="rId122"/>
                        </a:ext>
                      </a:extLst>
                    </a:blip>
                    <a:srcRect l="2060" t="1832" r="1191" b="44430"/>
                    <a:stretch>
                      <a:fillRect/>
                    </a:stretch>
                  </pic:blipFill>
                  <pic:spPr bwMode="auto">
                    <a:xfrm>
                      <a:off x="0" y="0"/>
                      <a:ext cx="10034015" cy="4179941"/>
                    </a:xfrm>
                    <a:prstGeom prst="rect">
                      <a:avLst/>
                    </a:prstGeom>
                    <a:ln>
                      <a:noFill/>
                    </a:ln>
                    <a:extLst>
                      <a:ext uri="{53640926-AAD7-44D8-BBD7-CCE9431645EC}">
                        <a14:shadowObscured xmlns:a14="http://schemas.microsoft.com/office/drawing/2010/main"/>
                      </a:ext>
                    </a:extLst>
                  </pic:spPr>
                </pic:pic>
              </a:graphicData>
            </a:graphic>
          </wp:inline>
        </w:drawing>
      </w:r>
      <w:r w:rsidR="003B6FC5">
        <w:rPr>
          <w:b/>
          <w:bCs/>
          <w:lang w:val="en-GB"/>
        </w:rPr>
        <w:br w:type="page"/>
      </w:r>
    </w:p>
    <w:p w14:paraId="712B9B08" w14:textId="55E5178D" w:rsidR="00F243F8" w:rsidRPr="00ED60B7" w:rsidRDefault="003B6FC5" w:rsidP="00F243F8">
      <w:pPr>
        <w:keepLines w:val="0"/>
        <w:rPr>
          <w:b/>
          <w:szCs w:val="20"/>
        </w:rPr>
      </w:pPr>
      <w:r w:rsidRPr="00E11D99">
        <w:rPr>
          <w:b/>
          <w:sz w:val="20"/>
          <w:szCs w:val="22"/>
        </w:rPr>
        <w:lastRenderedPageBreak/>
        <w:t xml:space="preserve">Table </w:t>
      </w:r>
      <w:r w:rsidRPr="00E11D99">
        <w:rPr>
          <w:b/>
          <w:bCs/>
          <w:sz w:val="20"/>
          <w:szCs w:val="22"/>
        </w:rPr>
        <w:fldChar w:fldCharType="begin"/>
      </w:r>
      <w:r w:rsidRPr="00E11D99">
        <w:rPr>
          <w:b/>
          <w:bCs/>
          <w:sz w:val="20"/>
          <w:szCs w:val="22"/>
        </w:rPr>
        <w:instrText xml:space="preserve"> SEQ Table \* ARABIC </w:instrText>
      </w:r>
      <w:r w:rsidRPr="00E11D99">
        <w:rPr>
          <w:b/>
          <w:bCs/>
          <w:sz w:val="20"/>
          <w:szCs w:val="22"/>
        </w:rPr>
        <w:fldChar w:fldCharType="separate"/>
      </w:r>
      <w:r w:rsidR="00181B2E" w:rsidRPr="00E11D99">
        <w:rPr>
          <w:b/>
          <w:bCs/>
          <w:noProof/>
          <w:sz w:val="20"/>
          <w:szCs w:val="22"/>
        </w:rPr>
        <w:t>21</w:t>
      </w:r>
      <w:r w:rsidRPr="00E11D99">
        <w:rPr>
          <w:b/>
          <w:bCs/>
          <w:sz w:val="20"/>
          <w:szCs w:val="22"/>
        </w:rPr>
        <w:fldChar w:fldCharType="end"/>
      </w:r>
      <w:r w:rsidRPr="00E11D99">
        <w:rPr>
          <w:b/>
          <w:bCs/>
          <w:sz w:val="20"/>
          <w:szCs w:val="22"/>
          <w:lang w:val="en-GB"/>
        </w:rPr>
        <w:t xml:space="preserve">: Enforcement pathways for offences/non-compliance against DCA sections </w:t>
      </w:r>
      <w:r w:rsidR="00F30546" w:rsidRPr="00E11D99">
        <w:rPr>
          <w:b/>
          <w:bCs/>
          <w:sz w:val="20"/>
          <w:szCs w:val="22"/>
          <w:lang w:val="en-GB"/>
        </w:rPr>
        <w:t>59</w:t>
      </w:r>
      <w:r w:rsidR="00420544" w:rsidRPr="00E11D99">
        <w:rPr>
          <w:b/>
          <w:bCs/>
          <w:sz w:val="20"/>
          <w:szCs w:val="22"/>
          <w:lang w:val="en-GB"/>
        </w:rPr>
        <w:t>, 60 and 61</w:t>
      </w:r>
    </w:p>
    <w:p w14:paraId="06B92705" w14:textId="2ACE8235" w:rsidR="00F243F8" w:rsidRPr="00ED60B7" w:rsidRDefault="009E6751">
      <w:pPr>
        <w:keepLines w:val="0"/>
        <w:rPr>
          <w:b/>
          <w:bCs/>
          <w:szCs w:val="20"/>
        </w:rPr>
      </w:pPr>
      <w:r>
        <w:rPr>
          <w:noProof/>
        </w:rPr>
        <w:drawing>
          <wp:inline distT="0" distB="0" distL="0" distR="0" wp14:anchorId="0617DDF2" wp14:editId="1AE771F1">
            <wp:extent cx="10046326" cy="3941429"/>
            <wp:effectExtent l="0" t="0" r="0" b="2540"/>
            <wp:docPr id="1468101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0127" name=""/>
                    <pic:cNvPicPr/>
                  </pic:nvPicPr>
                  <pic:blipFill rotWithShape="1">
                    <a:blip r:embed="rId123">
                      <a:extLst>
                        <a:ext uri="{96DAC541-7B7A-43D3-8B79-37D633B846F1}">
                          <asvg:svgBlip xmlns:asvg="http://schemas.microsoft.com/office/drawing/2016/SVG/main" r:embed="rId124"/>
                        </a:ext>
                      </a:extLst>
                    </a:blip>
                    <a:srcRect l="1940" t="1070" r="1523" b="48420"/>
                    <a:stretch>
                      <a:fillRect/>
                    </a:stretch>
                  </pic:blipFill>
                  <pic:spPr bwMode="auto">
                    <a:xfrm>
                      <a:off x="0" y="0"/>
                      <a:ext cx="10046326" cy="3941429"/>
                    </a:xfrm>
                    <a:prstGeom prst="rect">
                      <a:avLst/>
                    </a:prstGeom>
                    <a:ln>
                      <a:noFill/>
                    </a:ln>
                    <a:extLst>
                      <a:ext uri="{53640926-AAD7-44D8-BBD7-CCE9431645EC}">
                        <a14:shadowObscured xmlns:a14="http://schemas.microsoft.com/office/drawing/2010/main"/>
                      </a:ext>
                    </a:extLst>
                  </pic:spPr>
                </pic:pic>
              </a:graphicData>
            </a:graphic>
          </wp:inline>
        </w:drawing>
      </w:r>
      <w:r w:rsidR="00F243F8" w:rsidRPr="00ED60B7">
        <w:br w:type="page"/>
      </w:r>
    </w:p>
    <w:p w14:paraId="43923FC1" w14:textId="2CA31BFE" w:rsidR="005E5CDB" w:rsidRDefault="007E3E2C" w:rsidP="005E5CDB">
      <w:pPr>
        <w:pStyle w:val="Caption"/>
        <w:jc w:val="left"/>
        <w:rPr>
          <w:noProof/>
        </w:rPr>
      </w:pPr>
      <w:bookmarkStart w:id="94" w:name="_Ref233988066"/>
      <w:bookmarkStart w:id="95" w:name="_Ref231482403"/>
      <w:bookmarkStart w:id="96" w:name="_Ref231469891"/>
      <w:r>
        <w:lastRenderedPageBreak/>
        <w:t xml:space="preserve">Table </w:t>
      </w:r>
      <w:fldSimple w:instr=" SEQ Table \* ARABIC ">
        <w:r w:rsidR="00181B2E">
          <w:rPr>
            <w:noProof/>
          </w:rPr>
          <w:t>22</w:t>
        </w:r>
      </w:fldSimple>
      <w:bookmarkEnd w:id="94"/>
      <w:r w:rsidR="00420544" w:rsidRPr="007E3E2C">
        <w:rPr>
          <w:lang w:val="en-GB"/>
        </w:rPr>
        <w:t>: Enforcement pathways for offences/non-</w:t>
      </w:r>
      <w:r w:rsidR="005E5CDB" w:rsidRPr="007E3E2C">
        <w:rPr>
          <w:lang w:val="en-GB"/>
        </w:rPr>
        <w:t>compliance against DCA sections 62, 64, 72 and 72A</w:t>
      </w:r>
      <w:r w:rsidR="005E5CDB" w:rsidRPr="00D46114">
        <w:rPr>
          <w:noProof/>
        </w:rPr>
        <w:t xml:space="preserve"> </w:t>
      </w:r>
    </w:p>
    <w:p w14:paraId="1AF19075" w14:textId="5CA4B191" w:rsidR="005219D9" w:rsidRDefault="005219D9" w:rsidP="007E3E2C">
      <w:pPr>
        <w:pStyle w:val="Caption"/>
        <w:jc w:val="left"/>
        <w:rPr>
          <w:noProof/>
        </w:rPr>
      </w:pPr>
      <w:r>
        <w:rPr>
          <w:noProof/>
        </w:rPr>
        <w:drawing>
          <wp:inline distT="0" distB="0" distL="0" distR="0" wp14:anchorId="4BFBFB28" wp14:editId="725E4FBC">
            <wp:extent cx="9938942" cy="3261815"/>
            <wp:effectExtent l="0" t="0" r="5715" b="0"/>
            <wp:docPr id="16591990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99044" name=""/>
                    <pic:cNvPicPr/>
                  </pic:nvPicPr>
                  <pic:blipFill rotWithShape="1">
                    <a:blip r:embed="rId125">
                      <a:extLst>
                        <a:ext uri="{96DAC541-7B7A-43D3-8B79-37D633B846F1}">
                          <asvg:svgBlip xmlns:asvg="http://schemas.microsoft.com/office/drawing/2016/SVG/main" r:embed="rId126"/>
                        </a:ext>
                      </a:extLst>
                    </a:blip>
                    <a:srcRect l="1816" t="2119" r="1000" b="55350"/>
                    <a:stretch>
                      <a:fillRect/>
                    </a:stretch>
                  </pic:blipFill>
                  <pic:spPr bwMode="auto">
                    <a:xfrm>
                      <a:off x="0" y="0"/>
                      <a:ext cx="9959869" cy="3268683"/>
                    </a:xfrm>
                    <a:prstGeom prst="rect">
                      <a:avLst/>
                    </a:prstGeom>
                    <a:ln>
                      <a:noFill/>
                    </a:ln>
                    <a:extLst>
                      <a:ext uri="{53640926-AAD7-44D8-BBD7-CCE9431645EC}">
                        <a14:shadowObscured xmlns:a14="http://schemas.microsoft.com/office/drawing/2010/main"/>
                      </a:ext>
                    </a:extLst>
                  </pic:spPr>
                </pic:pic>
              </a:graphicData>
            </a:graphic>
          </wp:inline>
        </w:drawing>
      </w:r>
      <w:r w:rsidR="00D46114" w:rsidRPr="00D46114">
        <w:rPr>
          <w:noProof/>
        </w:rPr>
        <w:t xml:space="preserve"> </w:t>
      </w:r>
    </w:p>
    <w:p w14:paraId="22C18CE2" w14:textId="77777777" w:rsidR="005219D9" w:rsidRDefault="005219D9" w:rsidP="007E3E2C">
      <w:pPr>
        <w:pStyle w:val="Caption"/>
        <w:jc w:val="left"/>
        <w:sectPr w:rsidR="005219D9" w:rsidSect="005E5CDB">
          <w:pgSz w:w="16840" w:h="11907" w:orient="landscape" w:code="9"/>
          <w:pgMar w:top="720" w:right="720" w:bottom="720" w:left="720" w:header="425" w:footer="635" w:gutter="0"/>
          <w:cols w:space="708"/>
          <w:docGrid w:linePitch="360"/>
        </w:sectPr>
      </w:pPr>
    </w:p>
    <w:p w14:paraId="189F3484" w14:textId="5A2ED88E" w:rsidR="00420544" w:rsidRDefault="00420544" w:rsidP="007E3E2C">
      <w:pPr>
        <w:pStyle w:val="Caption"/>
        <w:jc w:val="left"/>
        <w:rPr>
          <w:b w:val="0"/>
          <w:bCs w:val="0"/>
        </w:rPr>
      </w:pPr>
    </w:p>
    <w:p w14:paraId="1986E8B5" w14:textId="376A7FB0" w:rsidR="00816AF9" w:rsidRPr="00ED60B7" w:rsidRDefault="000E6C10" w:rsidP="00DB3FF8">
      <w:pPr>
        <w:pStyle w:val="Caption"/>
        <w:jc w:val="left"/>
        <w:rPr>
          <w:lang w:val="en-GB"/>
        </w:rPr>
      </w:pPr>
      <w:r>
        <w:t xml:space="preserve"> </w:t>
      </w:r>
      <w:bookmarkStart w:id="97" w:name="_Ref233987214"/>
      <w:r w:rsidR="00DB3FF8" w:rsidRPr="00ED60B7">
        <w:t xml:space="preserve">Table </w:t>
      </w:r>
      <w:fldSimple w:instr=" SEQ Table \* ARABIC ">
        <w:r w:rsidR="00181B2E">
          <w:rPr>
            <w:noProof/>
          </w:rPr>
          <w:t>23</w:t>
        </w:r>
      </w:fldSimple>
      <w:bookmarkEnd w:id="91"/>
      <w:bookmarkEnd w:id="95"/>
      <w:bookmarkEnd w:id="97"/>
      <w:r w:rsidR="00DB3FF8" w:rsidRPr="00ED60B7">
        <w:t xml:space="preserve">: </w:t>
      </w:r>
      <w:r w:rsidR="00E67AD8" w:rsidRPr="00ED60B7">
        <w:rPr>
          <w:lang w:val="en-GB"/>
        </w:rPr>
        <w:t>Enforcement</w:t>
      </w:r>
      <w:r w:rsidR="00816AF9" w:rsidRPr="00ED60B7">
        <w:rPr>
          <w:lang w:val="en-GB"/>
        </w:rPr>
        <w:t xml:space="preserve"> </w:t>
      </w:r>
      <w:r w:rsidR="00C3499E" w:rsidRPr="00ED60B7">
        <w:rPr>
          <w:lang w:val="en-GB"/>
        </w:rPr>
        <w:t>p</w:t>
      </w:r>
      <w:r w:rsidR="00816AF9" w:rsidRPr="00ED60B7">
        <w:rPr>
          <w:lang w:val="en-GB"/>
        </w:rPr>
        <w:t xml:space="preserve">athway </w:t>
      </w:r>
      <w:r w:rsidR="00C3499E" w:rsidRPr="00ED60B7">
        <w:rPr>
          <w:lang w:val="en-GB"/>
        </w:rPr>
        <w:t>c</w:t>
      </w:r>
      <w:r w:rsidR="00816AF9" w:rsidRPr="00ED60B7">
        <w:rPr>
          <w:lang w:val="en-GB"/>
        </w:rPr>
        <w:t>onsiderations</w:t>
      </w:r>
      <w:bookmarkEnd w:id="96"/>
    </w:p>
    <w:tbl>
      <w:tblPr>
        <w:tblStyle w:val="GridTable1Light-Accent6"/>
        <w:tblW w:w="5000" w:type="pct"/>
        <w:tblLook w:val="04A0" w:firstRow="1" w:lastRow="0" w:firstColumn="1" w:lastColumn="0" w:noHBand="0" w:noVBand="1"/>
      </w:tblPr>
      <w:tblGrid>
        <w:gridCol w:w="2547"/>
        <w:gridCol w:w="4428"/>
        <w:gridCol w:w="4221"/>
        <w:gridCol w:w="2754"/>
      </w:tblGrid>
      <w:tr w:rsidR="00130C52" w:rsidRPr="00ED60B7" w14:paraId="4D691DD6" w14:textId="77777777" w:rsidTr="006E28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3" w:type="pct"/>
          </w:tcPr>
          <w:p w14:paraId="53171918" w14:textId="307771D1" w:rsidR="007865D0" w:rsidRPr="00D369EE" w:rsidRDefault="007F150C" w:rsidP="007865D0">
            <w:pPr>
              <w:rPr>
                <w:b w:val="0"/>
                <w:color w:val="1F546B" w:themeColor="text2"/>
                <w:lang w:val="en-GB"/>
              </w:rPr>
            </w:pPr>
            <w:r w:rsidRPr="00D369EE">
              <w:rPr>
                <w:color w:val="1F546B" w:themeColor="text2"/>
                <w:lang w:val="en-GB"/>
              </w:rPr>
              <w:t>Investigate Complaint/</w:t>
            </w:r>
            <w:r w:rsidR="00D369EE">
              <w:rPr>
                <w:color w:val="1F546B" w:themeColor="text2"/>
                <w:lang w:val="en-GB"/>
              </w:rPr>
              <w:t>i</w:t>
            </w:r>
            <w:r w:rsidRPr="00D369EE">
              <w:rPr>
                <w:color w:val="1F546B" w:themeColor="text2"/>
                <w:lang w:val="en-GB"/>
              </w:rPr>
              <w:t xml:space="preserve">ncident and Gather </w:t>
            </w:r>
            <w:r w:rsidR="00D369EE">
              <w:rPr>
                <w:color w:val="1F546B" w:themeColor="text2"/>
                <w:lang w:val="en-GB"/>
              </w:rPr>
              <w:t>e</w:t>
            </w:r>
            <w:r w:rsidRPr="00D369EE">
              <w:rPr>
                <w:color w:val="1F546B" w:themeColor="text2"/>
                <w:lang w:val="en-GB"/>
              </w:rPr>
              <w:t>vidence</w:t>
            </w:r>
          </w:p>
        </w:tc>
        <w:tc>
          <w:tcPr>
            <w:tcW w:w="1587" w:type="pct"/>
            <w:shd w:val="clear" w:color="auto" w:fill="E4F3F5" w:themeFill="accent1" w:themeFillTint="33"/>
          </w:tcPr>
          <w:p w14:paraId="382A7DE5" w14:textId="5CE62337" w:rsidR="007865D0" w:rsidRPr="00D369EE" w:rsidRDefault="007F150C" w:rsidP="007865D0">
            <w:pPr>
              <w:cnfStyle w:val="100000000000" w:firstRow="1" w:lastRow="0" w:firstColumn="0" w:lastColumn="0" w:oddVBand="0" w:evenVBand="0" w:oddHBand="0" w:evenHBand="0" w:firstRowFirstColumn="0" w:firstRowLastColumn="0" w:lastRowFirstColumn="0" w:lastRowLastColumn="0"/>
              <w:rPr>
                <w:b w:val="0"/>
                <w:color w:val="1F546B" w:themeColor="text2"/>
                <w:lang w:val="en-GB"/>
              </w:rPr>
            </w:pPr>
            <w:r w:rsidRPr="00D369EE">
              <w:rPr>
                <w:color w:val="1F546B" w:themeColor="text2"/>
                <w:lang w:val="en-GB"/>
              </w:rPr>
              <w:t xml:space="preserve">Informal </w:t>
            </w:r>
            <w:r w:rsidR="00D369EE">
              <w:rPr>
                <w:color w:val="1F546B" w:themeColor="text2"/>
                <w:lang w:val="en-GB"/>
              </w:rPr>
              <w:t>w</w:t>
            </w:r>
            <w:r w:rsidRPr="00D369EE">
              <w:rPr>
                <w:color w:val="1F546B" w:themeColor="text2"/>
                <w:lang w:val="en-GB"/>
              </w:rPr>
              <w:t xml:space="preserve">arning and Formal </w:t>
            </w:r>
            <w:r w:rsidR="00D369EE">
              <w:rPr>
                <w:color w:val="1F546B" w:themeColor="text2"/>
                <w:lang w:val="en-GB"/>
              </w:rPr>
              <w:t>w</w:t>
            </w:r>
            <w:r w:rsidRPr="00D369EE">
              <w:rPr>
                <w:color w:val="1F546B" w:themeColor="text2"/>
                <w:lang w:val="en-GB"/>
              </w:rPr>
              <w:t>arning/</w:t>
            </w:r>
            <w:r w:rsidR="00D369EE">
              <w:rPr>
                <w:color w:val="1F546B" w:themeColor="text2"/>
                <w:lang w:val="en-GB"/>
              </w:rPr>
              <w:t>n</w:t>
            </w:r>
            <w:r w:rsidRPr="00D369EE">
              <w:rPr>
                <w:color w:val="1F546B" w:themeColor="text2"/>
                <w:lang w:val="en-GB"/>
              </w:rPr>
              <w:t>otice</w:t>
            </w:r>
          </w:p>
        </w:tc>
        <w:tc>
          <w:tcPr>
            <w:tcW w:w="1513" w:type="pct"/>
          </w:tcPr>
          <w:p w14:paraId="512C7B4E" w14:textId="1E499EA8" w:rsidR="007865D0" w:rsidRPr="00D369EE" w:rsidRDefault="007F150C" w:rsidP="007865D0">
            <w:pPr>
              <w:cnfStyle w:val="100000000000" w:firstRow="1" w:lastRow="0" w:firstColumn="0" w:lastColumn="0" w:oddVBand="0" w:evenVBand="0" w:oddHBand="0" w:evenHBand="0" w:firstRowFirstColumn="0" w:firstRowLastColumn="0" w:lastRowFirstColumn="0" w:lastRowLastColumn="0"/>
              <w:rPr>
                <w:b w:val="0"/>
                <w:color w:val="1F546B" w:themeColor="text2"/>
                <w:lang w:val="en-GB"/>
              </w:rPr>
            </w:pPr>
            <w:r w:rsidRPr="00D369EE">
              <w:rPr>
                <w:color w:val="1F546B" w:themeColor="text2"/>
                <w:lang w:val="en-GB"/>
              </w:rPr>
              <w:t>Infringement</w:t>
            </w:r>
          </w:p>
        </w:tc>
        <w:tc>
          <w:tcPr>
            <w:tcW w:w="987" w:type="pct"/>
            <w:shd w:val="clear" w:color="auto" w:fill="E4F3F5" w:themeFill="accent1" w:themeFillTint="33"/>
          </w:tcPr>
          <w:p w14:paraId="32833342" w14:textId="179E7E46" w:rsidR="007865D0" w:rsidRPr="00D369EE" w:rsidRDefault="007F150C" w:rsidP="007865D0">
            <w:pPr>
              <w:cnfStyle w:val="100000000000" w:firstRow="1" w:lastRow="0" w:firstColumn="0" w:lastColumn="0" w:oddVBand="0" w:evenVBand="0" w:oddHBand="0" w:evenHBand="0" w:firstRowFirstColumn="0" w:firstRowLastColumn="0" w:lastRowFirstColumn="0" w:lastRowLastColumn="0"/>
              <w:rPr>
                <w:b w:val="0"/>
                <w:color w:val="1F546B" w:themeColor="text2"/>
                <w:lang w:val="en-GB"/>
              </w:rPr>
            </w:pPr>
            <w:r w:rsidRPr="00D369EE">
              <w:rPr>
                <w:color w:val="1F546B" w:themeColor="text2"/>
                <w:lang w:val="en-GB"/>
              </w:rPr>
              <w:t xml:space="preserve">Entering </w:t>
            </w:r>
            <w:r w:rsidR="00380DF1">
              <w:rPr>
                <w:color w:val="1F546B" w:themeColor="text2"/>
                <w:lang w:val="en-GB"/>
              </w:rPr>
              <w:t>p</w:t>
            </w:r>
            <w:r w:rsidRPr="00D369EE">
              <w:rPr>
                <w:color w:val="1F546B" w:themeColor="text2"/>
                <w:lang w:val="en-GB"/>
              </w:rPr>
              <w:t>roperty</w:t>
            </w:r>
          </w:p>
        </w:tc>
      </w:tr>
      <w:tr w:rsidR="00130C52" w:rsidRPr="00ED60B7" w14:paraId="2914ACC8" w14:textId="77777777" w:rsidTr="006E28E9">
        <w:tc>
          <w:tcPr>
            <w:cnfStyle w:val="001000000000" w:firstRow="0" w:lastRow="0" w:firstColumn="1" w:lastColumn="0" w:oddVBand="0" w:evenVBand="0" w:oddHBand="0" w:evenHBand="0" w:firstRowFirstColumn="0" w:firstRowLastColumn="0" w:lastRowFirstColumn="0" w:lastRowLastColumn="0"/>
            <w:tcW w:w="913" w:type="pct"/>
          </w:tcPr>
          <w:p w14:paraId="6D2291FD" w14:textId="00DA68E5" w:rsidR="00A938A1" w:rsidRPr="00ED60B7" w:rsidRDefault="00A938A1" w:rsidP="001D2220">
            <w:pPr>
              <w:spacing w:after="120"/>
              <w:rPr>
                <w:b w:val="0"/>
                <w:bCs w:val="0"/>
                <w:szCs w:val="22"/>
                <w:lang w:val="en-GB"/>
              </w:rPr>
            </w:pPr>
            <w:r w:rsidRPr="00ED60B7">
              <w:rPr>
                <w:b w:val="0"/>
                <w:bCs w:val="0"/>
                <w:szCs w:val="22"/>
                <w:lang w:val="en-GB"/>
              </w:rPr>
              <w:t>What triggers the need for an investigation?</w:t>
            </w:r>
          </w:p>
          <w:p w14:paraId="2C620B2B" w14:textId="48D92EC2" w:rsidR="00A938A1" w:rsidRPr="00ED60B7" w:rsidRDefault="00A938A1" w:rsidP="001D2220">
            <w:pPr>
              <w:spacing w:after="120"/>
              <w:rPr>
                <w:b w:val="0"/>
                <w:bCs w:val="0"/>
                <w:szCs w:val="22"/>
                <w:lang w:val="en-GB"/>
              </w:rPr>
            </w:pPr>
            <w:r w:rsidRPr="00ED60B7">
              <w:rPr>
                <w:b w:val="0"/>
                <w:bCs w:val="0"/>
                <w:szCs w:val="22"/>
                <w:lang w:val="en-GB"/>
              </w:rPr>
              <w:t xml:space="preserve">What information </w:t>
            </w:r>
            <w:r w:rsidR="00CD226E">
              <w:rPr>
                <w:b w:val="0"/>
                <w:bCs w:val="0"/>
                <w:szCs w:val="22"/>
                <w:lang w:val="en-GB"/>
              </w:rPr>
              <w:t>is</w:t>
            </w:r>
            <w:r w:rsidRPr="00ED60B7">
              <w:rPr>
                <w:b w:val="0"/>
                <w:bCs w:val="0"/>
                <w:szCs w:val="22"/>
                <w:lang w:val="en-GB"/>
              </w:rPr>
              <w:t xml:space="preserve"> require</w:t>
            </w:r>
            <w:r w:rsidR="00CD226E">
              <w:rPr>
                <w:b w:val="0"/>
                <w:bCs w:val="0"/>
                <w:szCs w:val="22"/>
                <w:lang w:val="en-GB"/>
              </w:rPr>
              <w:t>d</w:t>
            </w:r>
            <w:r w:rsidRPr="00ED60B7">
              <w:rPr>
                <w:b w:val="0"/>
                <w:bCs w:val="0"/>
                <w:szCs w:val="22"/>
                <w:lang w:val="en-GB"/>
              </w:rPr>
              <w:t>?</w:t>
            </w:r>
          </w:p>
          <w:p w14:paraId="4853491C" w14:textId="67E2C112" w:rsidR="00A938A1" w:rsidRPr="00ED60B7" w:rsidRDefault="00CD226E" w:rsidP="001D2220">
            <w:pPr>
              <w:spacing w:after="120"/>
              <w:rPr>
                <w:b w:val="0"/>
                <w:bCs w:val="0"/>
                <w:szCs w:val="22"/>
                <w:lang w:val="en-GB"/>
              </w:rPr>
            </w:pPr>
            <w:r>
              <w:rPr>
                <w:b w:val="0"/>
                <w:bCs w:val="0"/>
                <w:szCs w:val="22"/>
                <w:lang w:val="en-GB"/>
              </w:rPr>
              <w:t>Consider the</w:t>
            </w:r>
            <w:r w:rsidR="00A938A1" w:rsidRPr="00ED60B7">
              <w:rPr>
                <w:b w:val="0"/>
                <w:bCs w:val="0"/>
                <w:szCs w:val="22"/>
                <w:lang w:val="en-GB"/>
              </w:rPr>
              <w:t xml:space="preserve"> who, what, where, when, why, </w:t>
            </w:r>
            <w:r>
              <w:rPr>
                <w:b w:val="0"/>
                <w:bCs w:val="0"/>
                <w:szCs w:val="22"/>
                <w:lang w:val="en-GB"/>
              </w:rPr>
              <w:t xml:space="preserve">and </w:t>
            </w:r>
            <w:r w:rsidR="00A938A1" w:rsidRPr="00ED60B7">
              <w:rPr>
                <w:b w:val="0"/>
                <w:bCs w:val="0"/>
                <w:szCs w:val="22"/>
                <w:lang w:val="en-GB"/>
              </w:rPr>
              <w:t>how?</w:t>
            </w:r>
            <w:r>
              <w:rPr>
                <w:b w:val="0"/>
                <w:bCs w:val="0"/>
                <w:szCs w:val="22"/>
                <w:lang w:val="en-GB"/>
              </w:rPr>
              <w:t xml:space="preserve"> </w:t>
            </w:r>
          </w:p>
          <w:p w14:paraId="3E28A4DE" w14:textId="5F3A983A" w:rsidR="00A938A1" w:rsidRPr="00ED60B7" w:rsidRDefault="00A938A1" w:rsidP="001D2220">
            <w:pPr>
              <w:spacing w:after="120"/>
              <w:rPr>
                <w:b w:val="0"/>
                <w:bCs w:val="0"/>
                <w:szCs w:val="22"/>
                <w:lang w:val="en-GB"/>
              </w:rPr>
            </w:pPr>
            <w:r w:rsidRPr="00ED60B7">
              <w:rPr>
                <w:b w:val="0"/>
                <w:bCs w:val="0"/>
                <w:szCs w:val="22"/>
                <w:lang w:val="en-GB"/>
              </w:rPr>
              <w:t>Are there any witnesses and have they made a statement?</w:t>
            </w:r>
          </w:p>
          <w:p w14:paraId="47DB94AE" w14:textId="77777777" w:rsidR="00A938A1" w:rsidRPr="00ED60B7" w:rsidRDefault="00A938A1" w:rsidP="001D2220">
            <w:pPr>
              <w:spacing w:after="120"/>
              <w:rPr>
                <w:b w:val="0"/>
                <w:bCs w:val="0"/>
                <w:szCs w:val="22"/>
                <w:lang w:val="en-GB"/>
              </w:rPr>
            </w:pPr>
            <w:r w:rsidRPr="00ED60B7">
              <w:rPr>
                <w:b w:val="0"/>
                <w:bCs w:val="0"/>
                <w:szCs w:val="22"/>
                <w:lang w:val="en-GB"/>
              </w:rPr>
              <w:t>Is the owner readily identifiable?</w:t>
            </w:r>
          </w:p>
          <w:p w14:paraId="51BA6E64" w14:textId="0194E32B" w:rsidR="00A938A1" w:rsidRPr="00ED60B7" w:rsidRDefault="00A938A1" w:rsidP="001D2220">
            <w:pPr>
              <w:spacing w:after="120"/>
              <w:rPr>
                <w:b w:val="0"/>
                <w:bCs w:val="0"/>
                <w:szCs w:val="22"/>
                <w:lang w:val="en-GB"/>
              </w:rPr>
            </w:pPr>
            <w:r w:rsidRPr="00ED60B7">
              <w:rPr>
                <w:b w:val="0"/>
                <w:bCs w:val="0"/>
                <w:szCs w:val="22"/>
                <w:lang w:val="en-GB"/>
              </w:rPr>
              <w:t>Can the dog be identified and is it registered?</w:t>
            </w:r>
          </w:p>
          <w:p w14:paraId="54AA81D8" w14:textId="7829D801" w:rsidR="007865D0" w:rsidRPr="00ED60B7" w:rsidRDefault="00A938A1" w:rsidP="001D2220">
            <w:pPr>
              <w:spacing w:after="120"/>
              <w:rPr>
                <w:szCs w:val="22"/>
                <w:lang w:val="en-GB"/>
              </w:rPr>
            </w:pPr>
            <w:r w:rsidRPr="00ED60B7">
              <w:rPr>
                <w:b w:val="0"/>
                <w:bCs w:val="0"/>
                <w:szCs w:val="22"/>
                <w:lang w:val="en-GB"/>
              </w:rPr>
              <w:t>How is the information being recorded and filed?</w:t>
            </w:r>
          </w:p>
        </w:tc>
        <w:tc>
          <w:tcPr>
            <w:tcW w:w="1587" w:type="pct"/>
            <w:shd w:val="clear" w:color="auto" w:fill="E4F3F5" w:themeFill="accent1" w:themeFillTint="33"/>
          </w:tcPr>
          <w:p w14:paraId="6E611747" w14:textId="476738E3" w:rsidR="00463591" w:rsidRPr="00ED60B7" w:rsidRDefault="00AC20B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Is t</w:t>
            </w:r>
            <w:r w:rsidR="00463591" w:rsidRPr="00ED60B7">
              <w:rPr>
                <w:szCs w:val="22"/>
                <w:lang w:val="en-GB"/>
              </w:rPr>
              <w:t>he owner readily identifiable</w:t>
            </w:r>
            <w:r w:rsidRPr="00ED60B7">
              <w:rPr>
                <w:szCs w:val="22"/>
                <w:lang w:val="en-GB"/>
              </w:rPr>
              <w:t>?</w:t>
            </w:r>
          </w:p>
          <w:p w14:paraId="2C93CB19" w14:textId="77777777" w:rsidR="00AC20B9" w:rsidRPr="00ED60B7" w:rsidRDefault="00AC20B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Is the owner willing to receive guidance and eager to comply?</w:t>
            </w:r>
          </w:p>
          <w:p w14:paraId="1DC6F256" w14:textId="1B971C61" w:rsidR="00463591" w:rsidRPr="00ED60B7" w:rsidRDefault="00463591"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 xml:space="preserve">Can the dog be identified and is it registered? </w:t>
            </w:r>
          </w:p>
          <w:p w14:paraId="744B8450" w14:textId="76D98006" w:rsidR="00463591" w:rsidRPr="00ED60B7" w:rsidRDefault="009F2875"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Does</w:t>
            </w:r>
            <w:r w:rsidR="00463591" w:rsidRPr="00ED60B7">
              <w:rPr>
                <w:szCs w:val="22"/>
                <w:lang w:val="en-GB"/>
              </w:rPr>
              <w:t xml:space="preserve"> the dog </w:t>
            </w:r>
            <w:r>
              <w:rPr>
                <w:szCs w:val="22"/>
                <w:lang w:val="en-GB"/>
              </w:rPr>
              <w:t>have any history of</w:t>
            </w:r>
            <w:r w:rsidR="00463591" w:rsidRPr="00ED60B7">
              <w:rPr>
                <w:szCs w:val="22"/>
                <w:lang w:val="en-GB"/>
              </w:rPr>
              <w:t xml:space="preserve"> roaming?</w:t>
            </w:r>
          </w:p>
          <w:p w14:paraId="31A0503F" w14:textId="146E5A5B" w:rsidR="00463591" w:rsidRPr="00ED60B7" w:rsidRDefault="00CD226E"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Is it appropriate to apply</w:t>
            </w:r>
            <w:r w:rsidR="00463591" w:rsidRPr="00ED60B7">
              <w:rPr>
                <w:szCs w:val="22"/>
                <w:lang w:val="en-GB"/>
              </w:rPr>
              <w:t xml:space="preserve"> discretion</w:t>
            </w:r>
            <w:r>
              <w:rPr>
                <w:szCs w:val="22"/>
                <w:lang w:val="en-GB"/>
              </w:rPr>
              <w:t xml:space="preserve"> in this instance</w:t>
            </w:r>
            <w:r w:rsidR="00463591" w:rsidRPr="00ED60B7">
              <w:rPr>
                <w:szCs w:val="22"/>
                <w:lang w:val="en-GB"/>
              </w:rPr>
              <w:t>?</w:t>
            </w:r>
          </w:p>
          <w:p w14:paraId="6E3348AA" w14:textId="7A063F3F" w:rsidR="00463591" w:rsidRPr="00ED60B7" w:rsidRDefault="00463591"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 xml:space="preserve">Is a warning a reasonable step in </w:t>
            </w:r>
            <w:r w:rsidR="009F2875">
              <w:rPr>
                <w:szCs w:val="22"/>
                <w:lang w:val="en-GB"/>
              </w:rPr>
              <w:t>the</w:t>
            </w:r>
            <w:r w:rsidR="009F2875" w:rsidRPr="00ED60B7">
              <w:rPr>
                <w:szCs w:val="22"/>
                <w:lang w:val="en-GB"/>
              </w:rPr>
              <w:t xml:space="preserve"> </w:t>
            </w:r>
            <w:r w:rsidRPr="00ED60B7">
              <w:rPr>
                <w:szCs w:val="22"/>
                <w:lang w:val="en-GB"/>
              </w:rPr>
              <w:t>enforcement pathway?</w:t>
            </w:r>
          </w:p>
          <w:p w14:paraId="489E6B56" w14:textId="51B64FDB" w:rsidR="00463591" w:rsidRPr="00ED60B7" w:rsidRDefault="0018480D"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Should a r</w:t>
            </w:r>
            <w:r w:rsidR="00463591" w:rsidRPr="00ED60B7">
              <w:rPr>
                <w:szCs w:val="22"/>
                <w:lang w:val="en-GB"/>
              </w:rPr>
              <w:t>ecord</w:t>
            </w:r>
            <w:r w:rsidRPr="00ED60B7">
              <w:rPr>
                <w:szCs w:val="22"/>
                <w:lang w:val="en-GB"/>
              </w:rPr>
              <w:t xml:space="preserve"> be</w:t>
            </w:r>
            <w:r w:rsidR="00463591" w:rsidRPr="00ED60B7">
              <w:rPr>
                <w:szCs w:val="22"/>
                <w:lang w:val="en-GB"/>
              </w:rPr>
              <w:t xml:space="preserve"> kept of </w:t>
            </w:r>
            <w:r w:rsidRPr="00ED60B7">
              <w:rPr>
                <w:szCs w:val="22"/>
                <w:lang w:val="en-GB"/>
              </w:rPr>
              <w:t>the</w:t>
            </w:r>
            <w:r w:rsidR="00463591" w:rsidRPr="00ED60B7">
              <w:rPr>
                <w:szCs w:val="22"/>
                <w:lang w:val="en-GB"/>
              </w:rPr>
              <w:t xml:space="preserve"> situation and details of </w:t>
            </w:r>
            <w:r w:rsidRPr="00ED60B7">
              <w:rPr>
                <w:szCs w:val="22"/>
                <w:lang w:val="en-GB"/>
              </w:rPr>
              <w:t xml:space="preserve">the </w:t>
            </w:r>
            <w:r w:rsidR="00296639" w:rsidRPr="00ED60B7">
              <w:rPr>
                <w:szCs w:val="22"/>
                <w:lang w:val="en-GB"/>
              </w:rPr>
              <w:t>warning</w:t>
            </w:r>
            <w:r w:rsidRPr="00ED60B7">
              <w:rPr>
                <w:szCs w:val="22"/>
                <w:lang w:val="en-GB"/>
              </w:rPr>
              <w:t>?</w:t>
            </w:r>
          </w:p>
          <w:p w14:paraId="0088B03E" w14:textId="27F5B95D" w:rsidR="00463591" w:rsidRPr="00ED60B7" w:rsidRDefault="00463591"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 xml:space="preserve">For </w:t>
            </w:r>
            <w:r w:rsidR="005D6F44" w:rsidRPr="00ED60B7">
              <w:rPr>
                <w:szCs w:val="22"/>
                <w:lang w:val="en-GB"/>
              </w:rPr>
              <w:t>b</w:t>
            </w:r>
            <w:r w:rsidRPr="00ED60B7">
              <w:rPr>
                <w:szCs w:val="22"/>
                <w:lang w:val="en-GB"/>
              </w:rPr>
              <w:t xml:space="preserve">arking </w:t>
            </w:r>
            <w:r w:rsidR="005D6F44" w:rsidRPr="00ED60B7">
              <w:rPr>
                <w:szCs w:val="22"/>
                <w:lang w:val="en-GB"/>
              </w:rPr>
              <w:t>n</w:t>
            </w:r>
            <w:r w:rsidRPr="00ED60B7">
              <w:rPr>
                <w:szCs w:val="22"/>
                <w:lang w:val="en-GB"/>
              </w:rPr>
              <w:t xml:space="preserve">uisance - how can </w:t>
            </w:r>
            <w:r w:rsidR="009F2875">
              <w:rPr>
                <w:szCs w:val="22"/>
                <w:lang w:val="en-GB"/>
              </w:rPr>
              <w:t xml:space="preserve">you </w:t>
            </w:r>
            <w:r w:rsidRPr="00ED60B7">
              <w:rPr>
                <w:szCs w:val="22"/>
                <w:lang w:val="en-GB"/>
              </w:rPr>
              <w:t>show reasonable ground for believing</w:t>
            </w:r>
            <w:r w:rsidR="009F2875">
              <w:rPr>
                <w:szCs w:val="22"/>
                <w:lang w:val="en-GB"/>
              </w:rPr>
              <w:t>?</w:t>
            </w:r>
          </w:p>
          <w:p w14:paraId="16DDE084" w14:textId="4B276D4F" w:rsidR="00463591" w:rsidRPr="00ED60B7" w:rsidRDefault="009F2875"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Is there a history of</w:t>
            </w:r>
            <w:r w:rsidR="00BF4EF1" w:rsidRPr="00ED60B7">
              <w:rPr>
                <w:szCs w:val="22"/>
                <w:lang w:val="en-GB"/>
              </w:rPr>
              <w:t xml:space="preserve"> m</w:t>
            </w:r>
            <w:r w:rsidR="00463591" w:rsidRPr="00ED60B7">
              <w:rPr>
                <w:szCs w:val="22"/>
                <w:lang w:val="en-GB"/>
              </w:rPr>
              <w:t>ultiple complaints?</w:t>
            </w:r>
          </w:p>
          <w:p w14:paraId="58FADEF3" w14:textId="5D9399F1" w:rsidR="00463591" w:rsidRPr="00ED60B7" w:rsidRDefault="009F2875"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Has a s</w:t>
            </w:r>
            <w:r w:rsidR="00463591" w:rsidRPr="00ED60B7">
              <w:rPr>
                <w:szCs w:val="22"/>
                <w:lang w:val="en-GB"/>
              </w:rPr>
              <w:t>ite visit</w:t>
            </w:r>
            <w:r>
              <w:rPr>
                <w:szCs w:val="22"/>
                <w:lang w:val="en-GB"/>
              </w:rPr>
              <w:t xml:space="preserve"> been undertaken</w:t>
            </w:r>
            <w:r w:rsidR="00463591" w:rsidRPr="00ED60B7">
              <w:rPr>
                <w:szCs w:val="22"/>
                <w:lang w:val="en-GB"/>
              </w:rPr>
              <w:t>?</w:t>
            </w:r>
          </w:p>
          <w:p w14:paraId="2C4412E9" w14:textId="5D2F7E57" w:rsidR="007865D0" w:rsidRPr="00ED60B7" w:rsidRDefault="00AC5FD7"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For barking nuisance -</w:t>
            </w:r>
            <w:r>
              <w:rPr>
                <w:szCs w:val="22"/>
                <w:lang w:val="en-GB"/>
              </w:rPr>
              <w:t xml:space="preserve"> c</w:t>
            </w:r>
            <w:r w:rsidR="00CD226E">
              <w:rPr>
                <w:szCs w:val="22"/>
                <w:lang w:val="en-GB"/>
              </w:rPr>
              <w:t>an o</w:t>
            </w:r>
            <w:r w:rsidR="00463591" w:rsidRPr="00ED60B7">
              <w:rPr>
                <w:szCs w:val="22"/>
                <w:lang w:val="en-GB"/>
              </w:rPr>
              <w:t xml:space="preserve">bjective data </w:t>
            </w:r>
            <w:r w:rsidR="00CD226E">
              <w:rPr>
                <w:szCs w:val="22"/>
                <w:lang w:val="en-GB"/>
              </w:rPr>
              <w:t xml:space="preserve">be </w:t>
            </w:r>
            <w:r w:rsidR="00636207" w:rsidRPr="00ED60B7">
              <w:rPr>
                <w:szCs w:val="22"/>
                <w:lang w:val="en-GB"/>
              </w:rPr>
              <w:t>collect</w:t>
            </w:r>
            <w:r w:rsidR="00CD226E">
              <w:rPr>
                <w:szCs w:val="22"/>
                <w:lang w:val="en-GB"/>
              </w:rPr>
              <w:t>ed</w:t>
            </w:r>
            <w:r w:rsidR="00202583">
              <w:rPr>
                <w:szCs w:val="22"/>
                <w:lang w:val="en-GB"/>
              </w:rPr>
              <w:t>,</w:t>
            </w:r>
            <w:r w:rsidR="00CD226E">
              <w:rPr>
                <w:szCs w:val="22"/>
                <w:lang w:val="en-GB"/>
              </w:rPr>
              <w:t xml:space="preserve"> </w:t>
            </w:r>
            <w:r w:rsidR="00202583">
              <w:rPr>
                <w:szCs w:val="22"/>
                <w:lang w:val="en-GB"/>
              </w:rPr>
              <w:t>for example,</w:t>
            </w:r>
            <w:r w:rsidR="00636207" w:rsidRPr="00ED60B7">
              <w:rPr>
                <w:szCs w:val="22"/>
                <w:lang w:val="en-GB"/>
              </w:rPr>
              <w:t xml:space="preserve"> using</w:t>
            </w:r>
            <w:r w:rsidR="00463591" w:rsidRPr="00ED60B7">
              <w:rPr>
                <w:szCs w:val="22"/>
                <w:lang w:val="en-GB"/>
              </w:rPr>
              <w:t xml:space="preserve"> decibel meters </w:t>
            </w:r>
            <w:r w:rsidR="00636207" w:rsidRPr="00ED60B7">
              <w:rPr>
                <w:szCs w:val="22"/>
                <w:lang w:val="en-GB"/>
              </w:rPr>
              <w:t>within</w:t>
            </w:r>
            <w:r w:rsidR="00463591" w:rsidRPr="00ED60B7">
              <w:rPr>
                <w:szCs w:val="22"/>
                <w:lang w:val="en-GB"/>
              </w:rPr>
              <w:t xml:space="preserve"> distance from source?</w:t>
            </w:r>
            <w:r w:rsidR="00CD226E">
              <w:rPr>
                <w:szCs w:val="22"/>
                <w:lang w:val="en-GB"/>
              </w:rPr>
              <w:t xml:space="preserve"> Has the</w:t>
            </w:r>
            <w:r w:rsidR="00CD226E" w:rsidRPr="00ED60B7">
              <w:rPr>
                <w:szCs w:val="22"/>
                <w:lang w:val="en-GB"/>
              </w:rPr>
              <w:t xml:space="preserve"> </w:t>
            </w:r>
            <w:r w:rsidR="00463591" w:rsidRPr="00ED60B7">
              <w:rPr>
                <w:szCs w:val="22"/>
                <w:lang w:val="en-GB"/>
              </w:rPr>
              <w:t>noise control team</w:t>
            </w:r>
            <w:r w:rsidR="00CD226E">
              <w:rPr>
                <w:szCs w:val="22"/>
                <w:lang w:val="en-GB"/>
              </w:rPr>
              <w:t xml:space="preserve"> received complaints</w:t>
            </w:r>
            <w:r w:rsidR="00463591" w:rsidRPr="00ED60B7">
              <w:rPr>
                <w:szCs w:val="22"/>
                <w:lang w:val="en-GB"/>
              </w:rPr>
              <w:t>?</w:t>
            </w:r>
          </w:p>
        </w:tc>
        <w:tc>
          <w:tcPr>
            <w:tcW w:w="1513" w:type="pct"/>
          </w:tcPr>
          <w:p w14:paraId="64100954" w14:textId="579B6F01" w:rsidR="00170900" w:rsidRPr="00ED60B7" w:rsidRDefault="00170900"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Is the infringement relatively minor and the scale of the impact known and small?</w:t>
            </w:r>
          </w:p>
          <w:p w14:paraId="5098D49C" w14:textId="6636BCAA" w:rsidR="00052970" w:rsidRPr="00ED60B7" w:rsidRDefault="00052970"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Are the facts of the offence clear?</w:t>
            </w:r>
            <w:r w:rsidR="00F91726">
              <w:rPr>
                <w:szCs w:val="22"/>
                <w:lang w:val="en-GB"/>
              </w:rPr>
              <w:t xml:space="preserve"> (</w:t>
            </w:r>
            <w:r w:rsidR="00202583">
              <w:rPr>
                <w:szCs w:val="22"/>
                <w:lang w:val="en-GB"/>
              </w:rPr>
              <w:t>for example,</w:t>
            </w:r>
            <w:r w:rsidR="00F91726">
              <w:rPr>
                <w:szCs w:val="22"/>
                <w:lang w:val="en-GB"/>
              </w:rPr>
              <w:t xml:space="preserve"> </w:t>
            </w:r>
            <w:r w:rsidR="00401A5B">
              <w:rPr>
                <w:szCs w:val="22"/>
                <w:lang w:val="en-GB"/>
              </w:rPr>
              <w:t>date, time, location, offence, offender, dog)</w:t>
            </w:r>
          </w:p>
          <w:p w14:paraId="0D796244" w14:textId="6826E418" w:rsidR="00052970" w:rsidRPr="00ED60B7" w:rsidRDefault="00052970"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Will the infringement act as a deterrent?</w:t>
            </w:r>
          </w:p>
          <w:p w14:paraId="6F5F2FA0" w14:textId="6DFB7DA5" w:rsidR="00CA6029" w:rsidRPr="00ED60B7" w:rsidRDefault="00CA602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Has the owner made no effort to comply, or is the owner not readily identifiable?</w:t>
            </w:r>
          </w:p>
          <w:p w14:paraId="31B2F3C7" w14:textId="7F7F46B0" w:rsidR="00CA6029" w:rsidRPr="00ED60B7" w:rsidRDefault="00CA602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Can the dog be identified and is it registered?</w:t>
            </w:r>
          </w:p>
          <w:p w14:paraId="393EED70" w14:textId="652EA130" w:rsidR="00CA6029" w:rsidRPr="00ED60B7" w:rsidRDefault="00CA602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Has the</w:t>
            </w:r>
            <w:r w:rsidR="00CD7ED1" w:rsidRPr="00ED60B7">
              <w:rPr>
                <w:szCs w:val="22"/>
                <w:lang w:val="en-GB"/>
              </w:rPr>
              <w:t>re been an</w:t>
            </w:r>
            <w:r w:rsidR="0076384B">
              <w:rPr>
                <w:szCs w:val="22"/>
                <w:lang w:val="en-GB"/>
              </w:rPr>
              <w:t xml:space="preserve">y history of </w:t>
            </w:r>
            <w:r w:rsidR="00CD7ED1" w:rsidRPr="00ED60B7">
              <w:rPr>
                <w:szCs w:val="22"/>
                <w:lang w:val="en-GB"/>
              </w:rPr>
              <w:t xml:space="preserve">an infringement associated with </w:t>
            </w:r>
            <w:r w:rsidR="00F14085" w:rsidRPr="00ED60B7">
              <w:rPr>
                <w:szCs w:val="22"/>
                <w:lang w:val="en-GB"/>
              </w:rPr>
              <w:t>the dog?</w:t>
            </w:r>
          </w:p>
          <w:p w14:paraId="3E27BADA" w14:textId="20F9C4EF" w:rsidR="00CA6029" w:rsidRPr="00ED60B7" w:rsidRDefault="00CA602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Is the dog dangerous</w:t>
            </w:r>
            <w:r w:rsidR="00C050EF" w:rsidRPr="00ED60B7">
              <w:rPr>
                <w:szCs w:val="22"/>
                <w:lang w:val="en-GB"/>
              </w:rPr>
              <w:t>/menacing</w:t>
            </w:r>
            <w:r w:rsidRPr="00ED60B7">
              <w:rPr>
                <w:szCs w:val="22"/>
                <w:lang w:val="en-GB"/>
              </w:rPr>
              <w:t xml:space="preserve"> or </w:t>
            </w:r>
            <w:r w:rsidR="000F3325">
              <w:rPr>
                <w:szCs w:val="22"/>
                <w:lang w:val="en-GB"/>
              </w:rPr>
              <w:t>is there a history of</w:t>
            </w:r>
            <w:r w:rsidR="000F3325" w:rsidRPr="00ED60B7">
              <w:rPr>
                <w:szCs w:val="22"/>
                <w:lang w:val="en-GB"/>
              </w:rPr>
              <w:t xml:space="preserve"> </w:t>
            </w:r>
            <w:r w:rsidRPr="00ED60B7">
              <w:rPr>
                <w:szCs w:val="22"/>
                <w:lang w:val="en-GB"/>
              </w:rPr>
              <w:t xml:space="preserve">it </w:t>
            </w:r>
            <w:r w:rsidR="000F3325">
              <w:rPr>
                <w:szCs w:val="22"/>
                <w:lang w:val="en-GB"/>
              </w:rPr>
              <w:t>having</w:t>
            </w:r>
            <w:r w:rsidR="000F3325" w:rsidRPr="00ED60B7">
              <w:rPr>
                <w:szCs w:val="22"/>
                <w:lang w:val="en-GB"/>
              </w:rPr>
              <w:t xml:space="preserve"> </w:t>
            </w:r>
            <w:r w:rsidRPr="00ED60B7">
              <w:rPr>
                <w:szCs w:val="22"/>
                <w:lang w:val="en-GB"/>
              </w:rPr>
              <w:t>attacked any person</w:t>
            </w:r>
            <w:r w:rsidR="000F3325">
              <w:rPr>
                <w:szCs w:val="22"/>
                <w:lang w:val="en-GB"/>
              </w:rPr>
              <w:t xml:space="preserve"> or</w:t>
            </w:r>
            <w:r w:rsidRPr="00ED60B7">
              <w:rPr>
                <w:szCs w:val="22"/>
                <w:lang w:val="en-GB"/>
              </w:rPr>
              <w:t xml:space="preserve"> animal, or damag</w:t>
            </w:r>
            <w:r w:rsidR="00A4372F">
              <w:rPr>
                <w:szCs w:val="22"/>
                <w:lang w:val="en-GB"/>
              </w:rPr>
              <w:t>ing</w:t>
            </w:r>
            <w:r w:rsidRPr="00ED60B7">
              <w:rPr>
                <w:szCs w:val="22"/>
                <w:lang w:val="en-GB"/>
              </w:rPr>
              <w:t xml:space="preserve"> property?</w:t>
            </w:r>
          </w:p>
          <w:p w14:paraId="24B8BBDB" w14:textId="31EA7213" w:rsidR="00CA6029" w:rsidRPr="00ED60B7" w:rsidRDefault="00CA602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Has the dog been seized?</w:t>
            </w:r>
          </w:p>
          <w:p w14:paraId="5E0B8B69" w14:textId="363CF3DF" w:rsidR="00CA6029" w:rsidRPr="00ED60B7" w:rsidRDefault="00CA602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 xml:space="preserve">Is the infringement </w:t>
            </w:r>
            <w:r w:rsidR="00595770" w:rsidRPr="00ED60B7">
              <w:rPr>
                <w:szCs w:val="22"/>
                <w:lang w:val="en-GB"/>
              </w:rPr>
              <w:t xml:space="preserve">on </w:t>
            </w:r>
            <w:r w:rsidRPr="00ED60B7">
              <w:rPr>
                <w:szCs w:val="22"/>
                <w:lang w:val="en-GB"/>
              </w:rPr>
              <w:t>the prescribed form?</w:t>
            </w:r>
          </w:p>
          <w:p w14:paraId="4A964D82" w14:textId="526E3E13" w:rsidR="007865D0" w:rsidRPr="00ED60B7" w:rsidRDefault="00CA602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 xml:space="preserve">How </w:t>
            </w:r>
            <w:r w:rsidR="00BD727F">
              <w:rPr>
                <w:szCs w:val="22"/>
                <w:lang w:val="en-GB"/>
              </w:rPr>
              <w:t xml:space="preserve">is it </w:t>
            </w:r>
            <w:r w:rsidRPr="00ED60B7">
              <w:rPr>
                <w:szCs w:val="22"/>
                <w:lang w:val="en-GB"/>
              </w:rPr>
              <w:t xml:space="preserve">best to deliver </w:t>
            </w:r>
            <w:r w:rsidR="00BD727F">
              <w:rPr>
                <w:szCs w:val="22"/>
                <w:lang w:val="en-GB"/>
              </w:rPr>
              <w:t>the</w:t>
            </w:r>
            <w:r w:rsidRPr="00ED60B7">
              <w:rPr>
                <w:szCs w:val="22"/>
                <w:lang w:val="en-GB"/>
              </w:rPr>
              <w:t xml:space="preserve"> infringement </w:t>
            </w:r>
            <w:r w:rsidR="00BD727F">
              <w:rPr>
                <w:szCs w:val="22"/>
                <w:lang w:val="en-GB"/>
              </w:rPr>
              <w:t>notice</w:t>
            </w:r>
            <w:r w:rsidR="00BD727F" w:rsidRPr="00ED60B7">
              <w:rPr>
                <w:szCs w:val="22"/>
                <w:lang w:val="en-GB"/>
              </w:rPr>
              <w:t xml:space="preserve"> </w:t>
            </w:r>
            <w:r w:rsidRPr="00ED60B7">
              <w:rPr>
                <w:szCs w:val="22"/>
                <w:lang w:val="en-GB"/>
              </w:rPr>
              <w:t>to the owner?</w:t>
            </w:r>
          </w:p>
        </w:tc>
        <w:tc>
          <w:tcPr>
            <w:tcW w:w="987" w:type="pct"/>
            <w:shd w:val="clear" w:color="auto" w:fill="E4F3F5" w:themeFill="accent1" w:themeFillTint="33"/>
          </w:tcPr>
          <w:p w14:paraId="4F85CF96" w14:textId="2C76AECD" w:rsidR="00296639" w:rsidRPr="00ED60B7" w:rsidRDefault="00BD727F"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Is there a history of</w:t>
            </w:r>
            <w:r w:rsidR="00296639" w:rsidRPr="00ED60B7">
              <w:rPr>
                <w:szCs w:val="22"/>
                <w:lang w:val="en-GB"/>
              </w:rPr>
              <w:t xml:space="preserve"> offences against the DCA?</w:t>
            </w:r>
          </w:p>
          <w:p w14:paraId="158DE870" w14:textId="19641552" w:rsidR="00E90ADD" w:rsidRPr="00ED60B7" w:rsidRDefault="00004A02"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Is a search warrant required?</w:t>
            </w:r>
          </w:p>
          <w:p w14:paraId="5B7989F4" w14:textId="77777777" w:rsidR="00296639" w:rsidRPr="00ED60B7" w:rsidRDefault="0029663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Is it a reasonable time to enter onto the land or premises?</w:t>
            </w:r>
          </w:p>
          <w:p w14:paraId="63098E0B" w14:textId="3CDF07E5" w:rsidR="008F61D2" w:rsidRPr="00ED60B7" w:rsidRDefault="00D102F9"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 xml:space="preserve">Is there a history of aggression with the dog </w:t>
            </w:r>
            <w:r w:rsidR="008F61D2">
              <w:rPr>
                <w:szCs w:val="22"/>
                <w:lang w:val="en-GB"/>
              </w:rPr>
              <w:t xml:space="preserve">or dog owner </w:t>
            </w:r>
            <w:r>
              <w:rPr>
                <w:szCs w:val="22"/>
                <w:lang w:val="en-GB"/>
              </w:rPr>
              <w:t>at the property?</w:t>
            </w:r>
          </w:p>
          <w:p w14:paraId="0CC79042" w14:textId="224C80DF" w:rsidR="007865D0" w:rsidRPr="00ED60B7" w:rsidRDefault="006424FE"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In what scenario can a house be entered?</w:t>
            </w:r>
          </w:p>
          <w:p w14:paraId="3E0EAE6C" w14:textId="22AA1336" w:rsidR="003E4A44" w:rsidRPr="00ED60B7" w:rsidRDefault="003E4A44"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Is it necessary for a constable to be in attendance?</w:t>
            </w:r>
          </w:p>
          <w:p w14:paraId="482397EF" w14:textId="3B68C9B3" w:rsidR="00665C8C" w:rsidRPr="00ED60B7" w:rsidRDefault="00665C8C"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Has a request for a constable to attend been completed</w:t>
            </w:r>
            <w:r w:rsidR="003E4A44" w:rsidRPr="00ED60B7">
              <w:rPr>
                <w:szCs w:val="22"/>
                <w:lang w:val="en-GB"/>
              </w:rPr>
              <w:t>?</w:t>
            </w:r>
          </w:p>
          <w:p w14:paraId="03285E67" w14:textId="13F952E6" w:rsidR="007865D0" w:rsidRPr="00ED60B7" w:rsidRDefault="007865D0" w:rsidP="001D2220">
            <w:pPr>
              <w:spacing w:after="120"/>
              <w:cnfStyle w:val="000000000000" w:firstRow="0" w:lastRow="0" w:firstColumn="0" w:lastColumn="0" w:oddVBand="0" w:evenVBand="0" w:oddHBand="0" w:evenHBand="0" w:firstRowFirstColumn="0" w:firstRowLastColumn="0" w:lastRowFirstColumn="0" w:lastRowLastColumn="0"/>
              <w:rPr>
                <w:szCs w:val="22"/>
                <w:lang w:val="en-GB"/>
              </w:rPr>
            </w:pPr>
          </w:p>
        </w:tc>
      </w:tr>
    </w:tbl>
    <w:p w14:paraId="74F6595D" w14:textId="70FAF85D" w:rsidR="007865D0" w:rsidRPr="00ED60B7" w:rsidRDefault="007865D0" w:rsidP="007865D0">
      <w:pPr>
        <w:rPr>
          <w:lang w:val="en-GB"/>
        </w:rPr>
      </w:pPr>
    </w:p>
    <w:p w14:paraId="25592195" w14:textId="0366401B" w:rsidR="00181B2E" w:rsidRDefault="009267F5" w:rsidP="007E3E2C">
      <w:pPr>
        <w:pStyle w:val="Caption"/>
        <w:jc w:val="left"/>
        <w:rPr>
          <w:b w:val="0"/>
          <w:bCs w:val="0"/>
        </w:rPr>
      </w:pPr>
      <w:r w:rsidRPr="00ED60B7">
        <w:lastRenderedPageBreak/>
        <w:fldChar w:fldCharType="begin"/>
      </w:r>
      <w:r w:rsidRPr="00ED60B7">
        <w:instrText xml:space="preserve"> REF _Ref231469891 \h </w:instrText>
      </w:r>
      <w:r w:rsidRPr="00ED60B7">
        <w:fldChar w:fldCharType="separate"/>
      </w:r>
    </w:p>
    <w:p w14:paraId="1FE627FC" w14:textId="23DE022F" w:rsidR="007865D0" w:rsidRPr="00ED60B7" w:rsidRDefault="00181B2E" w:rsidP="00BF3E2D">
      <w:pPr>
        <w:pStyle w:val="Caption"/>
        <w:jc w:val="left"/>
        <w:rPr>
          <w:lang w:val="en-GB"/>
        </w:rPr>
      </w:pPr>
      <w:r>
        <w:t xml:space="preserve"> </w:t>
      </w:r>
      <w:r w:rsidRPr="00ED60B7">
        <w:t xml:space="preserve">Table </w:t>
      </w:r>
      <w:r>
        <w:rPr>
          <w:noProof/>
        </w:rPr>
        <w:t>23</w:t>
      </w:r>
      <w:r w:rsidRPr="00ED60B7">
        <w:t xml:space="preserve">: </w:t>
      </w:r>
      <w:r w:rsidRPr="00ED60B7">
        <w:rPr>
          <w:lang w:val="en-GB"/>
        </w:rPr>
        <w:t>Enforcement pathway considerations</w:t>
      </w:r>
      <w:r w:rsidR="009267F5" w:rsidRPr="00ED60B7">
        <w:fldChar w:fldCharType="end"/>
      </w:r>
      <w:r w:rsidR="009D42A3" w:rsidRPr="00ED60B7">
        <w:t xml:space="preserve"> -</w:t>
      </w:r>
      <w:r w:rsidR="009267F5" w:rsidRPr="00ED60B7">
        <w:t xml:space="preserve"> </w:t>
      </w:r>
      <w:r w:rsidR="00BF3E2D" w:rsidRPr="00ED60B7">
        <w:rPr>
          <w:lang w:val="en-GB"/>
        </w:rPr>
        <w:t>continued</w:t>
      </w:r>
    </w:p>
    <w:tbl>
      <w:tblPr>
        <w:tblStyle w:val="GridTable1Light-Accent6"/>
        <w:tblpPr w:leftFromText="180" w:rightFromText="180" w:vertAnchor="text" w:tblpY="164"/>
        <w:tblW w:w="5000" w:type="pct"/>
        <w:tblLook w:val="04A0" w:firstRow="1" w:lastRow="0" w:firstColumn="1" w:lastColumn="0" w:noHBand="0" w:noVBand="1"/>
      </w:tblPr>
      <w:tblGrid>
        <w:gridCol w:w="3487"/>
        <w:gridCol w:w="3487"/>
        <w:gridCol w:w="3488"/>
        <w:gridCol w:w="3488"/>
      </w:tblGrid>
      <w:tr w:rsidR="00BF3E2D" w:rsidRPr="00ED60B7" w14:paraId="22F23D70" w14:textId="77777777" w:rsidTr="006E28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0D03F7A" w14:textId="0F2A8BB8" w:rsidR="00BF3E2D" w:rsidRPr="00D369EE" w:rsidRDefault="00BF3E2D" w:rsidP="00250008">
            <w:pPr>
              <w:rPr>
                <w:b w:val="0"/>
                <w:color w:val="1F546B" w:themeColor="text2"/>
                <w:lang w:val="en-GB"/>
              </w:rPr>
            </w:pPr>
            <w:r w:rsidRPr="00D369EE">
              <w:rPr>
                <w:color w:val="1F546B" w:themeColor="text2"/>
                <w:lang w:val="en-GB"/>
              </w:rPr>
              <w:t>Seiz</w:t>
            </w:r>
            <w:r w:rsidR="00380DF1">
              <w:rPr>
                <w:color w:val="1F546B" w:themeColor="text2"/>
                <w:lang w:val="en-GB"/>
              </w:rPr>
              <w:t>ing</w:t>
            </w:r>
            <w:r w:rsidRPr="00D369EE">
              <w:rPr>
                <w:color w:val="1F546B" w:themeColor="text2"/>
                <w:lang w:val="en-GB"/>
              </w:rPr>
              <w:t xml:space="preserve"> of </w:t>
            </w:r>
            <w:r w:rsidR="00380DF1">
              <w:rPr>
                <w:color w:val="1F546B" w:themeColor="text2"/>
                <w:lang w:val="en-GB"/>
              </w:rPr>
              <w:t>d</w:t>
            </w:r>
            <w:r w:rsidRPr="00D369EE">
              <w:rPr>
                <w:color w:val="1F546B" w:themeColor="text2"/>
                <w:lang w:val="en-GB"/>
              </w:rPr>
              <w:t>og</w:t>
            </w:r>
          </w:p>
        </w:tc>
        <w:tc>
          <w:tcPr>
            <w:tcW w:w="1250" w:type="pct"/>
            <w:shd w:val="clear" w:color="auto" w:fill="E4F3F5" w:themeFill="accent1" w:themeFillTint="33"/>
          </w:tcPr>
          <w:p w14:paraId="701FE1CA" w14:textId="63291365" w:rsidR="00BF3E2D" w:rsidRPr="00D369EE" w:rsidRDefault="00BF3E2D" w:rsidP="00250008">
            <w:pPr>
              <w:cnfStyle w:val="100000000000" w:firstRow="1" w:lastRow="0" w:firstColumn="0" w:lastColumn="0" w:oddVBand="0" w:evenVBand="0" w:oddHBand="0" w:evenHBand="0" w:firstRowFirstColumn="0" w:firstRowLastColumn="0" w:lastRowFirstColumn="0" w:lastRowLastColumn="0"/>
              <w:rPr>
                <w:b w:val="0"/>
                <w:color w:val="1F546B" w:themeColor="text2"/>
                <w:lang w:val="en-GB"/>
              </w:rPr>
            </w:pPr>
            <w:r w:rsidRPr="00D369EE">
              <w:rPr>
                <w:color w:val="1F546B" w:themeColor="text2"/>
                <w:lang w:val="en-GB"/>
              </w:rPr>
              <w:t xml:space="preserve">Impounding of </w:t>
            </w:r>
            <w:r w:rsidR="00145B2C">
              <w:rPr>
                <w:color w:val="1F546B" w:themeColor="text2"/>
                <w:lang w:val="en-GB"/>
              </w:rPr>
              <w:t>d</w:t>
            </w:r>
            <w:r w:rsidRPr="00D369EE">
              <w:rPr>
                <w:color w:val="1F546B" w:themeColor="text2"/>
                <w:lang w:val="en-GB"/>
              </w:rPr>
              <w:t>og</w:t>
            </w:r>
          </w:p>
        </w:tc>
        <w:tc>
          <w:tcPr>
            <w:tcW w:w="1250" w:type="pct"/>
          </w:tcPr>
          <w:p w14:paraId="1226049C" w14:textId="77777777" w:rsidR="00BF3E2D" w:rsidRPr="00D369EE" w:rsidRDefault="00BF3E2D" w:rsidP="00250008">
            <w:pPr>
              <w:cnfStyle w:val="100000000000" w:firstRow="1" w:lastRow="0" w:firstColumn="0" w:lastColumn="0" w:oddVBand="0" w:evenVBand="0" w:oddHBand="0" w:evenHBand="0" w:firstRowFirstColumn="0" w:firstRowLastColumn="0" w:lastRowFirstColumn="0" w:lastRowLastColumn="0"/>
              <w:rPr>
                <w:b w:val="0"/>
                <w:color w:val="1F546B" w:themeColor="text2"/>
                <w:lang w:val="en-GB"/>
              </w:rPr>
            </w:pPr>
            <w:r w:rsidRPr="00D369EE">
              <w:rPr>
                <w:color w:val="1F546B" w:themeColor="text2"/>
                <w:lang w:val="en-GB"/>
              </w:rPr>
              <w:t>Prosecution</w:t>
            </w:r>
          </w:p>
        </w:tc>
        <w:tc>
          <w:tcPr>
            <w:tcW w:w="1250" w:type="pct"/>
            <w:shd w:val="clear" w:color="auto" w:fill="E4F3F5" w:themeFill="accent1" w:themeFillTint="33"/>
          </w:tcPr>
          <w:p w14:paraId="578BA2D2" w14:textId="7532C871" w:rsidR="00BF3E2D" w:rsidRPr="00D369EE" w:rsidRDefault="00BF3E2D" w:rsidP="00250008">
            <w:pPr>
              <w:cnfStyle w:val="100000000000" w:firstRow="1" w:lastRow="0" w:firstColumn="0" w:lastColumn="0" w:oddVBand="0" w:evenVBand="0" w:oddHBand="0" w:evenHBand="0" w:firstRowFirstColumn="0" w:firstRowLastColumn="0" w:lastRowFirstColumn="0" w:lastRowLastColumn="0"/>
              <w:rPr>
                <w:b w:val="0"/>
                <w:color w:val="1F546B" w:themeColor="text2"/>
                <w:lang w:val="en-GB"/>
              </w:rPr>
            </w:pPr>
            <w:r w:rsidRPr="00D369EE">
              <w:rPr>
                <w:color w:val="1F546B" w:themeColor="text2"/>
                <w:lang w:val="en-GB"/>
              </w:rPr>
              <w:t xml:space="preserve">Destruction of </w:t>
            </w:r>
            <w:r w:rsidR="00380DF1">
              <w:rPr>
                <w:color w:val="1F546B" w:themeColor="text2"/>
                <w:lang w:val="en-GB"/>
              </w:rPr>
              <w:t>d</w:t>
            </w:r>
            <w:r w:rsidRPr="00D369EE">
              <w:rPr>
                <w:color w:val="1F546B" w:themeColor="text2"/>
                <w:lang w:val="en-GB"/>
              </w:rPr>
              <w:t>og</w:t>
            </w:r>
          </w:p>
        </w:tc>
      </w:tr>
      <w:tr w:rsidR="00BF3E2D" w:rsidRPr="00ED60B7" w14:paraId="7184A8EF" w14:textId="77777777" w:rsidTr="006E28E9">
        <w:tc>
          <w:tcPr>
            <w:cnfStyle w:val="001000000000" w:firstRow="0" w:lastRow="0" w:firstColumn="1" w:lastColumn="0" w:oddVBand="0" w:evenVBand="0" w:oddHBand="0" w:evenHBand="0" w:firstRowFirstColumn="0" w:firstRowLastColumn="0" w:lastRowFirstColumn="0" w:lastRowLastColumn="0"/>
            <w:tcW w:w="1250" w:type="pct"/>
          </w:tcPr>
          <w:p w14:paraId="422BC1C9" w14:textId="77777777" w:rsidR="00BF3E2D" w:rsidRPr="00380DF1" w:rsidRDefault="00BF3E2D" w:rsidP="00250008">
            <w:pPr>
              <w:spacing w:after="120"/>
              <w:rPr>
                <w:b w:val="0"/>
                <w:bCs w:val="0"/>
                <w:szCs w:val="22"/>
                <w:lang w:val="en-GB"/>
              </w:rPr>
            </w:pPr>
            <w:r w:rsidRPr="00380DF1">
              <w:rPr>
                <w:b w:val="0"/>
                <w:bCs w:val="0"/>
                <w:szCs w:val="22"/>
                <w:lang w:val="en-GB"/>
              </w:rPr>
              <w:t>Has the owner made no effort to comply, or is the owner not readily identifiable?</w:t>
            </w:r>
          </w:p>
          <w:p w14:paraId="23B61C87" w14:textId="729324F9" w:rsidR="00BF3E2D" w:rsidRPr="00380DF1" w:rsidRDefault="00A4372F" w:rsidP="00250008">
            <w:pPr>
              <w:spacing w:after="120"/>
              <w:rPr>
                <w:b w:val="0"/>
                <w:bCs w:val="0"/>
                <w:szCs w:val="22"/>
                <w:lang w:val="en-GB"/>
              </w:rPr>
            </w:pPr>
            <w:r>
              <w:rPr>
                <w:b w:val="0"/>
                <w:bCs w:val="0"/>
                <w:szCs w:val="22"/>
                <w:lang w:val="en-GB"/>
              </w:rPr>
              <w:t>Is there a history of</w:t>
            </w:r>
            <w:r w:rsidR="00BF3E2D" w:rsidRPr="00380DF1">
              <w:rPr>
                <w:b w:val="0"/>
                <w:bCs w:val="0"/>
                <w:szCs w:val="22"/>
                <w:lang w:val="en-GB"/>
              </w:rPr>
              <w:t xml:space="preserve"> non-compliance with </w:t>
            </w:r>
            <w:r>
              <w:rPr>
                <w:b w:val="0"/>
                <w:bCs w:val="0"/>
                <w:szCs w:val="22"/>
                <w:lang w:val="en-GB"/>
              </w:rPr>
              <w:t>a barking abatement</w:t>
            </w:r>
            <w:r w:rsidRPr="00380DF1">
              <w:rPr>
                <w:b w:val="0"/>
                <w:bCs w:val="0"/>
                <w:szCs w:val="22"/>
                <w:lang w:val="en-GB"/>
              </w:rPr>
              <w:t xml:space="preserve"> </w:t>
            </w:r>
            <w:r w:rsidR="00BF3E2D" w:rsidRPr="00380DF1">
              <w:rPr>
                <w:b w:val="0"/>
                <w:bCs w:val="0"/>
                <w:szCs w:val="22"/>
                <w:lang w:val="en-GB"/>
              </w:rPr>
              <w:t>notice</w:t>
            </w:r>
            <w:r>
              <w:rPr>
                <w:b w:val="0"/>
                <w:bCs w:val="0"/>
                <w:szCs w:val="22"/>
                <w:lang w:val="en-GB"/>
              </w:rPr>
              <w:t>?</w:t>
            </w:r>
          </w:p>
          <w:p w14:paraId="3ACA80FE" w14:textId="77777777" w:rsidR="00A4372F" w:rsidRPr="00ED60B7" w:rsidRDefault="00A4372F" w:rsidP="00A4372F">
            <w:pPr>
              <w:spacing w:after="120"/>
              <w:rPr>
                <w:b w:val="0"/>
                <w:bCs w:val="0"/>
                <w:szCs w:val="22"/>
                <w:lang w:val="en-GB"/>
              </w:rPr>
            </w:pPr>
            <w:r w:rsidRPr="00ED60B7">
              <w:rPr>
                <w:b w:val="0"/>
                <w:bCs w:val="0"/>
                <w:szCs w:val="22"/>
                <w:lang w:val="en-GB"/>
              </w:rPr>
              <w:t>Can the dog be identified and is it registered?</w:t>
            </w:r>
          </w:p>
          <w:p w14:paraId="3F8DF2E1" w14:textId="7ED4D2D2" w:rsidR="00BF3E2D" w:rsidRPr="00380DF1" w:rsidRDefault="00BF3E2D" w:rsidP="00250008">
            <w:pPr>
              <w:spacing w:after="120"/>
              <w:rPr>
                <w:b w:val="0"/>
                <w:bCs w:val="0"/>
                <w:szCs w:val="22"/>
                <w:lang w:val="en-GB"/>
              </w:rPr>
            </w:pPr>
            <w:r w:rsidRPr="00380DF1">
              <w:rPr>
                <w:b w:val="0"/>
                <w:bCs w:val="0"/>
                <w:szCs w:val="22"/>
                <w:lang w:val="en-GB"/>
              </w:rPr>
              <w:t>Has there been an</w:t>
            </w:r>
            <w:r w:rsidR="00817F09">
              <w:rPr>
                <w:b w:val="0"/>
                <w:bCs w:val="0"/>
                <w:szCs w:val="22"/>
                <w:lang w:val="en-GB"/>
              </w:rPr>
              <w:t>y history of</w:t>
            </w:r>
            <w:r w:rsidRPr="00380DF1">
              <w:rPr>
                <w:b w:val="0"/>
                <w:bCs w:val="0"/>
                <w:szCs w:val="22"/>
                <w:lang w:val="en-GB"/>
              </w:rPr>
              <w:t xml:space="preserve"> infringement/offence associated with the dog?</w:t>
            </w:r>
          </w:p>
          <w:p w14:paraId="6024BD99" w14:textId="1C504341" w:rsidR="00A4372F" w:rsidRPr="00A4372F" w:rsidRDefault="00A4372F" w:rsidP="00A4372F">
            <w:pPr>
              <w:spacing w:after="120"/>
              <w:rPr>
                <w:b w:val="0"/>
                <w:bCs w:val="0"/>
                <w:szCs w:val="22"/>
                <w:lang w:val="en-GB"/>
              </w:rPr>
            </w:pPr>
            <w:r w:rsidRPr="00A4372F">
              <w:rPr>
                <w:b w:val="0"/>
                <w:bCs w:val="0"/>
                <w:szCs w:val="22"/>
                <w:lang w:val="en-GB"/>
              </w:rPr>
              <w:t>Is the dog dangerous/menacing or is there a history of it having attacked any person or animal, or damaging property?</w:t>
            </w:r>
          </w:p>
          <w:p w14:paraId="22328B26" w14:textId="77777777" w:rsidR="00BF3E2D" w:rsidRPr="00380DF1" w:rsidRDefault="00BF3E2D" w:rsidP="00250008">
            <w:pPr>
              <w:spacing w:after="120"/>
              <w:rPr>
                <w:b w:val="0"/>
                <w:bCs w:val="0"/>
                <w:szCs w:val="22"/>
                <w:lang w:val="en-GB"/>
              </w:rPr>
            </w:pPr>
            <w:r w:rsidRPr="00380DF1">
              <w:rPr>
                <w:b w:val="0"/>
                <w:bCs w:val="0"/>
                <w:szCs w:val="22"/>
                <w:lang w:val="en-GB"/>
              </w:rPr>
              <w:t>Is adequate welfare being provided to the dog (food, water, shelter)?</w:t>
            </w:r>
          </w:p>
          <w:p w14:paraId="0FE0B87B" w14:textId="1FEB0332" w:rsidR="00BF3E2D" w:rsidRPr="00ED60B7" w:rsidRDefault="00BF3E2D" w:rsidP="00250008">
            <w:pPr>
              <w:spacing w:after="120"/>
              <w:rPr>
                <w:szCs w:val="22"/>
                <w:lang w:val="en-GB"/>
              </w:rPr>
            </w:pPr>
            <w:r w:rsidRPr="00380DF1">
              <w:rPr>
                <w:b w:val="0"/>
                <w:bCs w:val="0"/>
                <w:szCs w:val="22"/>
                <w:lang w:val="en-GB"/>
              </w:rPr>
              <w:t>What notice requirements</w:t>
            </w:r>
            <w:r w:rsidRPr="00ED60B7">
              <w:rPr>
                <w:szCs w:val="22"/>
                <w:lang w:val="en-GB"/>
              </w:rPr>
              <w:t xml:space="preserve"> </w:t>
            </w:r>
            <w:r w:rsidRPr="00145B2C">
              <w:rPr>
                <w:b w:val="0"/>
                <w:szCs w:val="22"/>
                <w:lang w:val="en-GB"/>
              </w:rPr>
              <w:t>are there?</w:t>
            </w:r>
          </w:p>
        </w:tc>
        <w:tc>
          <w:tcPr>
            <w:tcW w:w="1250" w:type="pct"/>
            <w:shd w:val="clear" w:color="auto" w:fill="E4F3F5" w:themeFill="accent1" w:themeFillTint="33"/>
          </w:tcPr>
          <w:p w14:paraId="3B11FA9C"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What notification requirements are there?</w:t>
            </w:r>
          </w:p>
          <w:p w14:paraId="3BC807CA" w14:textId="4569F629"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 xml:space="preserve">What information does the owner need to know, </w:t>
            </w:r>
            <w:r w:rsidR="00145B2C">
              <w:rPr>
                <w:szCs w:val="22"/>
                <w:lang w:val="en-GB"/>
              </w:rPr>
              <w:t xml:space="preserve">what is the </w:t>
            </w:r>
            <w:r w:rsidRPr="00ED60B7">
              <w:rPr>
                <w:szCs w:val="22"/>
                <w:lang w:val="en-GB"/>
              </w:rPr>
              <w:t>deadline to reclaim?</w:t>
            </w:r>
          </w:p>
          <w:p w14:paraId="03DFB76A"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What consequences are there?</w:t>
            </w:r>
          </w:p>
          <w:p w14:paraId="3A98CF6A" w14:textId="77777777" w:rsidR="00B505FE" w:rsidRPr="00291E12" w:rsidRDefault="00B505FE" w:rsidP="00B505FE">
            <w:pPr>
              <w:spacing w:after="120"/>
              <w:cnfStyle w:val="000000000000" w:firstRow="0" w:lastRow="0" w:firstColumn="0" w:lastColumn="0" w:oddVBand="0" w:evenVBand="0" w:oddHBand="0" w:evenHBand="0" w:firstRowFirstColumn="0" w:firstRowLastColumn="0" w:lastRowFirstColumn="0" w:lastRowLastColumn="0"/>
              <w:rPr>
                <w:bCs/>
                <w:szCs w:val="22"/>
                <w:lang w:val="en-GB"/>
              </w:rPr>
            </w:pPr>
            <w:r w:rsidRPr="00291E12">
              <w:rPr>
                <w:bCs/>
                <w:szCs w:val="22"/>
                <w:lang w:val="en-GB"/>
              </w:rPr>
              <w:t>Is the dog dangerous/menacing or is there a history of it having attacked any person or animal, or damaging property?</w:t>
            </w:r>
          </w:p>
          <w:p w14:paraId="63FA3A66"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Can the dog be rehomed?</w:t>
            </w:r>
          </w:p>
        </w:tc>
        <w:tc>
          <w:tcPr>
            <w:tcW w:w="1250" w:type="pct"/>
          </w:tcPr>
          <w:p w14:paraId="119F472E"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Has the owner made no effort to comply?</w:t>
            </w:r>
          </w:p>
          <w:p w14:paraId="267A674F"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Can the dog be identified and is it registered?</w:t>
            </w:r>
          </w:p>
          <w:p w14:paraId="40DA12FF" w14:textId="4CDA7B19" w:rsidR="00BF3E2D" w:rsidRPr="00ED60B7" w:rsidRDefault="00291E12"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Pr>
                <w:szCs w:val="22"/>
                <w:lang w:val="en-GB"/>
              </w:rPr>
              <w:t>Is there a history of</w:t>
            </w:r>
            <w:r w:rsidR="00BF3E2D" w:rsidRPr="00ED60B7">
              <w:rPr>
                <w:szCs w:val="22"/>
                <w:lang w:val="en-GB"/>
              </w:rPr>
              <w:t xml:space="preserve"> multiple offences under the DCA?</w:t>
            </w:r>
          </w:p>
          <w:p w14:paraId="627B794E" w14:textId="77777777" w:rsidR="00291E12" w:rsidRPr="00FE0246" w:rsidRDefault="00291E12" w:rsidP="00291E12">
            <w:pPr>
              <w:spacing w:after="120"/>
              <w:cnfStyle w:val="000000000000" w:firstRow="0" w:lastRow="0" w:firstColumn="0" w:lastColumn="0" w:oddVBand="0" w:evenVBand="0" w:oddHBand="0" w:evenHBand="0" w:firstRowFirstColumn="0" w:firstRowLastColumn="0" w:lastRowFirstColumn="0" w:lastRowLastColumn="0"/>
              <w:rPr>
                <w:bCs/>
                <w:szCs w:val="22"/>
                <w:lang w:val="en-GB"/>
              </w:rPr>
            </w:pPr>
            <w:r w:rsidRPr="00FE0246">
              <w:rPr>
                <w:bCs/>
                <w:szCs w:val="22"/>
                <w:lang w:val="en-GB"/>
              </w:rPr>
              <w:t>Is the dog dangerous/menacing or is there a history of it having attacked any person or animal, or damaging property?</w:t>
            </w:r>
          </w:p>
          <w:p w14:paraId="32B5DE2E"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Has the dog been seized?</w:t>
            </w:r>
          </w:p>
          <w:p w14:paraId="37BEC1D9"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Is the case serious and persistent with no other option remaining?</w:t>
            </w:r>
          </w:p>
          <w:p w14:paraId="5A63EF13" w14:textId="77777777" w:rsidR="00F67460" w:rsidRPr="00ED60B7" w:rsidRDefault="00F67460"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 xml:space="preserve">Does the available evidence provide the prospect of </w:t>
            </w:r>
            <w:r w:rsidR="00830E5A" w:rsidRPr="00ED60B7">
              <w:rPr>
                <w:szCs w:val="22"/>
                <w:lang w:val="en-GB"/>
              </w:rPr>
              <w:t>successfully obtaining a conviction?</w:t>
            </w:r>
          </w:p>
          <w:p w14:paraId="0619684D" w14:textId="44A4CEC1" w:rsidR="00830E5A" w:rsidRPr="00ED60B7" w:rsidRDefault="00830E5A"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Is it in the public interest to exer</w:t>
            </w:r>
            <w:r w:rsidR="00973CCA" w:rsidRPr="00ED60B7">
              <w:rPr>
                <w:szCs w:val="22"/>
                <w:lang w:val="en-GB"/>
              </w:rPr>
              <w:t>cise the discretion to commence a prosecution?</w:t>
            </w:r>
          </w:p>
        </w:tc>
        <w:tc>
          <w:tcPr>
            <w:tcW w:w="1250" w:type="pct"/>
            <w:shd w:val="clear" w:color="auto" w:fill="E4F3F5" w:themeFill="accent1" w:themeFillTint="33"/>
          </w:tcPr>
          <w:p w14:paraId="17C3006E"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How does case law impact on any destruction notice?</w:t>
            </w:r>
          </w:p>
          <w:p w14:paraId="2EF4471E"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Has a court order been made for destruction?</w:t>
            </w:r>
          </w:p>
          <w:p w14:paraId="6C59047D"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Are there any exceptional circumstances?</w:t>
            </w:r>
          </w:p>
          <w:p w14:paraId="2E0E3143" w14:textId="77777777" w:rsidR="00BF3E2D" w:rsidRPr="00ED60B7" w:rsidRDefault="00BF3E2D" w:rsidP="00250008">
            <w:pPr>
              <w:spacing w:after="120"/>
              <w:cnfStyle w:val="000000000000" w:firstRow="0" w:lastRow="0" w:firstColumn="0" w:lastColumn="0" w:oddVBand="0" w:evenVBand="0" w:oddHBand="0" w:evenHBand="0" w:firstRowFirstColumn="0" w:firstRowLastColumn="0" w:lastRowFirstColumn="0" w:lastRowLastColumn="0"/>
              <w:rPr>
                <w:szCs w:val="22"/>
                <w:lang w:val="en-GB"/>
              </w:rPr>
            </w:pPr>
            <w:r w:rsidRPr="00ED60B7">
              <w:rPr>
                <w:szCs w:val="22"/>
                <w:lang w:val="en-GB"/>
              </w:rPr>
              <w:t>Is the impounded dog suffering from injury/sickness and has a vet certified this?</w:t>
            </w:r>
          </w:p>
        </w:tc>
      </w:tr>
    </w:tbl>
    <w:p w14:paraId="350391F7" w14:textId="77777777" w:rsidR="00250008" w:rsidRPr="00ED60B7" w:rsidRDefault="00250008" w:rsidP="00250008">
      <w:pPr>
        <w:rPr>
          <w:lang w:val="en-GB"/>
        </w:rPr>
      </w:pPr>
    </w:p>
    <w:p w14:paraId="0D7650A7" w14:textId="549E0A52" w:rsidR="007865D0" w:rsidRPr="00ED60B7" w:rsidRDefault="007865D0" w:rsidP="007865D0">
      <w:pPr>
        <w:rPr>
          <w:lang w:val="en-GB"/>
        </w:rPr>
        <w:sectPr w:rsidR="007865D0" w:rsidRPr="00ED60B7" w:rsidSect="005219D9">
          <w:pgSz w:w="16840" w:h="11907" w:orient="landscape" w:code="9"/>
          <w:pgMar w:top="1440" w:right="1440" w:bottom="1440" w:left="1440" w:header="425" w:footer="635" w:gutter="0"/>
          <w:cols w:space="708"/>
          <w:docGrid w:linePitch="360"/>
        </w:sectPr>
      </w:pPr>
    </w:p>
    <w:bookmarkStart w:id="98" w:name="_Toc236122201"/>
    <w:p w14:paraId="792630C0" w14:textId="21B5B504" w:rsidR="0080099A" w:rsidRPr="00424E06" w:rsidRDefault="00235F79" w:rsidP="00ED60B7">
      <w:pPr>
        <w:pStyle w:val="Heading1"/>
        <w:rPr>
          <w:rFonts w:ascii="Georgia" w:hAnsi="Georgia"/>
          <w:color w:val="FFFFFF" w:themeColor="background1"/>
          <w:sz w:val="72"/>
          <w:szCs w:val="72"/>
        </w:rPr>
      </w:pPr>
      <w:r w:rsidRPr="00EA236D">
        <w:rPr>
          <w:rFonts w:ascii="Georgia" w:eastAsia="Calibri" w:hAnsi="Georgia" w:cs="Calibri"/>
          <w:b w:val="0"/>
          <w:bCs w:val="0"/>
          <w:noProof/>
          <w:color w:val="FFFFFF" w:themeColor="background1"/>
          <w:sz w:val="48"/>
          <w:szCs w:val="28"/>
        </w:rPr>
        <w:lastRenderedPageBreak/>
        <mc:AlternateContent>
          <mc:Choice Requires="wps">
            <w:drawing>
              <wp:anchor distT="0" distB="0" distL="114300" distR="114300" simplePos="0" relativeHeight="251658269" behindDoc="1" locked="0" layoutInCell="1" allowOverlap="1" wp14:anchorId="1EA00FEA" wp14:editId="4BD2D23B">
                <wp:simplePos x="0" y="0"/>
                <wp:positionH relativeFrom="margin">
                  <wp:posOffset>-1299401</wp:posOffset>
                </wp:positionH>
                <wp:positionV relativeFrom="paragraph">
                  <wp:posOffset>-6324281</wp:posOffset>
                </wp:positionV>
                <wp:extent cx="8846185" cy="13594485"/>
                <wp:effectExtent l="369253" t="30797" r="0" b="533718"/>
                <wp:wrapNone/>
                <wp:docPr id="1137307080" name="Moon 19"/>
                <wp:cNvGraphicFramePr/>
                <a:graphic xmlns:a="http://schemas.openxmlformats.org/drawingml/2006/main">
                  <a:graphicData uri="http://schemas.microsoft.com/office/word/2010/wordprocessingShape">
                    <wps:wsp>
                      <wps:cNvSpPr/>
                      <wps:spPr>
                        <a:xfrm rot="5660962">
                          <a:off x="0" y="0"/>
                          <a:ext cx="8846185" cy="13594485"/>
                        </a:xfrm>
                        <a:prstGeom prst="moon">
                          <a:avLst>
                            <a:gd name="adj" fmla="val 80086"/>
                          </a:avLst>
                        </a:prstGeom>
                        <a:solidFill>
                          <a:srgbClr val="005B73"/>
                        </a:solid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0801C1ED">
              <v:shape id="Moon 19" style="position:absolute;margin-left:-102.3pt;margin-top:-497.95pt;width:696.55pt;height:1070.45pt;rotation:6183280fd;z-index:-2516582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5b73" strokecolor="white [3212]" strokeweight="2.25pt" type="#_x0000_t184" adj="1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" w14:anchorId="71631647">
                <w10:wrap anchorx="margin"/>
              </v:shape>
            </w:pict>
          </mc:Fallback>
        </mc:AlternateContent>
      </w:r>
      <w:r w:rsidR="0080099A" w:rsidRPr="00424E06">
        <w:rPr>
          <w:rFonts w:ascii="Georgia" w:hAnsi="Georgia"/>
          <w:color w:val="FFFFFF" w:themeColor="background1"/>
          <w:sz w:val="56"/>
          <w:szCs w:val="56"/>
        </w:rPr>
        <w:t xml:space="preserve">Part </w:t>
      </w:r>
      <w:r w:rsidR="002B0AD8" w:rsidRPr="00424E06">
        <w:rPr>
          <w:rFonts w:ascii="Georgia" w:hAnsi="Georgia"/>
          <w:color w:val="FFFFFF" w:themeColor="background1"/>
          <w:sz w:val="56"/>
          <w:szCs w:val="56"/>
        </w:rPr>
        <w:t xml:space="preserve">4 </w:t>
      </w:r>
      <w:r w:rsidR="0080099A" w:rsidRPr="00424E06">
        <w:rPr>
          <w:rFonts w:ascii="Georgia" w:hAnsi="Georgia"/>
          <w:color w:val="FFFFFF" w:themeColor="background1"/>
          <w:sz w:val="56"/>
          <w:szCs w:val="56"/>
        </w:rPr>
        <w:t>– Preventative measures</w:t>
      </w:r>
      <w:bookmarkEnd w:id="98"/>
    </w:p>
    <w:p w14:paraId="76F6FCF0" w14:textId="7222059C" w:rsidR="00A83CDE" w:rsidRPr="00ED60B7" w:rsidRDefault="00A83CDE">
      <w:pPr>
        <w:keepLines w:val="0"/>
        <w:rPr>
          <w:rFonts w:cs="Arial"/>
          <w:b/>
          <w:bCs/>
          <w:iCs/>
          <w:sz w:val="36"/>
          <w:szCs w:val="28"/>
          <w:lang w:val="en-GB"/>
        </w:rPr>
      </w:pPr>
    </w:p>
    <w:p w14:paraId="5C15CD2F" w14:textId="6D540F4E" w:rsidR="0080099A" w:rsidRPr="00ED60B7" w:rsidRDefault="008743A8">
      <w:pPr>
        <w:keepLines w:val="0"/>
        <w:rPr>
          <w:rFonts w:cs="Arial"/>
          <w:b/>
          <w:bCs/>
          <w:iCs/>
          <w:sz w:val="36"/>
          <w:szCs w:val="28"/>
          <w:lang w:val="en-GB"/>
        </w:rPr>
      </w:pPr>
      <w:r w:rsidRPr="00ED60B7">
        <w:rPr>
          <w:noProof/>
          <w:lang w:val="en-GB"/>
        </w:rPr>
        <w:drawing>
          <wp:anchor distT="0" distB="0" distL="114300" distR="114300" simplePos="0" relativeHeight="251658268" behindDoc="1" locked="0" layoutInCell="1" allowOverlap="1" wp14:anchorId="30BFB7F4" wp14:editId="5BE9CB2F">
            <wp:simplePos x="0" y="0"/>
            <wp:positionH relativeFrom="page">
              <wp:align>left</wp:align>
            </wp:positionH>
            <wp:positionV relativeFrom="paragraph">
              <wp:posOffset>1594935</wp:posOffset>
            </wp:positionV>
            <wp:extent cx="7995920" cy="7653020"/>
            <wp:effectExtent l="0" t="0" r="5080" b="5080"/>
            <wp:wrapNone/>
            <wp:docPr id="19189100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10002" name="Picture 1918910002"/>
                    <pic:cNvPicPr/>
                  </pic:nvPicPr>
                  <pic:blipFill>
                    <a:blip r:embed="rId127">
                      <a:extLst>
                        <a:ext uri="{28A0092B-C50C-407E-A947-70E740481C1C}">
                          <a14:useLocalDpi xmlns:a14="http://schemas.microsoft.com/office/drawing/2010/main" val="0"/>
                        </a:ext>
                      </a:extLst>
                    </a:blip>
                    <a:stretch>
                      <a:fillRect/>
                    </a:stretch>
                  </pic:blipFill>
                  <pic:spPr>
                    <a:xfrm>
                      <a:off x="0" y="0"/>
                      <a:ext cx="7995920" cy="7653020"/>
                    </a:xfrm>
                    <a:prstGeom prst="rect">
                      <a:avLst/>
                    </a:prstGeom>
                  </pic:spPr>
                </pic:pic>
              </a:graphicData>
            </a:graphic>
            <wp14:sizeRelH relativeFrom="page">
              <wp14:pctWidth>0</wp14:pctWidth>
            </wp14:sizeRelH>
            <wp14:sizeRelV relativeFrom="page">
              <wp14:pctHeight>0</wp14:pctHeight>
            </wp14:sizeRelV>
          </wp:anchor>
        </w:drawing>
      </w:r>
      <w:r w:rsidR="0080099A" w:rsidRPr="00ED60B7">
        <w:rPr>
          <w:lang w:val="en-GB"/>
        </w:rPr>
        <w:br w:type="page"/>
      </w:r>
    </w:p>
    <w:p w14:paraId="7876640D" w14:textId="351A9566" w:rsidR="007B7D97" w:rsidRPr="00703128" w:rsidRDefault="007B7D97" w:rsidP="009F3709">
      <w:pPr>
        <w:pStyle w:val="Heading2"/>
        <w:spacing w:before="240"/>
        <w:rPr>
          <w:rFonts w:ascii="Georgia" w:hAnsi="Georgia"/>
        </w:rPr>
      </w:pPr>
      <w:bookmarkStart w:id="99" w:name="_Toc236122202"/>
      <w:r w:rsidRPr="00703128">
        <w:rPr>
          <w:rFonts w:ascii="Georgia" w:hAnsi="Georgia"/>
        </w:rPr>
        <w:lastRenderedPageBreak/>
        <w:t>Intervention to control dog numbers</w:t>
      </w:r>
      <w:bookmarkEnd w:id="99"/>
    </w:p>
    <w:p w14:paraId="63CCCF7C" w14:textId="7AD241BE" w:rsidR="004A65A4" w:rsidRPr="00ED60B7" w:rsidRDefault="001304A0" w:rsidP="003517FD">
      <w:pPr>
        <w:spacing w:before="0" w:after="120"/>
        <w:rPr>
          <w:rFonts w:asciiTheme="minorHAnsi" w:hAnsiTheme="minorHAnsi" w:cstheme="minorHAnsi"/>
          <w:lang w:val="en-GB"/>
        </w:rPr>
      </w:pPr>
      <w:r w:rsidRPr="00ED60B7">
        <w:rPr>
          <w:rFonts w:asciiTheme="minorHAnsi" w:hAnsiTheme="minorHAnsi" w:cstheme="minorHAnsi"/>
          <w:lang w:val="en-GB"/>
        </w:rPr>
        <w:t>Controlling the number of dogs</w:t>
      </w:r>
      <w:r w:rsidR="0076122F" w:rsidRPr="00ED60B7">
        <w:rPr>
          <w:rFonts w:asciiTheme="minorHAnsi" w:hAnsiTheme="minorHAnsi" w:cstheme="minorHAnsi"/>
          <w:lang w:val="en-GB"/>
        </w:rPr>
        <w:t xml:space="preserve"> helps to keep the overall dog population </w:t>
      </w:r>
      <w:r w:rsidR="00423BBB" w:rsidRPr="00ED60B7">
        <w:rPr>
          <w:rFonts w:asciiTheme="minorHAnsi" w:hAnsiTheme="minorHAnsi" w:cstheme="minorHAnsi"/>
          <w:lang w:val="en-GB"/>
        </w:rPr>
        <w:t>in check and</w:t>
      </w:r>
      <w:r w:rsidR="001D4F64" w:rsidRPr="00ED60B7">
        <w:rPr>
          <w:rFonts w:asciiTheme="minorHAnsi" w:hAnsiTheme="minorHAnsi" w:cstheme="minorHAnsi"/>
          <w:lang w:val="en-GB"/>
        </w:rPr>
        <w:t xml:space="preserve"> correspondingly</w:t>
      </w:r>
      <w:r w:rsidR="00423BBB" w:rsidRPr="00ED60B7">
        <w:rPr>
          <w:rFonts w:asciiTheme="minorHAnsi" w:hAnsiTheme="minorHAnsi" w:cstheme="minorHAnsi"/>
          <w:lang w:val="en-GB"/>
        </w:rPr>
        <w:t xml:space="preserve"> reduces the number of issues caused by unwanted </w:t>
      </w:r>
      <w:r w:rsidR="00F17FD0" w:rsidRPr="00ED60B7">
        <w:rPr>
          <w:rFonts w:asciiTheme="minorHAnsi" w:hAnsiTheme="minorHAnsi" w:cstheme="minorHAnsi"/>
          <w:lang w:val="en-GB"/>
        </w:rPr>
        <w:t>or uncared for dogs.</w:t>
      </w:r>
      <w:r w:rsidR="00E51E56" w:rsidRPr="00ED60B7">
        <w:rPr>
          <w:rFonts w:asciiTheme="minorHAnsi" w:hAnsiTheme="minorHAnsi" w:cstheme="minorHAnsi"/>
          <w:lang w:val="en-GB"/>
        </w:rPr>
        <w:t xml:space="preserve"> </w:t>
      </w:r>
    </w:p>
    <w:p w14:paraId="501FA092" w14:textId="71100CB5" w:rsidR="005F7821" w:rsidRPr="00703128" w:rsidRDefault="005970B3" w:rsidP="009F3709">
      <w:pPr>
        <w:pStyle w:val="Heading3"/>
        <w:spacing w:before="240"/>
        <w:rPr>
          <w:rFonts w:ascii="Georgia" w:hAnsi="Georgia"/>
        </w:rPr>
      </w:pPr>
      <w:bookmarkStart w:id="100" w:name="_Toc236122203"/>
      <w:r w:rsidRPr="00703128">
        <w:rPr>
          <w:rFonts w:ascii="Georgia" w:hAnsi="Georgia"/>
        </w:rPr>
        <w:t>N</w:t>
      </w:r>
      <w:r w:rsidR="00C70277" w:rsidRPr="00703128">
        <w:rPr>
          <w:rFonts w:ascii="Georgia" w:hAnsi="Georgia"/>
        </w:rPr>
        <w:t>eutering</w:t>
      </w:r>
      <w:bookmarkEnd w:id="100"/>
    </w:p>
    <w:p w14:paraId="4444D567" w14:textId="6CC5512B" w:rsidR="00A705CC" w:rsidRPr="00ED60B7" w:rsidRDefault="00EE17EA" w:rsidP="003517FD">
      <w:pPr>
        <w:spacing w:before="0" w:after="120"/>
        <w:rPr>
          <w:rFonts w:asciiTheme="minorHAnsi" w:hAnsiTheme="minorHAnsi" w:cstheme="minorHAnsi"/>
          <w:lang w:val="en-GB"/>
        </w:rPr>
      </w:pPr>
      <w:r w:rsidRPr="00ED60B7">
        <w:rPr>
          <w:rFonts w:asciiTheme="minorHAnsi" w:hAnsiTheme="minorHAnsi" w:cstheme="minorHAnsi"/>
          <w:lang w:val="en-GB"/>
        </w:rPr>
        <w:t>Neutering</w:t>
      </w:r>
      <w:r w:rsidR="005970B3" w:rsidRPr="00ED60B7">
        <w:rPr>
          <w:rFonts w:asciiTheme="minorHAnsi" w:hAnsiTheme="minorHAnsi" w:cstheme="minorHAnsi"/>
          <w:lang w:val="en-GB"/>
        </w:rPr>
        <w:t xml:space="preserve"> (or desexing)</w:t>
      </w:r>
      <w:r w:rsidR="00914270" w:rsidRPr="00ED60B7">
        <w:rPr>
          <w:rFonts w:asciiTheme="minorHAnsi" w:hAnsiTheme="minorHAnsi" w:cstheme="minorHAnsi"/>
          <w:lang w:val="en-GB"/>
        </w:rPr>
        <w:t xml:space="preserve"> is highly encouraged </w:t>
      </w:r>
      <w:r w:rsidRPr="00ED60B7">
        <w:rPr>
          <w:rFonts w:asciiTheme="minorHAnsi" w:hAnsiTheme="minorHAnsi" w:cstheme="minorHAnsi"/>
          <w:lang w:val="en-GB"/>
        </w:rPr>
        <w:t xml:space="preserve">by councils, </w:t>
      </w:r>
      <w:r w:rsidR="002E7053" w:rsidRPr="00ED60B7">
        <w:rPr>
          <w:rFonts w:asciiTheme="minorHAnsi" w:hAnsiTheme="minorHAnsi" w:cstheme="minorHAnsi"/>
          <w:lang w:val="en-GB"/>
        </w:rPr>
        <w:t xml:space="preserve">and </w:t>
      </w:r>
      <w:r w:rsidRPr="00ED60B7">
        <w:rPr>
          <w:rFonts w:asciiTheme="minorHAnsi" w:hAnsiTheme="minorHAnsi" w:cstheme="minorHAnsi"/>
          <w:lang w:val="en-GB"/>
        </w:rPr>
        <w:t>agencies</w:t>
      </w:r>
      <w:r w:rsidR="00403CAA" w:rsidRPr="00ED60B7">
        <w:rPr>
          <w:rFonts w:asciiTheme="minorHAnsi" w:hAnsiTheme="minorHAnsi" w:cstheme="minorHAnsi"/>
          <w:lang w:val="en-GB"/>
        </w:rPr>
        <w:t xml:space="preserve"> such as the SPCA</w:t>
      </w:r>
      <w:r w:rsidR="0006710C">
        <w:rPr>
          <w:rFonts w:asciiTheme="minorHAnsi" w:hAnsiTheme="minorHAnsi" w:cstheme="minorHAnsi"/>
          <w:lang w:val="en-GB"/>
        </w:rPr>
        <w:t>,</w:t>
      </w:r>
      <w:r w:rsidRPr="00ED60B7">
        <w:rPr>
          <w:rFonts w:asciiTheme="minorHAnsi" w:hAnsiTheme="minorHAnsi" w:cstheme="minorHAnsi"/>
          <w:lang w:val="en-GB"/>
        </w:rPr>
        <w:t xml:space="preserve"> </w:t>
      </w:r>
      <w:r w:rsidR="0062625A" w:rsidRPr="00ED60B7">
        <w:rPr>
          <w:rFonts w:asciiTheme="minorHAnsi" w:hAnsiTheme="minorHAnsi" w:cstheme="minorHAnsi"/>
          <w:lang w:val="en-GB"/>
        </w:rPr>
        <w:t>to</w:t>
      </w:r>
      <w:r w:rsidR="00914270" w:rsidRPr="00ED60B7">
        <w:rPr>
          <w:rFonts w:asciiTheme="minorHAnsi" w:hAnsiTheme="minorHAnsi" w:cstheme="minorHAnsi"/>
          <w:lang w:val="en-GB"/>
        </w:rPr>
        <w:t xml:space="preserve"> control dog</w:t>
      </w:r>
      <w:r w:rsidR="002E7053" w:rsidRPr="00ED60B7">
        <w:rPr>
          <w:rFonts w:asciiTheme="minorHAnsi" w:hAnsiTheme="minorHAnsi" w:cstheme="minorHAnsi"/>
          <w:lang w:val="en-GB"/>
        </w:rPr>
        <w:t xml:space="preserve"> numbers</w:t>
      </w:r>
      <w:r w:rsidR="00914270" w:rsidRPr="00ED60B7">
        <w:rPr>
          <w:rFonts w:asciiTheme="minorHAnsi" w:hAnsiTheme="minorHAnsi" w:cstheme="minorHAnsi"/>
          <w:lang w:val="en-GB"/>
        </w:rPr>
        <w:t>, prevent roaming</w:t>
      </w:r>
      <w:r w:rsidR="00B4046E">
        <w:rPr>
          <w:rFonts w:asciiTheme="minorHAnsi" w:hAnsiTheme="minorHAnsi" w:cstheme="minorHAnsi"/>
          <w:lang w:val="en-GB"/>
        </w:rPr>
        <w:t>,</w:t>
      </w:r>
      <w:r w:rsidR="00914270" w:rsidRPr="00ED60B7">
        <w:rPr>
          <w:rFonts w:asciiTheme="minorHAnsi" w:hAnsiTheme="minorHAnsi" w:cstheme="minorHAnsi"/>
          <w:lang w:val="en-GB"/>
        </w:rPr>
        <w:t xml:space="preserve"> the spread of diseases, and reduce costs for</w:t>
      </w:r>
      <w:r w:rsidR="00A705CC" w:rsidRPr="00ED60B7">
        <w:rPr>
          <w:rFonts w:asciiTheme="minorHAnsi" w:hAnsiTheme="minorHAnsi" w:cstheme="minorHAnsi"/>
          <w:lang w:val="en-GB"/>
        </w:rPr>
        <w:t xml:space="preserve"> owners and councils. </w:t>
      </w:r>
    </w:p>
    <w:p w14:paraId="0266AC07" w14:textId="6215D3DC" w:rsidR="00EE17EA" w:rsidRPr="00ED60B7" w:rsidRDefault="00EE17EA" w:rsidP="003517FD">
      <w:pPr>
        <w:spacing w:before="0" w:after="120"/>
        <w:rPr>
          <w:rFonts w:asciiTheme="minorHAnsi" w:hAnsiTheme="minorHAnsi" w:cstheme="minorHAnsi"/>
          <w:lang w:val="en-GB"/>
        </w:rPr>
      </w:pPr>
      <w:r w:rsidRPr="00ED60B7">
        <w:rPr>
          <w:rFonts w:asciiTheme="minorHAnsi" w:hAnsiTheme="minorHAnsi" w:cstheme="minorHAnsi"/>
          <w:lang w:val="en-GB"/>
        </w:rPr>
        <w:t>Generally, neutering is not mandatory</w:t>
      </w:r>
      <w:r w:rsidR="00D67D85" w:rsidRPr="00ED60B7">
        <w:rPr>
          <w:rFonts w:asciiTheme="minorHAnsi" w:hAnsiTheme="minorHAnsi" w:cstheme="minorHAnsi"/>
          <w:lang w:val="en-GB"/>
        </w:rPr>
        <w:t xml:space="preserve"> in the DCA,</w:t>
      </w:r>
      <w:r w:rsidRPr="00ED60B7">
        <w:rPr>
          <w:rFonts w:asciiTheme="minorHAnsi" w:hAnsiTheme="minorHAnsi" w:cstheme="minorHAnsi"/>
          <w:lang w:val="en-GB"/>
        </w:rPr>
        <w:t xml:space="preserve"> except </w:t>
      </w:r>
      <w:r w:rsidR="000F0D93" w:rsidRPr="00ED60B7">
        <w:rPr>
          <w:rFonts w:asciiTheme="minorHAnsi" w:hAnsiTheme="minorHAnsi" w:cstheme="minorHAnsi"/>
          <w:lang w:val="en-GB"/>
        </w:rPr>
        <w:t>where a</w:t>
      </w:r>
      <w:r w:rsidRPr="00ED60B7">
        <w:rPr>
          <w:rFonts w:asciiTheme="minorHAnsi" w:hAnsiTheme="minorHAnsi" w:cstheme="minorHAnsi"/>
          <w:lang w:val="en-GB"/>
        </w:rPr>
        <w:t>:</w:t>
      </w:r>
    </w:p>
    <w:p w14:paraId="08499F08" w14:textId="0ECE8A97" w:rsidR="00743F76" w:rsidRPr="00ED60B7" w:rsidRDefault="00911A28" w:rsidP="00F7341B">
      <w:pPr>
        <w:pStyle w:val="ListParagraph"/>
        <w:numPr>
          <w:ilvl w:val="0"/>
          <w:numId w:val="62"/>
        </w:numPr>
        <w:spacing w:before="0" w:after="60"/>
        <w:rPr>
          <w:rFonts w:asciiTheme="minorHAnsi" w:hAnsiTheme="minorHAnsi" w:cstheme="minorHAnsi"/>
          <w:lang w:val="en-GB"/>
        </w:rPr>
      </w:pPr>
      <w:r>
        <w:rPr>
          <w:rFonts w:asciiTheme="minorHAnsi" w:hAnsiTheme="minorHAnsi" w:cstheme="minorHAnsi"/>
          <w:lang w:val="en-GB"/>
        </w:rPr>
        <w:t>c</w:t>
      </w:r>
      <w:r w:rsidR="00743F76" w:rsidRPr="00ED60B7">
        <w:rPr>
          <w:rFonts w:asciiTheme="minorHAnsi" w:hAnsiTheme="minorHAnsi" w:cstheme="minorHAnsi"/>
          <w:lang w:val="en-GB"/>
        </w:rPr>
        <w:t>ouncil policy require</w:t>
      </w:r>
      <w:r w:rsidR="008A7DEC">
        <w:rPr>
          <w:rFonts w:asciiTheme="minorHAnsi" w:hAnsiTheme="minorHAnsi" w:cstheme="minorHAnsi"/>
          <w:lang w:val="en-GB"/>
        </w:rPr>
        <w:t>s</w:t>
      </w:r>
      <w:r w:rsidR="00743F76" w:rsidRPr="00ED60B7">
        <w:rPr>
          <w:rFonts w:asciiTheme="minorHAnsi" w:hAnsiTheme="minorHAnsi" w:cstheme="minorHAnsi"/>
          <w:lang w:val="en-GB"/>
        </w:rPr>
        <w:t xml:space="preserve"> </w:t>
      </w:r>
      <w:r w:rsidR="00E534A5">
        <w:rPr>
          <w:rFonts w:asciiTheme="minorHAnsi" w:hAnsiTheme="minorHAnsi" w:cstheme="minorHAnsi"/>
          <w:lang w:val="en-GB"/>
        </w:rPr>
        <w:t>neutering for</w:t>
      </w:r>
      <w:r w:rsidR="00743F76" w:rsidRPr="00ED60B7">
        <w:rPr>
          <w:rFonts w:asciiTheme="minorHAnsi" w:hAnsiTheme="minorHAnsi" w:cstheme="minorHAnsi"/>
          <w:lang w:val="en-GB"/>
        </w:rPr>
        <w:t xml:space="preserve"> dogs classified as menacing </w:t>
      </w:r>
    </w:p>
    <w:p w14:paraId="7B06419D" w14:textId="085D39D0" w:rsidR="00A40ABC" w:rsidRPr="00ED60B7" w:rsidRDefault="00911A28" w:rsidP="00F7341B">
      <w:pPr>
        <w:pStyle w:val="ListParagraph"/>
        <w:numPr>
          <w:ilvl w:val="0"/>
          <w:numId w:val="62"/>
        </w:numPr>
        <w:spacing w:before="0" w:after="60"/>
        <w:rPr>
          <w:rFonts w:asciiTheme="minorHAnsi" w:hAnsiTheme="minorHAnsi" w:cstheme="minorHAnsi"/>
          <w:lang w:val="en-GB"/>
        </w:rPr>
      </w:pPr>
      <w:r>
        <w:rPr>
          <w:rFonts w:asciiTheme="minorHAnsi" w:hAnsiTheme="minorHAnsi" w:cstheme="minorHAnsi"/>
          <w:lang w:val="en-GB"/>
        </w:rPr>
        <w:t>c</w:t>
      </w:r>
      <w:r w:rsidR="00790E24" w:rsidRPr="00ED60B7">
        <w:rPr>
          <w:rFonts w:asciiTheme="minorHAnsi" w:hAnsiTheme="minorHAnsi" w:cstheme="minorHAnsi"/>
          <w:lang w:val="en-GB"/>
        </w:rPr>
        <w:t>ouncil bylaw require</w:t>
      </w:r>
      <w:r w:rsidR="00D96851">
        <w:rPr>
          <w:rFonts w:asciiTheme="minorHAnsi" w:hAnsiTheme="minorHAnsi" w:cstheme="minorHAnsi"/>
          <w:lang w:val="en-GB"/>
        </w:rPr>
        <w:t>s</w:t>
      </w:r>
      <w:r w:rsidR="00790E24" w:rsidRPr="00ED60B7">
        <w:rPr>
          <w:rFonts w:asciiTheme="minorHAnsi" w:hAnsiTheme="minorHAnsi" w:cstheme="minorHAnsi"/>
          <w:lang w:val="en-GB"/>
        </w:rPr>
        <w:t xml:space="preserve"> </w:t>
      </w:r>
      <w:r w:rsidR="00E534A5">
        <w:rPr>
          <w:rFonts w:asciiTheme="minorHAnsi" w:hAnsiTheme="minorHAnsi" w:cstheme="minorHAnsi"/>
          <w:lang w:val="en-GB"/>
        </w:rPr>
        <w:t>neutering for</w:t>
      </w:r>
      <w:r w:rsidR="00790E24" w:rsidRPr="00ED60B7">
        <w:rPr>
          <w:rFonts w:asciiTheme="minorHAnsi" w:hAnsiTheme="minorHAnsi" w:cstheme="minorHAnsi"/>
          <w:lang w:val="en-GB"/>
        </w:rPr>
        <w:t xml:space="preserve"> </w:t>
      </w:r>
      <w:r w:rsidR="003D1E8A" w:rsidRPr="00ED60B7">
        <w:rPr>
          <w:rFonts w:asciiTheme="minorHAnsi" w:hAnsiTheme="minorHAnsi" w:cstheme="minorHAnsi"/>
          <w:lang w:val="en-GB"/>
        </w:rPr>
        <w:t>dog</w:t>
      </w:r>
      <w:r w:rsidR="007B5DF4">
        <w:rPr>
          <w:rFonts w:asciiTheme="minorHAnsi" w:hAnsiTheme="minorHAnsi" w:cstheme="minorHAnsi"/>
          <w:lang w:val="en-GB"/>
        </w:rPr>
        <w:t xml:space="preserve">s that have repeatedly not </w:t>
      </w:r>
      <w:r w:rsidR="007B5DF4" w:rsidRPr="00ED60B7">
        <w:rPr>
          <w:rFonts w:asciiTheme="minorHAnsi" w:hAnsiTheme="minorHAnsi" w:cstheme="minorHAnsi"/>
          <w:lang w:val="en-GB"/>
        </w:rPr>
        <w:t>been kept under control</w:t>
      </w:r>
      <w:r w:rsidR="00C6795B" w:rsidRPr="00ED60B7">
        <w:rPr>
          <w:rFonts w:asciiTheme="minorHAnsi" w:hAnsiTheme="minorHAnsi" w:cstheme="minorHAnsi"/>
          <w:lang w:val="en-GB"/>
        </w:rPr>
        <w:t xml:space="preserve"> </w:t>
      </w:r>
    </w:p>
    <w:p w14:paraId="442AFA33" w14:textId="18569D69" w:rsidR="00C6795B" w:rsidRPr="00ED60B7" w:rsidRDefault="008A7DEC" w:rsidP="00F7341B">
      <w:pPr>
        <w:pStyle w:val="ListParagraph"/>
        <w:numPr>
          <w:ilvl w:val="0"/>
          <w:numId w:val="62"/>
        </w:numPr>
        <w:spacing w:before="0" w:after="60"/>
        <w:rPr>
          <w:rFonts w:asciiTheme="minorHAnsi" w:hAnsiTheme="minorHAnsi" w:cstheme="minorHAnsi"/>
          <w:lang w:val="en-GB"/>
        </w:rPr>
      </w:pPr>
      <w:r>
        <w:rPr>
          <w:rFonts w:asciiTheme="minorHAnsi" w:hAnsiTheme="minorHAnsi" w:cstheme="minorHAnsi"/>
          <w:lang w:val="en-GB"/>
        </w:rPr>
        <w:t>d</w:t>
      </w:r>
      <w:r w:rsidR="00A944CB" w:rsidRPr="00ED60B7">
        <w:rPr>
          <w:rFonts w:asciiTheme="minorHAnsi" w:hAnsiTheme="minorHAnsi" w:cstheme="minorHAnsi"/>
          <w:lang w:val="en-GB"/>
        </w:rPr>
        <w:t xml:space="preserve">og </w:t>
      </w:r>
      <w:r w:rsidR="003A70F3">
        <w:rPr>
          <w:rFonts w:asciiTheme="minorHAnsi" w:hAnsiTheme="minorHAnsi" w:cstheme="minorHAnsi"/>
          <w:lang w:val="en-GB"/>
        </w:rPr>
        <w:t>has been</w:t>
      </w:r>
      <w:r w:rsidR="00A944CB" w:rsidRPr="00ED60B7">
        <w:rPr>
          <w:rFonts w:asciiTheme="minorHAnsi" w:hAnsiTheme="minorHAnsi" w:cstheme="minorHAnsi"/>
          <w:lang w:val="en-GB"/>
        </w:rPr>
        <w:t xml:space="preserve"> classified as dangerous</w:t>
      </w:r>
      <w:r w:rsidR="003A70F3">
        <w:rPr>
          <w:rFonts w:asciiTheme="minorHAnsi" w:hAnsiTheme="minorHAnsi" w:cstheme="minorHAnsi"/>
          <w:lang w:val="en-GB"/>
        </w:rPr>
        <w:t>, in which case neutering is mandatory</w:t>
      </w:r>
      <w:r w:rsidR="0013135A">
        <w:rPr>
          <w:rFonts w:asciiTheme="minorHAnsi" w:hAnsiTheme="minorHAnsi" w:cstheme="minorHAnsi"/>
          <w:lang w:val="en-GB"/>
        </w:rPr>
        <w:t>.</w:t>
      </w:r>
    </w:p>
    <w:p w14:paraId="10AC2794" w14:textId="3EC1A808" w:rsidR="00DE53D0" w:rsidRPr="00ED60B7" w:rsidRDefault="008D01C3" w:rsidP="003517FD">
      <w:pPr>
        <w:spacing w:before="0" w:after="120"/>
        <w:rPr>
          <w:rFonts w:asciiTheme="minorHAnsi" w:hAnsiTheme="minorHAnsi" w:cstheme="minorHAnsi"/>
          <w:lang w:val="en-GB"/>
        </w:rPr>
      </w:pPr>
      <w:r w:rsidRPr="00ED60B7">
        <w:rPr>
          <w:rFonts w:asciiTheme="minorHAnsi" w:hAnsiTheme="minorHAnsi" w:cstheme="minorHAnsi"/>
          <w:lang w:val="en-GB"/>
        </w:rPr>
        <w:t xml:space="preserve">Councils are </w:t>
      </w:r>
      <w:r w:rsidR="00360694">
        <w:rPr>
          <w:rFonts w:asciiTheme="minorHAnsi" w:hAnsiTheme="minorHAnsi" w:cstheme="minorHAnsi"/>
          <w:lang w:val="en-GB"/>
        </w:rPr>
        <w:t xml:space="preserve">strongly </w:t>
      </w:r>
      <w:r w:rsidRPr="00ED60B7">
        <w:rPr>
          <w:rFonts w:asciiTheme="minorHAnsi" w:hAnsiTheme="minorHAnsi" w:cstheme="minorHAnsi"/>
          <w:lang w:val="en-GB"/>
        </w:rPr>
        <w:t xml:space="preserve">encouraged to make full use of their discretionary powers under the </w:t>
      </w:r>
      <w:r w:rsidR="00097838" w:rsidRPr="00ED60B7">
        <w:rPr>
          <w:rFonts w:asciiTheme="minorHAnsi" w:hAnsiTheme="minorHAnsi" w:cstheme="minorHAnsi"/>
          <w:lang w:val="en-GB"/>
        </w:rPr>
        <w:t>DCA</w:t>
      </w:r>
      <w:r w:rsidR="00E535A8" w:rsidRPr="00ED60B7">
        <w:rPr>
          <w:rFonts w:asciiTheme="minorHAnsi" w:hAnsiTheme="minorHAnsi" w:cstheme="minorHAnsi"/>
          <w:lang w:val="en-GB"/>
        </w:rPr>
        <w:t xml:space="preserve"> to neuter dogs</w:t>
      </w:r>
      <w:r w:rsidR="00360694">
        <w:rPr>
          <w:rFonts w:asciiTheme="minorHAnsi" w:hAnsiTheme="minorHAnsi" w:cstheme="minorHAnsi"/>
          <w:lang w:val="en-GB"/>
        </w:rPr>
        <w:t>, particularly dogs that have bee</w:t>
      </w:r>
      <w:r w:rsidR="00FA0F4A">
        <w:rPr>
          <w:rFonts w:asciiTheme="minorHAnsi" w:hAnsiTheme="minorHAnsi" w:cstheme="minorHAnsi"/>
          <w:lang w:val="en-GB"/>
        </w:rPr>
        <w:t>n</w:t>
      </w:r>
      <w:r w:rsidR="00360694">
        <w:rPr>
          <w:rFonts w:asciiTheme="minorHAnsi" w:hAnsiTheme="minorHAnsi" w:cstheme="minorHAnsi"/>
          <w:lang w:val="en-GB"/>
        </w:rPr>
        <w:t xml:space="preserve"> seized</w:t>
      </w:r>
      <w:r w:rsidR="006F63B4">
        <w:rPr>
          <w:rFonts w:asciiTheme="minorHAnsi" w:hAnsiTheme="minorHAnsi" w:cstheme="minorHAnsi"/>
          <w:lang w:val="en-GB"/>
        </w:rPr>
        <w:t xml:space="preserve"> or impounded</w:t>
      </w:r>
      <w:r w:rsidR="00E535A8" w:rsidRPr="00ED60B7">
        <w:rPr>
          <w:rFonts w:asciiTheme="minorHAnsi" w:hAnsiTheme="minorHAnsi" w:cstheme="minorHAnsi"/>
          <w:lang w:val="en-GB"/>
        </w:rPr>
        <w:t>.</w:t>
      </w:r>
      <w:r w:rsidR="00337E90" w:rsidRPr="00ED60B7">
        <w:rPr>
          <w:rFonts w:asciiTheme="minorHAnsi" w:hAnsiTheme="minorHAnsi" w:cstheme="minorHAnsi"/>
          <w:lang w:val="en-GB"/>
        </w:rPr>
        <w:t xml:space="preserve"> </w:t>
      </w:r>
    </w:p>
    <w:p w14:paraId="2815E8CB" w14:textId="376A8D9B" w:rsidR="00914270" w:rsidRPr="00ED60B7" w:rsidRDefault="00307B55" w:rsidP="003517FD">
      <w:pPr>
        <w:spacing w:before="0" w:after="120"/>
        <w:rPr>
          <w:rFonts w:asciiTheme="minorHAnsi" w:hAnsiTheme="minorHAnsi" w:cstheme="minorHAnsi"/>
          <w:lang w:val="en-GB"/>
        </w:rPr>
      </w:pPr>
      <w:r w:rsidRPr="00ED60B7">
        <w:rPr>
          <w:rFonts w:asciiTheme="minorHAnsi" w:hAnsiTheme="minorHAnsi" w:cstheme="minorHAnsi"/>
          <w:lang w:val="en-GB"/>
        </w:rPr>
        <w:t>Some</w:t>
      </w:r>
      <w:r w:rsidR="001143E3" w:rsidRPr="00ED60B7">
        <w:rPr>
          <w:rFonts w:asciiTheme="minorHAnsi" w:hAnsiTheme="minorHAnsi" w:cstheme="minorHAnsi"/>
          <w:lang w:val="en-GB"/>
        </w:rPr>
        <w:t xml:space="preserve"> owners </w:t>
      </w:r>
      <w:r w:rsidRPr="00ED60B7">
        <w:rPr>
          <w:rFonts w:asciiTheme="minorHAnsi" w:hAnsiTheme="minorHAnsi" w:cstheme="minorHAnsi"/>
          <w:lang w:val="en-GB"/>
        </w:rPr>
        <w:t>may</w:t>
      </w:r>
      <w:r w:rsidR="001143E3" w:rsidRPr="00ED60B7">
        <w:rPr>
          <w:rFonts w:asciiTheme="minorHAnsi" w:hAnsiTheme="minorHAnsi" w:cstheme="minorHAnsi"/>
          <w:lang w:val="en-GB"/>
        </w:rPr>
        <w:t xml:space="preserve"> not possess the means to neuter their dogs</w:t>
      </w:r>
      <w:r w:rsidRPr="00ED60B7">
        <w:rPr>
          <w:rFonts w:asciiTheme="minorHAnsi" w:hAnsiTheme="minorHAnsi" w:cstheme="minorHAnsi"/>
          <w:lang w:val="en-GB"/>
        </w:rPr>
        <w:t xml:space="preserve"> (due to financial or logistical constraints</w:t>
      </w:r>
      <w:r w:rsidR="00087732" w:rsidRPr="00ED60B7">
        <w:rPr>
          <w:rFonts w:asciiTheme="minorHAnsi" w:hAnsiTheme="minorHAnsi" w:cstheme="minorHAnsi"/>
          <w:lang w:val="en-GB"/>
        </w:rPr>
        <w:t>) or</w:t>
      </w:r>
      <w:r w:rsidR="00DB0DF6" w:rsidRPr="00ED60B7">
        <w:rPr>
          <w:rFonts w:asciiTheme="minorHAnsi" w:hAnsiTheme="minorHAnsi" w:cstheme="minorHAnsi"/>
          <w:lang w:val="en-GB"/>
        </w:rPr>
        <w:t xml:space="preserve"> are not aware of the importance of doing so. </w:t>
      </w:r>
      <w:r w:rsidR="00E5441E" w:rsidRPr="00ED60B7">
        <w:rPr>
          <w:rFonts w:asciiTheme="minorHAnsi" w:hAnsiTheme="minorHAnsi" w:cstheme="minorHAnsi"/>
          <w:lang w:val="en-GB"/>
        </w:rPr>
        <w:t xml:space="preserve">To encourage neutering, </w:t>
      </w:r>
      <w:r w:rsidR="006C02A0">
        <w:rPr>
          <w:rFonts w:asciiTheme="minorHAnsi" w:hAnsiTheme="minorHAnsi" w:cstheme="minorHAnsi"/>
          <w:lang w:val="en-GB"/>
        </w:rPr>
        <w:t>a council</w:t>
      </w:r>
      <w:r w:rsidR="00E5441E" w:rsidRPr="00ED60B7">
        <w:rPr>
          <w:rFonts w:asciiTheme="minorHAnsi" w:hAnsiTheme="minorHAnsi" w:cstheme="minorHAnsi"/>
          <w:lang w:val="en-GB"/>
        </w:rPr>
        <w:t xml:space="preserve"> may wish to</w:t>
      </w:r>
      <w:r w:rsidR="00087732" w:rsidRPr="00ED60B7">
        <w:rPr>
          <w:rFonts w:asciiTheme="minorHAnsi" w:hAnsiTheme="minorHAnsi" w:cstheme="minorHAnsi"/>
          <w:lang w:val="en-GB"/>
        </w:rPr>
        <w:t xml:space="preserve"> </w:t>
      </w:r>
      <w:r w:rsidR="00E5441E" w:rsidRPr="00ED60B7">
        <w:rPr>
          <w:rFonts w:asciiTheme="minorHAnsi" w:hAnsiTheme="minorHAnsi" w:cstheme="minorHAnsi"/>
          <w:lang w:val="en-GB"/>
        </w:rPr>
        <w:t>run educational programmes or provide educational material about neutering</w:t>
      </w:r>
      <w:r w:rsidR="00A00BB1" w:rsidRPr="00ED60B7">
        <w:rPr>
          <w:rFonts w:asciiTheme="minorHAnsi" w:hAnsiTheme="minorHAnsi" w:cstheme="minorHAnsi"/>
          <w:lang w:val="en-GB"/>
        </w:rPr>
        <w:t xml:space="preserve"> (including at the time of registration or </w:t>
      </w:r>
      <w:r w:rsidR="00F92D4B" w:rsidRPr="00ED60B7">
        <w:rPr>
          <w:rFonts w:asciiTheme="minorHAnsi" w:hAnsiTheme="minorHAnsi" w:cstheme="minorHAnsi"/>
          <w:lang w:val="en-GB"/>
        </w:rPr>
        <w:t xml:space="preserve">collecting </w:t>
      </w:r>
      <w:r w:rsidR="00372770" w:rsidRPr="00ED60B7">
        <w:rPr>
          <w:rFonts w:asciiTheme="minorHAnsi" w:hAnsiTheme="minorHAnsi" w:cstheme="minorHAnsi"/>
          <w:lang w:val="en-GB"/>
        </w:rPr>
        <w:t>a</w:t>
      </w:r>
      <w:r w:rsidR="00F92D4B" w:rsidRPr="00ED60B7">
        <w:rPr>
          <w:rFonts w:asciiTheme="minorHAnsi" w:hAnsiTheme="minorHAnsi" w:cstheme="minorHAnsi"/>
          <w:lang w:val="en-GB"/>
        </w:rPr>
        <w:t xml:space="preserve"> dog from </w:t>
      </w:r>
      <w:r w:rsidR="00372770" w:rsidRPr="00ED60B7">
        <w:rPr>
          <w:rFonts w:asciiTheme="minorHAnsi" w:hAnsiTheme="minorHAnsi" w:cstheme="minorHAnsi"/>
          <w:lang w:val="en-GB"/>
        </w:rPr>
        <w:t>the</w:t>
      </w:r>
      <w:r w:rsidR="00F92D4B" w:rsidRPr="00ED60B7">
        <w:rPr>
          <w:rFonts w:asciiTheme="minorHAnsi" w:hAnsiTheme="minorHAnsi" w:cstheme="minorHAnsi"/>
          <w:lang w:val="en-GB"/>
        </w:rPr>
        <w:t xml:space="preserve"> pound)</w:t>
      </w:r>
      <w:r w:rsidR="00087732" w:rsidRPr="00ED60B7">
        <w:rPr>
          <w:rFonts w:asciiTheme="minorHAnsi" w:hAnsiTheme="minorHAnsi" w:cstheme="minorHAnsi"/>
          <w:lang w:val="en-GB"/>
        </w:rPr>
        <w:t xml:space="preserve"> and </w:t>
      </w:r>
      <w:r w:rsidR="00E5441E" w:rsidRPr="00ED60B7">
        <w:rPr>
          <w:rFonts w:asciiTheme="minorHAnsi" w:hAnsiTheme="minorHAnsi" w:cstheme="minorHAnsi"/>
          <w:lang w:val="en-GB"/>
        </w:rPr>
        <w:t xml:space="preserve">offer free or </w:t>
      </w:r>
      <w:r w:rsidR="00E2762D" w:rsidRPr="00ED60B7">
        <w:rPr>
          <w:rFonts w:asciiTheme="minorHAnsi" w:hAnsiTheme="minorHAnsi" w:cstheme="minorHAnsi"/>
          <w:lang w:val="en-GB"/>
        </w:rPr>
        <w:t>subsidised</w:t>
      </w:r>
      <w:r w:rsidR="00E5441E" w:rsidRPr="00ED60B7">
        <w:rPr>
          <w:rFonts w:asciiTheme="minorHAnsi" w:hAnsiTheme="minorHAnsi" w:cstheme="minorHAnsi"/>
          <w:lang w:val="en-GB"/>
        </w:rPr>
        <w:t xml:space="preserve"> neutering </w:t>
      </w:r>
      <w:r w:rsidR="0074369B" w:rsidRPr="00ED60B7">
        <w:rPr>
          <w:rFonts w:asciiTheme="minorHAnsi" w:hAnsiTheme="minorHAnsi" w:cstheme="minorHAnsi"/>
          <w:lang w:val="en-GB"/>
        </w:rPr>
        <w:t>on certain occasions</w:t>
      </w:r>
      <w:r w:rsidR="00087732" w:rsidRPr="00ED60B7">
        <w:rPr>
          <w:rFonts w:asciiTheme="minorHAnsi" w:hAnsiTheme="minorHAnsi" w:cstheme="minorHAnsi"/>
          <w:lang w:val="en-GB"/>
        </w:rPr>
        <w:t>.</w:t>
      </w:r>
      <w:r w:rsidR="0058074F" w:rsidRPr="00ED60B7">
        <w:rPr>
          <w:rFonts w:asciiTheme="minorHAnsi" w:hAnsiTheme="minorHAnsi" w:cstheme="minorHAnsi"/>
          <w:lang w:val="en-GB"/>
        </w:rPr>
        <w:t xml:space="preserve"> </w:t>
      </w:r>
      <w:r w:rsidR="002670EB">
        <w:rPr>
          <w:rFonts w:asciiTheme="minorHAnsi" w:hAnsiTheme="minorHAnsi" w:cstheme="minorHAnsi"/>
          <w:lang w:val="en-GB"/>
        </w:rPr>
        <w:t xml:space="preserve">Setting a </w:t>
      </w:r>
      <w:r w:rsidR="00086BA3">
        <w:rPr>
          <w:rFonts w:asciiTheme="minorHAnsi" w:hAnsiTheme="minorHAnsi" w:cstheme="minorHAnsi"/>
          <w:lang w:val="en-GB"/>
        </w:rPr>
        <w:t xml:space="preserve">lower </w:t>
      </w:r>
      <w:r w:rsidR="002670EB">
        <w:rPr>
          <w:rFonts w:asciiTheme="minorHAnsi" w:hAnsiTheme="minorHAnsi" w:cstheme="minorHAnsi"/>
          <w:lang w:val="en-GB"/>
        </w:rPr>
        <w:t xml:space="preserve">registration fee </w:t>
      </w:r>
      <w:r w:rsidR="00086BA3">
        <w:rPr>
          <w:rFonts w:asciiTheme="minorHAnsi" w:hAnsiTheme="minorHAnsi" w:cstheme="minorHAnsi"/>
          <w:lang w:val="en-GB"/>
        </w:rPr>
        <w:t xml:space="preserve">for neutered dogs may also encourage neutering. </w:t>
      </w:r>
    </w:p>
    <w:p w14:paraId="451D588F" w14:textId="064F3B01" w:rsidR="002024D6" w:rsidRPr="00ED60B7" w:rsidRDefault="00087732" w:rsidP="003517FD">
      <w:pPr>
        <w:spacing w:before="0" w:after="120"/>
        <w:rPr>
          <w:rFonts w:asciiTheme="minorHAnsi" w:hAnsiTheme="minorHAnsi" w:cstheme="minorHAnsi"/>
          <w:lang w:val="en-GB"/>
        </w:rPr>
      </w:pPr>
      <w:r w:rsidRPr="00ED60B7">
        <w:rPr>
          <w:rFonts w:asciiTheme="minorHAnsi" w:hAnsiTheme="minorHAnsi" w:cstheme="minorHAnsi"/>
          <w:lang w:val="en-GB"/>
        </w:rPr>
        <w:t>E</w:t>
      </w:r>
      <w:r w:rsidR="00676BB6" w:rsidRPr="00ED60B7">
        <w:rPr>
          <w:rFonts w:asciiTheme="minorHAnsi" w:hAnsiTheme="minorHAnsi" w:cstheme="minorHAnsi"/>
          <w:lang w:val="en-GB"/>
        </w:rPr>
        <w:t>stablish</w:t>
      </w:r>
      <w:r w:rsidRPr="00ED60B7">
        <w:rPr>
          <w:rFonts w:asciiTheme="minorHAnsi" w:hAnsiTheme="minorHAnsi" w:cstheme="minorHAnsi"/>
          <w:lang w:val="en-GB"/>
        </w:rPr>
        <w:t>ing</w:t>
      </w:r>
      <w:r w:rsidR="00676BB6" w:rsidRPr="00ED60B7">
        <w:rPr>
          <w:rFonts w:asciiTheme="minorHAnsi" w:hAnsiTheme="minorHAnsi" w:cstheme="minorHAnsi"/>
          <w:lang w:val="en-GB"/>
        </w:rPr>
        <w:t xml:space="preserve"> </w:t>
      </w:r>
      <w:r w:rsidR="00AB61C4" w:rsidRPr="00ED60B7">
        <w:rPr>
          <w:rFonts w:asciiTheme="minorHAnsi" w:hAnsiTheme="minorHAnsi" w:cstheme="minorHAnsi"/>
          <w:lang w:val="en-GB"/>
        </w:rPr>
        <w:t>a working relationship with the SPCA</w:t>
      </w:r>
      <w:r w:rsidR="00C3466A" w:rsidRPr="00ED60B7">
        <w:rPr>
          <w:rFonts w:asciiTheme="minorHAnsi" w:hAnsiTheme="minorHAnsi" w:cstheme="minorHAnsi"/>
          <w:lang w:val="en-GB"/>
        </w:rPr>
        <w:t xml:space="preserve"> or other</w:t>
      </w:r>
      <w:r w:rsidR="00527BC6" w:rsidRPr="00ED60B7">
        <w:rPr>
          <w:rFonts w:asciiTheme="minorHAnsi" w:hAnsiTheme="minorHAnsi" w:cstheme="minorHAnsi"/>
          <w:lang w:val="en-GB"/>
        </w:rPr>
        <w:t xml:space="preserve"> organisations that</w:t>
      </w:r>
      <w:r w:rsidR="00C3466A" w:rsidRPr="00ED60B7">
        <w:rPr>
          <w:rFonts w:asciiTheme="minorHAnsi" w:hAnsiTheme="minorHAnsi" w:cstheme="minorHAnsi"/>
          <w:lang w:val="en-GB"/>
        </w:rPr>
        <w:t xml:space="preserve"> </w:t>
      </w:r>
      <w:r w:rsidR="00BB31CF" w:rsidRPr="00ED60B7">
        <w:rPr>
          <w:rFonts w:asciiTheme="minorHAnsi" w:hAnsiTheme="minorHAnsi" w:cstheme="minorHAnsi"/>
          <w:lang w:val="en-GB"/>
        </w:rPr>
        <w:t>advocate</w:t>
      </w:r>
      <w:r w:rsidR="00527BC6" w:rsidRPr="00ED60B7">
        <w:rPr>
          <w:rFonts w:asciiTheme="minorHAnsi" w:hAnsiTheme="minorHAnsi" w:cstheme="minorHAnsi"/>
          <w:lang w:val="en-GB"/>
        </w:rPr>
        <w:t xml:space="preserve"> for neutering, as well as </w:t>
      </w:r>
      <w:r w:rsidR="00493BB1" w:rsidRPr="00ED60B7">
        <w:rPr>
          <w:rFonts w:asciiTheme="minorHAnsi" w:hAnsiTheme="minorHAnsi" w:cstheme="minorHAnsi"/>
          <w:lang w:val="en-GB"/>
        </w:rPr>
        <w:t>local veterinarians</w:t>
      </w:r>
      <w:r w:rsidR="00527BC6" w:rsidRPr="00ED60B7">
        <w:rPr>
          <w:rFonts w:asciiTheme="minorHAnsi" w:hAnsiTheme="minorHAnsi" w:cstheme="minorHAnsi"/>
          <w:lang w:val="en-GB"/>
        </w:rPr>
        <w:t>,</w:t>
      </w:r>
      <w:r w:rsidR="00493BB1" w:rsidRPr="00ED60B7">
        <w:rPr>
          <w:rFonts w:asciiTheme="minorHAnsi" w:hAnsiTheme="minorHAnsi" w:cstheme="minorHAnsi"/>
          <w:lang w:val="en-GB"/>
        </w:rPr>
        <w:t xml:space="preserve"> </w:t>
      </w:r>
      <w:r w:rsidRPr="00ED60B7">
        <w:rPr>
          <w:rFonts w:asciiTheme="minorHAnsi" w:hAnsiTheme="minorHAnsi" w:cstheme="minorHAnsi"/>
          <w:lang w:val="en-GB"/>
        </w:rPr>
        <w:t>will provide</w:t>
      </w:r>
      <w:r w:rsidR="00493BB1" w:rsidRPr="00ED60B7">
        <w:rPr>
          <w:rFonts w:asciiTheme="minorHAnsi" w:hAnsiTheme="minorHAnsi" w:cstheme="minorHAnsi"/>
          <w:lang w:val="en-GB"/>
        </w:rPr>
        <w:t xml:space="preserve"> support </w:t>
      </w:r>
      <w:r w:rsidRPr="00ED60B7">
        <w:rPr>
          <w:rFonts w:asciiTheme="minorHAnsi" w:hAnsiTheme="minorHAnsi" w:cstheme="minorHAnsi"/>
          <w:lang w:val="en-GB"/>
        </w:rPr>
        <w:t xml:space="preserve">for </w:t>
      </w:r>
      <w:r w:rsidR="00493BB1" w:rsidRPr="00ED60B7">
        <w:rPr>
          <w:rFonts w:asciiTheme="minorHAnsi" w:hAnsiTheme="minorHAnsi" w:cstheme="minorHAnsi"/>
          <w:lang w:val="en-GB"/>
        </w:rPr>
        <w:t xml:space="preserve">neutering initiatives. </w:t>
      </w:r>
    </w:p>
    <w:p w14:paraId="57E2CEE9" w14:textId="30707EC7" w:rsidR="00A06DA6" w:rsidRPr="00507C72" w:rsidRDefault="00A06DA6" w:rsidP="009933B1">
      <w:pPr>
        <w:pStyle w:val="Heading4"/>
        <w:pBdr>
          <w:top w:val="single" w:sz="4" w:space="1" w:color="auto"/>
          <w:left w:val="single" w:sz="4" w:space="4" w:color="auto"/>
          <w:bottom w:val="single" w:sz="4" w:space="1" w:color="auto"/>
          <w:right w:val="single" w:sz="4" w:space="4" w:color="auto"/>
        </w:pBdr>
        <w:shd w:val="clear" w:color="auto" w:fill="E4F3F5" w:themeFill="accent1" w:themeFillTint="33"/>
        <w:rPr>
          <w:i w:val="0"/>
          <w:iCs/>
          <w:szCs w:val="32"/>
          <w:lang w:val="en-GB"/>
        </w:rPr>
      </w:pPr>
      <w:r w:rsidRPr="00507C72">
        <w:rPr>
          <w:i w:val="0"/>
          <w:iCs/>
          <w:szCs w:val="32"/>
          <w:lang w:val="en-GB"/>
        </w:rPr>
        <w:t xml:space="preserve">Good practice </w:t>
      </w:r>
      <w:r w:rsidR="005C46C4" w:rsidRPr="00507C72">
        <w:rPr>
          <w:i w:val="0"/>
          <w:iCs/>
          <w:szCs w:val="32"/>
          <w:lang w:val="en-GB"/>
        </w:rPr>
        <w:t>considerations</w:t>
      </w:r>
    </w:p>
    <w:p w14:paraId="65604444" w14:textId="1B5D0841" w:rsidR="00A06DA6" w:rsidRPr="00ED60B7" w:rsidRDefault="00444087" w:rsidP="009933B1">
      <w:pPr>
        <w:pStyle w:val="ListParagraph"/>
        <w:numPr>
          <w:ilvl w:val="0"/>
          <w:numId w:val="63"/>
        </w:numPr>
        <w:pBdr>
          <w:top w:val="single" w:sz="4" w:space="1" w:color="auto"/>
          <w:left w:val="single" w:sz="4" w:space="4" w:color="auto"/>
          <w:bottom w:val="single" w:sz="4" w:space="1" w:color="auto"/>
          <w:right w:val="single" w:sz="4" w:space="4" w:color="auto"/>
        </w:pBdr>
        <w:shd w:val="clear" w:color="auto" w:fill="E4F3F5" w:themeFill="accent1" w:themeFillTint="33"/>
        <w:spacing w:before="0" w:after="0"/>
        <w:rPr>
          <w:rFonts w:asciiTheme="minorHAnsi" w:hAnsiTheme="minorHAnsi" w:cstheme="minorHAnsi"/>
          <w:lang w:val="en-GB"/>
        </w:rPr>
      </w:pPr>
      <w:r w:rsidRPr="00ED60B7">
        <w:rPr>
          <w:rFonts w:asciiTheme="minorHAnsi" w:hAnsiTheme="minorHAnsi" w:cstheme="minorHAnsi"/>
          <w:lang w:val="en-GB"/>
        </w:rPr>
        <w:t>A</w:t>
      </w:r>
      <w:r w:rsidR="004D23B1" w:rsidRPr="00ED60B7">
        <w:rPr>
          <w:rFonts w:asciiTheme="minorHAnsi" w:hAnsiTheme="minorHAnsi" w:cstheme="minorHAnsi"/>
          <w:lang w:val="en-GB"/>
        </w:rPr>
        <w:t>dvertise neutering incentives and programmes to encourage buy-in from dog owners</w:t>
      </w:r>
      <w:r w:rsidR="00E72512">
        <w:rPr>
          <w:rFonts w:asciiTheme="minorHAnsi" w:hAnsiTheme="minorHAnsi" w:cstheme="minorHAnsi"/>
          <w:lang w:val="en-GB"/>
        </w:rPr>
        <w:t>.</w:t>
      </w:r>
    </w:p>
    <w:p w14:paraId="390D7C49" w14:textId="7204EF56" w:rsidR="004D23B1" w:rsidRPr="00ED60B7" w:rsidRDefault="00444087" w:rsidP="009933B1">
      <w:pPr>
        <w:pStyle w:val="ListParagraph"/>
        <w:numPr>
          <w:ilvl w:val="0"/>
          <w:numId w:val="63"/>
        </w:numPr>
        <w:pBdr>
          <w:top w:val="single" w:sz="4" w:space="1" w:color="auto"/>
          <w:left w:val="single" w:sz="4" w:space="4" w:color="auto"/>
          <w:bottom w:val="single" w:sz="4" w:space="1" w:color="auto"/>
          <w:right w:val="single" w:sz="4" w:space="4" w:color="auto"/>
        </w:pBdr>
        <w:shd w:val="clear" w:color="auto" w:fill="E4F3F5" w:themeFill="accent1" w:themeFillTint="33"/>
        <w:spacing w:before="0" w:after="0"/>
        <w:rPr>
          <w:rFonts w:asciiTheme="minorHAnsi" w:hAnsiTheme="minorHAnsi" w:cstheme="minorHAnsi"/>
          <w:lang w:val="en-GB"/>
        </w:rPr>
      </w:pPr>
      <w:r w:rsidRPr="00ED60B7">
        <w:rPr>
          <w:rFonts w:asciiTheme="minorHAnsi" w:hAnsiTheme="minorHAnsi" w:cstheme="minorHAnsi"/>
          <w:lang w:val="en-GB"/>
        </w:rPr>
        <w:t>W</w:t>
      </w:r>
      <w:r w:rsidR="004D23B1" w:rsidRPr="00ED60B7">
        <w:rPr>
          <w:rFonts w:asciiTheme="minorHAnsi" w:hAnsiTheme="minorHAnsi" w:cstheme="minorHAnsi"/>
          <w:lang w:val="en-GB"/>
        </w:rPr>
        <w:t>ork with other organisations to deliver programmes</w:t>
      </w:r>
      <w:r w:rsidR="00E72512">
        <w:rPr>
          <w:rFonts w:asciiTheme="minorHAnsi" w:hAnsiTheme="minorHAnsi" w:cstheme="minorHAnsi"/>
          <w:lang w:val="en-GB"/>
        </w:rPr>
        <w:t>.</w:t>
      </w:r>
    </w:p>
    <w:p w14:paraId="0161BF3F" w14:textId="7226B309" w:rsidR="004D23B1" w:rsidRPr="00ED60B7" w:rsidRDefault="00444087" w:rsidP="009933B1">
      <w:pPr>
        <w:pStyle w:val="ListParagraph"/>
        <w:numPr>
          <w:ilvl w:val="0"/>
          <w:numId w:val="63"/>
        </w:numPr>
        <w:pBdr>
          <w:top w:val="single" w:sz="4" w:space="1" w:color="auto"/>
          <w:left w:val="single" w:sz="4" w:space="4" w:color="auto"/>
          <w:bottom w:val="single" w:sz="4" w:space="1" w:color="auto"/>
          <w:right w:val="single" w:sz="4" w:space="4" w:color="auto"/>
        </w:pBdr>
        <w:shd w:val="clear" w:color="auto" w:fill="E4F3F5" w:themeFill="accent1" w:themeFillTint="33"/>
        <w:spacing w:before="0" w:after="0"/>
        <w:rPr>
          <w:rFonts w:asciiTheme="minorHAnsi" w:hAnsiTheme="minorHAnsi" w:cstheme="minorHAnsi"/>
          <w:lang w:val="en-GB"/>
        </w:rPr>
      </w:pPr>
      <w:r w:rsidRPr="00ED60B7">
        <w:rPr>
          <w:rFonts w:asciiTheme="minorHAnsi" w:hAnsiTheme="minorHAnsi" w:cstheme="minorHAnsi"/>
          <w:lang w:val="en-GB"/>
        </w:rPr>
        <w:t>O</w:t>
      </w:r>
      <w:r w:rsidR="004D23B1" w:rsidRPr="00ED60B7">
        <w:rPr>
          <w:rFonts w:asciiTheme="minorHAnsi" w:hAnsiTheme="minorHAnsi" w:cstheme="minorHAnsi"/>
          <w:lang w:val="en-GB"/>
        </w:rPr>
        <w:t xml:space="preserve">ffer free </w:t>
      </w:r>
      <w:r w:rsidR="00087732" w:rsidRPr="00ED60B7">
        <w:rPr>
          <w:rFonts w:asciiTheme="minorHAnsi" w:hAnsiTheme="minorHAnsi" w:cstheme="minorHAnsi"/>
          <w:lang w:val="en-GB"/>
        </w:rPr>
        <w:t>neutering vouchers or support transport of animals to be neutered where practicable</w:t>
      </w:r>
      <w:r w:rsidR="00E72512">
        <w:rPr>
          <w:rFonts w:asciiTheme="minorHAnsi" w:hAnsiTheme="minorHAnsi" w:cstheme="minorHAnsi"/>
          <w:lang w:val="en-GB"/>
        </w:rPr>
        <w:t>.</w:t>
      </w:r>
    </w:p>
    <w:p w14:paraId="0307CF1E" w14:textId="7E89768C" w:rsidR="007B7D97" w:rsidRPr="00703128" w:rsidRDefault="00974177" w:rsidP="009F3709">
      <w:pPr>
        <w:pStyle w:val="Heading3"/>
        <w:spacing w:before="240"/>
        <w:rPr>
          <w:rFonts w:ascii="Georgia" w:hAnsi="Georgia"/>
        </w:rPr>
      </w:pPr>
      <w:bookmarkStart w:id="101" w:name="_Toc236122204"/>
      <w:r w:rsidRPr="00703128">
        <w:rPr>
          <w:rFonts w:ascii="Georgia" w:hAnsi="Georgia"/>
        </w:rPr>
        <w:t xml:space="preserve">Control of </w:t>
      </w:r>
      <w:r w:rsidR="00C87D58" w:rsidRPr="00703128">
        <w:rPr>
          <w:rFonts w:ascii="Georgia" w:hAnsi="Georgia"/>
          <w:lang w:val="en-GB"/>
        </w:rPr>
        <w:t>dogs on public conservation land</w:t>
      </w:r>
      <w:bookmarkEnd w:id="101"/>
    </w:p>
    <w:p w14:paraId="7E0328E0" w14:textId="3323E163" w:rsidR="00445C99" w:rsidRPr="00ED60B7" w:rsidRDefault="00B4564F" w:rsidP="003517FD">
      <w:pPr>
        <w:spacing w:before="0" w:after="120"/>
        <w:rPr>
          <w:rFonts w:asciiTheme="minorHAnsi" w:hAnsiTheme="minorHAnsi" w:cstheme="minorHAnsi"/>
          <w:lang w:val="en-GB"/>
        </w:rPr>
      </w:pPr>
      <w:r w:rsidRPr="00ED60B7">
        <w:rPr>
          <w:rFonts w:asciiTheme="minorHAnsi" w:hAnsiTheme="minorHAnsi" w:cstheme="minorHAnsi"/>
          <w:lang w:val="en-GB"/>
        </w:rPr>
        <w:t>DOC</w:t>
      </w:r>
      <w:r w:rsidR="00C4337D" w:rsidRPr="00ED60B7">
        <w:rPr>
          <w:rFonts w:asciiTheme="minorHAnsi" w:hAnsiTheme="minorHAnsi" w:cstheme="minorHAnsi"/>
          <w:lang w:val="en-GB"/>
        </w:rPr>
        <w:t xml:space="preserve"> has legal authority to </w:t>
      </w:r>
      <w:r w:rsidR="00473977" w:rsidRPr="00ED60B7">
        <w:rPr>
          <w:rFonts w:asciiTheme="minorHAnsi" w:hAnsiTheme="minorHAnsi" w:cstheme="minorHAnsi"/>
          <w:lang w:val="en-GB"/>
        </w:rPr>
        <w:t xml:space="preserve">manage </w:t>
      </w:r>
      <w:r w:rsidR="00833881" w:rsidRPr="00ED60B7">
        <w:rPr>
          <w:rFonts w:asciiTheme="minorHAnsi" w:hAnsiTheme="minorHAnsi" w:cstheme="minorHAnsi"/>
          <w:lang w:val="en-GB"/>
        </w:rPr>
        <w:t>unauthorised</w:t>
      </w:r>
      <w:r w:rsidR="00473977" w:rsidRPr="00ED60B7">
        <w:rPr>
          <w:rFonts w:asciiTheme="minorHAnsi" w:hAnsiTheme="minorHAnsi" w:cstheme="minorHAnsi"/>
          <w:lang w:val="en-GB"/>
        </w:rPr>
        <w:t xml:space="preserve">, uncontrolled, and feral dogs on public conservation land. </w:t>
      </w:r>
      <w:r w:rsidR="00F64A47">
        <w:rPr>
          <w:rFonts w:asciiTheme="minorHAnsi" w:hAnsiTheme="minorHAnsi" w:cstheme="minorHAnsi"/>
          <w:lang w:val="en-GB"/>
        </w:rPr>
        <w:t>These</w:t>
      </w:r>
      <w:r w:rsidR="00DB30E2" w:rsidRPr="00ED60B7">
        <w:rPr>
          <w:rFonts w:asciiTheme="minorHAnsi" w:hAnsiTheme="minorHAnsi" w:cstheme="minorHAnsi"/>
          <w:lang w:val="en-GB"/>
        </w:rPr>
        <w:t xml:space="preserve"> dogs can pose a significant threat to wildlife, stock, </w:t>
      </w:r>
      <w:r w:rsidR="004E6ED1">
        <w:rPr>
          <w:rFonts w:asciiTheme="minorHAnsi" w:hAnsiTheme="minorHAnsi" w:cstheme="minorHAnsi"/>
          <w:lang w:val="en-GB"/>
        </w:rPr>
        <w:t>poultry,</w:t>
      </w:r>
      <w:r w:rsidR="00DB30E2" w:rsidRPr="00ED60B7">
        <w:rPr>
          <w:rFonts w:asciiTheme="minorHAnsi" w:hAnsiTheme="minorHAnsi" w:cstheme="minorHAnsi"/>
          <w:lang w:val="en-GB"/>
        </w:rPr>
        <w:t xml:space="preserve"> and public safety. </w:t>
      </w:r>
    </w:p>
    <w:p w14:paraId="4D7AA970" w14:textId="1D363A04" w:rsidR="00833881" w:rsidRDefault="00833881" w:rsidP="003517FD">
      <w:pPr>
        <w:spacing w:before="0" w:after="120"/>
        <w:rPr>
          <w:rFonts w:asciiTheme="minorHAnsi" w:hAnsiTheme="minorHAnsi" w:cstheme="minorHAnsi"/>
          <w:lang w:val="en-GB"/>
        </w:rPr>
      </w:pPr>
      <w:r w:rsidRPr="00ED60B7">
        <w:rPr>
          <w:rFonts w:asciiTheme="minorHAnsi" w:hAnsiTheme="minorHAnsi" w:cstheme="minorHAnsi"/>
          <w:lang w:val="en-GB"/>
        </w:rPr>
        <w:t xml:space="preserve">DOC utilises a variety of tools to </w:t>
      </w:r>
      <w:r w:rsidR="00886D4A" w:rsidRPr="00ED60B7">
        <w:rPr>
          <w:rFonts w:asciiTheme="minorHAnsi" w:hAnsiTheme="minorHAnsi" w:cstheme="minorHAnsi"/>
          <w:lang w:val="en-GB"/>
        </w:rPr>
        <w:t xml:space="preserve">deal with </w:t>
      </w:r>
      <w:r w:rsidR="005E5ADA">
        <w:rPr>
          <w:rFonts w:asciiTheme="minorHAnsi" w:hAnsiTheme="minorHAnsi" w:cstheme="minorHAnsi"/>
          <w:lang w:val="en-GB"/>
        </w:rPr>
        <w:t>these</w:t>
      </w:r>
      <w:r w:rsidR="00886D4A" w:rsidRPr="00ED60B7">
        <w:rPr>
          <w:rFonts w:asciiTheme="minorHAnsi" w:hAnsiTheme="minorHAnsi" w:cstheme="minorHAnsi"/>
          <w:lang w:val="en-GB"/>
        </w:rPr>
        <w:t xml:space="preserve"> dogs</w:t>
      </w:r>
      <w:r w:rsidR="00C845DE" w:rsidRPr="00ED60B7">
        <w:rPr>
          <w:rFonts w:asciiTheme="minorHAnsi" w:hAnsiTheme="minorHAnsi" w:cstheme="minorHAnsi"/>
          <w:lang w:val="en-GB"/>
        </w:rPr>
        <w:t xml:space="preserve"> on public conservation land</w:t>
      </w:r>
      <w:r w:rsidR="00147DF2">
        <w:rPr>
          <w:rFonts w:asciiTheme="minorHAnsi" w:hAnsiTheme="minorHAnsi" w:cstheme="minorHAnsi"/>
          <w:lang w:val="en-GB"/>
        </w:rPr>
        <w:t>. This</w:t>
      </w:r>
      <w:r w:rsidR="00E11414">
        <w:rPr>
          <w:rFonts w:asciiTheme="minorHAnsi" w:hAnsiTheme="minorHAnsi" w:cstheme="minorHAnsi"/>
          <w:lang w:val="en-GB"/>
        </w:rPr>
        <w:t xml:space="preserve"> </w:t>
      </w:r>
      <w:r w:rsidR="00147DF2">
        <w:rPr>
          <w:rFonts w:asciiTheme="minorHAnsi" w:hAnsiTheme="minorHAnsi" w:cstheme="minorHAnsi"/>
          <w:lang w:val="en-GB"/>
        </w:rPr>
        <w:t>may</w:t>
      </w:r>
      <w:r w:rsidR="00E11414">
        <w:rPr>
          <w:rFonts w:asciiTheme="minorHAnsi" w:hAnsiTheme="minorHAnsi" w:cstheme="minorHAnsi"/>
          <w:lang w:val="en-GB"/>
        </w:rPr>
        <w:t xml:space="preserve"> include</w:t>
      </w:r>
      <w:r w:rsidR="00147DF2">
        <w:rPr>
          <w:rFonts w:asciiTheme="minorHAnsi" w:hAnsiTheme="minorHAnsi" w:cstheme="minorHAnsi"/>
          <w:lang w:val="en-GB"/>
        </w:rPr>
        <w:t xml:space="preserve"> shooting or live capture followed by humane </w:t>
      </w:r>
      <w:r w:rsidR="005E5ADA">
        <w:rPr>
          <w:rFonts w:asciiTheme="minorHAnsi" w:hAnsiTheme="minorHAnsi" w:cstheme="minorHAnsi"/>
          <w:lang w:val="en-GB"/>
        </w:rPr>
        <w:t>destruction</w:t>
      </w:r>
      <w:r w:rsidR="00147DF2">
        <w:rPr>
          <w:rFonts w:asciiTheme="minorHAnsi" w:hAnsiTheme="minorHAnsi" w:cstheme="minorHAnsi"/>
          <w:lang w:val="en-GB"/>
        </w:rPr>
        <w:t>.</w:t>
      </w:r>
    </w:p>
    <w:p w14:paraId="5EEFAA44" w14:textId="1EE58693" w:rsidR="009001E9" w:rsidRPr="00ED60B7" w:rsidRDefault="00C6516F" w:rsidP="003517FD">
      <w:pPr>
        <w:spacing w:before="0" w:after="120"/>
        <w:rPr>
          <w:rFonts w:asciiTheme="minorHAnsi" w:hAnsiTheme="minorHAnsi" w:cstheme="minorHAnsi"/>
          <w:lang w:val="en-GB"/>
        </w:rPr>
      </w:pPr>
      <w:r>
        <w:rPr>
          <w:rFonts w:asciiTheme="minorHAnsi" w:hAnsiTheme="minorHAnsi" w:cstheme="minorHAnsi"/>
          <w:lang w:val="en-GB"/>
        </w:rPr>
        <w:t xml:space="preserve">Under s17 of the DCA, every </w:t>
      </w:r>
      <w:r w:rsidR="003C1B2F">
        <w:rPr>
          <w:rFonts w:asciiTheme="minorHAnsi" w:hAnsiTheme="minorHAnsi" w:cstheme="minorHAnsi"/>
          <w:lang w:val="en-GB"/>
        </w:rPr>
        <w:t>warranted officer</w:t>
      </w:r>
      <w:r>
        <w:rPr>
          <w:rFonts w:asciiTheme="minorHAnsi" w:hAnsiTheme="minorHAnsi" w:cstheme="minorHAnsi"/>
          <w:lang w:val="en-GB"/>
        </w:rPr>
        <w:t xml:space="preserve"> under the Conservation Act 1987 </w:t>
      </w:r>
      <w:r w:rsidR="000A51F1">
        <w:rPr>
          <w:rFonts w:asciiTheme="minorHAnsi" w:hAnsiTheme="minorHAnsi" w:cstheme="minorHAnsi"/>
          <w:lang w:val="en-GB"/>
        </w:rPr>
        <w:t>has the same powers and functions of dog control officers in relation to protected wildlife.</w:t>
      </w:r>
    </w:p>
    <w:p w14:paraId="5E72A8FE" w14:textId="1FD7C6AA" w:rsidR="00531931" w:rsidRPr="00703128" w:rsidRDefault="00531931" w:rsidP="009F3709">
      <w:pPr>
        <w:pStyle w:val="Heading2"/>
        <w:spacing w:before="240"/>
        <w:rPr>
          <w:rFonts w:ascii="Georgia" w:hAnsi="Georgia"/>
        </w:rPr>
      </w:pPr>
      <w:bookmarkStart w:id="102" w:name="_Toc236122205"/>
      <w:r w:rsidRPr="00703128">
        <w:rPr>
          <w:rFonts w:ascii="Georgia" w:hAnsi="Georgia"/>
        </w:rPr>
        <w:t>Education and community awareness</w:t>
      </w:r>
      <w:bookmarkEnd w:id="102"/>
      <w:r w:rsidR="00ED450E" w:rsidRPr="00703128">
        <w:rPr>
          <w:rFonts w:ascii="Georgia" w:hAnsi="Georgia"/>
        </w:rPr>
        <w:t xml:space="preserve"> </w:t>
      </w:r>
    </w:p>
    <w:p w14:paraId="5374B559" w14:textId="657C0516" w:rsidR="001B4744" w:rsidRPr="00ED60B7" w:rsidRDefault="001B4744" w:rsidP="006C158F">
      <w:pPr>
        <w:spacing w:after="120"/>
        <w:ind w:left="3"/>
        <w:rPr>
          <w:rFonts w:asciiTheme="minorHAnsi" w:hAnsiTheme="minorHAnsi" w:cstheme="minorHAnsi"/>
        </w:rPr>
      </w:pPr>
      <w:r w:rsidRPr="00ED60B7">
        <w:rPr>
          <w:rFonts w:asciiTheme="minorHAnsi" w:hAnsiTheme="minorHAnsi" w:cstheme="minorHAnsi"/>
        </w:rPr>
        <w:t xml:space="preserve">Dog control is a regulatory activity involving the behaviour of dogs, their owners and people in the wider community. Effective dog control is assisted by developing and maintaining strong relationships within the community </w:t>
      </w:r>
      <w:r w:rsidR="002B21F7" w:rsidRPr="00ED60B7">
        <w:rPr>
          <w:rFonts w:asciiTheme="minorHAnsi" w:hAnsiTheme="minorHAnsi" w:cstheme="minorHAnsi"/>
        </w:rPr>
        <w:t>and by educating people</w:t>
      </w:r>
      <w:r w:rsidRPr="00ED60B7">
        <w:rPr>
          <w:rFonts w:asciiTheme="minorHAnsi" w:hAnsiTheme="minorHAnsi" w:cstheme="minorHAnsi"/>
        </w:rPr>
        <w:t xml:space="preserve">. </w:t>
      </w:r>
    </w:p>
    <w:p w14:paraId="3F5DF0B9" w14:textId="24153396" w:rsidR="001B4744" w:rsidRPr="00ED60B7" w:rsidRDefault="001B4744" w:rsidP="006C158F">
      <w:pPr>
        <w:spacing w:after="120"/>
        <w:ind w:left="3"/>
        <w:rPr>
          <w:rFonts w:asciiTheme="minorHAnsi" w:hAnsiTheme="minorHAnsi" w:cstheme="minorHAnsi"/>
        </w:rPr>
      </w:pPr>
      <w:r w:rsidRPr="00ED60B7">
        <w:rPr>
          <w:rFonts w:asciiTheme="minorHAnsi" w:hAnsiTheme="minorHAnsi" w:cstheme="minorHAnsi"/>
        </w:rPr>
        <w:t xml:space="preserve">Communications are a significant element of building and maintaining relationships. A communications plan, focused on key messages and identifying target audiences, is a useful way of coordinating the information provided. Such a plan also enables </w:t>
      </w:r>
      <w:r w:rsidR="006C02A0">
        <w:rPr>
          <w:rFonts w:asciiTheme="minorHAnsi" w:hAnsiTheme="minorHAnsi" w:cstheme="minorHAnsi"/>
        </w:rPr>
        <w:t>a council</w:t>
      </w:r>
      <w:r w:rsidRPr="00ED60B7">
        <w:rPr>
          <w:rFonts w:asciiTheme="minorHAnsi" w:hAnsiTheme="minorHAnsi" w:cstheme="minorHAnsi"/>
        </w:rPr>
        <w:t xml:space="preserve"> to respond promptly and appropriately to a serious incident and when there is media interest.</w:t>
      </w:r>
      <w:r w:rsidR="00A747F9" w:rsidRPr="00ED60B7">
        <w:rPr>
          <w:rFonts w:asciiTheme="minorHAnsi" w:hAnsiTheme="minorHAnsi" w:cstheme="minorHAnsi"/>
        </w:rPr>
        <w:t xml:space="preserve"> </w:t>
      </w:r>
    </w:p>
    <w:p w14:paraId="11E8B76F" w14:textId="170B6FBD" w:rsidR="001B4744" w:rsidRPr="00ED60B7" w:rsidRDefault="001B4744" w:rsidP="006C158F">
      <w:pPr>
        <w:spacing w:after="120"/>
        <w:ind w:left="3"/>
        <w:rPr>
          <w:rFonts w:asciiTheme="minorHAnsi" w:hAnsiTheme="minorHAnsi" w:cstheme="minorHAnsi"/>
        </w:rPr>
      </w:pPr>
      <w:r w:rsidRPr="00ED60B7">
        <w:rPr>
          <w:rFonts w:asciiTheme="minorHAnsi" w:hAnsiTheme="minorHAnsi" w:cstheme="minorHAnsi"/>
        </w:rPr>
        <w:lastRenderedPageBreak/>
        <w:t xml:space="preserve">Generally, most people are responsible dog owners. </w:t>
      </w:r>
      <w:r w:rsidR="006C02A0">
        <w:rPr>
          <w:rFonts w:asciiTheme="minorHAnsi" w:hAnsiTheme="minorHAnsi" w:cstheme="minorHAnsi"/>
        </w:rPr>
        <w:t>A council</w:t>
      </w:r>
      <w:r w:rsidRPr="00ED60B7">
        <w:rPr>
          <w:rFonts w:asciiTheme="minorHAnsi" w:hAnsiTheme="minorHAnsi" w:cstheme="minorHAnsi"/>
        </w:rPr>
        <w:t xml:space="preserve"> should take opportunities to engage with people and explain the reasons for dog control, to raise community awareness and understanding of dog control policy.</w:t>
      </w:r>
      <w:r w:rsidR="00C669FC" w:rsidRPr="00ED60B7">
        <w:rPr>
          <w:rFonts w:asciiTheme="minorHAnsi" w:hAnsiTheme="minorHAnsi" w:cstheme="minorHAnsi"/>
        </w:rPr>
        <w:t xml:space="preserve"> Dog owners should also be made aware of their responsibilities in providing for the welfare of their dog</w:t>
      </w:r>
      <w:r w:rsidR="006D108D" w:rsidRPr="00ED60B7">
        <w:rPr>
          <w:rFonts w:asciiTheme="minorHAnsi" w:hAnsiTheme="minorHAnsi" w:cstheme="minorHAnsi"/>
        </w:rPr>
        <w:t>.</w:t>
      </w:r>
    </w:p>
    <w:p w14:paraId="27D1E914" w14:textId="562A02E7" w:rsidR="001B4744" w:rsidRPr="00ED60B7" w:rsidRDefault="001B4744" w:rsidP="006C158F">
      <w:pPr>
        <w:spacing w:after="120"/>
        <w:ind w:left="3"/>
        <w:rPr>
          <w:rFonts w:asciiTheme="minorHAnsi" w:hAnsiTheme="minorHAnsi" w:cstheme="minorHAnsi"/>
        </w:rPr>
      </w:pPr>
      <w:r w:rsidRPr="00ED60B7">
        <w:rPr>
          <w:rFonts w:asciiTheme="minorHAnsi" w:hAnsiTheme="minorHAnsi" w:cstheme="minorHAnsi"/>
        </w:rPr>
        <w:t xml:space="preserve">School and community group visits, </w:t>
      </w:r>
      <w:r w:rsidR="007D4670" w:rsidRPr="00ED60B7">
        <w:rPr>
          <w:rFonts w:asciiTheme="minorHAnsi" w:hAnsiTheme="minorHAnsi" w:cstheme="minorHAnsi"/>
        </w:rPr>
        <w:t xml:space="preserve">and </w:t>
      </w:r>
      <w:r w:rsidRPr="00ED60B7">
        <w:rPr>
          <w:rFonts w:asciiTheme="minorHAnsi" w:hAnsiTheme="minorHAnsi" w:cstheme="minorHAnsi"/>
        </w:rPr>
        <w:t xml:space="preserve">attending events relevant to dog owners and communities, such as </w:t>
      </w:r>
      <w:r w:rsidR="005C09F7" w:rsidRPr="00ED60B7">
        <w:rPr>
          <w:rFonts w:asciiTheme="minorHAnsi" w:hAnsiTheme="minorHAnsi" w:cstheme="minorHAnsi"/>
        </w:rPr>
        <w:t>rural</w:t>
      </w:r>
      <w:r w:rsidRPr="00ED60B7">
        <w:rPr>
          <w:rFonts w:asciiTheme="minorHAnsi" w:hAnsiTheme="minorHAnsi" w:cstheme="minorHAnsi"/>
        </w:rPr>
        <w:t xml:space="preserve"> shows, are opportunities for wider engagement. </w:t>
      </w:r>
      <w:r w:rsidR="007E2267" w:rsidRPr="00ED60B7">
        <w:rPr>
          <w:rFonts w:asciiTheme="minorHAnsi" w:hAnsiTheme="minorHAnsi" w:cstheme="minorHAnsi"/>
        </w:rPr>
        <w:t>Online a</w:t>
      </w:r>
      <w:r w:rsidRPr="00ED60B7">
        <w:rPr>
          <w:rFonts w:asciiTheme="minorHAnsi" w:hAnsiTheme="minorHAnsi" w:cstheme="minorHAnsi"/>
        </w:rPr>
        <w:t>dvertising,</w:t>
      </w:r>
      <w:r w:rsidR="00AB19A0" w:rsidRPr="00ED60B7">
        <w:rPr>
          <w:rFonts w:asciiTheme="minorHAnsi" w:hAnsiTheme="minorHAnsi" w:cstheme="minorHAnsi"/>
        </w:rPr>
        <w:t xml:space="preserve"> social media posts,</w:t>
      </w:r>
      <w:r w:rsidRPr="00ED60B7">
        <w:rPr>
          <w:rFonts w:asciiTheme="minorHAnsi" w:hAnsiTheme="minorHAnsi" w:cstheme="minorHAnsi"/>
        </w:rPr>
        <w:t xml:space="preserve"> </w:t>
      </w:r>
      <w:r w:rsidR="007E2267" w:rsidRPr="00ED60B7">
        <w:rPr>
          <w:rFonts w:asciiTheme="minorHAnsi" w:hAnsiTheme="minorHAnsi" w:cstheme="minorHAnsi"/>
        </w:rPr>
        <w:t>e-</w:t>
      </w:r>
      <w:r w:rsidRPr="00ED60B7">
        <w:rPr>
          <w:rFonts w:asciiTheme="minorHAnsi" w:hAnsiTheme="minorHAnsi" w:cstheme="minorHAnsi"/>
        </w:rPr>
        <w:t>newsletters</w:t>
      </w:r>
      <w:r w:rsidR="00931141" w:rsidRPr="00ED60B7">
        <w:rPr>
          <w:rFonts w:asciiTheme="minorHAnsi" w:hAnsiTheme="minorHAnsi" w:cstheme="minorHAnsi"/>
        </w:rPr>
        <w:t>,</w:t>
      </w:r>
      <w:r w:rsidRPr="00ED60B7">
        <w:rPr>
          <w:rFonts w:asciiTheme="minorHAnsi" w:hAnsiTheme="minorHAnsi" w:cstheme="minorHAnsi"/>
        </w:rPr>
        <w:t xml:space="preserve"> and </w:t>
      </w:r>
      <w:r w:rsidR="007E2267" w:rsidRPr="00ED60B7">
        <w:rPr>
          <w:rFonts w:asciiTheme="minorHAnsi" w:hAnsiTheme="minorHAnsi" w:cstheme="minorHAnsi"/>
        </w:rPr>
        <w:t xml:space="preserve">some </w:t>
      </w:r>
      <w:r w:rsidR="00223E6D" w:rsidRPr="00ED60B7">
        <w:rPr>
          <w:rFonts w:asciiTheme="minorHAnsi" w:hAnsiTheme="minorHAnsi" w:cstheme="minorHAnsi"/>
        </w:rPr>
        <w:t>printed</w:t>
      </w:r>
      <w:r w:rsidR="007E2267" w:rsidRPr="00ED60B7">
        <w:rPr>
          <w:rFonts w:asciiTheme="minorHAnsi" w:hAnsiTheme="minorHAnsi" w:cstheme="minorHAnsi"/>
        </w:rPr>
        <w:t xml:space="preserve"> information</w:t>
      </w:r>
      <w:r w:rsidRPr="00ED60B7">
        <w:rPr>
          <w:rFonts w:asciiTheme="minorHAnsi" w:hAnsiTheme="minorHAnsi" w:cstheme="minorHAnsi"/>
        </w:rPr>
        <w:t xml:space="preserve"> are examples of the type of communication that can be targeted both in terms of the audience and the message</w:t>
      </w:r>
      <w:r w:rsidR="00EF44D1" w:rsidRPr="00ED60B7">
        <w:rPr>
          <w:rFonts w:asciiTheme="minorHAnsi" w:hAnsiTheme="minorHAnsi" w:cstheme="minorHAnsi"/>
        </w:rPr>
        <w:t>.</w:t>
      </w:r>
      <w:r w:rsidR="006D108D" w:rsidRPr="00ED60B7">
        <w:rPr>
          <w:rFonts w:asciiTheme="minorHAnsi" w:hAnsiTheme="minorHAnsi" w:cstheme="minorHAnsi"/>
        </w:rPr>
        <w:t xml:space="preserve"> Communications can also be used to share good news stories such as when a dog has been rehomed, or to profile a responsible dog owner</w:t>
      </w:r>
      <w:r w:rsidR="00EA762B">
        <w:rPr>
          <w:rFonts w:asciiTheme="minorHAnsi" w:hAnsiTheme="minorHAnsi" w:cstheme="minorHAnsi"/>
        </w:rPr>
        <w:t>.</w:t>
      </w:r>
    </w:p>
    <w:p w14:paraId="2952D49E" w14:textId="20ED35D6" w:rsidR="001B4744" w:rsidRPr="00ED60B7" w:rsidRDefault="001B4744" w:rsidP="00C30EFB">
      <w:pPr>
        <w:spacing w:after="120"/>
        <w:ind w:left="3"/>
        <w:rPr>
          <w:rFonts w:asciiTheme="minorHAnsi" w:hAnsiTheme="minorHAnsi" w:cstheme="minorHAnsi"/>
        </w:rPr>
      </w:pPr>
      <w:r w:rsidRPr="00ED60B7">
        <w:rPr>
          <w:rFonts w:asciiTheme="minorHAnsi" w:hAnsiTheme="minorHAnsi" w:cstheme="minorHAnsi"/>
        </w:rPr>
        <w:t xml:space="preserve">In engaging with communities on dog </w:t>
      </w:r>
      <w:r w:rsidR="0049784C" w:rsidRPr="00ED60B7">
        <w:rPr>
          <w:rFonts w:asciiTheme="minorHAnsi" w:hAnsiTheme="minorHAnsi" w:cstheme="minorHAnsi"/>
        </w:rPr>
        <w:t>control,</w:t>
      </w:r>
      <w:r w:rsidRPr="00ED60B7">
        <w:rPr>
          <w:rFonts w:asciiTheme="minorHAnsi" w:hAnsiTheme="minorHAnsi" w:cstheme="minorHAnsi"/>
        </w:rPr>
        <w:t xml:space="preserve"> it is helpful to recognise that there are different </w:t>
      </w:r>
      <w:r w:rsidR="00382D69">
        <w:rPr>
          <w:rFonts w:asciiTheme="minorHAnsi" w:hAnsiTheme="minorHAnsi" w:cstheme="minorHAnsi"/>
        </w:rPr>
        <w:t>audiences</w:t>
      </w:r>
      <w:r w:rsidR="009F0EE0">
        <w:rPr>
          <w:rFonts w:asciiTheme="minorHAnsi" w:hAnsiTheme="minorHAnsi" w:cstheme="minorHAnsi"/>
        </w:rPr>
        <w:t xml:space="preserve"> including dog owners, the public (the majority of whom are not dog owners), and </w:t>
      </w:r>
      <w:r w:rsidR="008E7AC9">
        <w:rPr>
          <w:rFonts w:asciiTheme="minorHAnsi" w:hAnsiTheme="minorHAnsi" w:cstheme="minorHAnsi"/>
        </w:rPr>
        <w:t xml:space="preserve">victims of dog aggression. </w:t>
      </w:r>
    </w:p>
    <w:p w14:paraId="69B37C79" w14:textId="586BC9A7" w:rsidR="001B4744" w:rsidRPr="00ED60B7" w:rsidRDefault="001B4744" w:rsidP="006C158F">
      <w:pPr>
        <w:spacing w:after="120"/>
        <w:ind w:left="3"/>
        <w:rPr>
          <w:rFonts w:asciiTheme="minorHAnsi" w:hAnsiTheme="minorHAnsi" w:cstheme="minorHAnsi"/>
        </w:rPr>
      </w:pPr>
      <w:r w:rsidRPr="00ED60B7">
        <w:rPr>
          <w:rFonts w:asciiTheme="minorHAnsi" w:hAnsiTheme="minorHAnsi" w:cstheme="minorHAnsi"/>
        </w:rPr>
        <w:t>People’s attitudes and responses to dog control vary as with other regulatory activities. Success will depend, in part, on the policy developed by the council, but mostly on the effectiveness, skills</w:t>
      </w:r>
      <w:r w:rsidR="00FC6251" w:rsidRPr="00ED60B7">
        <w:rPr>
          <w:rFonts w:asciiTheme="minorHAnsi" w:hAnsiTheme="minorHAnsi" w:cstheme="minorHAnsi"/>
        </w:rPr>
        <w:t>,</w:t>
      </w:r>
      <w:r w:rsidRPr="00ED60B7">
        <w:rPr>
          <w:rFonts w:asciiTheme="minorHAnsi" w:hAnsiTheme="minorHAnsi" w:cstheme="minorHAnsi"/>
        </w:rPr>
        <w:t xml:space="preserve"> and experience of </w:t>
      </w:r>
      <w:r w:rsidR="0048439C" w:rsidRPr="00ED60B7">
        <w:rPr>
          <w:rFonts w:asciiTheme="minorHAnsi" w:hAnsiTheme="minorHAnsi" w:cstheme="minorHAnsi"/>
        </w:rPr>
        <w:t>DCO</w:t>
      </w:r>
      <w:r w:rsidRPr="00ED60B7">
        <w:rPr>
          <w:rFonts w:asciiTheme="minorHAnsi" w:hAnsiTheme="minorHAnsi" w:cstheme="minorHAnsi"/>
        </w:rPr>
        <w:t>s working in the community.</w:t>
      </w:r>
    </w:p>
    <w:p w14:paraId="34328D4B" w14:textId="7BB0CCB6" w:rsidR="00FA30AE" w:rsidRPr="00ED60B7" w:rsidRDefault="00FA30AE" w:rsidP="006C158F">
      <w:pPr>
        <w:spacing w:after="120"/>
        <w:ind w:left="3"/>
        <w:rPr>
          <w:rFonts w:asciiTheme="minorHAnsi" w:hAnsiTheme="minorHAnsi" w:cstheme="minorHAnsi"/>
        </w:rPr>
      </w:pPr>
      <w:r w:rsidRPr="00ED60B7">
        <w:rPr>
          <w:rFonts w:asciiTheme="minorHAnsi" w:hAnsiTheme="minorHAnsi" w:cstheme="minorHAnsi"/>
        </w:rPr>
        <w:t>Education, whether through</w:t>
      </w:r>
      <w:r w:rsidR="00905145" w:rsidRPr="00ED60B7">
        <w:rPr>
          <w:rFonts w:asciiTheme="minorHAnsi" w:hAnsiTheme="minorHAnsi" w:cstheme="minorHAnsi"/>
        </w:rPr>
        <w:t xml:space="preserve"> online material,</w:t>
      </w:r>
      <w:r w:rsidRPr="00ED60B7">
        <w:rPr>
          <w:rFonts w:asciiTheme="minorHAnsi" w:hAnsiTheme="minorHAnsi" w:cstheme="minorHAnsi"/>
        </w:rPr>
        <w:t xml:space="preserve"> events or DCOs speaking at schools, </w:t>
      </w:r>
      <w:r w:rsidR="002E5B1B" w:rsidRPr="00ED60B7">
        <w:rPr>
          <w:rFonts w:asciiTheme="minorHAnsi" w:hAnsiTheme="minorHAnsi" w:cstheme="minorHAnsi"/>
        </w:rPr>
        <w:t>is key to promoting</w:t>
      </w:r>
      <w:r w:rsidRPr="00ED60B7">
        <w:rPr>
          <w:rFonts w:asciiTheme="minorHAnsi" w:hAnsiTheme="minorHAnsi" w:cstheme="minorHAnsi"/>
        </w:rPr>
        <w:t xml:space="preserve"> </w:t>
      </w:r>
      <w:r w:rsidR="00CC38FD" w:rsidRPr="00ED60B7">
        <w:rPr>
          <w:rFonts w:asciiTheme="minorHAnsi" w:hAnsiTheme="minorHAnsi" w:cstheme="minorHAnsi"/>
        </w:rPr>
        <w:t xml:space="preserve">dog safety and compliance. Historically, </w:t>
      </w:r>
      <w:r w:rsidR="00920452" w:rsidRPr="00ED60B7">
        <w:rPr>
          <w:rFonts w:asciiTheme="minorHAnsi" w:hAnsiTheme="minorHAnsi" w:cstheme="minorHAnsi"/>
        </w:rPr>
        <w:t xml:space="preserve">educational material was provided by the Department of Internal Affairs – it is </w:t>
      </w:r>
      <w:r w:rsidR="001F21B5" w:rsidRPr="00ED60B7">
        <w:rPr>
          <w:rFonts w:asciiTheme="minorHAnsi" w:hAnsiTheme="minorHAnsi" w:cstheme="minorHAnsi"/>
        </w:rPr>
        <w:t>currently</w:t>
      </w:r>
      <w:r w:rsidR="00920452" w:rsidRPr="00ED60B7">
        <w:rPr>
          <w:rFonts w:asciiTheme="minorHAnsi" w:hAnsiTheme="minorHAnsi" w:cstheme="minorHAnsi"/>
        </w:rPr>
        <w:t xml:space="preserve"> up to councils to develop and distribute their own educational material. </w:t>
      </w:r>
      <w:r w:rsidR="00905145" w:rsidRPr="00ED60B7">
        <w:rPr>
          <w:rFonts w:asciiTheme="minorHAnsi" w:hAnsiTheme="minorHAnsi" w:cstheme="minorHAnsi"/>
        </w:rPr>
        <w:t>However, to ensure consistency</w:t>
      </w:r>
      <w:r w:rsidR="00AC6ABA" w:rsidRPr="00ED60B7">
        <w:rPr>
          <w:rFonts w:asciiTheme="minorHAnsi" w:hAnsiTheme="minorHAnsi" w:cstheme="minorHAnsi"/>
        </w:rPr>
        <w:t>,</w:t>
      </w:r>
      <w:r w:rsidR="00905145" w:rsidRPr="00ED60B7">
        <w:rPr>
          <w:rFonts w:asciiTheme="minorHAnsi" w:hAnsiTheme="minorHAnsi" w:cstheme="minorHAnsi"/>
        </w:rPr>
        <w:t xml:space="preserve"> working with other councils and advocacy organisations such as the SPCA </w:t>
      </w:r>
      <w:r w:rsidR="00AC59E6">
        <w:rPr>
          <w:rFonts w:asciiTheme="minorHAnsi" w:hAnsiTheme="minorHAnsi" w:cstheme="minorHAnsi"/>
        </w:rPr>
        <w:t>and Companion Animals New Zealand</w:t>
      </w:r>
      <w:r w:rsidR="00905145" w:rsidRPr="00ED60B7">
        <w:rPr>
          <w:rFonts w:asciiTheme="minorHAnsi" w:hAnsiTheme="minorHAnsi" w:cstheme="minorHAnsi"/>
        </w:rPr>
        <w:t xml:space="preserve"> will ensure that there are consistent key messages. </w:t>
      </w:r>
    </w:p>
    <w:p w14:paraId="45E89C86" w14:textId="6E2E78EC" w:rsidR="002F39E4" w:rsidRPr="00ED60B7" w:rsidRDefault="0067778D" w:rsidP="006C158F">
      <w:pPr>
        <w:spacing w:after="120"/>
        <w:ind w:left="3"/>
        <w:rPr>
          <w:rFonts w:asciiTheme="minorHAnsi" w:hAnsiTheme="minorHAnsi" w:cstheme="minorHAnsi"/>
        </w:rPr>
      </w:pPr>
      <w:r w:rsidRPr="00ED60B7">
        <w:rPr>
          <w:rFonts w:asciiTheme="minorHAnsi" w:hAnsiTheme="minorHAnsi" w:cstheme="minorHAnsi"/>
        </w:rPr>
        <w:t>Dog bite prevention is a</w:t>
      </w:r>
      <w:r w:rsidR="00695763" w:rsidRPr="00ED60B7">
        <w:rPr>
          <w:rFonts w:asciiTheme="minorHAnsi" w:hAnsiTheme="minorHAnsi" w:cstheme="minorHAnsi"/>
        </w:rPr>
        <w:t xml:space="preserve">n important </w:t>
      </w:r>
      <w:r w:rsidR="002C02E5" w:rsidRPr="00ED60B7">
        <w:rPr>
          <w:rFonts w:asciiTheme="minorHAnsi" w:hAnsiTheme="minorHAnsi" w:cstheme="minorHAnsi"/>
        </w:rPr>
        <w:t>subject</w:t>
      </w:r>
      <w:r w:rsidR="009D4790" w:rsidRPr="00ED60B7">
        <w:rPr>
          <w:rFonts w:asciiTheme="minorHAnsi" w:hAnsiTheme="minorHAnsi" w:cstheme="minorHAnsi"/>
        </w:rPr>
        <w:t xml:space="preserve"> for DCOs to cover</w:t>
      </w:r>
      <w:r w:rsidR="002C02E5" w:rsidRPr="00ED60B7">
        <w:rPr>
          <w:rFonts w:asciiTheme="minorHAnsi" w:hAnsiTheme="minorHAnsi" w:cstheme="minorHAnsi"/>
        </w:rPr>
        <w:t xml:space="preserve">, especially </w:t>
      </w:r>
      <w:r w:rsidR="009D4790" w:rsidRPr="00ED60B7">
        <w:rPr>
          <w:rFonts w:asciiTheme="minorHAnsi" w:hAnsiTheme="minorHAnsi" w:cstheme="minorHAnsi"/>
        </w:rPr>
        <w:t xml:space="preserve">when visiting schools. Educating </w:t>
      </w:r>
      <w:r w:rsidR="000700B1" w:rsidRPr="00ED60B7">
        <w:rPr>
          <w:rFonts w:asciiTheme="minorHAnsi" w:hAnsiTheme="minorHAnsi" w:cstheme="minorHAnsi"/>
        </w:rPr>
        <w:t xml:space="preserve">both children and adults on how to prevent dog bites </w:t>
      </w:r>
      <w:r w:rsidR="0000618F" w:rsidRPr="00ED60B7">
        <w:rPr>
          <w:rFonts w:asciiTheme="minorHAnsi" w:hAnsiTheme="minorHAnsi" w:cstheme="minorHAnsi"/>
        </w:rPr>
        <w:t xml:space="preserve">helps to reduce </w:t>
      </w:r>
      <w:r w:rsidR="00E707FA" w:rsidRPr="00ED60B7">
        <w:rPr>
          <w:rFonts w:asciiTheme="minorHAnsi" w:hAnsiTheme="minorHAnsi" w:cstheme="minorHAnsi"/>
        </w:rPr>
        <w:t xml:space="preserve">harm. Areas with a high number of roaming dogs </w:t>
      </w:r>
      <w:r w:rsidR="00C601C4" w:rsidRPr="00ED60B7">
        <w:rPr>
          <w:rFonts w:asciiTheme="minorHAnsi" w:hAnsiTheme="minorHAnsi" w:cstheme="minorHAnsi"/>
        </w:rPr>
        <w:t xml:space="preserve">may wish to prioritise dog bite prevention education. </w:t>
      </w:r>
      <w:r w:rsidR="008A0795" w:rsidRPr="00ED60B7">
        <w:rPr>
          <w:rFonts w:asciiTheme="minorHAnsi" w:hAnsiTheme="minorHAnsi" w:cstheme="minorHAnsi"/>
        </w:rPr>
        <w:t>To</w:t>
      </w:r>
      <w:r w:rsidR="004056AF" w:rsidRPr="00ED60B7">
        <w:rPr>
          <w:rFonts w:asciiTheme="minorHAnsi" w:hAnsiTheme="minorHAnsi" w:cstheme="minorHAnsi"/>
        </w:rPr>
        <w:t xml:space="preserve"> further this work, there are various dog bite prevention groups </w:t>
      </w:r>
      <w:r w:rsidR="00A1114A" w:rsidRPr="00ED60B7">
        <w:rPr>
          <w:rFonts w:asciiTheme="minorHAnsi" w:hAnsiTheme="minorHAnsi" w:cstheme="minorHAnsi"/>
        </w:rPr>
        <w:t xml:space="preserve">and initiatives which </w:t>
      </w:r>
      <w:r w:rsidR="003F55E5">
        <w:rPr>
          <w:rFonts w:asciiTheme="minorHAnsi" w:hAnsiTheme="minorHAnsi" w:cstheme="minorHAnsi"/>
        </w:rPr>
        <w:t>a council</w:t>
      </w:r>
      <w:r w:rsidR="00A1114A" w:rsidRPr="00ED60B7">
        <w:rPr>
          <w:rFonts w:asciiTheme="minorHAnsi" w:hAnsiTheme="minorHAnsi" w:cstheme="minorHAnsi"/>
        </w:rPr>
        <w:t xml:space="preserve"> may consider </w:t>
      </w:r>
      <w:r w:rsidR="00647725" w:rsidRPr="00ED60B7">
        <w:rPr>
          <w:rFonts w:asciiTheme="minorHAnsi" w:hAnsiTheme="minorHAnsi" w:cstheme="minorHAnsi"/>
        </w:rPr>
        <w:t>supporting.</w:t>
      </w:r>
      <w:r w:rsidR="004056AF" w:rsidRPr="00ED60B7">
        <w:rPr>
          <w:rFonts w:asciiTheme="minorHAnsi" w:hAnsiTheme="minorHAnsi" w:cstheme="minorHAnsi"/>
        </w:rPr>
        <w:t xml:space="preserve"> </w:t>
      </w:r>
    </w:p>
    <w:p w14:paraId="25BB2E50" w14:textId="363DE6AE" w:rsidR="001B4744" w:rsidRPr="00ED60B7" w:rsidRDefault="001C3B61" w:rsidP="006C158F">
      <w:pPr>
        <w:spacing w:after="120"/>
        <w:ind w:left="3"/>
        <w:rPr>
          <w:rFonts w:asciiTheme="minorHAnsi" w:hAnsiTheme="minorHAnsi" w:cstheme="minorHAnsi"/>
        </w:rPr>
      </w:pPr>
      <w:r w:rsidRPr="00ED60B7">
        <w:rPr>
          <w:rFonts w:asciiTheme="minorHAnsi" w:hAnsiTheme="minorHAnsi" w:cstheme="minorHAnsi"/>
          <w:noProof/>
        </w:rPr>
        <w:drawing>
          <wp:anchor distT="0" distB="0" distL="114300" distR="114300" simplePos="0" relativeHeight="251658273" behindDoc="1" locked="0" layoutInCell="1" allowOverlap="1" wp14:anchorId="183B928E" wp14:editId="732F4BC2">
            <wp:simplePos x="0" y="0"/>
            <wp:positionH relativeFrom="margin">
              <wp:posOffset>4141470</wp:posOffset>
            </wp:positionH>
            <wp:positionV relativeFrom="margin">
              <wp:posOffset>5067935</wp:posOffset>
            </wp:positionV>
            <wp:extent cx="1576705" cy="2158365"/>
            <wp:effectExtent l="0" t="0" r="4445" b="0"/>
            <wp:wrapSquare wrapText="bothSides"/>
            <wp:docPr id="11117498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49826" name="Picture 1111749826"/>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576705" cy="2158365"/>
                    </a:xfrm>
                    <a:prstGeom prst="rect">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2B515B" w:rsidRPr="00ED60B7">
        <w:rPr>
          <w:rFonts w:asciiTheme="minorHAnsi" w:hAnsiTheme="minorHAnsi" w:cstheme="minorHAnsi"/>
        </w:rPr>
        <w:t>When engaging with the community, consider</w:t>
      </w:r>
      <w:r w:rsidR="00DF1978" w:rsidRPr="00ED60B7">
        <w:rPr>
          <w:rFonts w:asciiTheme="minorHAnsi" w:hAnsiTheme="minorHAnsi" w:cstheme="minorHAnsi"/>
        </w:rPr>
        <w:t xml:space="preserve"> that</w:t>
      </w:r>
      <w:r w:rsidR="002B515B" w:rsidRPr="00ED60B7">
        <w:rPr>
          <w:rFonts w:asciiTheme="minorHAnsi" w:hAnsiTheme="minorHAnsi" w:cstheme="minorHAnsi"/>
        </w:rPr>
        <w:t>:</w:t>
      </w:r>
    </w:p>
    <w:p w14:paraId="18EC6C4F" w14:textId="04A3CDB3" w:rsidR="001B4744" w:rsidRPr="00ED60B7" w:rsidRDefault="00DE0465" w:rsidP="00F7341B">
      <w:pPr>
        <w:pStyle w:val="ListParagraph"/>
        <w:keepLines w:val="0"/>
        <w:numPr>
          <w:ilvl w:val="0"/>
          <w:numId w:val="66"/>
        </w:numPr>
        <w:spacing w:before="0" w:after="60"/>
        <w:rPr>
          <w:rFonts w:asciiTheme="minorHAnsi" w:hAnsiTheme="minorHAnsi" w:cstheme="minorHAnsi"/>
        </w:rPr>
      </w:pPr>
      <w:r>
        <w:rPr>
          <w:rFonts w:asciiTheme="minorHAnsi" w:hAnsiTheme="minorHAnsi" w:cstheme="minorHAnsi"/>
        </w:rPr>
        <w:t>r</w:t>
      </w:r>
      <w:r w:rsidR="001B4744" w:rsidRPr="00ED60B7">
        <w:rPr>
          <w:rFonts w:asciiTheme="minorHAnsi" w:hAnsiTheme="minorHAnsi" w:cstheme="minorHAnsi"/>
        </w:rPr>
        <w:t>ecognition and reward may be most effective for those who want to</w:t>
      </w:r>
      <w:r w:rsidR="006929A9" w:rsidRPr="00ED60B7">
        <w:rPr>
          <w:rFonts w:asciiTheme="minorHAnsi" w:hAnsiTheme="minorHAnsi" w:cstheme="minorHAnsi"/>
        </w:rPr>
        <w:t>, and will,</w:t>
      </w:r>
      <w:r w:rsidR="001B4744" w:rsidRPr="00ED60B7">
        <w:rPr>
          <w:rFonts w:asciiTheme="minorHAnsi" w:hAnsiTheme="minorHAnsi" w:cstheme="minorHAnsi"/>
        </w:rPr>
        <w:t xml:space="preserve"> comply with dog control</w:t>
      </w:r>
    </w:p>
    <w:p w14:paraId="4103E3D9" w14:textId="116BD203" w:rsidR="001B4744" w:rsidRPr="00ED60B7" w:rsidRDefault="00DE0465" w:rsidP="00F7341B">
      <w:pPr>
        <w:pStyle w:val="ListParagraph"/>
        <w:keepLines w:val="0"/>
        <w:numPr>
          <w:ilvl w:val="0"/>
          <w:numId w:val="66"/>
        </w:numPr>
        <w:spacing w:before="0" w:after="60"/>
        <w:rPr>
          <w:rFonts w:asciiTheme="minorHAnsi" w:hAnsiTheme="minorHAnsi" w:cstheme="minorHAnsi"/>
        </w:rPr>
      </w:pPr>
      <w:r>
        <w:rPr>
          <w:rFonts w:asciiTheme="minorHAnsi" w:hAnsiTheme="minorHAnsi" w:cstheme="minorHAnsi"/>
        </w:rPr>
        <w:t>r</w:t>
      </w:r>
      <w:r w:rsidR="001B4744" w:rsidRPr="00ED60B7">
        <w:rPr>
          <w:rFonts w:asciiTheme="minorHAnsi" w:hAnsiTheme="minorHAnsi" w:cstheme="minorHAnsi"/>
        </w:rPr>
        <w:t>eminders, assistance</w:t>
      </w:r>
      <w:r w:rsidR="00BA32B1" w:rsidRPr="00ED60B7">
        <w:rPr>
          <w:rFonts w:asciiTheme="minorHAnsi" w:hAnsiTheme="minorHAnsi" w:cstheme="minorHAnsi"/>
        </w:rPr>
        <w:t>,</w:t>
      </w:r>
      <w:r w:rsidR="001B4744" w:rsidRPr="00ED60B7">
        <w:rPr>
          <w:rFonts w:asciiTheme="minorHAnsi" w:hAnsiTheme="minorHAnsi" w:cstheme="minorHAnsi"/>
        </w:rPr>
        <w:t xml:space="preserve"> and a helpful, personal approach may be most effective for those who want to comply but may forget, be impeded</w:t>
      </w:r>
      <w:r w:rsidR="00BA32B1" w:rsidRPr="00ED60B7">
        <w:rPr>
          <w:rFonts w:asciiTheme="minorHAnsi" w:hAnsiTheme="minorHAnsi" w:cstheme="minorHAnsi"/>
        </w:rPr>
        <w:t>,</w:t>
      </w:r>
      <w:r w:rsidR="001B4744" w:rsidRPr="00ED60B7">
        <w:rPr>
          <w:rFonts w:asciiTheme="minorHAnsi" w:hAnsiTheme="minorHAnsi" w:cstheme="minorHAnsi"/>
        </w:rPr>
        <w:t xml:space="preserve"> or find it difficult</w:t>
      </w:r>
    </w:p>
    <w:p w14:paraId="7C992BE8" w14:textId="75E9758F" w:rsidR="001B4744" w:rsidRPr="00ED60B7" w:rsidRDefault="00DE0465" w:rsidP="00F7341B">
      <w:pPr>
        <w:pStyle w:val="ListParagraph"/>
        <w:keepLines w:val="0"/>
        <w:numPr>
          <w:ilvl w:val="0"/>
          <w:numId w:val="66"/>
        </w:numPr>
        <w:spacing w:before="0" w:after="60"/>
        <w:rPr>
          <w:rFonts w:asciiTheme="minorHAnsi" w:hAnsiTheme="minorHAnsi" w:cstheme="minorHAnsi"/>
        </w:rPr>
      </w:pPr>
      <w:r>
        <w:rPr>
          <w:rFonts w:asciiTheme="minorHAnsi" w:hAnsiTheme="minorHAnsi" w:cstheme="minorHAnsi"/>
        </w:rPr>
        <w:t>o</w:t>
      </w:r>
      <w:r w:rsidR="001B4744" w:rsidRPr="00ED60B7">
        <w:rPr>
          <w:rFonts w:asciiTheme="minorHAnsi" w:hAnsiTheme="minorHAnsi" w:cstheme="minorHAnsi"/>
        </w:rPr>
        <w:t xml:space="preserve">pportunities should be taken to build rapport wherever possible </w:t>
      </w:r>
      <w:r w:rsidR="00860486">
        <w:rPr>
          <w:rFonts w:asciiTheme="minorHAnsi" w:hAnsiTheme="minorHAnsi" w:cstheme="minorHAnsi"/>
        </w:rPr>
        <w:t>to</w:t>
      </w:r>
      <w:r w:rsidR="001B4744" w:rsidRPr="00ED60B7">
        <w:rPr>
          <w:rFonts w:asciiTheme="minorHAnsi" w:hAnsiTheme="minorHAnsi" w:cstheme="minorHAnsi"/>
        </w:rPr>
        <w:t xml:space="preserve"> show empathy</w:t>
      </w:r>
    </w:p>
    <w:p w14:paraId="16216E89" w14:textId="44A631DC" w:rsidR="001B4744" w:rsidRDefault="00DE0465" w:rsidP="00F7341B">
      <w:pPr>
        <w:pStyle w:val="ListParagraph"/>
        <w:keepLines w:val="0"/>
        <w:numPr>
          <w:ilvl w:val="0"/>
          <w:numId w:val="66"/>
        </w:numPr>
        <w:spacing w:before="0" w:after="60"/>
        <w:rPr>
          <w:rFonts w:asciiTheme="minorHAnsi" w:hAnsiTheme="minorHAnsi" w:cstheme="minorHAnsi"/>
        </w:rPr>
      </w:pPr>
      <w:r>
        <w:rPr>
          <w:rFonts w:asciiTheme="minorHAnsi" w:hAnsiTheme="minorHAnsi" w:cstheme="minorHAnsi"/>
        </w:rPr>
        <w:t>i</w:t>
      </w:r>
      <w:r w:rsidR="001B4744" w:rsidRPr="00ED60B7">
        <w:rPr>
          <w:rFonts w:asciiTheme="minorHAnsi" w:hAnsiTheme="minorHAnsi" w:cstheme="minorHAnsi"/>
        </w:rPr>
        <w:t>nnovation and working together with other authorities, agencies</w:t>
      </w:r>
      <w:r w:rsidR="004A0F23" w:rsidRPr="00ED60B7">
        <w:rPr>
          <w:rFonts w:asciiTheme="minorHAnsi" w:hAnsiTheme="minorHAnsi" w:cstheme="minorHAnsi"/>
        </w:rPr>
        <w:t>,</w:t>
      </w:r>
      <w:r w:rsidR="001B4744" w:rsidRPr="00ED60B7">
        <w:rPr>
          <w:rFonts w:asciiTheme="minorHAnsi" w:hAnsiTheme="minorHAnsi" w:cstheme="minorHAnsi"/>
        </w:rPr>
        <w:t xml:space="preserve"> or people present opportunities to be more effective</w:t>
      </w:r>
      <w:r w:rsidR="00860486">
        <w:rPr>
          <w:rFonts w:asciiTheme="minorHAnsi" w:hAnsiTheme="minorHAnsi" w:cstheme="minorHAnsi"/>
        </w:rPr>
        <w:t>.</w:t>
      </w:r>
    </w:p>
    <w:p w14:paraId="1025ED22" w14:textId="3E4A7471" w:rsidR="003444BD" w:rsidRDefault="003444BD">
      <w:pPr>
        <w:keepLines w:val="0"/>
        <w:rPr>
          <w:rFonts w:asciiTheme="minorHAnsi" w:hAnsiTheme="minorHAnsi" w:cstheme="minorHAnsi"/>
        </w:rPr>
      </w:pPr>
      <w:r>
        <w:rPr>
          <w:rFonts w:asciiTheme="minorHAnsi" w:hAnsiTheme="minorHAnsi" w:cstheme="minorHAnsi"/>
        </w:rPr>
        <w:br w:type="page"/>
      </w:r>
    </w:p>
    <w:p w14:paraId="0E125A90" w14:textId="505B195E" w:rsidR="001B4744" w:rsidRPr="00507C72" w:rsidRDefault="001B4744" w:rsidP="008E3A54">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32"/>
        </w:rPr>
      </w:pPr>
      <w:r w:rsidRPr="00507C72">
        <w:rPr>
          <w:i w:val="0"/>
          <w:iCs/>
          <w:szCs w:val="32"/>
        </w:rPr>
        <w:lastRenderedPageBreak/>
        <w:t xml:space="preserve">Good practice </w:t>
      </w:r>
      <w:r w:rsidR="005C46C4" w:rsidRPr="00507C72">
        <w:rPr>
          <w:i w:val="0"/>
          <w:iCs/>
          <w:szCs w:val="32"/>
        </w:rPr>
        <w:t>considerations</w:t>
      </w:r>
    </w:p>
    <w:p w14:paraId="43DB12F6" w14:textId="232F4B4F" w:rsidR="00A91075"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I</w:t>
      </w:r>
      <w:r w:rsidR="00A91075" w:rsidRPr="00ED60B7">
        <w:rPr>
          <w:rFonts w:asciiTheme="minorHAnsi" w:hAnsiTheme="minorHAnsi" w:cstheme="minorHAnsi"/>
        </w:rPr>
        <w:t>dentify opportunities and media channels to disseminate key messages and information (</w:t>
      </w:r>
      <w:r w:rsidR="00302F61" w:rsidRPr="00ED60B7">
        <w:rPr>
          <w:rFonts w:asciiTheme="minorHAnsi" w:hAnsiTheme="minorHAnsi" w:cstheme="minorHAnsi"/>
        </w:rPr>
        <w:t xml:space="preserve">online including social media, </w:t>
      </w:r>
      <w:r w:rsidR="00A91075" w:rsidRPr="00ED60B7">
        <w:rPr>
          <w:rFonts w:asciiTheme="minorHAnsi" w:hAnsiTheme="minorHAnsi" w:cstheme="minorHAnsi"/>
        </w:rPr>
        <w:t>school visits, veterinary clinics, etc.)</w:t>
      </w:r>
      <w:r w:rsidR="00E72512">
        <w:rPr>
          <w:rFonts w:asciiTheme="minorHAnsi" w:hAnsiTheme="minorHAnsi" w:cstheme="minorHAnsi"/>
        </w:rPr>
        <w:t>.</w:t>
      </w:r>
    </w:p>
    <w:p w14:paraId="3A0D6553" w14:textId="5CB602D0" w:rsidR="00A91075"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P</w:t>
      </w:r>
      <w:r w:rsidR="00A91075" w:rsidRPr="00ED60B7">
        <w:rPr>
          <w:rFonts w:asciiTheme="minorHAnsi" w:hAnsiTheme="minorHAnsi" w:cstheme="minorHAnsi"/>
        </w:rPr>
        <w:t>rovide bite prevention safety information and education to the community</w:t>
      </w:r>
      <w:r w:rsidR="00E72512">
        <w:rPr>
          <w:rFonts w:asciiTheme="minorHAnsi" w:hAnsiTheme="minorHAnsi" w:cstheme="minorHAnsi"/>
        </w:rPr>
        <w:t>.</w:t>
      </w:r>
    </w:p>
    <w:p w14:paraId="2EF4ECFB" w14:textId="3A44B602" w:rsidR="00A91075"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P</w:t>
      </w:r>
      <w:r w:rsidR="00A91075" w:rsidRPr="00ED60B7">
        <w:rPr>
          <w:rFonts w:asciiTheme="minorHAnsi" w:hAnsiTheme="minorHAnsi" w:cstheme="minorHAnsi"/>
        </w:rPr>
        <w:t>romote the importance of proper dog socialisation and run events to support this</w:t>
      </w:r>
      <w:r w:rsidR="00E72512">
        <w:rPr>
          <w:rFonts w:asciiTheme="minorHAnsi" w:hAnsiTheme="minorHAnsi" w:cstheme="minorHAnsi"/>
        </w:rPr>
        <w:t>.</w:t>
      </w:r>
    </w:p>
    <w:p w14:paraId="6BF791D7" w14:textId="78FDDFC5" w:rsidR="00A91075"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T</w:t>
      </w:r>
      <w:r w:rsidR="00A91075" w:rsidRPr="00ED60B7">
        <w:rPr>
          <w:rFonts w:asciiTheme="minorHAnsi" w:hAnsiTheme="minorHAnsi" w:cstheme="minorHAnsi"/>
        </w:rPr>
        <w:t>alk to and connect with dog owners about their dogs where opportunities arise, such as through public events at the beginning of the registration year</w:t>
      </w:r>
      <w:r w:rsidR="00E72512">
        <w:rPr>
          <w:rFonts w:asciiTheme="minorHAnsi" w:hAnsiTheme="minorHAnsi" w:cstheme="minorHAnsi"/>
        </w:rPr>
        <w:t>.</w:t>
      </w:r>
    </w:p>
    <w:p w14:paraId="05342C22" w14:textId="22FAD04A" w:rsidR="00A91075"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B</w:t>
      </w:r>
      <w:r w:rsidR="00A91075" w:rsidRPr="00ED60B7">
        <w:rPr>
          <w:rFonts w:asciiTheme="minorHAnsi" w:hAnsiTheme="minorHAnsi" w:cstheme="minorHAnsi"/>
        </w:rPr>
        <w:t>uild strong relationships with key stakeholders, including the SPCA, veterinarians, Police, dog obedience clubs, kennel/dog breed clubs, NZIAM, elected members, and neighbouring councils</w:t>
      </w:r>
      <w:r w:rsidR="00E72512">
        <w:rPr>
          <w:rFonts w:asciiTheme="minorHAnsi" w:hAnsiTheme="minorHAnsi" w:cstheme="minorHAnsi"/>
        </w:rPr>
        <w:t>.</w:t>
      </w:r>
    </w:p>
    <w:p w14:paraId="7128F79D" w14:textId="5E16643C" w:rsidR="001B4744"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A</w:t>
      </w:r>
      <w:r w:rsidR="001B4744" w:rsidRPr="00ED60B7">
        <w:rPr>
          <w:rFonts w:asciiTheme="minorHAnsi" w:hAnsiTheme="minorHAnsi" w:cstheme="minorHAnsi"/>
        </w:rPr>
        <w:t>lign council policy, allocation of resources</w:t>
      </w:r>
      <w:r w:rsidR="007121CF" w:rsidRPr="00ED60B7">
        <w:rPr>
          <w:rFonts w:asciiTheme="minorHAnsi" w:hAnsiTheme="minorHAnsi" w:cstheme="minorHAnsi"/>
        </w:rPr>
        <w:t>,</w:t>
      </w:r>
      <w:r w:rsidR="001B4744" w:rsidRPr="00ED60B7">
        <w:rPr>
          <w:rFonts w:asciiTheme="minorHAnsi" w:hAnsiTheme="minorHAnsi" w:cstheme="minorHAnsi"/>
        </w:rPr>
        <w:t xml:space="preserve"> and implementation of dog control activities</w:t>
      </w:r>
      <w:r w:rsidR="00E72512">
        <w:rPr>
          <w:rFonts w:asciiTheme="minorHAnsi" w:hAnsiTheme="minorHAnsi" w:cstheme="minorHAnsi"/>
        </w:rPr>
        <w:t>.</w:t>
      </w:r>
    </w:p>
    <w:p w14:paraId="4BB02FCE" w14:textId="60E1144B" w:rsidR="001B4744"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C</w:t>
      </w:r>
      <w:r w:rsidR="001B4744" w:rsidRPr="00ED60B7">
        <w:rPr>
          <w:rFonts w:asciiTheme="minorHAnsi" w:hAnsiTheme="minorHAnsi" w:cstheme="minorHAnsi"/>
        </w:rPr>
        <w:t>ommunicate clear</w:t>
      </w:r>
      <w:r w:rsidR="00EF6CDF" w:rsidRPr="00ED60B7">
        <w:rPr>
          <w:rFonts w:asciiTheme="minorHAnsi" w:hAnsiTheme="minorHAnsi" w:cstheme="minorHAnsi"/>
        </w:rPr>
        <w:t xml:space="preserve"> and</w:t>
      </w:r>
      <w:r w:rsidR="001B4744" w:rsidRPr="00ED60B7">
        <w:rPr>
          <w:rFonts w:asciiTheme="minorHAnsi" w:hAnsiTheme="minorHAnsi" w:cstheme="minorHAnsi"/>
        </w:rPr>
        <w:t xml:space="preserve"> consistent messages to dog owners and the general community</w:t>
      </w:r>
      <w:r w:rsidR="00227017" w:rsidRPr="00ED60B7">
        <w:rPr>
          <w:rFonts w:asciiTheme="minorHAnsi" w:hAnsiTheme="minorHAnsi" w:cstheme="minorHAnsi"/>
        </w:rPr>
        <w:t xml:space="preserve">, including through signage that connects with </w:t>
      </w:r>
      <w:r w:rsidR="009D3AB2" w:rsidRPr="00ED60B7">
        <w:rPr>
          <w:rFonts w:asciiTheme="minorHAnsi" w:hAnsiTheme="minorHAnsi" w:cstheme="minorHAnsi"/>
        </w:rPr>
        <w:t>a council’s dog policy and bylaw</w:t>
      </w:r>
      <w:r w:rsidR="00E72512">
        <w:rPr>
          <w:rFonts w:asciiTheme="minorHAnsi" w:hAnsiTheme="minorHAnsi" w:cstheme="minorHAnsi"/>
        </w:rPr>
        <w:t>.</w:t>
      </w:r>
    </w:p>
    <w:p w14:paraId="4126CFB9" w14:textId="6E9F7FB5" w:rsidR="001B4744"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T</w:t>
      </w:r>
      <w:r w:rsidR="00371F5C" w:rsidRPr="00ED60B7">
        <w:rPr>
          <w:rFonts w:asciiTheme="minorHAnsi" w:hAnsiTheme="minorHAnsi" w:cstheme="minorHAnsi"/>
        </w:rPr>
        <w:t>ranslate</w:t>
      </w:r>
      <w:r w:rsidR="001B4744" w:rsidRPr="00ED60B7">
        <w:rPr>
          <w:rFonts w:asciiTheme="minorHAnsi" w:hAnsiTheme="minorHAnsi" w:cstheme="minorHAnsi"/>
        </w:rPr>
        <w:t xml:space="preserve"> messages into </w:t>
      </w:r>
      <w:r w:rsidR="007D30ED" w:rsidRPr="00ED60B7">
        <w:rPr>
          <w:rFonts w:asciiTheme="minorHAnsi" w:hAnsiTheme="minorHAnsi" w:cstheme="minorHAnsi"/>
        </w:rPr>
        <w:t xml:space="preserve">te </w:t>
      </w:r>
      <w:proofErr w:type="spellStart"/>
      <w:r w:rsidR="007D30ED" w:rsidRPr="00ED60B7">
        <w:rPr>
          <w:rFonts w:asciiTheme="minorHAnsi" w:hAnsiTheme="minorHAnsi" w:cstheme="minorHAnsi"/>
        </w:rPr>
        <w:t>reo</w:t>
      </w:r>
      <w:proofErr w:type="spellEnd"/>
      <w:r w:rsidR="007D30ED" w:rsidRPr="00ED60B7">
        <w:rPr>
          <w:rFonts w:asciiTheme="minorHAnsi" w:hAnsiTheme="minorHAnsi" w:cstheme="minorHAnsi"/>
        </w:rPr>
        <w:t xml:space="preserve"> Māori and </w:t>
      </w:r>
      <w:r w:rsidR="001B4744" w:rsidRPr="00ED60B7">
        <w:rPr>
          <w:rFonts w:asciiTheme="minorHAnsi" w:hAnsiTheme="minorHAnsi" w:cstheme="minorHAnsi"/>
        </w:rPr>
        <w:t xml:space="preserve">other languages </w:t>
      </w:r>
      <w:r w:rsidR="000C0957" w:rsidRPr="00ED60B7">
        <w:rPr>
          <w:rFonts w:asciiTheme="minorHAnsi" w:hAnsiTheme="minorHAnsi" w:cstheme="minorHAnsi"/>
        </w:rPr>
        <w:t>where these are particularly relevant for the community</w:t>
      </w:r>
      <w:r w:rsidR="00E72512">
        <w:rPr>
          <w:rFonts w:asciiTheme="minorHAnsi" w:hAnsiTheme="minorHAnsi" w:cstheme="minorHAnsi"/>
        </w:rPr>
        <w:t>.</w:t>
      </w:r>
    </w:p>
    <w:p w14:paraId="3B9686CD" w14:textId="28FF4225" w:rsidR="001B4744"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I</w:t>
      </w:r>
      <w:r w:rsidR="001B4744" w:rsidRPr="00ED60B7">
        <w:rPr>
          <w:rFonts w:asciiTheme="minorHAnsi" w:hAnsiTheme="minorHAnsi" w:cstheme="minorHAnsi"/>
        </w:rPr>
        <w:t>ncorporate educational messages into enforcement activities, with the ability to spend time with dog owners where appropriate</w:t>
      </w:r>
      <w:r w:rsidR="00E72512">
        <w:rPr>
          <w:rFonts w:asciiTheme="minorHAnsi" w:hAnsiTheme="minorHAnsi" w:cstheme="minorHAnsi"/>
        </w:rPr>
        <w:t>.</w:t>
      </w:r>
    </w:p>
    <w:p w14:paraId="0107F70E" w14:textId="0E676973" w:rsidR="00995F80" w:rsidRPr="00ED60B7" w:rsidRDefault="00BE5434"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Pr>
          <w:rFonts w:asciiTheme="minorHAnsi" w:hAnsiTheme="minorHAnsi" w:cstheme="minorHAnsi"/>
        </w:rPr>
        <w:t>If</w:t>
      </w:r>
      <w:r w:rsidR="00995F80">
        <w:rPr>
          <w:rFonts w:asciiTheme="minorHAnsi" w:hAnsiTheme="minorHAnsi" w:cstheme="minorHAnsi"/>
        </w:rPr>
        <w:t xml:space="preserve"> referring dog owners to external educational providers</w:t>
      </w:r>
      <w:r>
        <w:rPr>
          <w:rFonts w:asciiTheme="minorHAnsi" w:hAnsiTheme="minorHAnsi" w:cstheme="minorHAnsi"/>
        </w:rPr>
        <w:t>, ensure that these providers are reputable and their programmed evidence-based</w:t>
      </w:r>
      <w:r w:rsidR="00E72512">
        <w:rPr>
          <w:rFonts w:asciiTheme="minorHAnsi" w:hAnsiTheme="minorHAnsi" w:cstheme="minorHAnsi"/>
        </w:rPr>
        <w:t>.</w:t>
      </w:r>
    </w:p>
    <w:p w14:paraId="57009FDC" w14:textId="50E5A246" w:rsidR="001B4744"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M</w:t>
      </w:r>
      <w:r w:rsidR="001B4744" w:rsidRPr="00ED60B7">
        <w:rPr>
          <w:rFonts w:asciiTheme="minorHAnsi" w:hAnsiTheme="minorHAnsi" w:cstheme="minorHAnsi"/>
        </w:rPr>
        <w:t>aintain the capacity to provide advice to dog owners (</w:t>
      </w:r>
      <w:r w:rsidR="0098794F">
        <w:rPr>
          <w:rFonts w:asciiTheme="minorHAnsi" w:hAnsiTheme="minorHAnsi" w:cstheme="minorHAnsi"/>
        </w:rPr>
        <w:t>for example,</w:t>
      </w:r>
      <w:r w:rsidR="001B4744" w:rsidRPr="00ED60B7">
        <w:rPr>
          <w:rFonts w:asciiTheme="minorHAnsi" w:hAnsiTheme="minorHAnsi" w:cstheme="minorHAnsi"/>
        </w:rPr>
        <w:t xml:space="preserve"> evaluation services, remedial advice</w:t>
      </w:r>
      <w:r w:rsidR="00B5278F" w:rsidRPr="00ED60B7">
        <w:rPr>
          <w:rFonts w:asciiTheme="minorHAnsi" w:hAnsiTheme="minorHAnsi" w:cstheme="minorHAnsi"/>
        </w:rPr>
        <w:t>,</w:t>
      </w:r>
      <w:r w:rsidR="001B4744" w:rsidRPr="00ED60B7">
        <w:rPr>
          <w:rFonts w:asciiTheme="minorHAnsi" w:hAnsiTheme="minorHAnsi" w:cstheme="minorHAnsi"/>
        </w:rPr>
        <w:t xml:space="preserve"> and support to owners of problem dogs</w:t>
      </w:r>
      <w:r w:rsidR="00E75AA8">
        <w:rPr>
          <w:rFonts w:asciiTheme="minorHAnsi" w:hAnsiTheme="minorHAnsi" w:cstheme="minorHAnsi"/>
        </w:rPr>
        <w:t>,</w:t>
      </w:r>
      <w:r w:rsidR="001B4744" w:rsidRPr="00ED60B7">
        <w:rPr>
          <w:rFonts w:asciiTheme="minorHAnsi" w:hAnsiTheme="minorHAnsi" w:cstheme="minorHAnsi"/>
        </w:rPr>
        <w:t xml:space="preserve"> recognis</w:t>
      </w:r>
      <w:r w:rsidR="00E75AA8">
        <w:rPr>
          <w:rFonts w:asciiTheme="minorHAnsi" w:hAnsiTheme="minorHAnsi" w:cstheme="minorHAnsi"/>
        </w:rPr>
        <w:t>ing</w:t>
      </w:r>
      <w:r w:rsidR="001B4744" w:rsidRPr="00ED60B7">
        <w:rPr>
          <w:rFonts w:asciiTheme="minorHAnsi" w:hAnsiTheme="minorHAnsi" w:cstheme="minorHAnsi"/>
        </w:rPr>
        <w:t xml:space="preserve"> that care needs to be exercised when providing advice where legal responsibilities may be involved</w:t>
      </w:r>
      <w:r w:rsidR="00E75AA8">
        <w:rPr>
          <w:rFonts w:asciiTheme="minorHAnsi" w:hAnsiTheme="minorHAnsi" w:cstheme="minorHAnsi"/>
        </w:rPr>
        <w:t>)</w:t>
      </w:r>
      <w:r w:rsidR="00E72512">
        <w:rPr>
          <w:rFonts w:asciiTheme="minorHAnsi" w:hAnsiTheme="minorHAnsi" w:cstheme="minorHAnsi"/>
        </w:rPr>
        <w:t>.</w:t>
      </w:r>
    </w:p>
    <w:p w14:paraId="4E01AD1D" w14:textId="35BAF02B" w:rsidR="001B4744"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I</w:t>
      </w:r>
      <w:r w:rsidR="001B4744" w:rsidRPr="00ED60B7">
        <w:rPr>
          <w:rFonts w:asciiTheme="minorHAnsi" w:hAnsiTheme="minorHAnsi" w:cstheme="minorHAnsi"/>
        </w:rPr>
        <w:t>nclude relevant and appropriate books on dogs, dog behaviour</w:t>
      </w:r>
      <w:r w:rsidR="002E31D1" w:rsidRPr="00ED60B7">
        <w:rPr>
          <w:rFonts w:asciiTheme="minorHAnsi" w:hAnsiTheme="minorHAnsi" w:cstheme="minorHAnsi"/>
        </w:rPr>
        <w:t>,</w:t>
      </w:r>
      <w:r w:rsidR="001B4744" w:rsidRPr="00ED60B7">
        <w:rPr>
          <w:rFonts w:asciiTheme="minorHAnsi" w:hAnsiTheme="minorHAnsi" w:cstheme="minorHAnsi"/>
        </w:rPr>
        <w:t xml:space="preserve"> and dog control in </w:t>
      </w:r>
      <w:r w:rsidR="002E31D1" w:rsidRPr="00ED60B7">
        <w:rPr>
          <w:rFonts w:asciiTheme="minorHAnsi" w:hAnsiTheme="minorHAnsi" w:cstheme="minorHAnsi"/>
        </w:rPr>
        <w:t>libraries</w:t>
      </w:r>
      <w:r w:rsidR="00E72512">
        <w:rPr>
          <w:rFonts w:asciiTheme="minorHAnsi" w:hAnsiTheme="minorHAnsi" w:cstheme="minorHAnsi"/>
        </w:rPr>
        <w:t>.</w:t>
      </w:r>
    </w:p>
    <w:p w14:paraId="1E8AA1D3" w14:textId="1B67950F" w:rsidR="001B4744"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E</w:t>
      </w:r>
      <w:r w:rsidR="00EE4846" w:rsidRPr="00ED60B7">
        <w:rPr>
          <w:rFonts w:asciiTheme="minorHAnsi" w:hAnsiTheme="minorHAnsi" w:cstheme="minorHAnsi"/>
        </w:rPr>
        <w:t>nsure that</w:t>
      </w:r>
      <w:r w:rsidR="001B4744" w:rsidRPr="00ED60B7">
        <w:rPr>
          <w:rFonts w:asciiTheme="minorHAnsi" w:hAnsiTheme="minorHAnsi" w:cstheme="minorHAnsi"/>
        </w:rPr>
        <w:t xml:space="preserve"> the results of enforcement actions (successful prosecutions</w:t>
      </w:r>
      <w:r w:rsidR="00EE4846" w:rsidRPr="00ED60B7">
        <w:rPr>
          <w:rFonts w:asciiTheme="minorHAnsi" w:hAnsiTheme="minorHAnsi" w:cstheme="minorHAnsi"/>
        </w:rPr>
        <w:t xml:space="preserve"> in particular</w:t>
      </w:r>
      <w:r w:rsidR="001B4744" w:rsidRPr="00ED60B7">
        <w:rPr>
          <w:rFonts w:asciiTheme="minorHAnsi" w:hAnsiTheme="minorHAnsi" w:cstheme="minorHAnsi"/>
        </w:rPr>
        <w:t xml:space="preserve">) become well known </w:t>
      </w:r>
      <w:r w:rsidR="00621FF9" w:rsidRPr="00ED60B7">
        <w:rPr>
          <w:rFonts w:asciiTheme="minorHAnsi" w:hAnsiTheme="minorHAnsi" w:cstheme="minorHAnsi"/>
        </w:rPr>
        <w:t>i</w:t>
      </w:r>
      <w:r w:rsidR="001B4744" w:rsidRPr="00ED60B7">
        <w:rPr>
          <w:rFonts w:asciiTheme="minorHAnsi" w:hAnsiTheme="minorHAnsi" w:cstheme="minorHAnsi"/>
        </w:rPr>
        <w:t>n the community</w:t>
      </w:r>
      <w:r w:rsidR="00E72512">
        <w:rPr>
          <w:rFonts w:asciiTheme="minorHAnsi" w:hAnsiTheme="minorHAnsi" w:cstheme="minorHAnsi"/>
        </w:rPr>
        <w:t>.</w:t>
      </w:r>
    </w:p>
    <w:p w14:paraId="476ED220" w14:textId="28DEC0ED" w:rsidR="001B4744" w:rsidRPr="00ED60B7" w:rsidRDefault="00444087" w:rsidP="009F3709">
      <w:pPr>
        <w:pStyle w:val="ListParagraph"/>
        <w:keepLines w:val="0"/>
        <w:numPr>
          <w:ilvl w:val="0"/>
          <w:numId w:val="95"/>
        </w:numPr>
        <w:pBdr>
          <w:top w:val="single" w:sz="4" w:space="1" w:color="auto"/>
          <w:left w:val="single" w:sz="4" w:space="1" w:color="auto"/>
          <w:bottom w:val="single" w:sz="4" w:space="1" w:color="auto"/>
          <w:right w:val="single" w:sz="4" w:space="1" w:color="auto"/>
        </w:pBdr>
        <w:shd w:val="clear" w:color="auto" w:fill="D8EBED" w:themeFill="accent6" w:themeFillTint="33"/>
        <w:spacing w:before="0" w:after="60"/>
        <w:rPr>
          <w:rFonts w:asciiTheme="minorHAnsi" w:hAnsiTheme="minorHAnsi" w:cstheme="minorHAnsi"/>
        </w:rPr>
      </w:pPr>
      <w:r w:rsidRPr="00ED60B7">
        <w:rPr>
          <w:rFonts w:asciiTheme="minorHAnsi" w:hAnsiTheme="minorHAnsi" w:cstheme="minorHAnsi"/>
        </w:rPr>
        <w:t>M</w:t>
      </w:r>
      <w:r w:rsidR="00EE4846" w:rsidRPr="00ED60B7">
        <w:rPr>
          <w:rFonts w:asciiTheme="minorHAnsi" w:hAnsiTheme="minorHAnsi" w:cstheme="minorHAnsi"/>
        </w:rPr>
        <w:t>aintain</w:t>
      </w:r>
      <w:r w:rsidR="001B4744" w:rsidRPr="00ED60B7">
        <w:rPr>
          <w:rFonts w:asciiTheme="minorHAnsi" w:hAnsiTheme="minorHAnsi" w:cstheme="minorHAnsi"/>
        </w:rPr>
        <w:t xml:space="preserve"> high standards of professionalism at all times</w:t>
      </w:r>
      <w:r w:rsidR="00E72512">
        <w:rPr>
          <w:rFonts w:asciiTheme="minorHAnsi" w:hAnsiTheme="minorHAnsi" w:cstheme="minorHAnsi"/>
        </w:rPr>
        <w:t>.</w:t>
      </w:r>
    </w:p>
    <w:p w14:paraId="74C3DF1E" w14:textId="44F324FC" w:rsidR="00857C93" w:rsidRPr="00703128" w:rsidRDefault="00857C93" w:rsidP="009F3709">
      <w:pPr>
        <w:pStyle w:val="Heading3"/>
        <w:spacing w:before="240"/>
        <w:rPr>
          <w:rFonts w:ascii="Georgia" w:hAnsi="Georgia"/>
        </w:rPr>
      </w:pPr>
      <w:bookmarkStart w:id="103" w:name="_Ref231482007"/>
      <w:bookmarkStart w:id="104" w:name="_Toc236122206"/>
      <w:r w:rsidRPr="00703128">
        <w:rPr>
          <w:rFonts w:ascii="Georgia" w:hAnsi="Georgia"/>
        </w:rPr>
        <w:t xml:space="preserve">Working with </w:t>
      </w:r>
      <w:r w:rsidR="00BA584D" w:rsidRPr="00703128">
        <w:rPr>
          <w:rFonts w:ascii="Georgia" w:hAnsi="Georgia"/>
        </w:rPr>
        <w:t>other</w:t>
      </w:r>
      <w:r w:rsidR="001F468E" w:rsidRPr="00703128">
        <w:rPr>
          <w:rFonts w:ascii="Georgia" w:hAnsi="Georgia"/>
        </w:rPr>
        <w:t xml:space="preserve"> organisations</w:t>
      </w:r>
      <w:bookmarkEnd w:id="103"/>
      <w:bookmarkEnd w:id="104"/>
      <w:r w:rsidR="00A90A81" w:rsidRPr="00703128">
        <w:rPr>
          <w:rFonts w:ascii="Georgia" w:hAnsi="Georgia"/>
        </w:rPr>
        <w:t xml:space="preserve"> </w:t>
      </w:r>
    </w:p>
    <w:p w14:paraId="0A7BBC32" w14:textId="439DE412" w:rsidR="001E4EDF" w:rsidRPr="00ED60B7" w:rsidRDefault="003F55E5" w:rsidP="004242B4">
      <w:pPr>
        <w:pStyle w:val="ListParagraph"/>
        <w:numPr>
          <w:ilvl w:val="0"/>
          <w:numId w:val="0"/>
        </w:numPr>
        <w:spacing w:before="0" w:after="120"/>
        <w:ind w:left="3"/>
        <w:rPr>
          <w:rFonts w:asciiTheme="minorHAnsi" w:hAnsiTheme="minorHAnsi" w:cstheme="minorHAnsi"/>
          <w:lang w:val="en-GB"/>
        </w:rPr>
      </w:pPr>
      <w:r>
        <w:rPr>
          <w:rFonts w:asciiTheme="minorHAnsi" w:hAnsiTheme="minorHAnsi" w:cstheme="minorHAnsi"/>
          <w:lang w:val="en-GB"/>
        </w:rPr>
        <w:t>A council</w:t>
      </w:r>
      <w:r w:rsidR="00FF726B" w:rsidRPr="00ED60B7">
        <w:rPr>
          <w:rFonts w:asciiTheme="minorHAnsi" w:hAnsiTheme="minorHAnsi" w:cstheme="minorHAnsi"/>
          <w:lang w:val="en-GB"/>
        </w:rPr>
        <w:t xml:space="preserve"> and </w:t>
      </w:r>
      <w:r>
        <w:rPr>
          <w:rFonts w:asciiTheme="minorHAnsi" w:hAnsiTheme="minorHAnsi" w:cstheme="minorHAnsi"/>
          <w:lang w:val="en-GB"/>
        </w:rPr>
        <w:t>its</w:t>
      </w:r>
      <w:r w:rsidR="00FF726B" w:rsidRPr="00ED60B7">
        <w:rPr>
          <w:rFonts w:asciiTheme="minorHAnsi" w:hAnsiTheme="minorHAnsi" w:cstheme="minorHAnsi"/>
          <w:lang w:val="en-GB"/>
        </w:rPr>
        <w:t xml:space="preserve"> </w:t>
      </w:r>
      <w:r w:rsidR="00A31E7B" w:rsidRPr="00ED60B7">
        <w:rPr>
          <w:rFonts w:asciiTheme="minorHAnsi" w:hAnsiTheme="minorHAnsi" w:cstheme="minorHAnsi"/>
          <w:lang w:val="en-GB"/>
        </w:rPr>
        <w:t>DCOs</w:t>
      </w:r>
      <w:r w:rsidR="00FF726B" w:rsidRPr="00ED60B7">
        <w:rPr>
          <w:rFonts w:asciiTheme="minorHAnsi" w:hAnsiTheme="minorHAnsi" w:cstheme="minorHAnsi"/>
          <w:lang w:val="en-GB"/>
        </w:rPr>
        <w:t xml:space="preserve"> will need to engage with a variety of other organisations </w:t>
      </w:r>
      <w:r w:rsidR="0020763A" w:rsidRPr="00ED60B7">
        <w:rPr>
          <w:rFonts w:asciiTheme="minorHAnsi" w:hAnsiTheme="minorHAnsi" w:cstheme="minorHAnsi"/>
          <w:lang w:val="en-GB"/>
        </w:rPr>
        <w:t>while</w:t>
      </w:r>
      <w:r w:rsidR="00FF726B" w:rsidRPr="00ED60B7">
        <w:rPr>
          <w:rFonts w:asciiTheme="minorHAnsi" w:hAnsiTheme="minorHAnsi" w:cstheme="minorHAnsi"/>
          <w:lang w:val="en-GB"/>
        </w:rPr>
        <w:t xml:space="preserve"> carrying out their functions. </w:t>
      </w:r>
      <w:r w:rsidR="00BB0D1C" w:rsidRPr="00ED60B7">
        <w:rPr>
          <w:rFonts w:asciiTheme="minorHAnsi" w:hAnsiTheme="minorHAnsi" w:cstheme="minorHAnsi"/>
          <w:lang w:val="en-GB"/>
        </w:rPr>
        <w:t xml:space="preserve">These organisations include </w:t>
      </w:r>
      <w:r w:rsidR="00324D39" w:rsidRPr="00ED60B7">
        <w:rPr>
          <w:rFonts w:asciiTheme="minorHAnsi" w:hAnsiTheme="minorHAnsi" w:cstheme="minorHAnsi"/>
          <w:lang w:val="en-GB"/>
        </w:rPr>
        <w:t xml:space="preserve">government agencies and non-government organisations. </w:t>
      </w:r>
      <w:r w:rsidR="003A312C" w:rsidRPr="00ED60B7">
        <w:rPr>
          <w:rFonts w:asciiTheme="minorHAnsi" w:hAnsiTheme="minorHAnsi" w:cstheme="minorHAnsi"/>
          <w:lang w:val="en-GB"/>
        </w:rPr>
        <w:t xml:space="preserve">Establishing productive, efficient, and positive relationships with other organisations will greatly contribute to a council’s dog control efforts. </w:t>
      </w:r>
    </w:p>
    <w:p w14:paraId="0F617BEB" w14:textId="1CBAE3C8" w:rsidR="003F0374" w:rsidRPr="00682EEA" w:rsidRDefault="003F0374" w:rsidP="009F3709">
      <w:pPr>
        <w:pStyle w:val="Heading4"/>
        <w:spacing w:before="240"/>
        <w:rPr>
          <w:szCs w:val="32"/>
        </w:rPr>
      </w:pPr>
      <w:r w:rsidRPr="00682EEA">
        <w:rPr>
          <w:szCs w:val="32"/>
        </w:rPr>
        <w:t>Police</w:t>
      </w:r>
    </w:p>
    <w:p w14:paraId="6DBA0B80" w14:textId="02AF6B59" w:rsidR="00292BBA" w:rsidRPr="00ED60B7" w:rsidRDefault="006B3467" w:rsidP="00292BBA">
      <w:pPr>
        <w:rPr>
          <w:rFonts w:asciiTheme="minorHAnsi" w:hAnsiTheme="minorHAnsi" w:cstheme="minorHAnsi"/>
          <w:strike/>
          <w:lang w:val="en-GB"/>
        </w:rPr>
      </w:pPr>
      <w:r>
        <w:rPr>
          <w:rFonts w:asciiTheme="minorHAnsi" w:hAnsiTheme="minorHAnsi" w:cstheme="minorHAnsi"/>
          <w:lang w:val="en-GB"/>
        </w:rPr>
        <w:t xml:space="preserve">It is important for </w:t>
      </w:r>
      <w:r w:rsidR="004E4C26">
        <w:rPr>
          <w:rFonts w:asciiTheme="minorHAnsi" w:hAnsiTheme="minorHAnsi" w:cstheme="minorHAnsi"/>
          <w:lang w:val="en-GB"/>
        </w:rPr>
        <w:t>a council</w:t>
      </w:r>
      <w:r>
        <w:rPr>
          <w:rFonts w:asciiTheme="minorHAnsi" w:hAnsiTheme="minorHAnsi" w:cstheme="minorHAnsi"/>
          <w:lang w:val="en-GB"/>
        </w:rPr>
        <w:t xml:space="preserve"> to </w:t>
      </w:r>
      <w:r w:rsidRPr="00ED60B7">
        <w:rPr>
          <w:rFonts w:asciiTheme="minorHAnsi" w:hAnsiTheme="minorHAnsi" w:cstheme="minorHAnsi"/>
          <w:lang w:val="en-GB"/>
        </w:rPr>
        <w:t xml:space="preserve">establish </w:t>
      </w:r>
      <w:r>
        <w:rPr>
          <w:rFonts w:asciiTheme="minorHAnsi" w:hAnsiTheme="minorHAnsi" w:cstheme="minorHAnsi"/>
          <w:lang w:val="en-GB"/>
        </w:rPr>
        <w:t>partnerships</w:t>
      </w:r>
      <w:r w:rsidRPr="00ED60B7">
        <w:rPr>
          <w:rFonts w:asciiTheme="minorHAnsi" w:hAnsiTheme="minorHAnsi" w:cstheme="minorHAnsi"/>
          <w:lang w:val="en-GB"/>
        </w:rPr>
        <w:t xml:space="preserve"> with </w:t>
      </w:r>
      <w:r w:rsidR="004E4C26">
        <w:rPr>
          <w:rFonts w:asciiTheme="minorHAnsi" w:hAnsiTheme="minorHAnsi" w:cstheme="minorHAnsi"/>
          <w:lang w:val="en-GB"/>
        </w:rPr>
        <w:t>its</w:t>
      </w:r>
      <w:r w:rsidRPr="00ED60B7">
        <w:rPr>
          <w:rFonts w:asciiTheme="minorHAnsi" w:hAnsiTheme="minorHAnsi" w:cstheme="minorHAnsi"/>
          <w:lang w:val="en-GB"/>
        </w:rPr>
        <w:t xml:space="preserve"> local Police </w:t>
      </w:r>
      <w:r>
        <w:rPr>
          <w:rFonts w:asciiTheme="minorHAnsi" w:hAnsiTheme="minorHAnsi" w:cstheme="minorHAnsi"/>
          <w:lang w:val="en-GB"/>
        </w:rPr>
        <w:t>with clearly defined processes that outline powers, responsibilities and boundaries</w:t>
      </w:r>
      <w:r w:rsidRPr="00ED60B7">
        <w:rPr>
          <w:rFonts w:asciiTheme="minorHAnsi" w:hAnsiTheme="minorHAnsi" w:cstheme="minorHAnsi"/>
          <w:lang w:val="en-GB"/>
        </w:rPr>
        <w:t xml:space="preserve">. </w:t>
      </w:r>
      <w:r w:rsidR="004E4C26">
        <w:rPr>
          <w:rFonts w:asciiTheme="minorHAnsi" w:hAnsiTheme="minorHAnsi" w:cstheme="minorHAnsi"/>
          <w:lang w:val="en-GB"/>
        </w:rPr>
        <w:t>A council</w:t>
      </w:r>
      <w:r w:rsidRPr="00ED60B7">
        <w:rPr>
          <w:rFonts w:asciiTheme="minorHAnsi" w:hAnsiTheme="minorHAnsi" w:cstheme="minorHAnsi"/>
          <w:lang w:val="en-GB"/>
        </w:rPr>
        <w:t xml:space="preserve"> may wish to establish memoranda of understanding with </w:t>
      </w:r>
      <w:r w:rsidR="004E4C26">
        <w:rPr>
          <w:rFonts w:asciiTheme="minorHAnsi" w:hAnsiTheme="minorHAnsi" w:cstheme="minorHAnsi"/>
          <w:lang w:val="en-GB"/>
        </w:rPr>
        <w:t>its</w:t>
      </w:r>
      <w:r w:rsidRPr="00ED60B7">
        <w:rPr>
          <w:rFonts w:asciiTheme="minorHAnsi" w:hAnsiTheme="minorHAnsi" w:cstheme="minorHAnsi"/>
          <w:lang w:val="en-GB"/>
        </w:rPr>
        <w:t xml:space="preserve"> local Police, or designate liaison/contact persons.</w:t>
      </w:r>
    </w:p>
    <w:p w14:paraId="08BB0381" w14:textId="5A4DC610" w:rsidR="00292BBA" w:rsidRDefault="00B248BC" w:rsidP="00292BBA">
      <w:pPr>
        <w:rPr>
          <w:lang w:val="en-GB"/>
        </w:rPr>
      </w:pPr>
      <w:r w:rsidRPr="00D00F0F">
        <w:rPr>
          <w:lang w:val="en-GB"/>
        </w:rPr>
        <w:t>Dog-related incidents can be complex and, at times, high</w:t>
      </w:r>
      <w:r w:rsidR="00DD3943">
        <w:rPr>
          <w:lang w:val="en-GB"/>
        </w:rPr>
        <w:t>-</w:t>
      </w:r>
      <w:r w:rsidRPr="00D00F0F">
        <w:rPr>
          <w:lang w:val="en-GB"/>
        </w:rPr>
        <w:t>risk,</w:t>
      </w:r>
      <w:r w:rsidR="00C407D9">
        <w:rPr>
          <w:lang w:val="en-GB"/>
        </w:rPr>
        <w:t xml:space="preserve"> </w:t>
      </w:r>
      <w:r>
        <w:rPr>
          <w:lang w:val="en-GB"/>
        </w:rPr>
        <w:t xml:space="preserve">therefore </w:t>
      </w:r>
      <w:r w:rsidRPr="00ED60B7">
        <w:rPr>
          <w:lang w:val="en-GB"/>
        </w:rPr>
        <w:t xml:space="preserve">DCOs need to work closely with Police </w:t>
      </w:r>
      <w:r w:rsidRPr="00FD4449">
        <w:rPr>
          <w:lang w:val="en-GB"/>
        </w:rPr>
        <w:t>where enforcement action is required at gang-associated or</w:t>
      </w:r>
      <w:r w:rsidR="00C407D9">
        <w:rPr>
          <w:lang w:val="en-GB"/>
        </w:rPr>
        <w:t xml:space="preserve"> otherwise</w:t>
      </w:r>
      <w:r w:rsidRPr="00FD4449">
        <w:rPr>
          <w:lang w:val="en-GB"/>
        </w:rPr>
        <w:t xml:space="preserve"> challenging addresses</w:t>
      </w:r>
      <w:r>
        <w:rPr>
          <w:lang w:val="en-GB"/>
        </w:rPr>
        <w:t>.</w:t>
      </w:r>
      <w:r w:rsidR="00C407D9">
        <w:rPr>
          <w:lang w:val="en-GB"/>
        </w:rPr>
        <w:t xml:space="preserve"> In these </w:t>
      </w:r>
      <w:r w:rsidR="0059729D">
        <w:rPr>
          <w:lang w:val="en-GB"/>
        </w:rPr>
        <w:t>situations,</w:t>
      </w:r>
      <w:r w:rsidR="00C407D9">
        <w:rPr>
          <w:lang w:val="en-GB"/>
        </w:rPr>
        <w:t xml:space="preserve"> there should be clarity of roles, strong relationships, and a sound understanding of legislative boundaries</w:t>
      </w:r>
      <w:r w:rsidR="0062690E">
        <w:rPr>
          <w:lang w:val="en-GB"/>
        </w:rPr>
        <w:t xml:space="preserve"> to support effective de-escalation and minimise the risk of boundary creep between agencies.</w:t>
      </w:r>
    </w:p>
    <w:p w14:paraId="4702648D" w14:textId="7249364B" w:rsidR="00015EB2" w:rsidRPr="00682EEA" w:rsidRDefault="00857C93" w:rsidP="009F3709">
      <w:pPr>
        <w:pStyle w:val="Heading4"/>
        <w:spacing w:before="240"/>
        <w:rPr>
          <w:szCs w:val="32"/>
        </w:rPr>
      </w:pPr>
      <w:r w:rsidRPr="00682EEA">
        <w:rPr>
          <w:szCs w:val="32"/>
        </w:rPr>
        <w:lastRenderedPageBreak/>
        <w:t>Rescue</w:t>
      </w:r>
      <w:r w:rsidR="00015EB2" w:rsidRPr="00682EEA">
        <w:rPr>
          <w:szCs w:val="32"/>
        </w:rPr>
        <w:t xml:space="preserve"> and welfare</w:t>
      </w:r>
      <w:r w:rsidRPr="00682EEA">
        <w:rPr>
          <w:szCs w:val="32"/>
        </w:rPr>
        <w:t xml:space="preserve"> organisations</w:t>
      </w:r>
    </w:p>
    <w:p w14:paraId="157D4FD1" w14:textId="281D30AE" w:rsidR="00A34690" w:rsidRPr="00ED60B7" w:rsidRDefault="00ED1189" w:rsidP="007112E2">
      <w:pPr>
        <w:spacing w:before="0" w:after="120"/>
        <w:rPr>
          <w:rFonts w:asciiTheme="minorHAnsi" w:hAnsiTheme="minorHAnsi" w:cstheme="minorHAnsi"/>
          <w:lang w:val="en-GB"/>
        </w:rPr>
      </w:pPr>
      <w:r w:rsidRPr="00ED60B7">
        <w:rPr>
          <w:rFonts w:asciiTheme="minorHAnsi" w:hAnsiTheme="minorHAnsi" w:cstheme="minorHAnsi"/>
          <w:lang w:val="en-GB"/>
        </w:rPr>
        <w:t xml:space="preserve">Rescue and welfare organisations </w:t>
      </w:r>
      <w:r w:rsidR="000B5E83" w:rsidRPr="00ED60B7">
        <w:rPr>
          <w:rFonts w:asciiTheme="minorHAnsi" w:hAnsiTheme="minorHAnsi" w:cstheme="minorHAnsi"/>
          <w:lang w:val="en-GB"/>
        </w:rPr>
        <w:t>play a role</w:t>
      </w:r>
      <w:r w:rsidRPr="00ED60B7">
        <w:rPr>
          <w:rFonts w:asciiTheme="minorHAnsi" w:hAnsiTheme="minorHAnsi" w:cstheme="minorHAnsi"/>
          <w:lang w:val="en-GB"/>
        </w:rPr>
        <w:t xml:space="preserve"> in dog </w:t>
      </w:r>
      <w:r w:rsidR="00427720" w:rsidRPr="00ED60B7">
        <w:rPr>
          <w:rFonts w:asciiTheme="minorHAnsi" w:hAnsiTheme="minorHAnsi" w:cstheme="minorHAnsi"/>
          <w:lang w:val="en-GB"/>
        </w:rPr>
        <w:t>control</w:t>
      </w:r>
      <w:r w:rsidRPr="00ED60B7">
        <w:rPr>
          <w:rFonts w:asciiTheme="minorHAnsi" w:hAnsiTheme="minorHAnsi" w:cstheme="minorHAnsi"/>
          <w:lang w:val="en-GB"/>
        </w:rPr>
        <w:t>.</w:t>
      </w:r>
      <w:r w:rsidR="000B5E83" w:rsidRPr="00ED60B7">
        <w:rPr>
          <w:rFonts w:asciiTheme="minorHAnsi" w:hAnsiTheme="minorHAnsi" w:cstheme="minorHAnsi"/>
          <w:lang w:val="en-GB"/>
        </w:rPr>
        <w:t xml:space="preserve"> The SPCA can enforce animal welfare issues </w:t>
      </w:r>
      <w:r w:rsidR="006F639F" w:rsidRPr="00ED60B7">
        <w:rPr>
          <w:rFonts w:asciiTheme="minorHAnsi" w:hAnsiTheme="minorHAnsi" w:cstheme="minorHAnsi"/>
          <w:lang w:val="en-GB"/>
        </w:rPr>
        <w:t>whilst</w:t>
      </w:r>
      <w:r w:rsidR="000B5E83" w:rsidRPr="00ED60B7">
        <w:rPr>
          <w:rFonts w:asciiTheme="minorHAnsi" w:hAnsiTheme="minorHAnsi" w:cstheme="minorHAnsi"/>
          <w:lang w:val="en-GB"/>
        </w:rPr>
        <w:t xml:space="preserve"> </w:t>
      </w:r>
      <w:r w:rsidR="003E1737" w:rsidRPr="00ED60B7">
        <w:rPr>
          <w:rFonts w:asciiTheme="minorHAnsi" w:hAnsiTheme="minorHAnsi" w:cstheme="minorHAnsi"/>
          <w:lang w:val="en-GB"/>
        </w:rPr>
        <w:t>other</w:t>
      </w:r>
      <w:r w:rsidR="00427720" w:rsidRPr="00ED60B7">
        <w:rPr>
          <w:rFonts w:asciiTheme="minorHAnsi" w:hAnsiTheme="minorHAnsi" w:cstheme="minorHAnsi"/>
          <w:lang w:val="en-GB"/>
        </w:rPr>
        <w:t xml:space="preserve"> </w:t>
      </w:r>
      <w:r w:rsidR="002748BD" w:rsidRPr="00ED60B7">
        <w:rPr>
          <w:rFonts w:asciiTheme="minorHAnsi" w:hAnsiTheme="minorHAnsi" w:cstheme="minorHAnsi"/>
          <w:lang w:val="en-GB"/>
        </w:rPr>
        <w:t>local or national</w:t>
      </w:r>
      <w:r w:rsidR="003E1737" w:rsidRPr="00ED60B7">
        <w:rPr>
          <w:rFonts w:asciiTheme="minorHAnsi" w:hAnsiTheme="minorHAnsi" w:cstheme="minorHAnsi"/>
          <w:lang w:val="en-GB"/>
        </w:rPr>
        <w:t xml:space="preserve"> </w:t>
      </w:r>
      <w:r w:rsidR="00427720" w:rsidRPr="00ED60B7">
        <w:rPr>
          <w:rFonts w:asciiTheme="minorHAnsi" w:hAnsiTheme="minorHAnsi" w:cstheme="minorHAnsi"/>
          <w:lang w:val="en-GB"/>
        </w:rPr>
        <w:t xml:space="preserve">organisations </w:t>
      </w:r>
      <w:r w:rsidR="00883796" w:rsidRPr="00ED60B7">
        <w:rPr>
          <w:rFonts w:asciiTheme="minorHAnsi" w:hAnsiTheme="minorHAnsi" w:cstheme="minorHAnsi"/>
          <w:lang w:val="en-GB"/>
        </w:rPr>
        <w:t xml:space="preserve">can </w:t>
      </w:r>
      <w:r w:rsidR="006F639F" w:rsidRPr="00ED60B7">
        <w:rPr>
          <w:rFonts w:asciiTheme="minorHAnsi" w:hAnsiTheme="minorHAnsi" w:cstheme="minorHAnsi"/>
          <w:lang w:val="en-GB"/>
        </w:rPr>
        <w:t>also</w:t>
      </w:r>
      <w:r w:rsidR="003E1737" w:rsidRPr="00ED60B7">
        <w:rPr>
          <w:rFonts w:asciiTheme="minorHAnsi" w:hAnsiTheme="minorHAnsi" w:cstheme="minorHAnsi"/>
          <w:lang w:val="en-GB"/>
        </w:rPr>
        <w:t xml:space="preserve"> assist with rehoming unwanted, unclaimed or surrendered dogs</w:t>
      </w:r>
      <w:r w:rsidR="0056290C" w:rsidRPr="00ED60B7">
        <w:rPr>
          <w:rFonts w:asciiTheme="minorHAnsi" w:hAnsiTheme="minorHAnsi" w:cstheme="minorHAnsi"/>
          <w:lang w:val="en-GB"/>
        </w:rPr>
        <w:t xml:space="preserve"> (</w:t>
      </w:r>
      <w:r w:rsidR="0098794F">
        <w:rPr>
          <w:rFonts w:asciiTheme="minorHAnsi" w:hAnsiTheme="minorHAnsi" w:cstheme="minorHAnsi"/>
          <w:lang w:val="en-GB"/>
        </w:rPr>
        <w:t>for example,</w:t>
      </w:r>
      <w:r w:rsidR="0056290C" w:rsidRPr="00ED60B7">
        <w:rPr>
          <w:rFonts w:asciiTheme="minorHAnsi" w:hAnsiTheme="minorHAnsi" w:cstheme="minorHAnsi"/>
          <w:lang w:val="en-GB"/>
        </w:rPr>
        <w:t xml:space="preserve"> HUHA</w:t>
      </w:r>
      <w:r w:rsidR="00A00DE7" w:rsidRPr="00ED60B7">
        <w:rPr>
          <w:rFonts w:asciiTheme="minorHAnsi" w:hAnsiTheme="minorHAnsi" w:cstheme="minorHAnsi"/>
          <w:lang w:val="en-GB"/>
        </w:rPr>
        <w:t xml:space="preserve">). </w:t>
      </w:r>
      <w:r w:rsidR="002748BD" w:rsidRPr="00ED60B7">
        <w:rPr>
          <w:rFonts w:asciiTheme="minorHAnsi" w:hAnsiTheme="minorHAnsi" w:cstheme="minorHAnsi"/>
          <w:lang w:val="en-GB"/>
        </w:rPr>
        <w:t>Having a positive working relationshi</w:t>
      </w:r>
      <w:r w:rsidR="00AE72C8" w:rsidRPr="00ED60B7">
        <w:rPr>
          <w:rFonts w:asciiTheme="minorHAnsi" w:hAnsiTheme="minorHAnsi" w:cstheme="minorHAnsi"/>
          <w:lang w:val="en-GB"/>
        </w:rPr>
        <w:t>p</w:t>
      </w:r>
      <w:r w:rsidR="002748BD" w:rsidRPr="00ED60B7">
        <w:rPr>
          <w:rFonts w:asciiTheme="minorHAnsi" w:hAnsiTheme="minorHAnsi" w:cstheme="minorHAnsi"/>
          <w:lang w:val="en-GB"/>
        </w:rPr>
        <w:t xml:space="preserve"> with</w:t>
      </w:r>
      <w:r w:rsidR="00AE72C8" w:rsidRPr="00ED60B7">
        <w:rPr>
          <w:rFonts w:asciiTheme="minorHAnsi" w:hAnsiTheme="minorHAnsi" w:cstheme="minorHAnsi"/>
          <w:lang w:val="en-GB"/>
        </w:rPr>
        <w:t xml:space="preserve"> the</w:t>
      </w:r>
      <w:r w:rsidR="002748BD" w:rsidRPr="00ED60B7">
        <w:rPr>
          <w:rFonts w:asciiTheme="minorHAnsi" w:hAnsiTheme="minorHAnsi" w:cstheme="minorHAnsi"/>
          <w:lang w:val="en-GB"/>
        </w:rPr>
        <w:t xml:space="preserve"> </w:t>
      </w:r>
      <w:r w:rsidR="00AE72C8" w:rsidRPr="00ED60B7">
        <w:rPr>
          <w:rFonts w:asciiTheme="minorHAnsi" w:hAnsiTheme="minorHAnsi" w:cstheme="minorHAnsi"/>
          <w:lang w:val="en-GB"/>
        </w:rPr>
        <w:t>local SPCA and rescue organisations operating in the area (whether through formal agreements or less formal understandings)</w:t>
      </w:r>
      <w:r w:rsidR="00FE4134" w:rsidRPr="00ED60B7">
        <w:rPr>
          <w:rFonts w:asciiTheme="minorHAnsi" w:hAnsiTheme="minorHAnsi" w:cstheme="minorHAnsi"/>
          <w:lang w:val="en-GB"/>
        </w:rPr>
        <w:t xml:space="preserve"> </w:t>
      </w:r>
      <w:r w:rsidR="00A9696F" w:rsidRPr="00ED60B7">
        <w:rPr>
          <w:rFonts w:asciiTheme="minorHAnsi" w:hAnsiTheme="minorHAnsi" w:cstheme="minorHAnsi"/>
          <w:lang w:val="en-GB"/>
        </w:rPr>
        <w:t xml:space="preserve">will help jointly resolve welfare issues and the rehoming of dogs, as well as the dissemination of key educational information and resources. </w:t>
      </w:r>
    </w:p>
    <w:p w14:paraId="27D476A7" w14:textId="2ABB6553" w:rsidR="00F44191" w:rsidRPr="00ED60B7" w:rsidRDefault="00DE6A0E" w:rsidP="007112E2">
      <w:pPr>
        <w:spacing w:before="0" w:after="120"/>
        <w:rPr>
          <w:rFonts w:asciiTheme="minorHAnsi" w:hAnsiTheme="minorHAnsi" w:cstheme="minorHAnsi"/>
          <w:lang w:val="en-GB"/>
        </w:rPr>
      </w:pPr>
      <w:r>
        <w:rPr>
          <w:rFonts w:asciiTheme="minorHAnsi" w:hAnsiTheme="minorHAnsi" w:cstheme="minorHAnsi"/>
          <w:lang w:val="en-GB"/>
        </w:rPr>
        <w:t>A council</w:t>
      </w:r>
      <w:r w:rsidR="00245DAF" w:rsidRPr="00ED60B7">
        <w:rPr>
          <w:rFonts w:asciiTheme="minorHAnsi" w:hAnsiTheme="minorHAnsi" w:cstheme="minorHAnsi"/>
          <w:lang w:val="en-GB"/>
        </w:rPr>
        <w:t xml:space="preserve"> should be aware that anyone can establish a rescue organisation </w:t>
      </w:r>
      <w:r w:rsidR="00CC6D07" w:rsidRPr="00ED60B7">
        <w:rPr>
          <w:rFonts w:asciiTheme="minorHAnsi" w:hAnsiTheme="minorHAnsi" w:cstheme="minorHAnsi"/>
          <w:lang w:val="en-GB"/>
        </w:rPr>
        <w:t>if</w:t>
      </w:r>
      <w:r w:rsidR="00245DAF" w:rsidRPr="00ED60B7">
        <w:rPr>
          <w:rFonts w:asciiTheme="minorHAnsi" w:hAnsiTheme="minorHAnsi" w:cstheme="minorHAnsi"/>
          <w:lang w:val="en-GB"/>
        </w:rPr>
        <w:t xml:space="preserve"> they comply with relevant bylaws</w:t>
      </w:r>
      <w:r w:rsidR="00ED1189" w:rsidRPr="00ED60B7">
        <w:rPr>
          <w:rFonts w:asciiTheme="minorHAnsi" w:hAnsiTheme="minorHAnsi" w:cstheme="minorHAnsi"/>
          <w:lang w:val="en-GB"/>
        </w:rPr>
        <w:t xml:space="preserve">, legislation, charity rules, etc. </w:t>
      </w:r>
    </w:p>
    <w:p w14:paraId="75596CCE" w14:textId="5395F428" w:rsidR="00622F16" w:rsidRPr="00507C72" w:rsidRDefault="00622F16" w:rsidP="009F3709">
      <w:pPr>
        <w:pStyle w:val="Heading4"/>
        <w:pBdr>
          <w:top w:val="single" w:sz="4" w:space="1" w:color="auto"/>
          <w:left w:val="single" w:sz="4" w:space="1" w:color="auto"/>
          <w:bottom w:val="single" w:sz="4" w:space="1" w:color="auto"/>
          <w:right w:val="single" w:sz="4" w:space="1" w:color="auto"/>
        </w:pBdr>
        <w:shd w:val="clear" w:color="auto" w:fill="D8EBED" w:themeFill="accent6" w:themeFillTint="33"/>
        <w:spacing w:before="120"/>
        <w:rPr>
          <w:i w:val="0"/>
          <w:iCs/>
          <w:szCs w:val="32"/>
        </w:rPr>
      </w:pPr>
      <w:r w:rsidRPr="00507C72">
        <w:rPr>
          <w:i w:val="0"/>
          <w:iCs/>
          <w:szCs w:val="32"/>
        </w:rPr>
        <w:t>Good practice considerations</w:t>
      </w:r>
    </w:p>
    <w:p w14:paraId="02B00C6E" w14:textId="744AD650" w:rsidR="00622F16" w:rsidRPr="00ED60B7" w:rsidRDefault="004F5A31" w:rsidP="009F3709">
      <w:pPr>
        <w:pStyle w:val="ListParagraph"/>
        <w:numPr>
          <w:ilvl w:val="0"/>
          <w:numId w:val="82"/>
        </w:numPr>
        <w:pBdr>
          <w:top w:val="single" w:sz="4" w:space="1" w:color="auto"/>
          <w:left w:val="single" w:sz="4" w:space="1" w:color="auto"/>
          <w:bottom w:val="single" w:sz="4" w:space="1" w:color="auto"/>
          <w:right w:val="single" w:sz="4" w:space="1" w:color="auto"/>
        </w:pBdr>
        <w:shd w:val="clear" w:color="auto" w:fill="D8EBED" w:themeFill="accent6" w:themeFillTint="33"/>
        <w:spacing w:after="0"/>
        <w:rPr>
          <w:rFonts w:eastAsia="Calibri" w:cs="Calibri"/>
          <w:lang w:val="en-GB"/>
        </w:rPr>
      </w:pPr>
      <w:r w:rsidRPr="00ED60B7">
        <w:rPr>
          <w:rFonts w:eastAsia="Calibri" w:cs="Calibri"/>
          <w:lang w:val="en-GB"/>
        </w:rPr>
        <w:t>A</w:t>
      </w:r>
      <w:r w:rsidR="00622F16" w:rsidRPr="00ED60B7">
        <w:rPr>
          <w:rFonts w:eastAsia="Calibri" w:cs="Calibri"/>
          <w:lang w:val="en-GB"/>
        </w:rPr>
        <w:t xml:space="preserve"> strong relationship between the council and the local branch of the SPCA is important to manage overlaps and differences in the welfare provisions under the DCA and AWA</w:t>
      </w:r>
      <w:r w:rsidR="00E72512">
        <w:rPr>
          <w:rFonts w:eastAsia="Calibri" w:cs="Calibri"/>
          <w:lang w:val="en-GB"/>
        </w:rPr>
        <w:t>.</w:t>
      </w:r>
    </w:p>
    <w:p w14:paraId="54E3810C" w14:textId="5C105415" w:rsidR="00622F16" w:rsidRPr="00ED60B7" w:rsidRDefault="004F5A31" w:rsidP="009F3709">
      <w:pPr>
        <w:pStyle w:val="ListParagraph"/>
        <w:numPr>
          <w:ilvl w:val="0"/>
          <w:numId w:val="82"/>
        </w:numPr>
        <w:pBdr>
          <w:top w:val="single" w:sz="4" w:space="1" w:color="auto"/>
          <w:left w:val="single" w:sz="4" w:space="1" w:color="auto"/>
          <w:bottom w:val="single" w:sz="4" w:space="1" w:color="auto"/>
          <w:right w:val="single" w:sz="4" w:space="1" w:color="auto"/>
        </w:pBdr>
        <w:shd w:val="clear" w:color="auto" w:fill="D8EBED" w:themeFill="accent6" w:themeFillTint="33"/>
        <w:spacing w:after="0"/>
        <w:rPr>
          <w:rFonts w:eastAsia="Calibri" w:cs="Calibri"/>
          <w:lang w:val="en-GB"/>
        </w:rPr>
      </w:pPr>
      <w:r w:rsidRPr="00ED60B7">
        <w:rPr>
          <w:rFonts w:eastAsia="Calibri" w:cs="Calibri"/>
          <w:lang w:val="en-GB"/>
        </w:rPr>
        <w:t>I</w:t>
      </w:r>
      <w:r w:rsidR="00622F16" w:rsidRPr="00ED60B7">
        <w:rPr>
          <w:rFonts w:eastAsia="Calibri" w:cs="Calibri"/>
          <w:lang w:val="en-GB"/>
        </w:rPr>
        <w:t xml:space="preserve">f an owner fails to provide adequate exercise, an infringement under the DCA is </w:t>
      </w:r>
      <w:r w:rsidR="00EB2E84">
        <w:rPr>
          <w:rFonts w:eastAsia="Calibri" w:cs="Calibri"/>
          <w:lang w:val="en-GB"/>
        </w:rPr>
        <w:t xml:space="preserve">possible but can be difficult to </w:t>
      </w:r>
      <w:r w:rsidR="00AE6982">
        <w:rPr>
          <w:rFonts w:eastAsia="Calibri" w:cs="Calibri"/>
          <w:lang w:val="en-GB"/>
        </w:rPr>
        <w:t xml:space="preserve">gather evidence </w:t>
      </w:r>
      <w:r w:rsidR="002F29BD">
        <w:rPr>
          <w:rFonts w:eastAsia="Calibri" w:cs="Calibri"/>
          <w:lang w:val="en-GB"/>
        </w:rPr>
        <w:t>to</w:t>
      </w:r>
      <w:r w:rsidR="00AE6982">
        <w:rPr>
          <w:rFonts w:eastAsia="Calibri" w:cs="Calibri"/>
          <w:lang w:val="en-GB"/>
        </w:rPr>
        <w:t xml:space="preserve"> enforce. It may be better to </w:t>
      </w:r>
      <w:r w:rsidR="008B4B3B">
        <w:rPr>
          <w:rFonts w:eastAsia="Calibri" w:cs="Calibri"/>
          <w:lang w:val="en-GB"/>
        </w:rPr>
        <w:t>alert the local</w:t>
      </w:r>
      <w:r w:rsidR="00AE6982">
        <w:rPr>
          <w:rFonts w:eastAsia="Calibri" w:cs="Calibri"/>
          <w:lang w:val="en-GB"/>
        </w:rPr>
        <w:t xml:space="preserve"> SPCA </w:t>
      </w:r>
      <w:r w:rsidR="008B4B3B">
        <w:rPr>
          <w:rFonts w:eastAsia="Calibri" w:cs="Calibri"/>
          <w:lang w:val="en-GB"/>
        </w:rPr>
        <w:t xml:space="preserve">as they are usually better </w:t>
      </w:r>
      <w:r w:rsidR="002F29BD">
        <w:rPr>
          <w:rFonts w:eastAsia="Calibri" w:cs="Calibri"/>
          <w:lang w:val="en-GB"/>
        </w:rPr>
        <w:t>placed</w:t>
      </w:r>
      <w:r w:rsidR="008B4B3B">
        <w:rPr>
          <w:rFonts w:eastAsia="Calibri" w:cs="Calibri"/>
          <w:lang w:val="en-GB"/>
        </w:rPr>
        <w:t xml:space="preserve"> to investigate.</w:t>
      </w:r>
    </w:p>
    <w:p w14:paraId="4936D0CF" w14:textId="1FA67AA7" w:rsidR="009C3A54" w:rsidRPr="009F3709" w:rsidRDefault="002C0FD8" w:rsidP="009F3709">
      <w:pPr>
        <w:pStyle w:val="Heading4"/>
        <w:spacing w:before="240"/>
      </w:pPr>
      <w:r w:rsidRPr="009F3709">
        <w:t>V</w:t>
      </w:r>
      <w:r w:rsidR="007438D4" w:rsidRPr="009F3709">
        <w:t>eterinary clinics</w:t>
      </w:r>
    </w:p>
    <w:p w14:paraId="07A33C58" w14:textId="203F851F" w:rsidR="00DA774A" w:rsidRPr="00ED60B7" w:rsidRDefault="00712C96" w:rsidP="0062625A">
      <w:pPr>
        <w:spacing w:before="0" w:after="120"/>
        <w:rPr>
          <w:lang w:val="en-GB"/>
        </w:rPr>
      </w:pPr>
      <w:r w:rsidRPr="00ED60B7">
        <w:rPr>
          <w:lang w:val="en-GB"/>
        </w:rPr>
        <w:t>A</w:t>
      </w:r>
      <w:r w:rsidR="00DA774A" w:rsidRPr="00ED60B7">
        <w:rPr>
          <w:lang w:val="en-GB"/>
        </w:rPr>
        <w:t xml:space="preserve"> </w:t>
      </w:r>
      <w:r w:rsidR="00E22332" w:rsidRPr="00ED60B7">
        <w:rPr>
          <w:lang w:val="en-GB"/>
        </w:rPr>
        <w:t>good</w:t>
      </w:r>
      <w:r w:rsidR="00464867" w:rsidRPr="00ED60B7">
        <w:rPr>
          <w:lang w:val="en-GB"/>
        </w:rPr>
        <w:t xml:space="preserve"> working</w:t>
      </w:r>
      <w:r w:rsidR="00E22332" w:rsidRPr="00ED60B7">
        <w:rPr>
          <w:lang w:val="en-GB"/>
        </w:rPr>
        <w:t xml:space="preserve"> relationship with local </w:t>
      </w:r>
      <w:r w:rsidR="002738BD" w:rsidRPr="00ED60B7">
        <w:rPr>
          <w:lang w:val="en-GB"/>
        </w:rPr>
        <w:t>veterinarians</w:t>
      </w:r>
      <w:r w:rsidR="00F40939" w:rsidRPr="00ED60B7">
        <w:rPr>
          <w:lang w:val="en-GB"/>
        </w:rPr>
        <w:t xml:space="preserve"> </w:t>
      </w:r>
      <w:r w:rsidRPr="00ED60B7">
        <w:rPr>
          <w:lang w:val="en-GB"/>
        </w:rPr>
        <w:t>is important as DCOs may need</w:t>
      </w:r>
      <w:r w:rsidR="00720BA4" w:rsidRPr="00ED60B7">
        <w:rPr>
          <w:lang w:val="en-GB"/>
        </w:rPr>
        <w:t xml:space="preserve"> to </w:t>
      </w:r>
      <w:r w:rsidRPr="00ED60B7">
        <w:rPr>
          <w:lang w:val="en-GB"/>
        </w:rPr>
        <w:t xml:space="preserve">liaise on </w:t>
      </w:r>
      <w:r w:rsidR="006A1D2D" w:rsidRPr="00ED60B7">
        <w:rPr>
          <w:lang w:val="en-GB"/>
        </w:rPr>
        <w:t>matters</w:t>
      </w:r>
      <w:r w:rsidR="00081414" w:rsidRPr="00ED60B7">
        <w:rPr>
          <w:lang w:val="en-GB"/>
        </w:rPr>
        <w:t xml:space="preserve"> </w:t>
      </w:r>
      <w:r w:rsidR="006A1D2D" w:rsidRPr="00ED60B7">
        <w:rPr>
          <w:lang w:val="en-GB"/>
        </w:rPr>
        <w:t>such as</w:t>
      </w:r>
      <w:r w:rsidR="00081414" w:rsidRPr="00ED60B7">
        <w:rPr>
          <w:lang w:val="en-GB"/>
        </w:rPr>
        <w:t xml:space="preserve"> </w:t>
      </w:r>
      <w:r w:rsidR="008A716B" w:rsidRPr="00ED60B7">
        <w:rPr>
          <w:lang w:val="en-GB"/>
        </w:rPr>
        <w:t>assess</w:t>
      </w:r>
      <w:r w:rsidRPr="00ED60B7">
        <w:rPr>
          <w:lang w:val="en-GB"/>
        </w:rPr>
        <w:t>ing</w:t>
      </w:r>
      <w:r w:rsidR="008A716B" w:rsidRPr="00ED60B7">
        <w:rPr>
          <w:lang w:val="en-GB"/>
        </w:rPr>
        <w:t xml:space="preserve"> and</w:t>
      </w:r>
      <w:r w:rsidR="00364B4F" w:rsidRPr="00ED60B7">
        <w:rPr>
          <w:lang w:val="en-GB"/>
        </w:rPr>
        <w:t xml:space="preserve"> treat</w:t>
      </w:r>
      <w:r w:rsidRPr="00ED60B7">
        <w:rPr>
          <w:lang w:val="en-GB"/>
        </w:rPr>
        <w:t>ing</w:t>
      </w:r>
      <w:r w:rsidR="00364B4F" w:rsidRPr="00ED60B7">
        <w:rPr>
          <w:lang w:val="en-GB"/>
        </w:rPr>
        <w:t xml:space="preserve"> dogs that have been seized</w:t>
      </w:r>
      <w:r w:rsidR="00577F04" w:rsidRPr="00ED60B7">
        <w:rPr>
          <w:lang w:val="en-GB"/>
        </w:rPr>
        <w:t xml:space="preserve"> or </w:t>
      </w:r>
      <w:r w:rsidR="00761911" w:rsidRPr="00ED60B7">
        <w:rPr>
          <w:lang w:val="en-GB"/>
        </w:rPr>
        <w:t>involved in dog attacks</w:t>
      </w:r>
      <w:r w:rsidRPr="00ED60B7">
        <w:rPr>
          <w:lang w:val="en-GB"/>
        </w:rPr>
        <w:t>,</w:t>
      </w:r>
      <w:r w:rsidR="00577F04" w:rsidRPr="00ED60B7">
        <w:rPr>
          <w:lang w:val="en-GB"/>
        </w:rPr>
        <w:t xml:space="preserve"> </w:t>
      </w:r>
      <w:r w:rsidR="006A1D2D" w:rsidRPr="00ED60B7">
        <w:rPr>
          <w:lang w:val="en-GB"/>
        </w:rPr>
        <w:t xml:space="preserve">and </w:t>
      </w:r>
      <w:r w:rsidR="00464867" w:rsidRPr="00ED60B7">
        <w:rPr>
          <w:lang w:val="en-GB"/>
        </w:rPr>
        <w:t>euthanising services</w:t>
      </w:r>
      <w:r w:rsidR="006A1D2D" w:rsidRPr="00ED60B7">
        <w:rPr>
          <w:lang w:val="en-GB"/>
        </w:rPr>
        <w:t>.</w:t>
      </w:r>
      <w:r w:rsidR="00464867" w:rsidRPr="00ED60B7">
        <w:rPr>
          <w:lang w:val="en-GB"/>
        </w:rPr>
        <w:t xml:space="preserve"> </w:t>
      </w:r>
    </w:p>
    <w:p w14:paraId="38D566E7" w14:textId="32206B15" w:rsidR="00A544B0" w:rsidRPr="00ED60B7" w:rsidRDefault="00A544B0" w:rsidP="0062625A">
      <w:pPr>
        <w:spacing w:before="0" w:after="120"/>
        <w:rPr>
          <w:rFonts w:asciiTheme="minorHAnsi" w:hAnsiTheme="minorHAnsi" w:cstheme="minorHAnsi"/>
        </w:rPr>
      </w:pPr>
      <w:r w:rsidRPr="00ED60B7">
        <w:rPr>
          <w:rFonts w:asciiTheme="minorHAnsi" w:hAnsiTheme="minorHAnsi" w:cstheme="minorHAnsi"/>
        </w:rPr>
        <w:t>The Veterinary Council of New Zealand (V</w:t>
      </w:r>
      <w:r w:rsidR="00AB5F92">
        <w:rPr>
          <w:rFonts w:asciiTheme="minorHAnsi" w:hAnsiTheme="minorHAnsi" w:cstheme="minorHAnsi"/>
        </w:rPr>
        <w:t xml:space="preserve">et </w:t>
      </w:r>
      <w:r w:rsidR="00107433">
        <w:rPr>
          <w:rFonts w:asciiTheme="minorHAnsi" w:hAnsiTheme="minorHAnsi" w:cstheme="minorHAnsi"/>
        </w:rPr>
        <w:t>C</w:t>
      </w:r>
      <w:r w:rsidR="00914C48">
        <w:rPr>
          <w:rFonts w:asciiTheme="minorHAnsi" w:hAnsiTheme="minorHAnsi" w:cstheme="minorHAnsi"/>
        </w:rPr>
        <w:t>ouncil</w:t>
      </w:r>
      <w:r w:rsidRPr="00ED60B7">
        <w:rPr>
          <w:rFonts w:asciiTheme="minorHAnsi" w:hAnsiTheme="minorHAnsi" w:cstheme="minorHAnsi"/>
        </w:rPr>
        <w:t xml:space="preserve">) provides guidance to veterinarians around how to conduct themselves and what actions to take if they encounter an unregistered dog, a dog with a history of aggression, and/or a dog that poses a potential risk to members of the public. This guidance can be accessed via their information </w:t>
      </w:r>
      <w:hyperlink r:id="rId129" w:history="1">
        <w:r w:rsidR="00D136FA" w:rsidRPr="00ED60B7">
          <w:rPr>
            <w:rStyle w:val="Hyperlink"/>
            <w:rFonts w:asciiTheme="minorHAnsi" w:hAnsiTheme="minorHAnsi" w:cstheme="minorHAnsi"/>
            <w:color w:val="auto"/>
          </w:rPr>
          <w:t>H</w:t>
        </w:r>
        <w:r w:rsidRPr="00ED60B7">
          <w:rPr>
            <w:rStyle w:val="Hyperlink"/>
            <w:rFonts w:asciiTheme="minorHAnsi" w:hAnsiTheme="minorHAnsi" w:cstheme="minorHAnsi"/>
            <w:color w:val="auto"/>
          </w:rPr>
          <w:t>ub</w:t>
        </w:r>
      </w:hyperlink>
      <w:r w:rsidR="00F40EB8" w:rsidRPr="00ED60B7">
        <w:rPr>
          <w:rFonts w:asciiTheme="minorHAnsi" w:hAnsiTheme="minorHAnsi" w:cstheme="minorHAnsi"/>
        </w:rPr>
        <w:t>.</w:t>
      </w:r>
    </w:p>
    <w:p w14:paraId="13C46621" w14:textId="491438D1" w:rsidR="00015EB2" w:rsidRPr="009F3709" w:rsidRDefault="00015EB2" w:rsidP="009F3709">
      <w:pPr>
        <w:pStyle w:val="Heading4"/>
        <w:spacing w:before="240"/>
      </w:pPr>
      <w:r w:rsidRPr="009F3709">
        <w:t>H</w:t>
      </w:r>
      <w:r w:rsidR="00C823ED" w:rsidRPr="009F3709">
        <w:t>ousing providers and</w:t>
      </w:r>
      <w:r w:rsidR="001977E1" w:rsidRPr="009F3709">
        <w:t xml:space="preserve"> tenancy agencies</w:t>
      </w:r>
    </w:p>
    <w:p w14:paraId="7D398812" w14:textId="1A31DCF4" w:rsidR="007A29BB" w:rsidRDefault="00C64986" w:rsidP="00AB08A4">
      <w:pPr>
        <w:spacing w:after="120"/>
        <w:rPr>
          <w:rFonts w:asciiTheme="minorHAnsi" w:hAnsiTheme="minorHAnsi" w:cstheme="minorHAnsi"/>
          <w:lang w:val="en-GB"/>
        </w:rPr>
      </w:pPr>
      <w:r>
        <w:rPr>
          <w:rFonts w:asciiTheme="minorHAnsi" w:hAnsiTheme="minorHAnsi" w:cstheme="minorHAnsi"/>
          <w:lang w:val="en-GB"/>
        </w:rPr>
        <w:t xml:space="preserve">It </w:t>
      </w:r>
      <w:r w:rsidR="00B1523E">
        <w:rPr>
          <w:rFonts w:asciiTheme="minorHAnsi" w:hAnsiTheme="minorHAnsi" w:cstheme="minorHAnsi"/>
          <w:lang w:val="en-GB"/>
        </w:rPr>
        <w:t xml:space="preserve">is recommended that </w:t>
      </w:r>
      <w:r w:rsidR="00DE6A0E">
        <w:rPr>
          <w:rFonts w:asciiTheme="minorHAnsi" w:hAnsiTheme="minorHAnsi" w:cstheme="minorHAnsi"/>
          <w:lang w:val="en-GB"/>
        </w:rPr>
        <w:t>a council</w:t>
      </w:r>
      <w:r>
        <w:rPr>
          <w:rFonts w:asciiTheme="minorHAnsi" w:hAnsiTheme="minorHAnsi" w:cstheme="minorHAnsi"/>
          <w:lang w:val="en-GB"/>
        </w:rPr>
        <w:t xml:space="preserve"> identify large-scale </w:t>
      </w:r>
      <w:r w:rsidR="006634E0">
        <w:rPr>
          <w:rFonts w:asciiTheme="minorHAnsi" w:hAnsiTheme="minorHAnsi" w:cstheme="minorHAnsi"/>
          <w:lang w:val="en-GB"/>
        </w:rPr>
        <w:t xml:space="preserve">housing providers and tenancy agencies such as </w:t>
      </w:r>
      <w:proofErr w:type="spellStart"/>
      <w:r w:rsidR="00781FC0">
        <w:rPr>
          <w:rFonts w:asciiTheme="minorHAnsi" w:hAnsiTheme="minorHAnsi" w:cstheme="minorHAnsi"/>
          <w:lang w:val="en-GB"/>
        </w:rPr>
        <w:t>Kāinga</w:t>
      </w:r>
      <w:proofErr w:type="spellEnd"/>
      <w:r w:rsidR="00781FC0">
        <w:rPr>
          <w:rFonts w:asciiTheme="minorHAnsi" w:hAnsiTheme="minorHAnsi" w:cstheme="minorHAnsi"/>
          <w:lang w:val="en-GB"/>
        </w:rPr>
        <w:t xml:space="preserve"> Ora, community housing providers, and</w:t>
      </w:r>
      <w:r w:rsidR="00527B64">
        <w:rPr>
          <w:rFonts w:asciiTheme="minorHAnsi" w:hAnsiTheme="minorHAnsi" w:cstheme="minorHAnsi"/>
          <w:lang w:val="en-GB"/>
        </w:rPr>
        <w:t xml:space="preserve"> </w:t>
      </w:r>
      <w:r w:rsidR="004C1D36">
        <w:rPr>
          <w:rFonts w:asciiTheme="minorHAnsi" w:hAnsiTheme="minorHAnsi" w:cstheme="minorHAnsi"/>
          <w:lang w:val="en-GB"/>
        </w:rPr>
        <w:t>private property managers</w:t>
      </w:r>
      <w:r w:rsidR="00135202">
        <w:rPr>
          <w:rFonts w:asciiTheme="minorHAnsi" w:hAnsiTheme="minorHAnsi" w:cstheme="minorHAnsi"/>
          <w:lang w:val="en-GB"/>
        </w:rPr>
        <w:t xml:space="preserve"> with large portfolios</w:t>
      </w:r>
      <w:r w:rsidR="00BB73E3">
        <w:rPr>
          <w:rFonts w:asciiTheme="minorHAnsi" w:hAnsiTheme="minorHAnsi" w:cstheme="minorHAnsi"/>
          <w:lang w:val="en-GB"/>
        </w:rPr>
        <w:t xml:space="preserve">. </w:t>
      </w:r>
      <w:r w:rsidR="00AE71FA">
        <w:rPr>
          <w:rFonts w:asciiTheme="minorHAnsi" w:hAnsiTheme="minorHAnsi" w:cstheme="minorHAnsi"/>
          <w:lang w:val="en-GB"/>
        </w:rPr>
        <w:t>These h</w:t>
      </w:r>
      <w:r w:rsidR="00092D27">
        <w:rPr>
          <w:rFonts w:asciiTheme="minorHAnsi" w:hAnsiTheme="minorHAnsi" w:cstheme="minorHAnsi"/>
          <w:lang w:val="en-GB"/>
        </w:rPr>
        <w:t xml:space="preserve">ousing providers </w:t>
      </w:r>
      <w:r w:rsidR="0063410E">
        <w:rPr>
          <w:rFonts w:asciiTheme="minorHAnsi" w:hAnsiTheme="minorHAnsi" w:cstheme="minorHAnsi"/>
          <w:lang w:val="en-GB"/>
        </w:rPr>
        <w:t>must allow a tenant to keep a dog unless</w:t>
      </w:r>
      <w:r w:rsidR="00B10753">
        <w:rPr>
          <w:rFonts w:asciiTheme="minorHAnsi" w:hAnsiTheme="minorHAnsi" w:cstheme="minorHAnsi"/>
          <w:lang w:val="en-GB"/>
        </w:rPr>
        <w:t xml:space="preserve"> there is good reason to refuse </w:t>
      </w:r>
      <w:r w:rsidR="00BC2A9C">
        <w:rPr>
          <w:rFonts w:asciiTheme="minorHAnsi" w:hAnsiTheme="minorHAnsi" w:cstheme="minorHAnsi"/>
          <w:lang w:val="en-GB"/>
        </w:rPr>
        <w:t>under the Residential Tenancies Act 1986</w:t>
      </w:r>
      <w:r w:rsidR="00B10753">
        <w:rPr>
          <w:rFonts w:asciiTheme="minorHAnsi" w:hAnsiTheme="minorHAnsi" w:cstheme="minorHAnsi"/>
          <w:lang w:val="en-GB"/>
        </w:rPr>
        <w:t>. One of t</w:t>
      </w:r>
      <w:r w:rsidR="0025083B">
        <w:rPr>
          <w:rFonts w:asciiTheme="minorHAnsi" w:hAnsiTheme="minorHAnsi" w:cstheme="minorHAnsi"/>
          <w:lang w:val="en-GB"/>
        </w:rPr>
        <w:t>he reasons can be that the tenant is not a responsible owne</w:t>
      </w:r>
      <w:r w:rsidR="00597CD6">
        <w:rPr>
          <w:rFonts w:asciiTheme="minorHAnsi" w:hAnsiTheme="minorHAnsi" w:cstheme="minorHAnsi"/>
          <w:lang w:val="en-GB"/>
        </w:rPr>
        <w:t>r</w:t>
      </w:r>
      <w:r w:rsidR="0025083B">
        <w:rPr>
          <w:rFonts w:asciiTheme="minorHAnsi" w:hAnsiTheme="minorHAnsi" w:cstheme="minorHAnsi"/>
          <w:lang w:val="en-GB"/>
        </w:rPr>
        <w:t>.</w:t>
      </w:r>
      <w:r w:rsidR="00597CD6">
        <w:rPr>
          <w:rFonts w:asciiTheme="minorHAnsi" w:hAnsiTheme="minorHAnsi" w:cstheme="minorHAnsi"/>
          <w:lang w:val="en-GB"/>
        </w:rPr>
        <w:t xml:space="preserve"> Consent to keep a dog at the tenancy may be revoked at any time on reasonable grounds.</w:t>
      </w:r>
      <w:r w:rsidR="0025083B">
        <w:rPr>
          <w:rFonts w:asciiTheme="minorHAnsi" w:hAnsiTheme="minorHAnsi" w:cstheme="minorHAnsi"/>
          <w:lang w:val="en-GB"/>
        </w:rPr>
        <w:t xml:space="preserve"> </w:t>
      </w:r>
    </w:p>
    <w:p w14:paraId="21308445" w14:textId="3189796E" w:rsidR="00AB08A4" w:rsidRPr="001271AB" w:rsidRDefault="0025083B" w:rsidP="00AB08A4">
      <w:pPr>
        <w:spacing w:after="120"/>
        <w:rPr>
          <w:rFonts w:asciiTheme="minorHAnsi" w:hAnsiTheme="minorHAnsi" w:cstheme="minorHAnsi"/>
          <w:lang w:val="en-GB"/>
        </w:rPr>
      </w:pPr>
      <w:r>
        <w:rPr>
          <w:rFonts w:asciiTheme="minorHAnsi" w:hAnsiTheme="minorHAnsi" w:cstheme="minorHAnsi"/>
          <w:lang w:val="en-GB"/>
        </w:rPr>
        <w:t>This means t</w:t>
      </w:r>
      <w:r w:rsidR="00AE71FA">
        <w:rPr>
          <w:rFonts w:asciiTheme="minorHAnsi" w:hAnsiTheme="minorHAnsi" w:cstheme="minorHAnsi"/>
          <w:lang w:val="en-GB"/>
        </w:rPr>
        <w:t xml:space="preserve">hat it will be beneficial for </w:t>
      </w:r>
      <w:r w:rsidR="00DE6A0E">
        <w:rPr>
          <w:rFonts w:asciiTheme="minorHAnsi" w:hAnsiTheme="minorHAnsi" w:cstheme="minorHAnsi"/>
          <w:lang w:val="en-GB"/>
        </w:rPr>
        <w:t>a council</w:t>
      </w:r>
      <w:r w:rsidR="00597CD6">
        <w:rPr>
          <w:rFonts w:asciiTheme="minorHAnsi" w:hAnsiTheme="minorHAnsi" w:cstheme="minorHAnsi"/>
          <w:lang w:val="en-GB"/>
        </w:rPr>
        <w:t xml:space="preserve"> to have</w:t>
      </w:r>
      <w:r w:rsidR="00DD3318">
        <w:rPr>
          <w:rFonts w:asciiTheme="minorHAnsi" w:hAnsiTheme="minorHAnsi" w:cstheme="minorHAnsi"/>
          <w:lang w:val="en-GB"/>
        </w:rPr>
        <w:t xml:space="preserve"> cooperative working arrangements with these </w:t>
      </w:r>
      <w:r w:rsidR="007A29BB">
        <w:rPr>
          <w:rFonts w:asciiTheme="minorHAnsi" w:hAnsiTheme="minorHAnsi" w:cstheme="minorHAnsi"/>
          <w:lang w:val="en-GB"/>
        </w:rPr>
        <w:t>large-scale housing providers</w:t>
      </w:r>
      <w:r w:rsidR="00105AE2">
        <w:rPr>
          <w:rFonts w:asciiTheme="minorHAnsi" w:hAnsiTheme="minorHAnsi" w:cstheme="minorHAnsi"/>
          <w:lang w:val="en-GB"/>
        </w:rPr>
        <w:t xml:space="preserve"> and other agencies</w:t>
      </w:r>
      <w:r w:rsidR="007A29BB">
        <w:rPr>
          <w:rFonts w:asciiTheme="minorHAnsi" w:hAnsiTheme="minorHAnsi" w:cstheme="minorHAnsi"/>
          <w:lang w:val="en-GB"/>
        </w:rPr>
        <w:t xml:space="preserve">. </w:t>
      </w:r>
      <w:r w:rsidR="00723D66">
        <w:rPr>
          <w:rFonts w:asciiTheme="minorHAnsi" w:hAnsiTheme="minorHAnsi" w:cstheme="minorHAnsi"/>
          <w:lang w:val="en-GB"/>
        </w:rPr>
        <w:t xml:space="preserve">Arrangements may include </w:t>
      </w:r>
      <w:r w:rsidR="00723D66" w:rsidRPr="00ED60B7">
        <w:rPr>
          <w:rFonts w:asciiTheme="minorHAnsi" w:hAnsiTheme="minorHAnsi" w:cstheme="minorHAnsi"/>
          <w:lang w:val="en-GB"/>
        </w:rPr>
        <w:t>collaboration on</w:t>
      </w:r>
      <w:r w:rsidR="00723D66">
        <w:rPr>
          <w:rFonts w:asciiTheme="minorHAnsi" w:hAnsiTheme="minorHAnsi" w:cstheme="minorHAnsi"/>
          <w:lang w:val="en-GB"/>
        </w:rPr>
        <w:t xml:space="preserve"> enforcement,</w:t>
      </w:r>
      <w:r w:rsidR="00723D66" w:rsidRPr="00ED60B7">
        <w:rPr>
          <w:rFonts w:asciiTheme="minorHAnsi" w:hAnsiTheme="minorHAnsi" w:cstheme="minorHAnsi"/>
          <w:lang w:val="en-GB"/>
        </w:rPr>
        <w:t xml:space="preserve"> education, safety, and information sharing. For instance, </w:t>
      </w:r>
      <w:proofErr w:type="spellStart"/>
      <w:r w:rsidR="00723D66" w:rsidRPr="00ED60B7">
        <w:rPr>
          <w:rFonts w:asciiTheme="minorHAnsi" w:hAnsiTheme="minorHAnsi" w:cstheme="minorHAnsi"/>
          <w:lang w:val="en-GB"/>
        </w:rPr>
        <w:t>K</w:t>
      </w:r>
      <w:r w:rsidR="00723D66">
        <w:rPr>
          <w:rFonts w:asciiTheme="minorHAnsi" w:hAnsiTheme="minorHAnsi" w:cstheme="minorHAnsi"/>
          <w:lang w:val="en-GB"/>
        </w:rPr>
        <w:t>āinga</w:t>
      </w:r>
      <w:proofErr w:type="spellEnd"/>
      <w:r w:rsidR="00723D66">
        <w:rPr>
          <w:rFonts w:asciiTheme="minorHAnsi" w:hAnsiTheme="minorHAnsi" w:cstheme="minorHAnsi"/>
          <w:lang w:val="en-GB"/>
        </w:rPr>
        <w:t xml:space="preserve"> </w:t>
      </w:r>
      <w:r w:rsidR="00723D66" w:rsidRPr="00ED60B7">
        <w:rPr>
          <w:rFonts w:asciiTheme="minorHAnsi" w:hAnsiTheme="minorHAnsi" w:cstheme="minorHAnsi"/>
          <w:lang w:val="en-GB"/>
        </w:rPr>
        <w:t>O</w:t>
      </w:r>
      <w:r w:rsidR="00723D66">
        <w:rPr>
          <w:rFonts w:asciiTheme="minorHAnsi" w:hAnsiTheme="minorHAnsi" w:cstheme="minorHAnsi"/>
          <w:lang w:val="en-GB"/>
        </w:rPr>
        <w:t>ra</w:t>
      </w:r>
      <w:r w:rsidR="00723D66" w:rsidRPr="00ED60B7">
        <w:rPr>
          <w:rFonts w:asciiTheme="minorHAnsi" w:hAnsiTheme="minorHAnsi" w:cstheme="minorHAnsi"/>
          <w:lang w:val="en-GB"/>
        </w:rPr>
        <w:t xml:space="preserve"> partners with the SPCA on welfare issues and participates in the national multi-sector Dog Bite Prevention Group.</w:t>
      </w:r>
    </w:p>
    <w:p w14:paraId="040FA221" w14:textId="1B19A003" w:rsidR="009B6AD1" w:rsidRPr="009F3709" w:rsidRDefault="008C51C3" w:rsidP="009F3709">
      <w:pPr>
        <w:pStyle w:val="Heading4"/>
        <w:spacing w:before="240"/>
      </w:pPr>
      <w:r w:rsidRPr="009F3709">
        <w:t>Other landowners</w:t>
      </w:r>
    </w:p>
    <w:p w14:paraId="1FDF1D0C" w14:textId="101E8B90" w:rsidR="00C829A1" w:rsidRPr="00ED60B7" w:rsidRDefault="00721108" w:rsidP="0062625A">
      <w:pPr>
        <w:spacing w:before="0" w:after="120"/>
        <w:rPr>
          <w:rFonts w:asciiTheme="minorHAnsi" w:hAnsiTheme="minorHAnsi" w:cstheme="minorHAnsi"/>
          <w:lang w:val="en-GB"/>
        </w:rPr>
      </w:pPr>
      <w:r w:rsidRPr="00ED60B7">
        <w:rPr>
          <w:rFonts w:asciiTheme="minorHAnsi" w:hAnsiTheme="minorHAnsi" w:cstheme="minorHAnsi"/>
          <w:lang w:val="en-GB"/>
        </w:rPr>
        <w:t>A council</w:t>
      </w:r>
      <w:r w:rsidR="00A33BA9" w:rsidRPr="00ED60B7">
        <w:rPr>
          <w:rFonts w:asciiTheme="minorHAnsi" w:hAnsiTheme="minorHAnsi" w:cstheme="minorHAnsi"/>
          <w:lang w:val="en-GB"/>
        </w:rPr>
        <w:t xml:space="preserve"> </w:t>
      </w:r>
      <w:r w:rsidRPr="00ED60B7">
        <w:rPr>
          <w:rFonts w:asciiTheme="minorHAnsi" w:hAnsiTheme="minorHAnsi" w:cstheme="minorHAnsi"/>
          <w:lang w:val="en-GB"/>
        </w:rPr>
        <w:t xml:space="preserve">may wish to establish a working relationship with DOC if there is </w:t>
      </w:r>
      <w:r w:rsidR="00CC2B42" w:rsidRPr="00ED60B7">
        <w:rPr>
          <w:rFonts w:asciiTheme="minorHAnsi" w:hAnsiTheme="minorHAnsi" w:cstheme="minorHAnsi"/>
          <w:lang w:val="en-GB"/>
        </w:rPr>
        <w:t xml:space="preserve">public </w:t>
      </w:r>
      <w:r w:rsidRPr="00ED60B7">
        <w:rPr>
          <w:rFonts w:asciiTheme="minorHAnsi" w:hAnsiTheme="minorHAnsi" w:cstheme="minorHAnsi"/>
          <w:lang w:val="en-GB"/>
        </w:rPr>
        <w:t xml:space="preserve">conservation land within its district, particularly if </w:t>
      </w:r>
      <w:r w:rsidR="00CC2B42" w:rsidRPr="00ED60B7">
        <w:rPr>
          <w:rFonts w:asciiTheme="minorHAnsi" w:hAnsiTheme="minorHAnsi" w:cstheme="minorHAnsi"/>
          <w:lang w:val="en-GB"/>
        </w:rPr>
        <w:t xml:space="preserve">the control of dogs in these areas is a concern. </w:t>
      </w:r>
    </w:p>
    <w:p w14:paraId="50402122" w14:textId="3887581F" w:rsidR="004E502A" w:rsidRPr="00ED60B7" w:rsidRDefault="00462BCE" w:rsidP="0062625A">
      <w:pPr>
        <w:spacing w:before="0" w:after="120"/>
        <w:rPr>
          <w:rFonts w:asciiTheme="minorHAnsi" w:hAnsiTheme="minorHAnsi" w:cstheme="minorHAnsi"/>
          <w:lang w:val="en-GB"/>
        </w:rPr>
      </w:pPr>
      <w:r w:rsidRPr="00ED60B7">
        <w:rPr>
          <w:rFonts w:asciiTheme="minorHAnsi" w:hAnsiTheme="minorHAnsi" w:cstheme="minorHAnsi"/>
          <w:lang w:val="en-GB"/>
        </w:rPr>
        <w:t>DCOs</w:t>
      </w:r>
      <w:r w:rsidR="00B720B2" w:rsidRPr="00ED60B7">
        <w:rPr>
          <w:rFonts w:asciiTheme="minorHAnsi" w:hAnsiTheme="minorHAnsi" w:cstheme="minorHAnsi"/>
          <w:lang w:val="en-GB"/>
        </w:rPr>
        <w:t xml:space="preserve"> will also likely </w:t>
      </w:r>
      <w:r w:rsidR="00396520" w:rsidRPr="00ED60B7">
        <w:rPr>
          <w:rFonts w:asciiTheme="minorHAnsi" w:hAnsiTheme="minorHAnsi" w:cstheme="minorHAnsi"/>
          <w:lang w:val="en-GB"/>
        </w:rPr>
        <w:t>encounter</w:t>
      </w:r>
      <w:r w:rsidR="00B720B2" w:rsidRPr="00ED60B7">
        <w:rPr>
          <w:rFonts w:asciiTheme="minorHAnsi" w:hAnsiTheme="minorHAnsi" w:cstheme="minorHAnsi"/>
          <w:lang w:val="en-GB"/>
        </w:rPr>
        <w:t xml:space="preserve"> </w:t>
      </w:r>
      <w:r w:rsidR="000042C8" w:rsidRPr="00ED60B7">
        <w:rPr>
          <w:rFonts w:asciiTheme="minorHAnsi" w:hAnsiTheme="minorHAnsi" w:cstheme="minorHAnsi"/>
          <w:lang w:val="en-GB"/>
        </w:rPr>
        <w:t>private landowners, including farmers, especially in rural areas.</w:t>
      </w:r>
      <w:r w:rsidR="00724E93" w:rsidRPr="00ED60B7">
        <w:rPr>
          <w:rFonts w:asciiTheme="minorHAnsi" w:hAnsiTheme="minorHAnsi" w:cstheme="minorHAnsi"/>
          <w:lang w:val="en-GB"/>
        </w:rPr>
        <w:t xml:space="preserve"> </w:t>
      </w:r>
      <w:r w:rsidR="00D2174B" w:rsidRPr="00ED60B7">
        <w:rPr>
          <w:rFonts w:asciiTheme="minorHAnsi" w:hAnsiTheme="minorHAnsi" w:cstheme="minorHAnsi"/>
          <w:lang w:val="en-GB"/>
        </w:rPr>
        <w:t>D</w:t>
      </w:r>
      <w:r w:rsidR="002943EE" w:rsidRPr="00ED60B7">
        <w:rPr>
          <w:rFonts w:asciiTheme="minorHAnsi" w:hAnsiTheme="minorHAnsi" w:cstheme="minorHAnsi"/>
          <w:lang w:val="en-GB"/>
        </w:rPr>
        <w:t>CO</w:t>
      </w:r>
      <w:r w:rsidR="009F5391" w:rsidRPr="00ED60B7">
        <w:rPr>
          <w:rFonts w:asciiTheme="minorHAnsi" w:hAnsiTheme="minorHAnsi" w:cstheme="minorHAnsi"/>
          <w:lang w:val="en-GB"/>
        </w:rPr>
        <w:t>s</w:t>
      </w:r>
      <w:r w:rsidR="00867B2A" w:rsidRPr="00ED60B7">
        <w:rPr>
          <w:rFonts w:asciiTheme="minorHAnsi" w:hAnsiTheme="minorHAnsi" w:cstheme="minorHAnsi"/>
          <w:lang w:val="en-GB"/>
        </w:rPr>
        <w:t xml:space="preserve"> may wish to establish working relationships </w:t>
      </w:r>
      <w:r w:rsidR="00D2174B" w:rsidRPr="00ED60B7">
        <w:rPr>
          <w:rFonts w:asciiTheme="minorHAnsi" w:hAnsiTheme="minorHAnsi" w:cstheme="minorHAnsi"/>
          <w:lang w:val="en-GB"/>
        </w:rPr>
        <w:t xml:space="preserve">and positive rapport </w:t>
      </w:r>
      <w:r w:rsidR="00867B2A" w:rsidRPr="00ED60B7">
        <w:rPr>
          <w:rFonts w:asciiTheme="minorHAnsi" w:hAnsiTheme="minorHAnsi" w:cstheme="minorHAnsi"/>
          <w:lang w:val="en-GB"/>
        </w:rPr>
        <w:t xml:space="preserve">with </w:t>
      </w:r>
      <w:r w:rsidR="00AB38E9" w:rsidRPr="00AB38E9">
        <w:rPr>
          <w:rFonts w:asciiTheme="minorHAnsi" w:hAnsiTheme="minorHAnsi" w:cstheme="minorHAnsi"/>
          <w:lang w:val="en-GB"/>
        </w:rPr>
        <w:t>representative bodies for the primary sector</w:t>
      </w:r>
      <w:r w:rsidR="00AB38E9">
        <w:rPr>
          <w:rFonts w:asciiTheme="minorHAnsi" w:hAnsiTheme="minorHAnsi" w:cstheme="minorHAnsi"/>
          <w:lang w:val="en-GB"/>
        </w:rPr>
        <w:t>s,</w:t>
      </w:r>
      <w:r w:rsidR="00867B2A" w:rsidRPr="00ED60B7">
        <w:rPr>
          <w:rFonts w:asciiTheme="minorHAnsi" w:hAnsiTheme="minorHAnsi" w:cstheme="minorHAnsi"/>
          <w:lang w:val="en-GB"/>
        </w:rPr>
        <w:t xml:space="preserve"> farmers</w:t>
      </w:r>
      <w:r w:rsidR="00AB38E9">
        <w:rPr>
          <w:rFonts w:asciiTheme="minorHAnsi" w:hAnsiTheme="minorHAnsi" w:cstheme="minorHAnsi"/>
          <w:lang w:val="en-GB"/>
        </w:rPr>
        <w:t>,</w:t>
      </w:r>
      <w:r w:rsidR="00867B2A" w:rsidRPr="00ED60B7">
        <w:rPr>
          <w:rFonts w:asciiTheme="minorHAnsi" w:hAnsiTheme="minorHAnsi" w:cstheme="minorHAnsi"/>
          <w:lang w:val="en-GB"/>
        </w:rPr>
        <w:t xml:space="preserve"> and other relevant landowners</w:t>
      </w:r>
      <w:r w:rsidR="004B2F14" w:rsidRPr="00ED60B7">
        <w:rPr>
          <w:rFonts w:asciiTheme="minorHAnsi" w:hAnsiTheme="minorHAnsi" w:cstheme="minorHAnsi"/>
          <w:lang w:val="en-GB"/>
        </w:rPr>
        <w:t xml:space="preserve">, especially in areas with roaming dog issues. </w:t>
      </w:r>
    </w:p>
    <w:p w14:paraId="2F2CB94D" w14:textId="5F915688" w:rsidR="00890194" w:rsidRPr="00424E06" w:rsidRDefault="002A50EA" w:rsidP="003444BD">
      <w:pPr>
        <w:pStyle w:val="Heading1"/>
        <w:rPr>
          <w:rFonts w:ascii="Georgia" w:hAnsi="Georgia"/>
          <w:color w:val="FFFFFF" w:themeColor="background1"/>
          <w:sz w:val="56"/>
          <w:szCs w:val="36"/>
        </w:rPr>
      </w:pPr>
      <w:r>
        <w:rPr>
          <w:color w:val="FFFFFF" w:themeColor="background1"/>
          <w:sz w:val="72"/>
          <w:szCs w:val="40"/>
        </w:rPr>
        <w:br w:type="page"/>
      </w:r>
      <w:bookmarkStart w:id="105" w:name="_Toc236122207"/>
      <w:r w:rsidR="007E70FC" w:rsidRPr="00424E06">
        <w:rPr>
          <w:rFonts w:ascii="Georgia" w:eastAsia="Calibri" w:hAnsi="Georgia" w:cs="Calibri"/>
          <w:b w:val="0"/>
          <w:bCs w:val="0"/>
          <w:noProof/>
          <w:color w:val="FFFFFF" w:themeColor="background1"/>
          <w:sz w:val="48"/>
          <w:szCs w:val="28"/>
        </w:rPr>
        <w:lastRenderedPageBreak/>
        <mc:AlternateContent>
          <mc:Choice Requires="wps">
            <w:drawing>
              <wp:anchor distT="0" distB="0" distL="114300" distR="114300" simplePos="0" relativeHeight="251658258" behindDoc="1" locked="0" layoutInCell="1" allowOverlap="1" wp14:anchorId="1EAAA165" wp14:editId="3C2FA79B">
                <wp:simplePos x="0" y="0"/>
                <wp:positionH relativeFrom="column">
                  <wp:posOffset>-1992806</wp:posOffset>
                </wp:positionH>
                <wp:positionV relativeFrom="paragraph">
                  <wp:posOffset>-5498435</wp:posOffset>
                </wp:positionV>
                <wp:extent cx="10158095" cy="16385967"/>
                <wp:effectExtent l="391478" t="27622" r="0" b="672783"/>
                <wp:wrapNone/>
                <wp:docPr id="1255512376" name="Moon 19"/>
                <wp:cNvGraphicFramePr/>
                <a:graphic xmlns:a="http://schemas.openxmlformats.org/drawingml/2006/main">
                  <a:graphicData uri="http://schemas.microsoft.com/office/word/2010/wordprocessingShape">
                    <wps:wsp>
                      <wps:cNvSpPr/>
                      <wps:spPr>
                        <a:xfrm rot="5660962">
                          <a:off x="0" y="0"/>
                          <a:ext cx="10158095" cy="16385967"/>
                        </a:xfrm>
                        <a:prstGeom prst="moon">
                          <a:avLst>
                            <a:gd name="adj" fmla="val 53740"/>
                          </a:avLst>
                        </a:prstGeom>
                        <a:solidFill>
                          <a:srgbClr val="005B73"/>
                        </a:solid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7DFF2FB0">
              <v:shape id="Moon 19" style="position:absolute;margin-left:-156.9pt;margin-top:-432.95pt;width:799.85pt;height:1290.25pt;rotation:6183280fd;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5b73" strokecolor="white [3212]" strokeweight="2.25pt" type="#_x0000_t184" adj="11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" w14:anchorId="1BE8F960"/>
            </w:pict>
          </mc:Fallback>
        </mc:AlternateContent>
      </w:r>
      <w:r w:rsidR="00890194" w:rsidRPr="00424E06">
        <w:rPr>
          <w:rFonts w:ascii="Georgia" w:hAnsi="Georgia"/>
          <w:color w:val="FFFFFF" w:themeColor="background1"/>
          <w:sz w:val="56"/>
          <w:szCs w:val="36"/>
        </w:rPr>
        <w:t xml:space="preserve">Part </w:t>
      </w:r>
      <w:r w:rsidR="002B0AD8" w:rsidRPr="00424E06">
        <w:rPr>
          <w:rFonts w:ascii="Georgia" w:hAnsi="Georgia"/>
          <w:color w:val="FFFFFF" w:themeColor="background1"/>
          <w:sz w:val="56"/>
          <w:szCs w:val="36"/>
        </w:rPr>
        <w:t xml:space="preserve">5 </w:t>
      </w:r>
      <w:r w:rsidR="00890194" w:rsidRPr="00424E06">
        <w:rPr>
          <w:rFonts w:ascii="Georgia" w:hAnsi="Georgia"/>
          <w:color w:val="FFFFFF" w:themeColor="background1"/>
          <w:sz w:val="56"/>
          <w:szCs w:val="36"/>
        </w:rPr>
        <w:t xml:space="preserve">– Information management and </w:t>
      </w:r>
      <w:r w:rsidR="00890194" w:rsidRPr="003444BD">
        <w:rPr>
          <w:rFonts w:ascii="Georgia" w:hAnsi="Georgia"/>
          <w:color w:val="FFFFFF" w:themeColor="background1"/>
          <w:sz w:val="56"/>
          <w:szCs w:val="56"/>
        </w:rPr>
        <w:t>reporting</w:t>
      </w:r>
      <w:bookmarkEnd w:id="105"/>
    </w:p>
    <w:p w14:paraId="0A55C272" w14:textId="118DA6E8" w:rsidR="006274E5" w:rsidRPr="00ED60B7" w:rsidRDefault="006274E5">
      <w:pPr>
        <w:keepLines w:val="0"/>
        <w:rPr>
          <w:rFonts w:cs="Arial"/>
          <w:b/>
          <w:bCs/>
          <w:iCs/>
          <w:sz w:val="36"/>
          <w:szCs w:val="28"/>
          <w:lang w:val="en-GB"/>
        </w:rPr>
      </w:pPr>
    </w:p>
    <w:p w14:paraId="222C58C8" w14:textId="7E834239" w:rsidR="00890194" w:rsidRPr="00ED60B7" w:rsidRDefault="00E064A9">
      <w:pPr>
        <w:keepLines w:val="0"/>
        <w:rPr>
          <w:rFonts w:cs="Arial"/>
          <w:b/>
          <w:bCs/>
          <w:iCs/>
          <w:sz w:val="36"/>
          <w:szCs w:val="28"/>
          <w:lang w:val="en-GB"/>
        </w:rPr>
      </w:pPr>
      <w:r>
        <w:rPr>
          <w:rFonts w:cs="Arial"/>
          <w:b/>
          <w:bCs/>
          <w:iCs/>
          <w:noProof/>
          <w:sz w:val="36"/>
          <w:szCs w:val="28"/>
          <w:lang w:val="en-GB"/>
        </w:rPr>
        <w:drawing>
          <wp:anchor distT="0" distB="0" distL="114300" distR="114300" simplePos="0" relativeHeight="251658242" behindDoc="1" locked="0" layoutInCell="1" allowOverlap="1" wp14:anchorId="0641713F" wp14:editId="34701D34">
            <wp:simplePos x="0" y="0"/>
            <wp:positionH relativeFrom="column">
              <wp:posOffset>-2795905</wp:posOffset>
            </wp:positionH>
            <wp:positionV relativeFrom="paragraph">
              <wp:posOffset>1117055</wp:posOffset>
            </wp:positionV>
            <wp:extent cx="11316262" cy="7543800"/>
            <wp:effectExtent l="0" t="0" r="0" b="0"/>
            <wp:wrapNone/>
            <wp:docPr id="17918083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08313" name="Picture 1791808313"/>
                    <pic:cNvPicPr/>
                  </pic:nvPicPr>
                  <pic:blipFill>
                    <a:blip r:embed="rId130">
                      <a:extLst>
                        <a:ext uri="{28A0092B-C50C-407E-A947-70E740481C1C}">
                          <a14:useLocalDpi xmlns:a14="http://schemas.microsoft.com/office/drawing/2010/main" val="0"/>
                        </a:ext>
                      </a:extLst>
                    </a:blip>
                    <a:stretch>
                      <a:fillRect/>
                    </a:stretch>
                  </pic:blipFill>
                  <pic:spPr>
                    <a:xfrm>
                      <a:off x="0" y="0"/>
                      <a:ext cx="11316262" cy="7543800"/>
                    </a:xfrm>
                    <a:prstGeom prst="rect">
                      <a:avLst/>
                    </a:prstGeom>
                  </pic:spPr>
                </pic:pic>
              </a:graphicData>
            </a:graphic>
            <wp14:sizeRelH relativeFrom="page">
              <wp14:pctWidth>0</wp14:pctWidth>
            </wp14:sizeRelH>
            <wp14:sizeRelV relativeFrom="page">
              <wp14:pctHeight>0</wp14:pctHeight>
            </wp14:sizeRelV>
          </wp:anchor>
        </w:drawing>
      </w:r>
      <w:r w:rsidR="00890194" w:rsidRPr="00ED60B7">
        <w:rPr>
          <w:lang w:val="en-GB"/>
        </w:rPr>
        <w:br w:type="page"/>
      </w:r>
    </w:p>
    <w:p w14:paraId="41177D81" w14:textId="4122ACC8" w:rsidR="00DC7A12" w:rsidRPr="00703128" w:rsidRDefault="00692B66" w:rsidP="009F3709">
      <w:pPr>
        <w:pStyle w:val="Heading2"/>
        <w:spacing w:before="240"/>
        <w:rPr>
          <w:rFonts w:ascii="Georgia" w:hAnsi="Georgia"/>
        </w:rPr>
      </w:pPr>
      <w:bookmarkStart w:id="106" w:name="_Toc236122208"/>
      <w:r w:rsidRPr="00703128">
        <w:rPr>
          <w:rFonts w:ascii="Georgia" w:hAnsi="Georgia"/>
        </w:rPr>
        <w:lastRenderedPageBreak/>
        <w:t>Re</w:t>
      </w:r>
      <w:r w:rsidR="000311BC" w:rsidRPr="00703128">
        <w:rPr>
          <w:rFonts w:ascii="Georgia" w:hAnsi="Georgia"/>
        </w:rPr>
        <w:t>cord keeping, re</w:t>
      </w:r>
      <w:r w:rsidRPr="00703128">
        <w:rPr>
          <w:rFonts w:ascii="Georgia" w:hAnsi="Georgia"/>
        </w:rPr>
        <w:t>porting and monitoring</w:t>
      </w:r>
      <w:bookmarkEnd w:id="106"/>
    </w:p>
    <w:p w14:paraId="129857AF" w14:textId="58E76963" w:rsidR="00841A37" w:rsidRPr="00ED60B7" w:rsidRDefault="005828B5" w:rsidP="006C158F">
      <w:pPr>
        <w:spacing w:after="120"/>
        <w:ind w:left="3"/>
        <w:rPr>
          <w:rFonts w:asciiTheme="minorHAnsi" w:hAnsiTheme="minorHAnsi" w:cstheme="minorHAnsi"/>
        </w:rPr>
      </w:pPr>
      <w:r w:rsidRPr="00ED60B7">
        <w:rPr>
          <w:rFonts w:asciiTheme="minorHAnsi" w:hAnsiTheme="minorHAnsi" w:cstheme="minorHAnsi"/>
        </w:rPr>
        <w:t>Re</w:t>
      </w:r>
      <w:r w:rsidR="000311BC" w:rsidRPr="00ED60B7">
        <w:rPr>
          <w:rFonts w:asciiTheme="minorHAnsi" w:hAnsiTheme="minorHAnsi" w:cstheme="minorHAnsi"/>
        </w:rPr>
        <w:t xml:space="preserve">cord keeping is </w:t>
      </w:r>
      <w:r w:rsidR="00334267" w:rsidRPr="00ED60B7">
        <w:rPr>
          <w:rFonts w:asciiTheme="minorHAnsi" w:hAnsiTheme="minorHAnsi" w:cstheme="minorHAnsi"/>
        </w:rPr>
        <w:t>critical</w:t>
      </w:r>
      <w:r w:rsidR="000311BC" w:rsidRPr="00ED60B7">
        <w:rPr>
          <w:rFonts w:asciiTheme="minorHAnsi" w:hAnsiTheme="minorHAnsi" w:cstheme="minorHAnsi"/>
        </w:rPr>
        <w:t xml:space="preserve"> for </w:t>
      </w:r>
      <w:r w:rsidR="00334267" w:rsidRPr="00ED60B7">
        <w:rPr>
          <w:rFonts w:asciiTheme="minorHAnsi" w:hAnsiTheme="minorHAnsi" w:cstheme="minorHAnsi"/>
        </w:rPr>
        <w:t xml:space="preserve">gathering and </w:t>
      </w:r>
      <w:r w:rsidR="000311BC" w:rsidRPr="00ED60B7">
        <w:rPr>
          <w:rFonts w:asciiTheme="minorHAnsi" w:hAnsiTheme="minorHAnsi" w:cstheme="minorHAnsi"/>
        </w:rPr>
        <w:t>maintain</w:t>
      </w:r>
      <w:r w:rsidR="00334267" w:rsidRPr="00ED60B7">
        <w:rPr>
          <w:rFonts w:asciiTheme="minorHAnsi" w:hAnsiTheme="minorHAnsi" w:cstheme="minorHAnsi"/>
        </w:rPr>
        <w:t>ing</w:t>
      </w:r>
      <w:r w:rsidR="000311BC" w:rsidRPr="00ED60B7">
        <w:rPr>
          <w:rFonts w:asciiTheme="minorHAnsi" w:hAnsiTheme="minorHAnsi" w:cstheme="minorHAnsi"/>
        </w:rPr>
        <w:t xml:space="preserve"> information. </w:t>
      </w:r>
      <w:r w:rsidRPr="00ED60B7">
        <w:rPr>
          <w:rFonts w:asciiTheme="minorHAnsi" w:hAnsiTheme="minorHAnsi" w:cstheme="minorHAnsi"/>
        </w:rPr>
        <w:t>Reporting and monitoring are</w:t>
      </w:r>
      <w:r w:rsidR="00841A37" w:rsidRPr="00ED60B7">
        <w:rPr>
          <w:rFonts w:asciiTheme="minorHAnsi" w:hAnsiTheme="minorHAnsi" w:cstheme="minorHAnsi"/>
        </w:rPr>
        <w:t xml:space="preserve"> essential </w:t>
      </w:r>
      <w:r w:rsidR="007E6523" w:rsidRPr="00ED60B7">
        <w:rPr>
          <w:rFonts w:asciiTheme="minorHAnsi" w:hAnsiTheme="minorHAnsi" w:cstheme="minorHAnsi"/>
        </w:rPr>
        <w:t>to help inform policy development</w:t>
      </w:r>
      <w:r w:rsidR="003B3CE7" w:rsidRPr="00ED60B7">
        <w:rPr>
          <w:rFonts w:asciiTheme="minorHAnsi" w:hAnsiTheme="minorHAnsi" w:cstheme="minorHAnsi"/>
        </w:rPr>
        <w:t xml:space="preserve"> and</w:t>
      </w:r>
      <w:r w:rsidR="007E6523" w:rsidRPr="00ED60B7">
        <w:rPr>
          <w:rFonts w:asciiTheme="minorHAnsi" w:hAnsiTheme="minorHAnsi" w:cstheme="minorHAnsi"/>
        </w:rPr>
        <w:t xml:space="preserve"> review and</w:t>
      </w:r>
      <w:r w:rsidR="003B3CE7" w:rsidRPr="00ED60B7">
        <w:rPr>
          <w:rFonts w:asciiTheme="minorHAnsi" w:hAnsiTheme="minorHAnsi" w:cstheme="minorHAnsi"/>
        </w:rPr>
        <w:t xml:space="preserve"> </w:t>
      </w:r>
      <w:r w:rsidR="00A94B3D" w:rsidRPr="00ED60B7">
        <w:rPr>
          <w:rFonts w:asciiTheme="minorHAnsi" w:hAnsiTheme="minorHAnsi" w:cstheme="minorHAnsi"/>
        </w:rPr>
        <w:t xml:space="preserve">to improve </w:t>
      </w:r>
      <w:r w:rsidR="00841A37" w:rsidRPr="00ED60B7">
        <w:rPr>
          <w:rFonts w:asciiTheme="minorHAnsi" w:hAnsiTheme="minorHAnsi" w:cstheme="minorHAnsi"/>
        </w:rPr>
        <w:t xml:space="preserve">implementation. </w:t>
      </w:r>
      <w:r w:rsidRPr="00ED60B7">
        <w:rPr>
          <w:rFonts w:asciiTheme="minorHAnsi" w:hAnsiTheme="minorHAnsi" w:cstheme="minorHAnsi"/>
        </w:rPr>
        <w:t>The</w:t>
      </w:r>
      <w:r w:rsidR="0013297C" w:rsidRPr="00ED60B7">
        <w:rPr>
          <w:rFonts w:asciiTheme="minorHAnsi" w:hAnsiTheme="minorHAnsi" w:cstheme="minorHAnsi"/>
        </w:rPr>
        <w:t>se measures</w:t>
      </w:r>
      <w:r w:rsidR="00841A37" w:rsidRPr="00ED60B7">
        <w:rPr>
          <w:rFonts w:asciiTheme="minorHAnsi" w:hAnsiTheme="minorHAnsi" w:cstheme="minorHAnsi"/>
        </w:rPr>
        <w:t xml:space="preserve"> assist in identifying issues and priorities, provide feedback on changes in local circumstances, and demonstrate the effect of dog control activities in general and any</w:t>
      </w:r>
      <w:r w:rsidR="0013297C" w:rsidRPr="00ED60B7">
        <w:rPr>
          <w:rFonts w:asciiTheme="minorHAnsi" w:hAnsiTheme="minorHAnsi" w:cstheme="minorHAnsi"/>
        </w:rPr>
        <w:t xml:space="preserve"> particular</w:t>
      </w:r>
      <w:r w:rsidR="00841A37" w:rsidRPr="00ED60B7">
        <w:rPr>
          <w:rFonts w:asciiTheme="minorHAnsi" w:hAnsiTheme="minorHAnsi" w:cstheme="minorHAnsi"/>
        </w:rPr>
        <w:t xml:space="preserve"> initiatives.  </w:t>
      </w:r>
    </w:p>
    <w:p w14:paraId="1938F873" w14:textId="243C9FC2" w:rsidR="00CB4800" w:rsidRPr="00703128" w:rsidRDefault="00CB4800" w:rsidP="009F3709">
      <w:pPr>
        <w:pStyle w:val="Heading3"/>
        <w:spacing w:before="240"/>
        <w:rPr>
          <w:rFonts w:ascii="Georgia" w:hAnsi="Georgia"/>
        </w:rPr>
      </w:pPr>
      <w:bookmarkStart w:id="107" w:name="_Toc236122209"/>
      <w:r w:rsidRPr="00703128">
        <w:rPr>
          <w:rFonts w:ascii="Georgia" w:hAnsi="Georgia"/>
        </w:rPr>
        <w:t>National Dog Database</w:t>
      </w:r>
      <w:bookmarkEnd w:id="107"/>
    </w:p>
    <w:p w14:paraId="4ADB9004" w14:textId="4329F911" w:rsidR="00185DDC" w:rsidRPr="00ED60B7" w:rsidRDefault="002668C4" w:rsidP="002C16A8">
      <w:pPr>
        <w:spacing w:before="0" w:after="120"/>
        <w:rPr>
          <w:rFonts w:asciiTheme="minorHAnsi" w:hAnsiTheme="minorHAnsi" w:cstheme="minorHAnsi"/>
          <w:lang w:val="en-GB"/>
        </w:rPr>
      </w:pPr>
      <w:r w:rsidRPr="00ED60B7">
        <w:rPr>
          <w:rFonts w:asciiTheme="minorHAnsi" w:hAnsiTheme="minorHAnsi" w:cstheme="minorHAnsi"/>
          <w:lang w:val="en-GB"/>
        </w:rPr>
        <w:t xml:space="preserve">The National Dog Database (NDD) </w:t>
      </w:r>
      <w:r w:rsidR="00660613" w:rsidRPr="00ED60B7">
        <w:rPr>
          <w:rFonts w:asciiTheme="minorHAnsi" w:hAnsiTheme="minorHAnsi" w:cstheme="minorHAnsi"/>
          <w:lang w:val="en-GB"/>
        </w:rPr>
        <w:t>holds information on all registered dogs</w:t>
      </w:r>
      <w:r w:rsidR="002648CF" w:rsidRPr="00ED60B7">
        <w:rPr>
          <w:rFonts w:asciiTheme="minorHAnsi" w:hAnsiTheme="minorHAnsi" w:cstheme="minorHAnsi"/>
          <w:lang w:val="en-GB"/>
        </w:rPr>
        <w:t xml:space="preserve"> including registration details, microchip number</w:t>
      </w:r>
      <w:r w:rsidR="006070D4" w:rsidRPr="00ED60B7">
        <w:rPr>
          <w:rFonts w:asciiTheme="minorHAnsi" w:hAnsiTheme="minorHAnsi" w:cstheme="minorHAnsi"/>
          <w:lang w:val="en-GB"/>
        </w:rPr>
        <w:t>,</w:t>
      </w:r>
      <w:r w:rsidR="002648CF" w:rsidRPr="00ED60B7">
        <w:rPr>
          <w:rFonts w:asciiTheme="minorHAnsi" w:hAnsiTheme="minorHAnsi" w:cstheme="minorHAnsi"/>
          <w:lang w:val="en-GB"/>
        </w:rPr>
        <w:t xml:space="preserve"> breed, and year of birth. The name, address, and date of birth details of owners are also recorded</w:t>
      </w:r>
      <w:r w:rsidR="002E047D" w:rsidRPr="00ED60B7">
        <w:rPr>
          <w:rStyle w:val="FootnoteReference"/>
          <w:rFonts w:cstheme="minorHAnsi"/>
          <w:lang w:val="en-GB"/>
        </w:rPr>
        <w:footnoteReference w:id="27"/>
      </w:r>
      <w:r w:rsidR="002648CF" w:rsidRPr="00ED60B7">
        <w:rPr>
          <w:rFonts w:asciiTheme="minorHAnsi" w:hAnsiTheme="minorHAnsi" w:cstheme="minorHAnsi"/>
          <w:lang w:val="en-GB"/>
        </w:rPr>
        <w:t>.</w:t>
      </w:r>
      <w:r w:rsidR="00660613" w:rsidRPr="00ED60B7">
        <w:rPr>
          <w:rFonts w:asciiTheme="minorHAnsi" w:hAnsiTheme="minorHAnsi" w:cstheme="minorHAnsi"/>
          <w:lang w:val="en-GB"/>
        </w:rPr>
        <w:t xml:space="preserve"> </w:t>
      </w:r>
      <w:r w:rsidR="00185DDC" w:rsidRPr="00ED60B7">
        <w:rPr>
          <w:rFonts w:asciiTheme="minorHAnsi" w:hAnsiTheme="minorHAnsi" w:cstheme="minorHAnsi"/>
          <w:lang w:val="en-GB"/>
        </w:rPr>
        <w:t xml:space="preserve">New or renewal </w:t>
      </w:r>
      <w:r w:rsidR="00F11572" w:rsidRPr="00ED60B7">
        <w:rPr>
          <w:rFonts w:asciiTheme="minorHAnsi" w:hAnsiTheme="minorHAnsi" w:cstheme="minorHAnsi"/>
          <w:lang w:val="en-GB"/>
        </w:rPr>
        <w:t xml:space="preserve">registration information is entered into </w:t>
      </w:r>
      <w:r w:rsidR="00EA20AE" w:rsidRPr="00ED60B7">
        <w:rPr>
          <w:rFonts w:asciiTheme="minorHAnsi" w:hAnsiTheme="minorHAnsi" w:cstheme="minorHAnsi"/>
          <w:lang w:val="en-GB"/>
        </w:rPr>
        <w:t>a</w:t>
      </w:r>
      <w:r w:rsidR="00F11572" w:rsidRPr="00ED60B7">
        <w:rPr>
          <w:rFonts w:asciiTheme="minorHAnsi" w:hAnsiTheme="minorHAnsi" w:cstheme="minorHAnsi"/>
          <w:lang w:val="en-GB"/>
        </w:rPr>
        <w:t xml:space="preserve"> council’s database for uploading into the NDD. </w:t>
      </w:r>
    </w:p>
    <w:p w14:paraId="75C843D1" w14:textId="091B6292" w:rsidR="00766F38" w:rsidRPr="00ED60B7" w:rsidRDefault="00C32145" w:rsidP="00766F38">
      <w:pPr>
        <w:spacing w:before="0" w:after="120"/>
        <w:rPr>
          <w:rFonts w:asciiTheme="minorHAnsi" w:hAnsiTheme="minorHAnsi" w:cstheme="minorHAnsi"/>
          <w:lang w:val="en-GB"/>
        </w:rPr>
      </w:pPr>
      <w:r w:rsidRPr="00ED60B7">
        <w:rPr>
          <w:rFonts w:asciiTheme="minorHAnsi" w:hAnsiTheme="minorHAnsi" w:cstheme="minorHAnsi"/>
          <w:lang w:val="en-GB"/>
        </w:rPr>
        <w:t>C</w:t>
      </w:r>
      <w:r w:rsidR="007759EB" w:rsidRPr="00ED60B7">
        <w:rPr>
          <w:rFonts w:asciiTheme="minorHAnsi" w:hAnsiTheme="minorHAnsi" w:cstheme="minorHAnsi"/>
          <w:lang w:val="en-GB"/>
        </w:rPr>
        <w:t xml:space="preserve">ouncils supply and maintain information held on the </w:t>
      </w:r>
      <w:r w:rsidR="005135E5" w:rsidRPr="00ED60B7">
        <w:rPr>
          <w:rFonts w:asciiTheme="minorHAnsi" w:hAnsiTheme="minorHAnsi" w:cstheme="minorHAnsi"/>
          <w:lang w:val="en-GB"/>
        </w:rPr>
        <w:t>NDD</w:t>
      </w:r>
      <w:r w:rsidR="005135E5" w:rsidRPr="00ED60B7">
        <w:rPr>
          <w:rStyle w:val="FootnoteReference"/>
          <w:rFonts w:cstheme="minorHAnsi"/>
          <w:lang w:val="en-GB"/>
        </w:rPr>
        <w:footnoteReference w:id="28"/>
      </w:r>
      <w:r w:rsidR="000251B1" w:rsidRPr="00ED60B7">
        <w:rPr>
          <w:rFonts w:asciiTheme="minorHAnsi" w:hAnsiTheme="minorHAnsi" w:cstheme="minorHAnsi"/>
          <w:lang w:val="en-GB"/>
        </w:rPr>
        <w:t xml:space="preserve">. </w:t>
      </w:r>
      <w:r w:rsidR="007759EB" w:rsidRPr="00ED60B7">
        <w:rPr>
          <w:rFonts w:asciiTheme="minorHAnsi" w:hAnsiTheme="minorHAnsi" w:cstheme="minorHAnsi"/>
          <w:lang w:val="en-GB"/>
        </w:rPr>
        <w:t>The information is</w:t>
      </w:r>
      <w:r w:rsidR="00FB3995" w:rsidRPr="00ED60B7">
        <w:rPr>
          <w:rFonts w:asciiTheme="minorHAnsi" w:hAnsiTheme="minorHAnsi" w:cstheme="minorHAnsi"/>
          <w:lang w:val="en-GB"/>
        </w:rPr>
        <w:t xml:space="preserve"> only</w:t>
      </w:r>
      <w:r w:rsidR="007759EB" w:rsidRPr="00ED60B7">
        <w:rPr>
          <w:rFonts w:asciiTheme="minorHAnsi" w:hAnsiTheme="minorHAnsi" w:cstheme="minorHAnsi"/>
          <w:lang w:val="en-GB"/>
        </w:rPr>
        <w:t xml:space="preserve"> accessible to </w:t>
      </w:r>
      <w:r w:rsidR="00FB3995" w:rsidRPr="00ED60B7">
        <w:rPr>
          <w:rFonts w:asciiTheme="minorHAnsi" w:hAnsiTheme="minorHAnsi" w:cstheme="minorHAnsi"/>
          <w:lang w:val="en-GB"/>
        </w:rPr>
        <w:t>relevant council staff</w:t>
      </w:r>
      <w:r w:rsidR="007759EB" w:rsidRPr="00ED60B7">
        <w:rPr>
          <w:rFonts w:asciiTheme="minorHAnsi" w:hAnsiTheme="minorHAnsi" w:cstheme="minorHAnsi"/>
          <w:lang w:val="en-GB"/>
        </w:rPr>
        <w:t xml:space="preserve"> and is not available to the </w:t>
      </w:r>
      <w:r w:rsidR="003F59BD" w:rsidRPr="00ED60B7">
        <w:rPr>
          <w:rFonts w:asciiTheme="minorHAnsi" w:hAnsiTheme="minorHAnsi" w:cstheme="minorHAnsi"/>
          <w:lang w:val="en-GB"/>
        </w:rPr>
        <w:t>public</w:t>
      </w:r>
      <w:r w:rsidR="00B802EF">
        <w:rPr>
          <w:rFonts w:asciiTheme="minorHAnsi" w:hAnsiTheme="minorHAnsi" w:cstheme="minorHAnsi"/>
          <w:lang w:val="en-GB"/>
        </w:rPr>
        <w:t>, although the</w:t>
      </w:r>
      <w:r w:rsidR="008140BF">
        <w:rPr>
          <w:rFonts w:asciiTheme="minorHAnsi" w:hAnsiTheme="minorHAnsi" w:cstheme="minorHAnsi"/>
          <w:lang w:val="en-GB"/>
        </w:rPr>
        <w:t xml:space="preserve"> information may be supplied to the Secretary for Local Government for policy analysis purposes</w:t>
      </w:r>
      <w:r w:rsidR="007759EB" w:rsidRPr="00ED60B7" w:rsidDel="00B802EF">
        <w:rPr>
          <w:rFonts w:asciiTheme="minorHAnsi" w:hAnsiTheme="minorHAnsi" w:cstheme="minorHAnsi"/>
          <w:lang w:val="en-GB"/>
        </w:rPr>
        <w:t>.</w:t>
      </w:r>
      <w:r w:rsidR="007759EB" w:rsidRPr="00ED60B7">
        <w:rPr>
          <w:rFonts w:asciiTheme="minorHAnsi" w:hAnsiTheme="minorHAnsi" w:cstheme="minorHAnsi"/>
          <w:lang w:val="en-GB"/>
        </w:rPr>
        <w:t xml:space="preserve"> </w:t>
      </w:r>
      <w:r w:rsidR="00102340" w:rsidRPr="00ED60B7">
        <w:rPr>
          <w:rFonts w:asciiTheme="minorHAnsi" w:hAnsiTheme="minorHAnsi" w:cstheme="minorHAnsi"/>
          <w:lang w:val="en-GB"/>
        </w:rPr>
        <w:t>Local councils hold b</w:t>
      </w:r>
      <w:r w:rsidR="007759EB" w:rsidRPr="00ED60B7">
        <w:rPr>
          <w:rFonts w:asciiTheme="minorHAnsi" w:hAnsiTheme="minorHAnsi" w:cstheme="minorHAnsi"/>
          <w:lang w:val="en-GB"/>
        </w:rPr>
        <w:t xml:space="preserve">reed and </w:t>
      </w:r>
      <w:r w:rsidR="00102340" w:rsidRPr="00ED60B7">
        <w:rPr>
          <w:rFonts w:asciiTheme="minorHAnsi" w:hAnsiTheme="minorHAnsi" w:cstheme="minorHAnsi"/>
          <w:lang w:val="en-GB"/>
        </w:rPr>
        <w:t>c</w:t>
      </w:r>
      <w:r w:rsidR="007759EB" w:rsidRPr="00ED60B7">
        <w:rPr>
          <w:rFonts w:asciiTheme="minorHAnsi" w:hAnsiTheme="minorHAnsi" w:cstheme="minorHAnsi"/>
          <w:lang w:val="en-GB"/>
        </w:rPr>
        <w:t>olour</w:t>
      </w:r>
      <w:r w:rsidR="00046E7D" w:rsidRPr="00ED60B7">
        <w:rPr>
          <w:rFonts w:asciiTheme="minorHAnsi" w:hAnsiTheme="minorHAnsi" w:cstheme="minorHAnsi"/>
          <w:lang w:val="en-GB"/>
        </w:rPr>
        <w:t xml:space="preserve"> reference</w:t>
      </w:r>
      <w:r w:rsidR="007759EB" w:rsidRPr="00ED60B7">
        <w:rPr>
          <w:rFonts w:asciiTheme="minorHAnsi" w:hAnsiTheme="minorHAnsi" w:cstheme="minorHAnsi"/>
          <w:lang w:val="en-GB"/>
        </w:rPr>
        <w:t xml:space="preserve"> lists </w:t>
      </w:r>
      <w:r w:rsidR="00102340" w:rsidRPr="00ED60B7">
        <w:rPr>
          <w:rFonts w:asciiTheme="minorHAnsi" w:hAnsiTheme="minorHAnsi" w:cstheme="minorHAnsi"/>
          <w:lang w:val="en-GB"/>
        </w:rPr>
        <w:t>for</w:t>
      </w:r>
      <w:r w:rsidR="00046E7D" w:rsidRPr="00ED60B7">
        <w:rPr>
          <w:rFonts w:asciiTheme="minorHAnsi" w:hAnsiTheme="minorHAnsi" w:cstheme="minorHAnsi"/>
          <w:lang w:val="en-GB"/>
        </w:rPr>
        <w:t xml:space="preserve"> use with</w:t>
      </w:r>
      <w:r w:rsidR="00102340" w:rsidRPr="00ED60B7">
        <w:rPr>
          <w:rFonts w:asciiTheme="minorHAnsi" w:hAnsiTheme="minorHAnsi" w:cstheme="minorHAnsi"/>
          <w:lang w:val="en-GB"/>
        </w:rPr>
        <w:t xml:space="preserve"> the NDD</w:t>
      </w:r>
      <w:r w:rsidR="007759EB" w:rsidRPr="00ED60B7">
        <w:rPr>
          <w:rFonts w:asciiTheme="minorHAnsi" w:hAnsiTheme="minorHAnsi" w:cstheme="minorHAnsi"/>
          <w:lang w:val="en-GB"/>
        </w:rPr>
        <w:t xml:space="preserve">. </w:t>
      </w:r>
      <w:r w:rsidR="00766F38" w:rsidRPr="00ED60B7">
        <w:rPr>
          <w:rFonts w:asciiTheme="minorHAnsi" w:hAnsiTheme="minorHAnsi" w:cstheme="minorHAnsi"/>
          <w:lang w:val="en-GB"/>
        </w:rPr>
        <w:t xml:space="preserve">Additional information on the NDD, including detailed user guidance, is available on MCERT’s website </w:t>
      </w:r>
      <w:hyperlink r:id="rId131" w:history="1">
        <w:r w:rsidR="00766F38" w:rsidRPr="00FC2A9F">
          <w:rPr>
            <w:rStyle w:val="Hyperlink"/>
            <w:rFonts w:asciiTheme="minorHAnsi" w:hAnsiTheme="minorHAnsi" w:cstheme="minorHAnsi"/>
            <w:lang w:val="en-GB"/>
          </w:rPr>
          <w:t>here</w:t>
        </w:r>
      </w:hyperlink>
      <w:r w:rsidR="00766F38" w:rsidRPr="00ED60B7">
        <w:rPr>
          <w:rFonts w:asciiTheme="minorHAnsi" w:hAnsiTheme="minorHAnsi" w:cstheme="minorHAnsi"/>
          <w:lang w:val="en-GB"/>
        </w:rPr>
        <w:t>.</w:t>
      </w:r>
    </w:p>
    <w:p w14:paraId="45221AFD" w14:textId="67498200" w:rsidR="00AD43F2" w:rsidRPr="00ED60B7" w:rsidRDefault="00AD43F2" w:rsidP="002C16A8">
      <w:pPr>
        <w:spacing w:before="0" w:after="120"/>
        <w:rPr>
          <w:rFonts w:asciiTheme="minorHAnsi" w:hAnsiTheme="minorHAnsi" w:cstheme="minorHAnsi"/>
          <w:lang w:val="en-GB"/>
        </w:rPr>
      </w:pPr>
      <w:r w:rsidRPr="00ED60B7">
        <w:rPr>
          <w:rFonts w:asciiTheme="minorHAnsi" w:hAnsiTheme="minorHAnsi" w:cstheme="minorHAnsi"/>
          <w:lang w:val="en-GB"/>
        </w:rPr>
        <w:t xml:space="preserve">Councils pay a levy </w:t>
      </w:r>
      <w:r w:rsidR="00757163" w:rsidRPr="00ED60B7">
        <w:rPr>
          <w:rFonts w:asciiTheme="minorHAnsi" w:hAnsiTheme="minorHAnsi" w:cstheme="minorHAnsi"/>
          <w:lang w:val="en-GB"/>
        </w:rPr>
        <w:t xml:space="preserve">to the Crown each financial year </w:t>
      </w:r>
      <w:r w:rsidR="00EC67C6" w:rsidRPr="00ED60B7">
        <w:rPr>
          <w:rFonts w:asciiTheme="minorHAnsi" w:hAnsiTheme="minorHAnsi" w:cstheme="minorHAnsi"/>
          <w:lang w:val="en-GB"/>
        </w:rPr>
        <w:t xml:space="preserve">to fund the costs of maintaining the NDD. </w:t>
      </w:r>
    </w:p>
    <w:p w14:paraId="4E02591D" w14:textId="5578C42F" w:rsidR="00E3745A" w:rsidRPr="00703128" w:rsidRDefault="00C4758D" w:rsidP="00C4758D">
      <w:pPr>
        <w:pStyle w:val="Heading3"/>
        <w:rPr>
          <w:rFonts w:ascii="Georgia" w:hAnsi="Georgia"/>
          <w:lang w:val="en-GB"/>
        </w:rPr>
      </w:pPr>
      <w:bookmarkStart w:id="108" w:name="_Toc236122210"/>
      <w:r w:rsidRPr="00703128">
        <w:rPr>
          <w:rFonts w:ascii="Georgia" w:hAnsi="Georgia"/>
          <w:lang w:val="en-GB"/>
        </w:rPr>
        <w:t>Dogs register</w:t>
      </w:r>
      <w:bookmarkEnd w:id="108"/>
    </w:p>
    <w:p w14:paraId="09A56460" w14:textId="301E2D9B" w:rsidR="00C4758D" w:rsidRDefault="00C4758D" w:rsidP="00C4758D">
      <w:pPr>
        <w:rPr>
          <w:lang w:val="en-GB"/>
        </w:rPr>
      </w:pPr>
      <w:r>
        <w:rPr>
          <w:lang w:val="en-GB"/>
        </w:rPr>
        <w:t xml:space="preserve">The NDD should not be confused with </w:t>
      </w:r>
      <w:r w:rsidR="002B075B">
        <w:rPr>
          <w:lang w:val="en-GB"/>
        </w:rPr>
        <w:t>a</w:t>
      </w:r>
      <w:r>
        <w:rPr>
          <w:lang w:val="en-GB"/>
        </w:rPr>
        <w:t xml:space="preserve"> </w:t>
      </w:r>
      <w:r w:rsidR="002B075B">
        <w:rPr>
          <w:lang w:val="en-GB"/>
        </w:rPr>
        <w:t>council’s</w:t>
      </w:r>
      <w:r w:rsidR="00B97783">
        <w:rPr>
          <w:lang w:val="en-GB"/>
        </w:rPr>
        <w:t xml:space="preserve"> </w:t>
      </w:r>
      <w:r w:rsidR="001E44B0">
        <w:rPr>
          <w:lang w:val="en-GB"/>
        </w:rPr>
        <w:t>own</w:t>
      </w:r>
      <w:r w:rsidR="00B97783">
        <w:rPr>
          <w:lang w:val="en-GB"/>
        </w:rPr>
        <w:t xml:space="preserve"> dogs register. </w:t>
      </w:r>
      <w:r w:rsidR="00562B02">
        <w:rPr>
          <w:lang w:val="en-GB"/>
        </w:rPr>
        <w:t xml:space="preserve">Under s34 of the DCA, </w:t>
      </w:r>
      <w:r w:rsidR="00034B77">
        <w:rPr>
          <w:lang w:val="en-GB"/>
        </w:rPr>
        <w:t>e</w:t>
      </w:r>
      <w:r w:rsidR="00B97783">
        <w:rPr>
          <w:lang w:val="en-GB"/>
        </w:rPr>
        <w:t xml:space="preserve">very council </w:t>
      </w:r>
      <w:r w:rsidR="001E44B0">
        <w:rPr>
          <w:lang w:val="en-GB"/>
        </w:rPr>
        <w:t>should</w:t>
      </w:r>
      <w:r w:rsidR="00B97783">
        <w:rPr>
          <w:lang w:val="en-GB"/>
        </w:rPr>
        <w:t xml:space="preserve"> keep a register of all dogs </w:t>
      </w:r>
      <w:r w:rsidR="00562B02">
        <w:rPr>
          <w:lang w:val="en-GB"/>
        </w:rPr>
        <w:t>registered with</w:t>
      </w:r>
      <w:r w:rsidR="001E44B0">
        <w:rPr>
          <w:lang w:val="en-GB"/>
        </w:rPr>
        <w:t>in its district</w:t>
      </w:r>
      <w:r w:rsidR="00562B02">
        <w:rPr>
          <w:lang w:val="en-GB"/>
        </w:rPr>
        <w:t>.</w:t>
      </w:r>
      <w:r w:rsidR="00771943">
        <w:rPr>
          <w:lang w:val="en-GB"/>
        </w:rPr>
        <w:t xml:space="preserve"> </w:t>
      </w:r>
      <w:r w:rsidR="00104860">
        <w:rPr>
          <w:lang w:val="en-GB"/>
        </w:rPr>
        <w:t xml:space="preserve">Under s35, information held in </w:t>
      </w:r>
      <w:r w:rsidR="00B270C5">
        <w:rPr>
          <w:lang w:val="en-GB"/>
        </w:rPr>
        <w:t>this</w:t>
      </w:r>
      <w:r w:rsidR="00104860">
        <w:rPr>
          <w:lang w:val="en-GB"/>
        </w:rPr>
        <w:t xml:space="preserve"> register may be supplied</w:t>
      </w:r>
      <w:r w:rsidR="002E3DE6">
        <w:rPr>
          <w:lang w:val="en-GB"/>
        </w:rPr>
        <w:t xml:space="preserve"> for valid purposes</w:t>
      </w:r>
      <w:r w:rsidR="00104860">
        <w:rPr>
          <w:lang w:val="en-GB"/>
        </w:rPr>
        <w:t xml:space="preserve"> to certain entities, including constables, DOC officers, other councils, welfare inspectors, biosecurity inspectors, </w:t>
      </w:r>
      <w:r w:rsidR="005919F7">
        <w:rPr>
          <w:lang w:val="en-GB"/>
        </w:rPr>
        <w:t xml:space="preserve">animal welfare societies, </w:t>
      </w:r>
      <w:r w:rsidR="00104860">
        <w:rPr>
          <w:lang w:val="en-GB"/>
        </w:rPr>
        <w:t>and veterinarians</w:t>
      </w:r>
      <w:r w:rsidR="00D93054">
        <w:rPr>
          <w:lang w:val="en-GB"/>
        </w:rPr>
        <w:t xml:space="preserve">, who may request the information using the prescribed form. </w:t>
      </w:r>
      <w:r w:rsidR="00104860">
        <w:rPr>
          <w:lang w:val="en-GB"/>
        </w:rPr>
        <w:t xml:space="preserve"> </w:t>
      </w:r>
    </w:p>
    <w:p w14:paraId="6D75F4C5" w14:textId="791BF2C7" w:rsidR="005919F7" w:rsidRPr="00C4758D" w:rsidRDefault="00FF6232" w:rsidP="009C4852">
      <w:pPr>
        <w:rPr>
          <w:lang w:val="en-GB"/>
        </w:rPr>
      </w:pPr>
      <w:r>
        <w:rPr>
          <w:lang w:val="en-GB"/>
        </w:rPr>
        <w:t>A</w:t>
      </w:r>
      <w:r w:rsidR="009C4852">
        <w:rPr>
          <w:lang w:val="en-GB"/>
        </w:rPr>
        <w:t>lthough not compulsory, a</w:t>
      </w:r>
      <w:r>
        <w:rPr>
          <w:lang w:val="en-GB"/>
        </w:rPr>
        <w:t xml:space="preserve"> council</w:t>
      </w:r>
      <w:r w:rsidR="009C4852">
        <w:rPr>
          <w:lang w:val="en-GB"/>
        </w:rPr>
        <w:t xml:space="preserve"> having its own</w:t>
      </w:r>
      <w:r w:rsidR="004522E6">
        <w:rPr>
          <w:lang w:val="en-GB"/>
        </w:rPr>
        <w:t xml:space="preserve"> dogs register is an </w:t>
      </w:r>
      <w:r w:rsidR="009C4852">
        <w:rPr>
          <w:lang w:val="en-GB"/>
        </w:rPr>
        <w:t>effective way of</w:t>
      </w:r>
      <w:r w:rsidR="004522E6">
        <w:rPr>
          <w:lang w:val="en-GB"/>
        </w:rPr>
        <w:t xml:space="preserve"> record keeping </w:t>
      </w:r>
      <w:r w:rsidR="009C4852">
        <w:rPr>
          <w:lang w:val="en-GB"/>
        </w:rPr>
        <w:t>however it</w:t>
      </w:r>
      <w:r w:rsidR="00F5693B">
        <w:rPr>
          <w:lang w:val="en-GB"/>
        </w:rPr>
        <w:t xml:space="preserve"> does not replace the NDD. </w:t>
      </w:r>
      <w:r w:rsidR="0043031D">
        <w:rPr>
          <w:lang w:val="en-GB"/>
        </w:rPr>
        <w:t xml:space="preserve">Alternatively, </w:t>
      </w:r>
      <w:r w:rsidR="00085E31">
        <w:rPr>
          <w:lang w:val="en-GB"/>
        </w:rPr>
        <w:t>a council</w:t>
      </w:r>
      <w:r w:rsidR="0043031D">
        <w:rPr>
          <w:lang w:val="en-GB"/>
        </w:rPr>
        <w:t xml:space="preserve"> may directly enter the required information into the NDD</w:t>
      </w:r>
      <w:r w:rsidR="00F5693B">
        <w:rPr>
          <w:lang w:val="en-GB"/>
        </w:rPr>
        <w:t xml:space="preserve"> instead of maintaining </w:t>
      </w:r>
      <w:r w:rsidR="009C4852">
        <w:rPr>
          <w:lang w:val="en-GB"/>
        </w:rPr>
        <w:t xml:space="preserve">their </w:t>
      </w:r>
      <w:r w:rsidR="00ED0E42">
        <w:rPr>
          <w:lang w:val="en-GB"/>
        </w:rPr>
        <w:t xml:space="preserve">own </w:t>
      </w:r>
      <w:r w:rsidR="000A5271">
        <w:rPr>
          <w:lang w:val="en-GB"/>
        </w:rPr>
        <w:t>dogs</w:t>
      </w:r>
      <w:r w:rsidR="00F5693B">
        <w:rPr>
          <w:lang w:val="en-GB"/>
        </w:rPr>
        <w:t xml:space="preserve"> register. </w:t>
      </w:r>
      <w:r w:rsidR="0043031D">
        <w:rPr>
          <w:lang w:val="en-GB"/>
        </w:rPr>
        <w:t xml:space="preserve"> </w:t>
      </w:r>
    </w:p>
    <w:p w14:paraId="7E44A904" w14:textId="26B05441" w:rsidR="005E54DF" w:rsidRPr="00703128" w:rsidRDefault="005E54DF" w:rsidP="009F3709">
      <w:pPr>
        <w:pStyle w:val="Heading3"/>
        <w:spacing w:before="240"/>
        <w:rPr>
          <w:rFonts w:ascii="Georgia" w:hAnsi="Georgia"/>
        </w:rPr>
      </w:pPr>
      <w:bookmarkStart w:id="109" w:name="_Toc236122211"/>
      <w:r w:rsidRPr="00703128">
        <w:rPr>
          <w:rFonts w:ascii="Georgia" w:hAnsi="Georgia"/>
        </w:rPr>
        <w:t>Section 10A reporting</w:t>
      </w:r>
      <w:bookmarkEnd w:id="109"/>
    </w:p>
    <w:p w14:paraId="436DF95E" w14:textId="1A9B96F3" w:rsidR="008E7F86" w:rsidRPr="00ED60B7" w:rsidRDefault="008E7F86" w:rsidP="00F041D2">
      <w:pPr>
        <w:spacing w:after="120"/>
        <w:rPr>
          <w:rFonts w:asciiTheme="minorHAnsi" w:hAnsiTheme="minorHAnsi" w:cstheme="minorHAnsi"/>
        </w:rPr>
      </w:pPr>
      <w:r w:rsidRPr="00ED60B7">
        <w:rPr>
          <w:rFonts w:asciiTheme="minorHAnsi" w:hAnsiTheme="minorHAnsi" w:cstheme="minorHAnsi"/>
        </w:rPr>
        <w:t>Section 10A of the D</w:t>
      </w:r>
      <w:r w:rsidR="00A144D8" w:rsidRPr="00ED60B7">
        <w:rPr>
          <w:rFonts w:asciiTheme="minorHAnsi" w:hAnsiTheme="minorHAnsi" w:cstheme="minorHAnsi"/>
        </w:rPr>
        <w:t>CA</w:t>
      </w:r>
      <w:r w:rsidRPr="00ED60B7">
        <w:rPr>
          <w:rFonts w:asciiTheme="minorHAnsi" w:hAnsiTheme="minorHAnsi" w:cstheme="minorHAnsi"/>
        </w:rPr>
        <w:t xml:space="preserve"> requires </w:t>
      </w:r>
      <w:r w:rsidR="00085E31">
        <w:rPr>
          <w:rFonts w:asciiTheme="minorHAnsi" w:hAnsiTheme="minorHAnsi" w:cstheme="minorHAnsi"/>
        </w:rPr>
        <w:t>a council</w:t>
      </w:r>
      <w:r w:rsidRPr="00ED60B7">
        <w:rPr>
          <w:rFonts w:asciiTheme="minorHAnsi" w:hAnsiTheme="minorHAnsi" w:cstheme="minorHAnsi"/>
        </w:rPr>
        <w:t xml:space="preserve"> to publicly report each financial year </w:t>
      </w:r>
      <w:r w:rsidR="00A52301" w:rsidRPr="00ED60B7">
        <w:rPr>
          <w:rFonts w:asciiTheme="minorHAnsi" w:hAnsiTheme="minorHAnsi" w:cstheme="minorHAnsi"/>
        </w:rPr>
        <w:t xml:space="preserve">(1 July to 30 June) </w:t>
      </w:r>
      <w:r w:rsidRPr="00ED60B7">
        <w:rPr>
          <w:rFonts w:asciiTheme="minorHAnsi" w:hAnsiTheme="minorHAnsi" w:cstheme="minorHAnsi"/>
        </w:rPr>
        <w:t>on</w:t>
      </w:r>
      <w:r w:rsidR="00F041D2" w:rsidRPr="00ED60B7">
        <w:rPr>
          <w:rFonts w:asciiTheme="minorHAnsi" w:hAnsiTheme="minorHAnsi" w:cstheme="minorHAnsi"/>
        </w:rPr>
        <w:t xml:space="preserve"> </w:t>
      </w:r>
      <w:r w:rsidRPr="00ED60B7">
        <w:rPr>
          <w:rFonts w:asciiTheme="minorHAnsi" w:hAnsiTheme="minorHAnsi" w:cstheme="minorHAnsi"/>
        </w:rPr>
        <w:t xml:space="preserve">the administration of </w:t>
      </w:r>
      <w:r w:rsidR="00085E31">
        <w:rPr>
          <w:rFonts w:asciiTheme="minorHAnsi" w:hAnsiTheme="minorHAnsi" w:cstheme="minorHAnsi"/>
        </w:rPr>
        <w:t>its</w:t>
      </w:r>
      <w:r w:rsidRPr="00ED60B7">
        <w:rPr>
          <w:rFonts w:asciiTheme="minorHAnsi" w:hAnsiTheme="minorHAnsi" w:cstheme="minorHAnsi"/>
        </w:rPr>
        <w:t xml:space="preserve"> dog control policy and </w:t>
      </w:r>
      <w:r w:rsidR="00085E31">
        <w:rPr>
          <w:rFonts w:asciiTheme="minorHAnsi" w:hAnsiTheme="minorHAnsi" w:cstheme="minorHAnsi"/>
        </w:rPr>
        <w:t>its</w:t>
      </w:r>
      <w:r w:rsidRPr="00ED60B7">
        <w:rPr>
          <w:rFonts w:asciiTheme="minorHAnsi" w:hAnsiTheme="minorHAnsi" w:cstheme="minorHAnsi"/>
        </w:rPr>
        <w:t xml:space="preserve"> dog control practices (</w:t>
      </w:r>
      <w:r w:rsidR="00C56E1E" w:rsidRPr="00ED60B7">
        <w:rPr>
          <w:rFonts w:asciiTheme="minorHAnsi" w:hAnsiTheme="minorHAnsi" w:cstheme="minorHAnsi"/>
        </w:rPr>
        <w:t>s</w:t>
      </w:r>
      <w:r w:rsidRPr="00ED60B7">
        <w:rPr>
          <w:rFonts w:asciiTheme="minorHAnsi" w:hAnsiTheme="minorHAnsi" w:cstheme="minorHAnsi"/>
        </w:rPr>
        <w:t>10A(1))</w:t>
      </w:r>
      <w:r w:rsidR="00F61BD6">
        <w:rPr>
          <w:rFonts w:asciiTheme="minorHAnsi" w:hAnsiTheme="minorHAnsi" w:cstheme="minorHAnsi"/>
        </w:rPr>
        <w:t>. T</w:t>
      </w:r>
      <w:r w:rsidR="00C427FA" w:rsidRPr="00ED60B7">
        <w:rPr>
          <w:rFonts w:asciiTheme="minorHAnsi" w:hAnsiTheme="minorHAnsi" w:cstheme="minorHAnsi"/>
        </w:rPr>
        <w:t xml:space="preserve">he report must include a range of </w:t>
      </w:r>
      <w:r w:rsidRPr="00ED60B7">
        <w:rPr>
          <w:rFonts w:asciiTheme="minorHAnsi" w:hAnsiTheme="minorHAnsi" w:cstheme="minorHAnsi"/>
        </w:rPr>
        <w:t>dog control</w:t>
      </w:r>
      <w:r w:rsidR="00C427FA" w:rsidRPr="00ED60B7">
        <w:rPr>
          <w:rFonts w:asciiTheme="minorHAnsi" w:hAnsiTheme="minorHAnsi" w:cstheme="minorHAnsi"/>
        </w:rPr>
        <w:t>-</w:t>
      </w:r>
      <w:r w:rsidRPr="00ED60B7">
        <w:rPr>
          <w:rFonts w:asciiTheme="minorHAnsi" w:hAnsiTheme="minorHAnsi" w:cstheme="minorHAnsi"/>
        </w:rPr>
        <w:t>related statistics (</w:t>
      </w:r>
      <w:r w:rsidR="00C56E1E" w:rsidRPr="00ED60B7">
        <w:rPr>
          <w:rFonts w:asciiTheme="minorHAnsi" w:hAnsiTheme="minorHAnsi" w:cstheme="minorHAnsi"/>
        </w:rPr>
        <w:t>s</w:t>
      </w:r>
      <w:r w:rsidRPr="00ED60B7">
        <w:rPr>
          <w:rFonts w:asciiTheme="minorHAnsi" w:hAnsiTheme="minorHAnsi" w:cstheme="minorHAnsi"/>
        </w:rPr>
        <w:t>10A(2)).</w:t>
      </w:r>
    </w:p>
    <w:p w14:paraId="5B596B12" w14:textId="6D6E25B4" w:rsidR="009611EE" w:rsidRPr="00ED60B7" w:rsidRDefault="009611EE" w:rsidP="009611EE">
      <w:pPr>
        <w:keepLines w:val="0"/>
        <w:spacing w:before="0" w:after="120"/>
        <w:rPr>
          <w:rFonts w:asciiTheme="minorHAnsi" w:hAnsiTheme="minorHAnsi" w:cstheme="minorHAnsi"/>
        </w:rPr>
      </w:pPr>
      <w:r w:rsidRPr="00ED60B7">
        <w:rPr>
          <w:rFonts w:asciiTheme="minorHAnsi" w:hAnsiTheme="minorHAnsi" w:cstheme="minorHAnsi"/>
        </w:rPr>
        <w:t>To enable more straightforward and consistent statistical reporting</w:t>
      </w:r>
      <w:r w:rsidR="00F61BD6">
        <w:rPr>
          <w:rFonts w:asciiTheme="minorHAnsi" w:hAnsiTheme="minorHAnsi" w:cstheme="minorHAnsi"/>
        </w:rPr>
        <w:t>,</w:t>
      </w:r>
      <w:r w:rsidRPr="00ED60B7">
        <w:rPr>
          <w:rFonts w:asciiTheme="minorHAnsi" w:hAnsiTheme="minorHAnsi" w:cstheme="minorHAnsi"/>
        </w:rPr>
        <w:t xml:space="preserve"> </w:t>
      </w:r>
      <w:r w:rsidR="00AA73A2">
        <w:rPr>
          <w:rFonts w:asciiTheme="minorHAnsi" w:hAnsiTheme="minorHAnsi" w:cstheme="minorHAnsi"/>
        </w:rPr>
        <w:fldChar w:fldCharType="begin"/>
      </w:r>
      <w:r w:rsidR="00AA73A2">
        <w:rPr>
          <w:rFonts w:asciiTheme="minorHAnsi" w:hAnsiTheme="minorHAnsi" w:cstheme="minorHAnsi"/>
        </w:rPr>
        <w:instrText xml:space="preserve"> REF _Ref235113136 \h </w:instrText>
      </w:r>
      <w:r w:rsidR="00AA73A2">
        <w:rPr>
          <w:rFonts w:asciiTheme="minorHAnsi" w:hAnsiTheme="minorHAnsi" w:cstheme="minorHAnsi"/>
        </w:rPr>
      </w:r>
      <w:r w:rsidR="00AA73A2">
        <w:rPr>
          <w:rFonts w:asciiTheme="minorHAnsi" w:hAnsiTheme="minorHAnsi" w:cstheme="minorHAnsi"/>
        </w:rPr>
        <w:fldChar w:fldCharType="separate"/>
      </w:r>
      <w:r w:rsidR="00AA73A2" w:rsidRPr="007C27A9">
        <w:t>Appendix 2</w:t>
      </w:r>
      <w:r w:rsidR="00AA73A2">
        <w:rPr>
          <w:rFonts w:asciiTheme="minorHAnsi" w:hAnsiTheme="minorHAnsi" w:cstheme="minorHAnsi"/>
        </w:rPr>
        <w:fldChar w:fldCharType="end"/>
      </w:r>
      <w:r w:rsidRPr="00ED60B7">
        <w:rPr>
          <w:rFonts w:asciiTheme="minorHAnsi" w:hAnsiTheme="minorHAnsi" w:cstheme="minorHAnsi"/>
        </w:rPr>
        <w:t xml:space="preserve"> provides a template for</w:t>
      </w:r>
      <w:r w:rsidR="0037432F" w:rsidRPr="00ED60B7">
        <w:rPr>
          <w:rFonts w:asciiTheme="minorHAnsi" w:hAnsiTheme="minorHAnsi" w:cstheme="minorHAnsi"/>
        </w:rPr>
        <w:t xml:space="preserve"> </w:t>
      </w:r>
      <w:r w:rsidR="00F61BD6">
        <w:rPr>
          <w:rFonts w:asciiTheme="minorHAnsi" w:hAnsiTheme="minorHAnsi" w:cstheme="minorHAnsi"/>
        </w:rPr>
        <w:t>a council</w:t>
      </w:r>
      <w:r w:rsidR="0037432F" w:rsidRPr="00ED60B7">
        <w:rPr>
          <w:rFonts w:asciiTheme="minorHAnsi" w:hAnsiTheme="minorHAnsi" w:cstheme="minorHAnsi"/>
        </w:rPr>
        <w:t xml:space="preserve"> to</w:t>
      </w:r>
      <w:r w:rsidRPr="00ED60B7">
        <w:rPr>
          <w:rFonts w:asciiTheme="minorHAnsi" w:hAnsiTheme="minorHAnsi" w:cstheme="minorHAnsi"/>
        </w:rPr>
        <w:t xml:space="preserve"> report</w:t>
      </w:r>
      <w:r w:rsidR="0037432F" w:rsidRPr="00ED60B7">
        <w:rPr>
          <w:rFonts w:asciiTheme="minorHAnsi" w:hAnsiTheme="minorHAnsi" w:cstheme="minorHAnsi"/>
        </w:rPr>
        <w:t xml:space="preserve"> </w:t>
      </w:r>
      <w:r w:rsidR="00F61BD6">
        <w:rPr>
          <w:rFonts w:asciiTheme="minorHAnsi" w:hAnsiTheme="minorHAnsi" w:cstheme="minorHAnsi"/>
        </w:rPr>
        <w:t>its</w:t>
      </w:r>
      <w:r w:rsidRPr="00ED60B7">
        <w:rPr>
          <w:rFonts w:asciiTheme="minorHAnsi" w:hAnsiTheme="minorHAnsi" w:cstheme="minorHAnsi"/>
        </w:rPr>
        <w:t xml:space="preserve"> dog control statistics, </w:t>
      </w:r>
      <w:r w:rsidR="0037432F" w:rsidRPr="00ED60B7">
        <w:rPr>
          <w:rFonts w:asciiTheme="minorHAnsi" w:hAnsiTheme="minorHAnsi" w:cstheme="minorHAnsi"/>
        </w:rPr>
        <w:t>both</w:t>
      </w:r>
      <w:r w:rsidRPr="00ED60B7">
        <w:rPr>
          <w:rFonts w:asciiTheme="minorHAnsi" w:hAnsiTheme="minorHAnsi" w:cstheme="minorHAnsi"/>
        </w:rPr>
        <w:t xml:space="preserve"> the information required by s10A(2) </w:t>
      </w:r>
      <w:r w:rsidR="0037432F" w:rsidRPr="00ED60B7">
        <w:rPr>
          <w:rFonts w:asciiTheme="minorHAnsi" w:hAnsiTheme="minorHAnsi" w:cstheme="minorHAnsi"/>
        </w:rPr>
        <w:t>as well as</w:t>
      </w:r>
      <w:r w:rsidRPr="00ED60B7">
        <w:rPr>
          <w:rFonts w:asciiTheme="minorHAnsi" w:hAnsiTheme="minorHAnsi" w:cstheme="minorHAnsi"/>
        </w:rPr>
        <w:t xml:space="preserve"> optional reporting fields.</w:t>
      </w:r>
    </w:p>
    <w:p w14:paraId="6D04606A" w14:textId="481DE92F" w:rsidR="008E7F86" w:rsidRPr="00ED60B7" w:rsidRDefault="008E7F86" w:rsidP="002C16A8">
      <w:pPr>
        <w:spacing w:after="120"/>
        <w:rPr>
          <w:rFonts w:asciiTheme="minorHAnsi" w:hAnsiTheme="minorHAnsi" w:cstheme="minorHAnsi"/>
        </w:rPr>
      </w:pPr>
      <w:r w:rsidRPr="00ED60B7">
        <w:rPr>
          <w:rFonts w:asciiTheme="minorHAnsi" w:hAnsiTheme="minorHAnsi" w:cstheme="minorHAnsi"/>
          <w:lang w:val="en-US"/>
        </w:rPr>
        <w:t xml:space="preserve">One of the primary purposes of these reports is to allow communities to see how their local council is managing its dog control responsibilities. </w:t>
      </w:r>
      <w:r w:rsidR="0086739D" w:rsidRPr="00ED60B7">
        <w:rPr>
          <w:rFonts w:asciiTheme="minorHAnsi" w:hAnsiTheme="minorHAnsi" w:cstheme="minorHAnsi"/>
          <w:lang w:val="en-US"/>
        </w:rPr>
        <w:t>A</w:t>
      </w:r>
      <w:r w:rsidRPr="00ED60B7">
        <w:rPr>
          <w:rFonts w:asciiTheme="minorHAnsi" w:hAnsiTheme="minorHAnsi" w:cstheme="minorHAnsi"/>
        </w:rPr>
        <w:t xml:space="preserve"> council </w:t>
      </w:r>
      <w:r w:rsidR="0086739D" w:rsidRPr="00ED60B7">
        <w:rPr>
          <w:rFonts w:asciiTheme="minorHAnsi" w:hAnsiTheme="minorHAnsi" w:cstheme="minorHAnsi"/>
        </w:rPr>
        <w:t>must</w:t>
      </w:r>
      <w:r w:rsidR="00B70748" w:rsidRPr="00ED60B7">
        <w:rPr>
          <w:rFonts w:asciiTheme="minorHAnsi" w:hAnsiTheme="minorHAnsi" w:cstheme="minorHAnsi"/>
        </w:rPr>
        <w:t xml:space="preserve"> provide</w:t>
      </w:r>
      <w:r w:rsidRPr="00ED60B7">
        <w:rPr>
          <w:rFonts w:asciiTheme="minorHAnsi" w:hAnsiTheme="minorHAnsi" w:cstheme="minorHAnsi"/>
        </w:rPr>
        <w:t xml:space="preserve"> public notice of the report </w:t>
      </w:r>
      <w:r w:rsidR="004C340A" w:rsidRPr="00ED60B7">
        <w:rPr>
          <w:rFonts w:asciiTheme="minorHAnsi" w:hAnsiTheme="minorHAnsi" w:cstheme="minorHAnsi"/>
        </w:rPr>
        <w:t xml:space="preserve">and make it accessible, through their website for example. </w:t>
      </w:r>
    </w:p>
    <w:p w14:paraId="7AEB8A36" w14:textId="3C44E488" w:rsidR="00996F7E" w:rsidRPr="00ED60B7" w:rsidRDefault="00F32138" w:rsidP="00996F7E">
      <w:pPr>
        <w:spacing w:after="120"/>
        <w:rPr>
          <w:rFonts w:asciiTheme="minorHAnsi" w:hAnsiTheme="minorHAnsi" w:cstheme="minorHAnsi"/>
        </w:rPr>
      </w:pPr>
      <w:r w:rsidRPr="00703128">
        <w:rPr>
          <w:rFonts w:ascii="Georgia" w:hAnsi="Georgia"/>
          <w:noProof/>
        </w:rPr>
        <w:lastRenderedPageBreak/>
        <w:drawing>
          <wp:anchor distT="0" distB="0" distL="114300" distR="114300" simplePos="0" relativeHeight="251658272" behindDoc="0" locked="0" layoutInCell="1" allowOverlap="1" wp14:anchorId="2484AD11" wp14:editId="21799D12">
            <wp:simplePos x="0" y="0"/>
            <wp:positionH relativeFrom="margin">
              <wp:posOffset>3822700</wp:posOffset>
            </wp:positionH>
            <wp:positionV relativeFrom="page">
              <wp:posOffset>921385</wp:posOffset>
            </wp:positionV>
            <wp:extent cx="1904365" cy="2359660"/>
            <wp:effectExtent l="0" t="0" r="635" b="2540"/>
            <wp:wrapSquare wrapText="bothSides"/>
            <wp:docPr id="18503831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83138" name="Picture 1850383138"/>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904365" cy="2359660"/>
                    </a:xfrm>
                    <a:prstGeom prst="rect">
                      <a:avLst/>
                    </a:prstGeom>
                  </pic:spPr>
                </pic:pic>
              </a:graphicData>
            </a:graphic>
            <wp14:sizeRelH relativeFrom="page">
              <wp14:pctWidth>0</wp14:pctWidth>
            </wp14:sizeRelH>
            <wp14:sizeRelV relativeFrom="page">
              <wp14:pctHeight>0</wp14:pctHeight>
            </wp14:sizeRelV>
          </wp:anchor>
        </w:drawing>
      </w:r>
      <w:r w:rsidR="00996F7E" w:rsidRPr="00ED60B7">
        <w:rPr>
          <w:rFonts w:asciiTheme="minorHAnsi" w:hAnsiTheme="minorHAnsi" w:cstheme="minorHAnsi"/>
        </w:rPr>
        <w:t>The DCA has relatively minimal reporting requirements. Good practice is to undertake more comprehensive monitoring and reporting, such as comparing activities/reports across financial years. Including relevant pictures and stories</w:t>
      </w:r>
      <w:r w:rsidR="004F3BCB" w:rsidRPr="00ED60B7">
        <w:rPr>
          <w:rFonts w:asciiTheme="minorHAnsi" w:hAnsiTheme="minorHAnsi" w:cstheme="minorHAnsi"/>
        </w:rPr>
        <w:t xml:space="preserve"> in a report</w:t>
      </w:r>
      <w:r w:rsidR="00996F7E" w:rsidRPr="00ED60B7">
        <w:rPr>
          <w:rFonts w:asciiTheme="minorHAnsi" w:hAnsiTheme="minorHAnsi" w:cstheme="minorHAnsi"/>
        </w:rPr>
        <w:t xml:space="preserve">, especially those that promote compliance and dog safety, </w:t>
      </w:r>
      <w:r w:rsidR="00F16E63" w:rsidRPr="00ED60B7">
        <w:rPr>
          <w:rFonts w:asciiTheme="minorHAnsi" w:hAnsiTheme="minorHAnsi" w:cstheme="minorHAnsi"/>
        </w:rPr>
        <w:t>could</w:t>
      </w:r>
      <w:r w:rsidR="00996F7E" w:rsidRPr="00ED60B7">
        <w:rPr>
          <w:rFonts w:asciiTheme="minorHAnsi" w:hAnsiTheme="minorHAnsi" w:cstheme="minorHAnsi"/>
        </w:rPr>
        <w:t xml:space="preserve"> help illustrate dog control activities for the </w:t>
      </w:r>
      <w:r w:rsidR="0037432F" w:rsidRPr="00ED60B7">
        <w:rPr>
          <w:rFonts w:asciiTheme="minorHAnsi" w:hAnsiTheme="minorHAnsi" w:cstheme="minorHAnsi"/>
        </w:rPr>
        <w:t>public</w:t>
      </w:r>
      <w:r w:rsidR="00996F7E" w:rsidRPr="00ED60B7">
        <w:rPr>
          <w:rFonts w:asciiTheme="minorHAnsi" w:hAnsiTheme="minorHAnsi" w:cstheme="minorHAnsi"/>
        </w:rPr>
        <w:t xml:space="preserve">. </w:t>
      </w:r>
    </w:p>
    <w:p w14:paraId="5E7AFD11" w14:textId="0403A257" w:rsidR="00762CFD" w:rsidRPr="00ED60B7" w:rsidRDefault="00DC598F" w:rsidP="002C16A8">
      <w:pPr>
        <w:keepLines w:val="0"/>
        <w:spacing w:before="0" w:after="120"/>
        <w:rPr>
          <w:rFonts w:asciiTheme="minorHAnsi" w:hAnsiTheme="minorHAnsi" w:cstheme="minorHAnsi"/>
        </w:rPr>
      </w:pPr>
      <w:r w:rsidRPr="00ED60B7">
        <w:rPr>
          <w:rFonts w:asciiTheme="minorHAnsi" w:hAnsiTheme="minorHAnsi" w:cstheme="minorHAnsi"/>
        </w:rPr>
        <w:t>It is good practice to</w:t>
      </w:r>
      <w:r w:rsidR="00C06A08" w:rsidRPr="00ED60B7">
        <w:rPr>
          <w:rFonts w:asciiTheme="minorHAnsi" w:hAnsiTheme="minorHAnsi" w:cstheme="minorHAnsi"/>
        </w:rPr>
        <w:t xml:space="preserve"> also</w:t>
      </w:r>
      <w:r w:rsidRPr="00ED60B7">
        <w:rPr>
          <w:rFonts w:asciiTheme="minorHAnsi" w:hAnsiTheme="minorHAnsi" w:cstheme="minorHAnsi"/>
        </w:rPr>
        <w:t xml:space="preserve"> accompany the publication of the report</w:t>
      </w:r>
      <w:r w:rsidR="004B266C" w:rsidRPr="00ED60B7">
        <w:rPr>
          <w:rFonts w:asciiTheme="minorHAnsi" w:hAnsiTheme="minorHAnsi" w:cstheme="minorHAnsi"/>
        </w:rPr>
        <w:t xml:space="preserve"> and statistics</w:t>
      </w:r>
      <w:r w:rsidRPr="00ED60B7">
        <w:rPr>
          <w:rFonts w:asciiTheme="minorHAnsi" w:hAnsiTheme="minorHAnsi" w:cstheme="minorHAnsi"/>
        </w:rPr>
        <w:t xml:space="preserve"> with a press release</w:t>
      </w:r>
      <w:r w:rsidR="004B266C" w:rsidRPr="00ED60B7">
        <w:rPr>
          <w:rFonts w:asciiTheme="minorHAnsi" w:hAnsiTheme="minorHAnsi" w:cstheme="minorHAnsi"/>
        </w:rPr>
        <w:t>,</w:t>
      </w:r>
      <w:r w:rsidR="00F670A0" w:rsidRPr="00ED60B7">
        <w:rPr>
          <w:rFonts w:asciiTheme="minorHAnsi" w:hAnsiTheme="minorHAnsi" w:cstheme="minorHAnsi"/>
        </w:rPr>
        <w:t xml:space="preserve"> and to forward the report</w:t>
      </w:r>
      <w:r w:rsidR="004D564F" w:rsidRPr="00ED60B7">
        <w:rPr>
          <w:rFonts w:asciiTheme="minorHAnsi" w:hAnsiTheme="minorHAnsi" w:cstheme="minorHAnsi"/>
        </w:rPr>
        <w:t>s</w:t>
      </w:r>
      <w:r w:rsidR="00F670A0" w:rsidRPr="00ED60B7">
        <w:rPr>
          <w:rFonts w:asciiTheme="minorHAnsi" w:hAnsiTheme="minorHAnsi" w:cstheme="minorHAnsi"/>
        </w:rPr>
        <w:t xml:space="preserve"> to MCERT </w:t>
      </w:r>
      <w:r w:rsidR="00D1296A" w:rsidRPr="00ED60B7">
        <w:rPr>
          <w:rFonts w:asciiTheme="minorHAnsi" w:hAnsiTheme="minorHAnsi" w:cstheme="minorHAnsi"/>
        </w:rPr>
        <w:t xml:space="preserve">as soon as practicable to facilitate analysis at the national level. </w:t>
      </w:r>
    </w:p>
    <w:p w14:paraId="338BF860" w14:textId="60B9BAF6" w:rsidR="00A34D41" w:rsidRPr="00ED60B7" w:rsidRDefault="0077492B" w:rsidP="00A34D41">
      <w:pPr>
        <w:spacing w:after="120"/>
        <w:rPr>
          <w:rFonts w:asciiTheme="minorHAnsi" w:hAnsiTheme="minorHAnsi" w:cstheme="minorHAnsi"/>
        </w:rPr>
      </w:pPr>
      <w:r>
        <w:rPr>
          <w:rFonts w:asciiTheme="minorHAnsi" w:hAnsiTheme="minorHAnsi" w:cstheme="minorHAnsi"/>
        </w:rPr>
        <w:t>Table 24</w:t>
      </w:r>
      <w:r w:rsidR="00F43FE4">
        <w:rPr>
          <w:rFonts w:asciiTheme="minorHAnsi" w:hAnsiTheme="minorHAnsi" w:cstheme="minorHAnsi"/>
        </w:rPr>
        <w:t xml:space="preserve"> </w:t>
      </w:r>
      <w:r w:rsidR="00A34D41" w:rsidRPr="00ED60B7">
        <w:rPr>
          <w:rFonts w:asciiTheme="minorHAnsi" w:hAnsiTheme="minorHAnsi" w:cstheme="minorHAnsi"/>
        </w:rPr>
        <w:t xml:space="preserve">below provides prompts on the content of a </w:t>
      </w:r>
      <w:r w:rsidR="00345A99" w:rsidRPr="00ED60B7">
        <w:rPr>
          <w:rFonts w:asciiTheme="minorHAnsi" w:hAnsiTheme="minorHAnsi" w:cstheme="minorHAnsi"/>
        </w:rPr>
        <w:t>s10A report</w:t>
      </w:r>
      <w:r w:rsidR="00F16E63" w:rsidRPr="00ED60B7">
        <w:rPr>
          <w:rFonts w:asciiTheme="minorHAnsi" w:hAnsiTheme="minorHAnsi" w:cstheme="minorHAnsi"/>
        </w:rPr>
        <w:t>.</w:t>
      </w:r>
      <w:r w:rsidR="00A34D41" w:rsidRPr="00ED60B7">
        <w:rPr>
          <w:rFonts w:asciiTheme="minorHAnsi" w:hAnsiTheme="minorHAnsi" w:cstheme="minorHAnsi"/>
        </w:rPr>
        <w:t xml:space="preserve"> These have been compiled from </w:t>
      </w:r>
      <w:r w:rsidR="00345A99" w:rsidRPr="00ED60B7">
        <w:rPr>
          <w:rFonts w:asciiTheme="minorHAnsi" w:hAnsiTheme="minorHAnsi" w:cstheme="minorHAnsi"/>
        </w:rPr>
        <w:t>recent reports</w:t>
      </w:r>
      <w:r w:rsidR="00A34D41" w:rsidRPr="00ED60B7">
        <w:rPr>
          <w:rFonts w:asciiTheme="minorHAnsi" w:hAnsiTheme="minorHAnsi" w:cstheme="minorHAnsi"/>
        </w:rPr>
        <w:t xml:space="preserve"> and include good practice </w:t>
      </w:r>
      <w:r w:rsidR="00F16E63" w:rsidRPr="00ED60B7">
        <w:rPr>
          <w:rFonts w:asciiTheme="minorHAnsi" w:hAnsiTheme="minorHAnsi" w:cstheme="minorHAnsi"/>
        </w:rPr>
        <w:t>considerations</w:t>
      </w:r>
      <w:r w:rsidR="00A34D41" w:rsidRPr="00ED60B7">
        <w:rPr>
          <w:rFonts w:asciiTheme="minorHAnsi" w:hAnsiTheme="minorHAnsi" w:cstheme="minorHAnsi"/>
        </w:rPr>
        <w:t>:</w:t>
      </w:r>
    </w:p>
    <w:p w14:paraId="3D0E533D" w14:textId="7A206D3D" w:rsidR="00A34D41" w:rsidRPr="00ED60B7" w:rsidRDefault="00A34D41" w:rsidP="00A34D41">
      <w:pPr>
        <w:pStyle w:val="Caption"/>
        <w:jc w:val="left"/>
      </w:pPr>
      <w:bookmarkStart w:id="110" w:name="_Ref229562780"/>
      <w:r w:rsidRPr="00ED60B7">
        <w:t xml:space="preserve">Table </w:t>
      </w:r>
      <w:fldSimple w:instr=" SEQ Table \* ARABIC ">
        <w:r w:rsidR="00181B2E">
          <w:rPr>
            <w:noProof/>
          </w:rPr>
          <w:t>24</w:t>
        </w:r>
      </w:fldSimple>
      <w:bookmarkEnd w:id="110"/>
      <w:r w:rsidRPr="00ED60B7">
        <w:t>: Prompts for determining content of</w:t>
      </w:r>
      <w:r w:rsidR="00EA6B3D" w:rsidRPr="00ED60B7">
        <w:t xml:space="preserve"> a</w:t>
      </w:r>
      <w:r w:rsidRPr="00ED60B7">
        <w:t xml:space="preserve"> s10A report</w:t>
      </w:r>
    </w:p>
    <w:tbl>
      <w:tblPr>
        <w:tblStyle w:val="ListTable2-Accent6"/>
        <w:tblW w:w="9072" w:type="dxa"/>
        <w:tblBorders>
          <w:insideV w:val="single" w:sz="4" w:space="0" w:color="8AC3C9" w:themeColor="accent6" w:themeTint="99"/>
        </w:tblBorders>
        <w:tblLook w:val="01E0" w:firstRow="1" w:lastRow="1" w:firstColumn="1" w:lastColumn="1" w:noHBand="0" w:noVBand="0"/>
      </w:tblPr>
      <w:tblGrid>
        <w:gridCol w:w="2476"/>
        <w:gridCol w:w="6596"/>
      </w:tblGrid>
      <w:tr w:rsidR="00533909" w:rsidRPr="00ED60B7" w14:paraId="404D8625" w14:textId="77777777" w:rsidTr="00324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dxa"/>
          </w:tcPr>
          <w:p w14:paraId="49F7E733" w14:textId="4941ECDE" w:rsidR="007A4C63" w:rsidRPr="009F3709" w:rsidRDefault="006704F7">
            <w:pPr>
              <w:spacing w:before="0" w:after="60"/>
              <w:rPr>
                <w:rFonts w:asciiTheme="minorHAnsi" w:hAnsiTheme="minorHAnsi" w:cstheme="minorHAnsi"/>
                <w:b w:val="0"/>
                <w:bCs w:val="0"/>
              </w:rPr>
            </w:pPr>
            <w:r w:rsidRPr="009F3709">
              <w:rPr>
                <w:rFonts w:asciiTheme="minorHAnsi" w:hAnsiTheme="minorHAnsi" w:cstheme="minorHAnsi"/>
                <w:b w:val="0"/>
                <w:bCs w:val="0"/>
              </w:rPr>
              <w:t>Introduction/background</w:t>
            </w:r>
          </w:p>
        </w:tc>
        <w:tc>
          <w:tcPr>
            <w:cnfStyle w:val="000100000000" w:firstRow="0" w:lastRow="0" w:firstColumn="0" w:lastColumn="1" w:oddVBand="0" w:evenVBand="0" w:oddHBand="0" w:evenHBand="0" w:firstRowFirstColumn="0" w:firstRowLastColumn="0" w:lastRowFirstColumn="0" w:lastRowLastColumn="0"/>
            <w:tcW w:w="6596" w:type="dxa"/>
          </w:tcPr>
          <w:p w14:paraId="7D9F7E01" w14:textId="3CFBD14D" w:rsidR="007A4C63" w:rsidRPr="00ED60B7" w:rsidRDefault="009B5F70">
            <w:pPr>
              <w:spacing w:before="0" w:after="60"/>
              <w:rPr>
                <w:rFonts w:asciiTheme="minorHAnsi" w:hAnsiTheme="minorHAnsi" w:cstheme="minorHAnsi"/>
                <w:b w:val="0"/>
                <w:bCs w:val="0"/>
              </w:rPr>
            </w:pPr>
            <w:r w:rsidRPr="00ED60B7">
              <w:rPr>
                <w:rFonts w:asciiTheme="minorHAnsi" w:hAnsiTheme="minorHAnsi" w:cstheme="minorHAnsi"/>
                <w:b w:val="0"/>
                <w:bCs w:val="0"/>
              </w:rPr>
              <w:t>What is the purpose of the s10A report</w:t>
            </w:r>
            <w:r w:rsidR="00802CA9" w:rsidRPr="00ED60B7">
              <w:rPr>
                <w:rFonts w:asciiTheme="minorHAnsi" w:hAnsiTheme="minorHAnsi" w:cstheme="minorHAnsi"/>
                <w:b w:val="0"/>
                <w:bCs w:val="0"/>
              </w:rPr>
              <w:t>?</w:t>
            </w:r>
          </w:p>
          <w:p w14:paraId="3A5DD75A" w14:textId="4A85747A" w:rsidR="00802CA9" w:rsidRPr="00ED60B7" w:rsidRDefault="00A52301">
            <w:pPr>
              <w:spacing w:before="0" w:after="60"/>
              <w:rPr>
                <w:rFonts w:asciiTheme="minorHAnsi" w:hAnsiTheme="minorHAnsi" w:cstheme="minorHAnsi"/>
                <w:b w:val="0"/>
                <w:bCs w:val="0"/>
              </w:rPr>
            </w:pPr>
            <w:r w:rsidRPr="00ED60B7">
              <w:rPr>
                <w:rFonts w:asciiTheme="minorHAnsi" w:hAnsiTheme="minorHAnsi" w:cstheme="minorHAnsi"/>
                <w:b w:val="0"/>
                <w:bCs w:val="0"/>
              </w:rPr>
              <w:t>Clearly s</w:t>
            </w:r>
            <w:r w:rsidR="00802CA9" w:rsidRPr="00ED60B7">
              <w:rPr>
                <w:rFonts w:asciiTheme="minorHAnsi" w:hAnsiTheme="minorHAnsi" w:cstheme="minorHAnsi"/>
                <w:b w:val="0"/>
                <w:bCs w:val="0"/>
              </w:rPr>
              <w:t>tate the reporting period (financial year</w:t>
            </w:r>
            <w:r w:rsidRPr="00ED60B7">
              <w:rPr>
                <w:rFonts w:asciiTheme="minorHAnsi" w:hAnsiTheme="minorHAnsi" w:cstheme="minorHAnsi"/>
                <w:b w:val="0"/>
                <w:bCs w:val="0"/>
              </w:rPr>
              <w:t xml:space="preserve"> – 1 July to 30 June</w:t>
            </w:r>
            <w:r w:rsidR="00802CA9" w:rsidRPr="00ED60B7">
              <w:rPr>
                <w:rFonts w:asciiTheme="minorHAnsi" w:hAnsiTheme="minorHAnsi" w:cstheme="minorHAnsi"/>
                <w:b w:val="0"/>
                <w:bCs w:val="0"/>
              </w:rPr>
              <w:t>).</w:t>
            </w:r>
          </w:p>
          <w:p w14:paraId="17FCA4BA" w14:textId="77777777" w:rsidR="00CE78C8" w:rsidRPr="00ED60B7" w:rsidRDefault="00CE78C8">
            <w:pPr>
              <w:spacing w:before="0" w:after="60"/>
              <w:rPr>
                <w:rFonts w:asciiTheme="minorHAnsi" w:hAnsiTheme="minorHAnsi" w:cstheme="minorHAnsi"/>
                <w:b w:val="0"/>
                <w:bCs w:val="0"/>
              </w:rPr>
            </w:pPr>
            <w:r w:rsidRPr="00ED60B7">
              <w:rPr>
                <w:rFonts w:asciiTheme="minorHAnsi" w:hAnsiTheme="minorHAnsi" w:cstheme="minorHAnsi"/>
                <w:b w:val="0"/>
                <w:bCs w:val="0"/>
              </w:rPr>
              <w:t>What are the council’s dog control functions</w:t>
            </w:r>
            <w:r w:rsidR="00793763" w:rsidRPr="00ED60B7">
              <w:rPr>
                <w:rFonts w:asciiTheme="minorHAnsi" w:hAnsiTheme="minorHAnsi" w:cstheme="minorHAnsi"/>
                <w:b w:val="0"/>
                <w:bCs w:val="0"/>
              </w:rPr>
              <w:t>?</w:t>
            </w:r>
          </w:p>
          <w:p w14:paraId="6D285B90" w14:textId="6F198B60" w:rsidR="000368F5" w:rsidRPr="00ED60B7" w:rsidRDefault="000368F5">
            <w:pPr>
              <w:spacing w:before="0" w:after="60"/>
              <w:rPr>
                <w:rFonts w:asciiTheme="minorHAnsi" w:hAnsiTheme="minorHAnsi" w:cstheme="minorHAnsi"/>
                <w:b w:val="0"/>
                <w:bCs w:val="0"/>
              </w:rPr>
            </w:pPr>
            <w:r w:rsidRPr="00ED60B7">
              <w:rPr>
                <w:rFonts w:asciiTheme="minorHAnsi" w:hAnsiTheme="minorHAnsi" w:cstheme="minorHAnsi"/>
                <w:b w:val="0"/>
                <w:bCs w:val="0"/>
              </w:rPr>
              <w:t>Did the council focus on anything in particular over the financial year</w:t>
            </w:r>
            <w:r w:rsidR="00C02CC7" w:rsidRPr="00ED60B7">
              <w:rPr>
                <w:rFonts w:asciiTheme="minorHAnsi" w:hAnsiTheme="minorHAnsi" w:cstheme="minorHAnsi"/>
                <w:b w:val="0"/>
                <w:bCs w:val="0"/>
              </w:rPr>
              <w:t xml:space="preserve"> (</w:t>
            </w:r>
            <w:r w:rsidR="0098794F">
              <w:rPr>
                <w:rFonts w:asciiTheme="minorHAnsi" w:hAnsiTheme="minorHAnsi" w:cstheme="minorHAnsi"/>
                <w:b w:val="0"/>
                <w:bCs w:val="0"/>
              </w:rPr>
              <w:t>for example,</w:t>
            </w:r>
            <w:r w:rsidR="00C02CC7" w:rsidRPr="00ED60B7">
              <w:rPr>
                <w:rFonts w:asciiTheme="minorHAnsi" w:hAnsiTheme="minorHAnsi" w:cstheme="minorHAnsi"/>
                <w:b w:val="0"/>
                <w:bCs w:val="0"/>
              </w:rPr>
              <w:t xml:space="preserve"> reducing the number of roaming dogs)</w:t>
            </w:r>
            <w:r w:rsidRPr="00ED60B7">
              <w:rPr>
                <w:rFonts w:asciiTheme="minorHAnsi" w:hAnsiTheme="minorHAnsi" w:cstheme="minorHAnsi"/>
                <w:b w:val="0"/>
                <w:bCs w:val="0"/>
              </w:rPr>
              <w:t>?</w:t>
            </w:r>
          </w:p>
        </w:tc>
      </w:tr>
      <w:tr w:rsidR="00533909" w:rsidRPr="00ED60B7" w14:paraId="3A039D63" w14:textId="77777777" w:rsidTr="00324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dxa"/>
          </w:tcPr>
          <w:p w14:paraId="5CE2867A" w14:textId="71B6C202" w:rsidR="00700351" w:rsidRPr="009F3709" w:rsidRDefault="00700351">
            <w:pPr>
              <w:spacing w:before="0" w:after="60"/>
              <w:rPr>
                <w:rFonts w:asciiTheme="minorHAnsi" w:hAnsiTheme="minorHAnsi" w:cstheme="minorHAnsi"/>
                <w:b w:val="0"/>
                <w:bCs w:val="0"/>
              </w:rPr>
            </w:pPr>
            <w:r w:rsidRPr="009F3709">
              <w:rPr>
                <w:rFonts w:asciiTheme="minorHAnsi" w:hAnsiTheme="minorHAnsi" w:cstheme="minorHAnsi"/>
                <w:b w:val="0"/>
                <w:bCs w:val="0"/>
              </w:rPr>
              <w:t>Summary</w:t>
            </w:r>
          </w:p>
        </w:tc>
        <w:tc>
          <w:tcPr>
            <w:cnfStyle w:val="000100000000" w:firstRow="0" w:lastRow="0" w:firstColumn="0" w:lastColumn="1" w:oddVBand="0" w:evenVBand="0" w:oddHBand="0" w:evenHBand="0" w:firstRowFirstColumn="0" w:firstRowLastColumn="0" w:lastRowFirstColumn="0" w:lastRowLastColumn="0"/>
            <w:tcW w:w="6596" w:type="dxa"/>
          </w:tcPr>
          <w:p w14:paraId="3A6367AA" w14:textId="77777777" w:rsidR="00700351" w:rsidRPr="00ED60B7" w:rsidRDefault="00D761B1">
            <w:pPr>
              <w:spacing w:before="0" w:after="60"/>
              <w:ind w:right="227"/>
              <w:rPr>
                <w:rFonts w:asciiTheme="minorHAnsi" w:hAnsiTheme="minorHAnsi" w:cstheme="minorBidi"/>
                <w:b w:val="0"/>
                <w:bCs w:val="0"/>
                <w:lang w:val="en-US"/>
              </w:rPr>
            </w:pPr>
            <w:r w:rsidRPr="00ED60B7">
              <w:rPr>
                <w:rFonts w:asciiTheme="minorHAnsi" w:hAnsiTheme="minorHAnsi" w:cstheme="minorBidi"/>
                <w:b w:val="0"/>
                <w:bCs w:val="0"/>
                <w:lang w:val="en-US"/>
              </w:rPr>
              <w:t>What were the overall trends and activities in dog control this financial year compared to the last one?</w:t>
            </w:r>
            <w:r w:rsidR="00700351" w:rsidRPr="00ED60B7">
              <w:rPr>
                <w:rFonts w:asciiTheme="minorHAnsi" w:hAnsiTheme="minorHAnsi" w:cstheme="minorBidi"/>
                <w:b w:val="0"/>
                <w:bCs w:val="0"/>
                <w:lang w:val="en-US"/>
              </w:rPr>
              <w:t xml:space="preserve"> </w:t>
            </w:r>
          </w:p>
          <w:p w14:paraId="794DD57A" w14:textId="17937243" w:rsidR="00B17A4C" w:rsidRPr="00ED60B7" w:rsidRDefault="00B17A4C">
            <w:pPr>
              <w:spacing w:before="0" w:after="60"/>
              <w:ind w:right="227"/>
              <w:rPr>
                <w:rFonts w:asciiTheme="minorHAnsi" w:hAnsiTheme="minorHAnsi" w:cstheme="minorBidi"/>
                <w:b w:val="0"/>
                <w:bCs w:val="0"/>
                <w:lang w:val="en-US"/>
              </w:rPr>
            </w:pPr>
            <w:r w:rsidRPr="00ED60B7">
              <w:rPr>
                <w:rFonts w:asciiTheme="minorHAnsi" w:hAnsiTheme="minorHAnsi" w:cstheme="minorBidi"/>
                <w:b w:val="0"/>
                <w:bCs w:val="0"/>
                <w:lang w:val="en-US"/>
              </w:rPr>
              <w:t>What was of particular interest</w:t>
            </w:r>
            <w:r w:rsidR="00D84D5D" w:rsidRPr="00ED60B7">
              <w:rPr>
                <w:rFonts w:asciiTheme="minorHAnsi" w:hAnsiTheme="minorHAnsi" w:cstheme="minorBidi"/>
                <w:b w:val="0"/>
                <w:bCs w:val="0"/>
                <w:lang w:val="en-US"/>
              </w:rPr>
              <w:t xml:space="preserve"> (</w:t>
            </w:r>
            <w:r w:rsidR="0098794F">
              <w:rPr>
                <w:rFonts w:asciiTheme="minorHAnsi" w:hAnsiTheme="minorHAnsi" w:cstheme="minorBidi"/>
                <w:b w:val="0"/>
                <w:bCs w:val="0"/>
                <w:lang w:val="en-US"/>
              </w:rPr>
              <w:t>for example,</w:t>
            </w:r>
            <w:r w:rsidR="00D84D5D" w:rsidRPr="00ED60B7">
              <w:rPr>
                <w:rFonts w:asciiTheme="minorHAnsi" w:hAnsiTheme="minorHAnsi" w:cstheme="minorBidi"/>
                <w:b w:val="0"/>
                <w:bCs w:val="0"/>
                <w:lang w:val="en-US"/>
              </w:rPr>
              <w:t xml:space="preserve"> major changes)?</w:t>
            </w:r>
          </w:p>
        </w:tc>
      </w:tr>
      <w:tr w:rsidR="00533909" w:rsidRPr="00ED60B7" w14:paraId="030FE6E8" w14:textId="77777777" w:rsidTr="00324665">
        <w:tc>
          <w:tcPr>
            <w:cnfStyle w:val="001000000000" w:firstRow="0" w:lastRow="0" w:firstColumn="1" w:lastColumn="0" w:oddVBand="0" w:evenVBand="0" w:oddHBand="0" w:evenHBand="0" w:firstRowFirstColumn="0" w:firstRowLastColumn="0" w:lastRowFirstColumn="0" w:lastRowLastColumn="0"/>
            <w:tcW w:w="2476" w:type="dxa"/>
          </w:tcPr>
          <w:p w14:paraId="79200364" w14:textId="03F9507B" w:rsidR="007A4C63" w:rsidRPr="009F3709" w:rsidRDefault="004B0487">
            <w:pPr>
              <w:spacing w:before="0" w:after="60"/>
              <w:rPr>
                <w:rFonts w:asciiTheme="minorHAnsi" w:hAnsiTheme="minorHAnsi" w:cstheme="minorHAnsi"/>
                <w:b w:val="0"/>
                <w:bCs w:val="0"/>
              </w:rPr>
            </w:pPr>
            <w:r w:rsidRPr="009F3709">
              <w:rPr>
                <w:rFonts w:asciiTheme="minorHAnsi" w:hAnsiTheme="minorHAnsi" w:cstheme="minorHAnsi"/>
                <w:b w:val="0"/>
                <w:bCs w:val="0"/>
              </w:rPr>
              <w:t>Dog control policy and practices</w:t>
            </w:r>
          </w:p>
          <w:p w14:paraId="5C2F1E3E" w14:textId="77777777" w:rsidR="007A4C63" w:rsidRPr="009F3709" w:rsidRDefault="007A4C63">
            <w:pPr>
              <w:spacing w:before="0" w:after="60"/>
              <w:rPr>
                <w:rFonts w:asciiTheme="minorHAnsi" w:hAnsiTheme="minorHAnsi" w:cstheme="minorHAnsi"/>
                <w:b w:val="0"/>
                <w:bCs w:val="0"/>
              </w:rPr>
            </w:pPr>
          </w:p>
        </w:tc>
        <w:tc>
          <w:tcPr>
            <w:cnfStyle w:val="000100000000" w:firstRow="0" w:lastRow="0" w:firstColumn="0" w:lastColumn="1" w:oddVBand="0" w:evenVBand="0" w:oddHBand="0" w:evenHBand="0" w:firstRowFirstColumn="0" w:firstRowLastColumn="0" w:lastRowFirstColumn="0" w:lastRowLastColumn="0"/>
            <w:tcW w:w="6596" w:type="dxa"/>
          </w:tcPr>
          <w:p w14:paraId="374D58CA" w14:textId="48EAF929" w:rsidR="00DF7E66" w:rsidRPr="00ED60B7" w:rsidRDefault="00E665C5">
            <w:pPr>
              <w:spacing w:before="0" w:after="60"/>
              <w:ind w:right="227"/>
              <w:rPr>
                <w:rFonts w:asciiTheme="minorHAnsi" w:hAnsiTheme="minorHAnsi" w:cstheme="minorHAnsi"/>
                <w:b w:val="0"/>
                <w:bCs w:val="0"/>
                <w:lang w:val="en"/>
              </w:rPr>
            </w:pPr>
            <w:r w:rsidRPr="00ED60B7">
              <w:rPr>
                <w:rFonts w:asciiTheme="minorHAnsi" w:hAnsiTheme="minorHAnsi" w:cstheme="minorBidi"/>
                <w:b w:val="0"/>
                <w:bCs w:val="0"/>
                <w:lang w:val="en-US"/>
              </w:rPr>
              <w:t>What is the council’s dog control policy</w:t>
            </w:r>
            <w:r w:rsidR="00F16E63" w:rsidRPr="00ED60B7">
              <w:rPr>
                <w:rFonts w:asciiTheme="minorHAnsi" w:hAnsiTheme="minorHAnsi" w:cstheme="minorBidi"/>
                <w:b w:val="0"/>
                <w:bCs w:val="0"/>
                <w:lang w:val="en-US"/>
              </w:rPr>
              <w:t xml:space="preserve"> and bylaw</w:t>
            </w:r>
            <w:r w:rsidRPr="00ED60B7">
              <w:rPr>
                <w:rFonts w:asciiTheme="minorHAnsi" w:hAnsiTheme="minorHAnsi" w:cstheme="minorBidi"/>
                <w:b w:val="0"/>
                <w:bCs w:val="0"/>
                <w:lang w:val="en-US"/>
              </w:rPr>
              <w:t xml:space="preserve"> and </w:t>
            </w:r>
            <w:r w:rsidR="00F16E63" w:rsidRPr="00ED60B7">
              <w:rPr>
                <w:rFonts w:asciiTheme="minorHAnsi" w:hAnsiTheme="minorHAnsi" w:cstheme="minorBidi"/>
                <w:b w:val="0"/>
                <w:bCs w:val="0"/>
                <w:lang w:val="en-US"/>
              </w:rPr>
              <w:t>their</w:t>
            </w:r>
            <w:r w:rsidRPr="00ED60B7">
              <w:rPr>
                <w:rFonts w:asciiTheme="minorHAnsi" w:hAnsiTheme="minorHAnsi" w:cstheme="minorBidi"/>
                <w:b w:val="0"/>
                <w:bCs w:val="0"/>
                <w:lang w:val="en-US"/>
              </w:rPr>
              <w:t xml:space="preserve"> objectives?</w:t>
            </w:r>
            <w:r w:rsidR="00F16E63" w:rsidRPr="00ED60B7">
              <w:rPr>
                <w:rFonts w:asciiTheme="minorHAnsi" w:hAnsiTheme="minorHAnsi" w:cstheme="minorBidi"/>
                <w:b w:val="0"/>
                <w:bCs w:val="0"/>
                <w:lang w:val="en-US"/>
              </w:rPr>
              <w:t xml:space="preserve"> </w:t>
            </w:r>
            <w:r w:rsidR="00DF7E66" w:rsidRPr="00ED60B7">
              <w:rPr>
                <w:rFonts w:asciiTheme="minorHAnsi" w:hAnsiTheme="minorHAnsi" w:cstheme="minorHAnsi"/>
                <w:b w:val="0"/>
                <w:bCs w:val="0"/>
                <w:lang w:val="en"/>
              </w:rPr>
              <w:t xml:space="preserve">Have </w:t>
            </w:r>
            <w:r w:rsidR="001062D4" w:rsidRPr="00ED60B7">
              <w:rPr>
                <w:rFonts w:asciiTheme="minorHAnsi" w:hAnsiTheme="minorHAnsi" w:cstheme="minorHAnsi"/>
                <w:b w:val="0"/>
                <w:bCs w:val="0"/>
                <w:lang w:val="en"/>
              </w:rPr>
              <w:t>there</w:t>
            </w:r>
            <w:r w:rsidR="00DF7E66" w:rsidRPr="00ED60B7">
              <w:rPr>
                <w:rFonts w:asciiTheme="minorHAnsi" w:hAnsiTheme="minorHAnsi" w:cstheme="minorHAnsi"/>
                <w:b w:val="0"/>
                <w:bCs w:val="0"/>
                <w:lang w:val="en"/>
              </w:rPr>
              <w:t xml:space="preserve"> been any changes to the policy or bylaw</w:t>
            </w:r>
            <w:r w:rsidR="00743D5A" w:rsidRPr="00ED60B7">
              <w:rPr>
                <w:rFonts w:asciiTheme="minorHAnsi" w:hAnsiTheme="minorHAnsi" w:cstheme="minorHAnsi"/>
                <w:b w:val="0"/>
                <w:bCs w:val="0"/>
                <w:lang w:val="en"/>
              </w:rPr>
              <w:t>?</w:t>
            </w:r>
          </w:p>
          <w:p w14:paraId="17A07E09" w14:textId="3DAA6061" w:rsidR="007750B0" w:rsidRPr="00ED60B7" w:rsidRDefault="007750B0">
            <w:pPr>
              <w:spacing w:before="0" w:after="60"/>
              <w:ind w:right="227"/>
              <w:rPr>
                <w:rFonts w:asciiTheme="minorHAnsi" w:hAnsiTheme="minorHAnsi" w:cstheme="minorHAnsi"/>
                <w:b w:val="0"/>
                <w:bCs w:val="0"/>
                <w:lang w:val="en"/>
              </w:rPr>
            </w:pPr>
            <w:r w:rsidRPr="00ED60B7">
              <w:rPr>
                <w:rFonts w:asciiTheme="minorHAnsi" w:hAnsiTheme="minorHAnsi" w:cstheme="minorHAnsi"/>
                <w:b w:val="0"/>
                <w:bCs w:val="0"/>
                <w:lang w:val="en"/>
              </w:rPr>
              <w:t xml:space="preserve">How is dog control structured </w:t>
            </w:r>
            <w:r w:rsidR="006456D4" w:rsidRPr="00ED60B7">
              <w:rPr>
                <w:rFonts w:asciiTheme="minorHAnsi" w:hAnsiTheme="minorHAnsi" w:cstheme="minorHAnsi"/>
                <w:b w:val="0"/>
                <w:bCs w:val="0"/>
                <w:lang w:val="en"/>
              </w:rPr>
              <w:t>by the council?</w:t>
            </w:r>
          </w:p>
        </w:tc>
      </w:tr>
      <w:tr w:rsidR="00533909" w:rsidRPr="00ED60B7" w14:paraId="607D9E18" w14:textId="77777777" w:rsidTr="00324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dxa"/>
          </w:tcPr>
          <w:p w14:paraId="1419F846" w14:textId="38C929AD" w:rsidR="007A4C63" w:rsidRPr="009F3709" w:rsidRDefault="00551270">
            <w:pPr>
              <w:spacing w:before="0" w:after="60"/>
              <w:rPr>
                <w:rFonts w:asciiTheme="minorHAnsi" w:hAnsiTheme="minorHAnsi" w:cstheme="minorHAnsi"/>
                <w:b w:val="0"/>
                <w:bCs w:val="0"/>
              </w:rPr>
            </w:pPr>
            <w:r w:rsidRPr="009F3709">
              <w:rPr>
                <w:rFonts w:asciiTheme="minorHAnsi" w:hAnsiTheme="minorHAnsi" w:cstheme="minorHAnsi"/>
                <w:b w:val="0"/>
                <w:bCs w:val="0"/>
              </w:rPr>
              <w:t>Fees</w:t>
            </w:r>
          </w:p>
          <w:p w14:paraId="43564C6E" w14:textId="77777777" w:rsidR="007A4C63" w:rsidRPr="009F3709" w:rsidRDefault="007A4C63">
            <w:pPr>
              <w:spacing w:before="0" w:after="60"/>
              <w:rPr>
                <w:rFonts w:asciiTheme="minorHAnsi" w:hAnsiTheme="minorHAnsi" w:cstheme="minorHAnsi"/>
                <w:b w:val="0"/>
                <w:bCs w:val="0"/>
              </w:rPr>
            </w:pPr>
          </w:p>
        </w:tc>
        <w:tc>
          <w:tcPr>
            <w:cnfStyle w:val="000100000000" w:firstRow="0" w:lastRow="0" w:firstColumn="0" w:lastColumn="1" w:oddVBand="0" w:evenVBand="0" w:oddHBand="0" w:evenHBand="0" w:firstRowFirstColumn="0" w:firstRowLastColumn="0" w:lastRowFirstColumn="0" w:lastRowLastColumn="0"/>
            <w:tcW w:w="6596" w:type="dxa"/>
          </w:tcPr>
          <w:p w14:paraId="60BEEEE0" w14:textId="491B9AF4" w:rsidR="007A4C63" w:rsidRPr="00ED60B7" w:rsidRDefault="00261CBB">
            <w:pPr>
              <w:spacing w:before="0" w:after="60"/>
              <w:rPr>
                <w:rFonts w:asciiTheme="minorHAnsi" w:hAnsiTheme="minorHAnsi" w:cstheme="minorHAnsi"/>
                <w:b w:val="0"/>
                <w:bCs w:val="0"/>
              </w:rPr>
            </w:pPr>
            <w:r w:rsidRPr="00ED60B7">
              <w:rPr>
                <w:rFonts w:asciiTheme="minorHAnsi" w:hAnsiTheme="minorHAnsi" w:cstheme="minorHAnsi"/>
                <w:b w:val="0"/>
                <w:bCs w:val="0"/>
              </w:rPr>
              <w:t xml:space="preserve">What fees </w:t>
            </w:r>
            <w:r w:rsidR="0059746A" w:rsidRPr="00ED60B7">
              <w:rPr>
                <w:rFonts w:asciiTheme="minorHAnsi" w:hAnsiTheme="minorHAnsi" w:cstheme="minorHAnsi"/>
                <w:b w:val="0"/>
                <w:bCs w:val="0"/>
              </w:rPr>
              <w:t xml:space="preserve">(and categories, </w:t>
            </w:r>
            <w:r w:rsidR="0098794F">
              <w:rPr>
                <w:rFonts w:asciiTheme="minorHAnsi" w:hAnsiTheme="minorHAnsi" w:cstheme="minorHAnsi"/>
                <w:b w:val="0"/>
                <w:bCs w:val="0"/>
              </w:rPr>
              <w:t>for example,</w:t>
            </w:r>
            <w:r w:rsidR="0059746A" w:rsidRPr="00ED60B7">
              <w:rPr>
                <w:rFonts w:asciiTheme="minorHAnsi" w:hAnsiTheme="minorHAnsi" w:cstheme="minorHAnsi"/>
                <w:b w:val="0"/>
                <w:bCs w:val="0"/>
              </w:rPr>
              <w:t xml:space="preserve"> discounted fees for responsible dog owners) </w:t>
            </w:r>
            <w:r w:rsidRPr="00ED60B7">
              <w:rPr>
                <w:rFonts w:asciiTheme="minorHAnsi" w:hAnsiTheme="minorHAnsi" w:cstheme="minorHAnsi"/>
                <w:b w:val="0"/>
                <w:bCs w:val="0"/>
              </w:rPr>
              <w:t>were collected over the financial year</w:t>
            </w:r>
            <w:r w:rsidR="00372DAD" w:rsidRPr="00ED60B7">
              <w:rPr>
                <w:rFonts w:asciiTheme="minorHAnsi" w:hAnsiTheme="minorHAnsi" w:cstheme="minorHAnsi"/>
                <w:b w:val="0"/>
                <w:bCs w:val="0"/>
              </w:rPr>
              <w:t>?</w:t>
            </w:r>
          </w:p>
          <w:p w14:paraId="0C151F21" w14:textId="48219BDB" w:rsidR="007A4C63" w:rsidRPr="00ED60B7" w:rsidRDefault="00372DAD">
            <w:pPr>
              <w:spacing w:before="0" w:after="60"/>
              <w:rPr>
                <w:rFonts w:asciiTheme="minorHAnsi" w:hAnsiTheme="minorHAnsi" w:cstheme="minorHAnsi"/>
                <w:b w:val="0"/>
                <w:bCs w:val="0"/>
              </w:rPr>
            </w:pPr>
            <w:r w:rsidRPr="00ED60B7">
              <w:rPr>
                <w:rFonts w:asciiTheme="minorHAnsi" w:hAnsiTheme="minorHAnsi" w:cstheme="minorHAnsi"/>
                <w:b w:val="0"/>
                <w:bCs w:val="0"/>
              </w:rPr>
              <w:t>What are the categories and percentages of revenue</w:t>
            </w:r>
            <w:r w:rsidR="009D49E3" w:rsidRPr="00ED60B7">
              <w:rPr>
                <w:rFonts w:asciiTheme="minorHAnsi" w:hAnsiTheme="minorHAnsi" w:cstheme="minorHAnsi"/>
                <w:b w:val="0"/>
                <w:bCs w:val="0"/>
              </w:rPr>
              <w:t>/funding</w:t>
            </w:r>
            <w:r w:rsidRPr="00ED60B7">
              <w:rPr>
                <w:rFonts w:asciiTheme="minorHAnsi" w:hAnsiTheme="minorHAnsi" w:cstheme="minorHAnsi"/>
                <w:b w:val="0"/>
                <w:bCs w:val="0"/>
              </w:rPr>
              <w:t xml:space="preserve"> (</w:t>
            </w:r>
            <w:r w:rsidR="0098794F">
              <w:rPr>
                <w:rFonts w:asciiTheme="minorHAnsi" w:hAnsiTheme="minorHAnsi" w:cstheme="minorHAnsi"/>
                <w:b w:val="0"/>
                <w:bCs w:val="0"/>
              </w:rPr>
              <w:t>for example,</w:t>
            </w:r>
            <w:r w:rsidRPr="00ED60B7">
              <w:rPr>
                <w:rFonts w:asciiTheme="minorHAnsi" w:hAnsiTheme="minorHAnsi" w:cstheme="minorHAnsi"/>
                <w:b w:val="0"/>
                <w:bCs w:val="0"/>
              </w:rPr>
              <w:t xml:space="preserve"> fees, rates</w:t>
            </w:r>
            <w:r w:rsidR="00DB57AB" w:rsidRPr="00ED60B7">
              <w:rPr>
                <w:rFonts w:asciiTheme="minorHAnsi" w:hAnsiTheme="minorHAnsi" w:cstheme="minorHAnsi"/>
                <w:b w:val="0"/>
                <w:bCs w:val="0"/>
              </w:rPr>
              <w:t xml:space="preserve"> etc</w:t>
            </w:r>
            <w:r w:rsidR="009D49E3" w:rsidRPr="00ED60B7">
              <w:rPr>
                <w:rFonts w:asciiTheme="minorHAnsi" w:hAnsiTheme="minorHAnsi" w:cstheme="minorHAnsi"/>
                <w:b w:val="0"/>
                <w:bCs w:val="0"/>
              </w:rPr>
              <w:t>.</w:t>
            </w:r>
            <w:r w:rsidRPr="00ED60B7">
              <w:rPr>
                <w:rFonts w:asciiTheme="minorHAnsi" w:hAnsiTheme="minorHAnsi" w:cstheme="minorHAnsi"/>
                <w:b w:val="0"/>
                <w:bCs w:val="0"/>
              </w:rPr>
              <w:t>) and expenditure (</w:t>
            </w:r>
            <w:r w:rsidR="0098794F">
              <w:rPr>
                <w:rFonts w:asciiTheme="minorHAnsi" w:hAnsiTheme="minorHAnsi" w:cstheme="minorHAnsi"/>
                <w:b w:val="0"/>
                <w:bCs w:val="0"/>
              </w:rPr>
              <w:t>for example,</w:t>
            </w:r>
            <w:r w:rsidRPr="00ED60B7">
              <w:rPr>
                <w:rFonts w:asciiTheme="minorHAnsi" w:hAnsiTheme="minorHAnsi" w:cstheme="minorHAnsi"/>
                <w:b w:val="0"/>
                <w:bCs w:val="0"/>
              </w:rPr>
              <w:t xml:space="preserve"> admin</w:t>
            </w:r>
            <w:r w:rsidR="00165F57">
              <w:rPr>
                <w:rFonts w:asciiTheme="minorHAnsi" w:hAnsiTheme="minorHAnsi" w:cstheme="minorHAnsi"/>
                <w:b w:val="0"/>
                <w:bCs w:val="0"/>
              </w:rPr>
              <w:t>istration</w:t>
            </w:r>
            <w:r w:rsidRPr="00ED60B7">
              <w:rPr>
                <w:rFonts w:asciiTheme="minorHAnsi" w:hAnsiTheme="minorHAnsi" w:cstheme="minorHAnsi"/>
                <w:b w:val="0"/>
                <w:bCs w:val="0"/>
              </w:rPr>
              <w:t>, enforcement</w:t>
            </w:r>
            <w:r w:rsidR="00DB57AB" w:rsidRPr="00ED60B7">
              <w:rPr>
                <w:rFonts w:asciiTheme="minorHAnsi" w:hAnsiTheme="minorHAnsi" w:cstheme="minorHAnsi"/>
                <w:b w:val="0"/>
                <w:bCs w:val="0"/>
              </w:rPr>
              <w:t xml:space="preserve"> etc</w:t>
            </w:r>
            <w:r w:rsidR="009D49E3" w:rsidRPr="00ED60B7">
              <w:rPr>
                <w:rFonts w:asciiTheme="minorHAnsi" w:hAnsiTheme="minorHAnsi" w:cstheme="minorHAnsi"/>
                <w:b w:val="0"/>
                <w:bCs w:val="0"/>
              </w:rPr>
              <w:t>.</w:t>
            </w:r>
            <w:r w:rsidR="00DB57AB" w:rsidRPr="00ED60B7">
              <w:rPr>
                <w:rFonts w:asciiTheme="minorHAnsi" w:hAnsiTheme="minorHAnsi" w:cstheme="minorHAnsi"/>
                <w:b w:val="0"/>
                <w:bCs w:val="0"/>
              </w:rPr>
              <w:t>)</w:t>
            </w:r>
            <w:r w:rsidR="0059746A" w:rsidRPr="00ED60B7">
              <w:rPr>
                <w:rFonts w:asciiTheme="minorHAnsi" w:hAnsiTheme="minorHAnsi" w:cstheme="minorHAnsi"/>
                <w:b w:val="0"/>
                <w:bCs w:val="0"/>
              </w:rPr>
              <w:t>?</w:t>
            </w:r>
          </w:p>
          <w:p w14:paraId="17DEFC31" w14:textId="05CAF0FF" w:rsidR="001062D4" w:rsidRPr="00ED60B7" w:rsidRDefault="009D49E3">
            <w:pPr>
              <w:spacing w:before="0" w:after="60"/>
              <w:rPr>
                <w:rFonts w:asciiTheme="minorHAnsi" w:hAnsiTheme="minorHAnsi" w:cstheme="minorHAnsi"/>
                <w:b w:val="0"/>
                <w:bCs w:val="0"/>
              </w:rPr>
            </w:pPr>
            <w:r w:rsidRPr="00ED60B7">
              <w:rPr>
                <w:rFonts w:asciiTheme="minorHAnsi" w:hAnsiTheme="minorHAnsi" w:cstheme="minorHAnsi"/>
                <w:b w:val="0"/>
                <w:bCs w:val="0"/>
              </w:rPr>
              <w:t>How did this differ to</w:t>
            </w:r>
            <w:r w:rsidR="001062D4" w:rsidRPr="00ED60B7">
              <w:rPr>
                <w:rFonts w:asciiTheme="minorHAnsi" w:hAnsiTheme="minorHAnsi" w:cstheme="minorHAnsi"/>
                <w:b w:val="0"/>
                <w:bCs w:val="0"/>
              </w:rPr>
              <w:t xml:space="preserve"> the </w:t>
            </w:r>
            <w:r w:rsidRPr="00ED60B7">
              <w:rPr>
                <w:rFonts w:asciiTheme="minorHAnsi" w:hAnsiTheme="minorHAnsi" w:cstheme="minorHAnsi"/>
                <w:b w:val="0"/>
                <w:bCs w:val="0"/>
              </w:rPr>
              <w:t>previous</w:t>
            </w:r>
            <w:r w:rsidR="001062D4" w:rsidRPr="00ED60B7">
              <w:rPr>
                <w:rFonts w:asciiTheme="minorHAnsi" w:hAnsiTheme="minorHAnsi" w:cstheme="minorHAnsi"/>
                <w:b w:val="0"/>
                <w:bCs w:val="0"/>
              </w:rPr>
              <w:t xml:space="preserve"> financial year?</w:t>
            </w:r>
          </w:p>
        </w:tc>
      </w:tr>
      <w:tr w:rsidR="00533909" w:rsidRPr="00ED60B7" w14:paraId="31557159" w14:textId="77777777" w:rsidTr="00324665">
        <w:tc>
          <w:tcPr>
            <w:cnfStyle w:val="001000000000" w:firstRow="0" w:lastRow="0" w:firstColumn="1" w:lastColumn="0" w:oddVBand="0" w:evenVBand="0" w:oddHBand="0" w:evenHBand="0" w:firstRowFirstColumn="0" w:firstRowLastColumn="0" w:lastRowFirstColumn="0" w:lastRowLastColumn="0"/>
            <w:tcW w:w="2476" w:type="dxa"/>
          </w:tcPr>
          <w:p w14:paraId="42AB32ED" w14:textId="38697B95" w:rsidR="00734BC6" w:rsidRPr="009F3709" w:rsidRDefault="00734BC6">
            <w:pPr>
              <w:spacing w:before="0" w:after="60"/>
              <w:rPr>
                <w:rFonts w:asciiTheme="minorHAnsi" w:hAnsiTheme="minorHAnsi" w:cstheme="minorHAnsi"/>
                <w:b w:val="0"/>
                <w:bCs w:val="0"/>
              </w:rPr>
            </w:pPr>
            <w:r w:rsidRPr="009F3709">
              <w:rPr>
                <w:rFonts w:asciiTheme="minorHAnsi" w:hAnsiTheme="minorHAnsi" w:cstheme="minorHAnsi"/>
                <w:b w:val="0"/>
                <w:bCs w:val="0"/>
              </w:rPr>
              <w:t>Registration</w:t>
            </w:r>
          </w:p>
        </w:tc>
        <w:tc>
          <w:tcPr>
            <w:cnfStyle w:val="000100000000" w:firstRow="0" w:lastRow="0" w:firstColumn="0" w:lastColumn="1" w:oddVBand="0" w:evenVBand="0" w:oddHBand="0" w:evenHBand="0" w:firstRowFirstColumn="0" w:firstRowLastColumn="0" w:lastRowFirstColumn="0" w:lastRowLastColumn="0"/>
            <w:tcW w:w="6596" w:type="dxa"/>
          </w:tcPr>
          <w:p w14:paraId="3FF429D3" w14:textId="77777777" w:rsidR="009D49E3" w:rsidRPr="00ED60B7" w:rsidRDefault="00734BC6" w:rsidP="009D49E3">
            <w:pPr>
              <w:spacing w:before="0" w:after="60"/>
              <w:rPr>
                <w:rFonts w:asciiTheme="minorHAnsi" w:hAnsiTheme="minorHAnsi" w:cstheme="minorHAnsi"/>
                <w:b w:val="0"/>
                <w:bCs w:val="0"/>
              </w:rPr>
            </w:pPr>
            <w:r w:rsidRPr="00ED60B7">
              <w:rPr>
                <w:rFonts w:asciiTheme="minorHAnsi" w:hAnsiTheme="minorHAnsi" w:cstheme="minorHAnsi"/>
                <w:b w:val="0"/>
                <w:bCs w:val="0"/>
              </w:rPr>
              <w:t>What were the trends in registration?</w:t>
            </w:r>
            <w:r w:rsidR="009D49E3" w:rsidRPr="00ED60B7">
              <w:rPr>
                <w:rFonts w:asciiTheme="minorHAnsi" w:hAnsiTheme="minorHAnsi" w:cstheme="minorHAnsi"/>
                <w:b w:val="0"/>
                <w:bCs w:val="0"/>
              </w:rPr>
              <w:t xml:space="preserve"> </w:t>
            </w:r>
          </w:p>
          <w:p w14:paraId="3CCD76DB" w14:textId="1537F067" w:rsidR="00734BC6" w:rsidRPr="00ED60B7" w:rsidRDefault="00734BC6" w:rsidP="009D49E3">
            <w:pPr>
              <w:spacing w:before="0" w:after="60"/>
              <w:rPr>
                <w:rFonts w:asciiTheme="minorHAnsi" w:hAnsiTheme="minorHAnsi" w:cstheme="minorHAnsi"/>
                <w:b w:val="0"/>
                <w:bCs w:val="0"/>
              </w:rPr>
            </w:pPr>
            <w:r w:rsidRPr="00ED60B7">
              <w:rPr>
                <w:rFonts w:asciiTheme="minorHAnsi" w:hAnsiTheme="minorHAnsi" w:cstheme="minorHAnsi"/>
                <w:b w:val="0"/>
                <w:bCs w:val="0"/>
              </w:rPr>
              <w:t>What initiatives did the council undertake to encourage registration (</w:t>
            </w:r>
            <w:r w:rsidR="0098794F">
              <w:rPr>
                <w:rFonts w:asciiTheme="minorHAnsi" w:hAnsiTheme="minorHAnsi" w:cstheme="minorHAnsi"/>
                <w:b w:val="0"/>
                <w:bCs w:val="0"/>
              </w:rPr>
              <w:t>for example,</w:t>
            </w:r>
            <w:r w:rsidRPr="00ED60B7">
              <w:rPr>
                <w:rFonts w:asciiTheme="minorHAnsi" w:hAnsiTheme="minorHAnsi" w:cstheme="minorHAnsi"/>
                <w:b w:val="0"/>
                <w:bCs w:val="0"/>
              </w:rPr>
              <w:t xml:space="preserve"> events, discounts etc</w:t>
            </w:r>
            <w:r w:rsidR="009D49E3" w:rsidRPr="00ED60B7">
              <w:rPr>
                <w:rFonts w:asciiTheme="minorHAnsi" w:hAnsiTheme="minorHAnsi" w:cstheme="minorHAnsi"/>
                <w:b w:val="0"/>
                <w:bCs w:val="0"/>
              </w:rPr>
              <w:t>.</w:t>
            </w:r>
            <w:r w:rsidRPr="00ED60B7">
              <w:rPr>
                <w:rFonts w:asciiTheme="minorHAnsi" w:hAnsiTheme="minorHAnsi" w:cstheme="minorHAnsi"/>
                <w:b w:val="0"/>
                <w:bCs w:val="0"/>
              </w:rPr>
              <w:t>)?</w:t>
            </w:r>
          </w:p>
        </w:tc>
      </w:tr>
      <w:tr w:rsidR="00533909" w:rsidRPr="00ED60B7" w14:paraId="0F43CC50" w14:textId="77777777" w:rsidTr="00324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dxa"/>
          </w:tcPr>
          <w:p w14:paraId="4E26E4B2" w14:textId="7FB04925" w:rsidR="007A4C63" w:rsidRPr="009F3709" w:rsidRDefault="00D23679">
            <w:pPr>
              <w:spacing w:before="0" w:after="60"/>
              <w:rPr>
                <w:rFonts w:asciiTheme="minorHAnsi" w:hAnsiTheme="minorHAnsi" w:cstheme="minorHAnsi"/>
                <w:b w:val="0"/>
                <w:bCs w:val="0"/>
              </w:rPr>
            </w:pPr>
            <w:r w:rsidRPr="009F3709">
              <w:rPr>
                <w:rFonts w:asciiTheme="minorHAnsi" w:hAnsiTheme="minorHAnsi" w:cstheme="minorHAnsi"/>
                <w:b w:val="0"/>
                <w:bCs w:val="0"/>
              </w:rPr>
              <w:t xml:space="preserve">Enforcement </w:t>
            </w:r>
          </w:p>
          <w:p w14:paraId="452062AC" w14:textId="77777777" w:rsidR="007A4C63" w:rsidRPr="009F3709" w:rsidRDefault="007A4C63">
            <w:pPr>
              <w:spacing w:before="0" w:after="60"/>
              <w:rPr>
                <w:rFonts w:asciiTheme="minorHAnsi" w:hAnsiTheme="minorHAnsi" w:cstheme="minorHAnsi"/>
                <w:b w:val="0"/>
                <w:bCs w:val="0"/>
              </w:rPr>
            </w:pPr>
          </w:p>
        </w:tc>
        <w:tc>
          <w:tcPr>
            <w:cnfStyle w:val="000100000000" w:firstRow="0" w:lastRow="0" w:firstColumn="0" w:lastColumn="1" w:oddVBand="0" w:evenVBand="0" w:oddHBand="0" w:evenHBand="0" w:firstRowFirstColumn="0" w:firstRowLastColumn="0" w:lastRowFirstColumn="0" w:lastRowLastColumn="0"/>
            <w:tcW w:w="6596" w:type="dxa"/>
          </w:tcPr>
          <w:p w14:paraId="13731195" w14:textId="7EA95DBA" w:rsidR="007A4C63" w:rsidRPr="00ED60B7" w:rsidRDefault="00421A4A">
            <w:pPr>
              <w:spacing w:before="0" w:after="60"/>
              <w:rPr>
                <w:rFonts w:asciiTheme="minorHAnsi" w:hAnsiTheme="minorHAnsi" w:cstheme="minorHAnsi"/>
                <w:b w:val="0"/>
                <w:bCs w:val="0"/>
              </w:rPr>
            </w:pPr>
            <w:r w:rsidRPr="00ED60B7">
              <w:rPr>
                <w:rFonts w:asciiTheme="minorHAnsi" w:hAnsiTheme="minorHAnsi" w:cstheme="minorHAnsi"/>
                <w:b w:val="0"/>
                <w:bCs w:val="0"/>
              </w:rPr>
              <w:t xml:space="preserve">What enforcement activities </w:t>
            </w:r>
            <w:r w:rsidR="00D71006" w:rsidRPr="00ED60B7">
              <w:rPr>
                <w:rFonts w:asciiTheme="minorHAnsi" w:hAnsiTheme="minorHAnsi" w:cstheme="minorHAnsi"/>
                <w:b w:val="0"/>
                <w:bCs w:val="0"/>
              </w:rPr>
              <w:t>(including reactive responses to complaints</w:t>
            </w:r>
            <w:r w:rsidR="00A46736" w:rsidRPr="00ED60B7">
              <w:rPr>
                <w:rFonts w:asciiTheme="minorHAnsi" w:hAnsiTheme="minorHAnsi" w:cstheme="minorHAnsi"/>
                <w:b w:val="0"/>
                <w:bCs w:val="0"/>
              </w:rPr>
              <w:t xml:space="preserve">, </w:t>
            </w:r>
            <w:r w:rsidR="00D71006" w:rsidRPr="00ED60B7">
              <w:rPr>
                <w:rFonts w:asciiTheme="minorHAnsi" w:hAnsiTheme="minorHAnsi" w:cstheme="minorHAnsi"/>
                <w:b w:val="0"/>
                <w:bCs w:val="0"/>
              </w:rPr>
              <w:t xml:space="preserve">and proactive activities) </w:t>
            </w:r>
            <w:r w:rsidRPr="00ED60B7">
              <w:rPr>
                <w:rFonts w:asciiTheme="minorHAnsi" w:hAnsiTheme="minorHAnsi" w:cstheme="minorHAnsi"/>
                <w:b w:val="0"/>
                <w:bCs w:val="0"/>
              </w:rPr>
              <w:t>were undertaken?</w:t>
            </w:r>
          </w:p>
          <w:p w14:paraId="0254EE3A" w14:textId="515324A1" w:rsidR="004E5517" w:rsidRPr="00ED60B7" w:rsidRDefault="004E5517">
            <w:pPr>
              <w:spacing w:before="0" w:after="60"/>
              <w:rPr>
                <w:rFonts w:asciiTheme="minorHAnsi" w:hAnsiTheme="minorHAnsi" w:cstheme="minorHAnsi"/>
                <w:b w:val="0"/>
                <w:bCs w:val="0"/>
              </w:rPr>
            </w:pPr>
            <w:r w:rsidRPr="00ED60B7">
              <w:rPr>
                <w:rFonts w:asciiTheme="minorHAnsi" w:hAnsiTheme="minorHAnsi" w:cstheme="minorHAnsi"/>
                <w:b w:val="0"/>
                <w:bCs w:val="0"/>
              </w:rPr>
              <w:t>Was there a particular enforcement</w:t>
            </w:r>
            <w:r w:rsidR="00F16E63" w:rsidRPr="00ED60B7">
              <w:rPr>
                <w:rFonts w:asciiTheme="minorHAnsi" w:hAnsiTheme="minorHAnsi" w:cstheme="minorHAnsi"/>
                <w:b w:val="0"/>
                <w:bCs w:val="0"/>
              </w:rPr>
              <w:t xml:space="preserve"> focus</w:t>
            </w:r>
            <w:r w:rsidRPr="00ED60B7">
              <w:rPr>
                <w:rFonts w:asciiTheme="minorHAnsi" w:hAnsiTheme="minorHAnsi" w:cstheme="minorHAnsi"/>
                <w:b w:val="0"/>
                <w:bCs w:val="0"/>
              </w:rPr>
              <w:t xml:space="preserve"> area over the financial year?</w:t>
            </w:r>
          </w:p>
        </w:tc>
      </w:tr>
      <w:tr w:rsidR="00533909" w:rsidRPr="00ED60B7" w14:paraId="5FA950A9" w14:textId="77777777" w:rsidTr="00324665">
        <w:tc>
          <w:tcPr>
            <w:cnfStyle w:val="001000000000" w:firstRow="0" w:lastRow="0" w:firstColumn="1" w:lastColumn="0" w:oddVBand="0" w:evenVBand="0" w:oddHBand="0" w:evenHBand="0" w:firstRowFirstColumn="0" w:firstRowLastColumn="0" w:lastRowFirstColumn="0" w:lastRowLastColumn="0"/>
            <w:tcW w:w="2476" w:type="dxa"/>
          </w:tcPr>
          <w:p w14:paraId="0CE880BE" w14:textId="00888F43" w:rsidR="00612C81" w:rsidRPr="009F3709" w:rsidRDefault="00666A40">
            <w:pPr>
              <w:spacing w:before="0" w:after="60"/>
              <w:rPr>
                <w:rFonts w:asciiTheme="minorHAnsi" w:hAnsiTheme="minorHAnsi" w:cstheme="minorHAnsi"/>
                <w:b w:val="0"/>
                <w:bCs w:val="0"/>
              </w:rPr>
            </w:pPr>
            <w:r w:rsidRPr="009F3709">
              <w:rPr>
                <w:rFonts w:asciiTheme="minorHAnsi" w:hAnsiTheme="minorHAnsi" w:cstheme="minorHAnsi"/>
                <w:b w:val="0"/>
                <w:bCs w:val="0"/>
              </w:rPr>
              <w:t>Impounding</w:t>
            </w:r>
            <w:r w:rsidR="00612C81" w:rsidRPr="009F3709">
              <w:rPr>
                <w:rFonts w:asciiTheme="minorHAnsi" w:hAnsiTheme="minorHAnsi" w:cstheme="minorHAnsi"/>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6596" w:type="dxa"/>
          </w:tcPr>
          <w:p w14:paraId="2F768F07" w14:textId="0C0103E2" w:rsidR="00612C81" w:rsidRPr="00ED60B7" w:rsidRDefault="00EC37FE">
            <w:pPr>
              <w:spacing w:before="0" w:after="60"/>
              <w:rPr>
                <w:rFonts w:asciiTheme="minorHAnsi" w:hAnsiTheme="minorHAnsi" w:cstheme="minorHAnsi"/>
                <w:b w:val="0"/>
                <w:bCs w:val="0"/>
              </w:rPr>
            </w:pPr>
            <w:r w:rsidRPr="00ED60B7">
              <w:rPr>
                <w:rFonts w:asciiTheme="minorHAnsi" w:hAnsiTheme="minorHAnsi" w:cstheme="minorHAnsi"/>
                <w:b w:val="0"/>
                <w:bCs w:val="0"/>
              </w:rPr>
              <w:t>What pound</w:t>
            </w:r>
            <w:r w:rsidR="00F16E63" w:rsidRPr="00ED60B7">
              <w:rPr>
                <w:rFonts w:asciiTheme="minorHAnsi" w:hAnsiTheme="minorHAnsi" w:cstheme="minorHAnsi"/>
                <w:b w:val="0"/>
                <w:bCs w:val="0"/>
              </w:rPr>
              <w:t>(</w:t>
            </w:r>
            <w:r w:rsidRPr="00ED60B7">
              <w:rPr>
                <w:rFonts w:asciiTheme="minorHAnsi" w:hAnsiTheme="minorHAnsi" w:cstheme="minorHAnsi"/>
                <w:b w:val="0"/>
                <w:bCs w:val="0"/>
              </w:rPr>
              <w:t>s</w:t>
            </w:r>
            <w:r w:rsidR="00F16E63" w:rsidRPr="00ED60B7">
              <w:rPr>
                <w:rFonts w:asciiTheme="minorHAnsi" w:hAnsiTheme="minorHAnsi" w:cstheme="minorHAnsi"/>
                <w:b w:val="0"/>
                <w:bCs w:val="0"/>
              </w:rPr>
              <w:t>)</w:t>
            </w:r>
            <w:r w:rsidRPr="00ED60B7">
              <w:rPr>
                <w:rFonts w:asciiTheme="minorHAnsi" w:hAnsiTheme="minorHAnsi" w:cstheme="minorHAnsi"/>
                <w:b w:val="0"/>
                <w:bCs w:val="0"/>
              </w:rPr>
              <w:t xml:space="preserve"> do the council maintain?</w:t>
            </w:r>
          </w:p>
          <w:p w14:paraId="4E9FB32B" w14:textId="6CDF7DAA" w:rsidR="00AB7BF0" w:rsidRPr="00ED60B7" w:rsidRDefault="00AB7BF0">
            <w:pPr>
              <w:spacing w:before="0" w:after="60"/>
              <w:rPr>
                <w:rFonts w:asciiTheme="minorHAnsi" w:hAnsiTheme="minorHAnsi" w:cstheme="minorHAnsi"/>
                <w:b w:val="0"/>
                <w:bCs w:val="0"/>
              </w:rPr>
            </w:pPr>
            <w:r w:rsidRPr="00ED60B7">
              <w:rPr>
                <w:rFonts w:asciiTheme="minorHAnsi" w:hAnsiTheme="minorHAnsi" w:cstheme="minorHAnsi"/>
                <w:b w:val="0"/>
                <w:bCs w:val="0"/>
              </w:rPr>
              <w:t>What was the impounding activity over the financial year?</w:t>
            </w:r>
            <w:r w:rsidR="00F16E63" w:rsidRPr="00ED60B7">
              <w:rPr>
                <w:rFonts w:asciiTheme="minorHAnsi" w:hAnsiTheme="minorHAnsi" w:cstheme="minorHAnsi"/>
                <w:b w:val="0"/>
                <w:bCs w:val="0"/>
              </w:rPr>
              <w:t xml:space="preserve"> </w:t>
            </w:r>
            <w:r w:rsidR="00A46736" w:rsidRPr="00ED60B7">
              <w:rPr>
                <w:rFonts w:asciiTheme="minorHAnsi" w:hAnsiTheme="minorHAnsi" w:cstheme="minorHAnsi"/>
                <w:b w:val="0"/>
                <w:bCs w:val="0"/>
              </w:rPr>
              <w:t>How did this differ to the previous financial year?</w:t>
            </w:r>
          </w:p>
        </w:tc>
      </w:tr>
      <w:tr w:rsidR="00533909" w:rsidRPr="00ED60B7" w14:paraId="23729EA4" w14:textId="77777777" w:rsidTr="00324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dxa"/>
          </w:tcPr>
          <w:p w14:paraId="3701D71B" w14:textId="1D6CBCD0" w:rsidR="007A4C63" w:rsidRPr="009F3709" w:rsidRDefault="002D6A2F">
            <w:pPr>
              <w:spacing w:before="0" w:after="60"/>
              <w:rPr>
                <w:rFonts w:asciiTheme="minorHAnsi" w:hAnsiTheme="minorHAnsi" w:cstheme="minorHAnsi"/>
                <w:b w:val="0"/>
                <w:bCs w:val="0"/>
              </w:rPr>
            </w:pPr>
            <w:r w:rsidRPr="009F3709">
              <w:rPr>
                <w:rFonts w:asciiTheme="minorHAnsi" w:hAnsiTheme="minorHAnsi" w:cstheme="minorHAnsi"/>
                <w:b w:val="0"/>
                <w:bCs w:val="0"/>
              </w:rPr>
              <w:t>Education</w:t>
            </w:r>
            <w:r w:rsidR="001B33D5" w:rsidRPr="009F3709">
              <w:rPr>
                <w:rFonts w:asciiTheme="minorHAnsi" w:hAnsiTheme="minorHAnsi" w:cstheme="minorHAnsi"/>
                <w:b w:val="0"/>
                <w:bCs w:val="0"/>
              </w:rPr>
              <w:t xml:space="preserve">, communications, and </w:t>
            </w:r>
            <w:r w:rsidRPr="009F3709">
              <w:rPr>
                <w:rFonts w:asciiTheme="minorHAnsi" w:hAnsiTheme="minorHAnsi" w:cstheme="minorHAnsi"/>
                <w:b w:val="0"/>
                <w:bCs w:val="0"/>
              </w:rPr>
              <w:t xml:space="preserve">community </w:t>
            </w:r>
            <w:r w:rsidR="00DD106B" w:rsidRPr="009F3709">
              <w:rPr>
                <w:rFonts w:asciiTheme="minorHAnsi" w:hAnsiTheme="minorHAnsi" w:cstheme="minorHAnsi"/>
                <w:b w:val="0"/>
                <w:bCs w:val="0"/>
              </w:rPr>
              <w:t>engagement</w:t>
            </w:r>
          </w:p>
        </w:tc>
        <w:tc>
          <w:tcPr>
            <w:cnfStyle w:val="000100000000" w:firstRow="0" w:lastRow="0" w:firstColumn="0" w:lastColumn="1" w:oddVBand="0" w:evenVBand="0" w:oddHBand="0" w:evenHBand="0" w:firstRowFirstColumn="0" w:firstRowLastColumn="0" w:lastRowFirstColumn="0" w:lastRowLastColumn="0"/>
            <w:tcW w:w="6596" w:type="dxa"/>
          </w:tcPr>
          <w:p w14:paraId="199ECD22" w14:textId="29019D87" w:rsidR="007A4C63" w:rsidRPr="00ED60B7" w:rsidRDefault="0062668F">
            <w:pPr>
              <w:spacing w:before="0" w:after="60"/>
              <w:rPr>
                <w:rFonts w:asciiTheme="minorHAnsi" w:hAnsiTheme="minorHAnsi" w:cstheme="minorHAnsi"/>
                <w:b w:val="0"/>
                <w:bCs w:val="0"/>
              </w:rPr>
            </w:pPr>
            <w:r w:rsidRPr="00ED60B7">
              <w:rPr>
                <w:rFonts w:asciiTheme="minorHAnsi" w:hAnsiTheme="minorHAnsi" w:cstheme="minorHAnsi"/>
                <w:b w:val="0"/>
                <w:bCs w:val="0"/>
              </w:rPr>
              <w:t>What education activities were undertaken (</w:t>
            </w:r>
            <w:r w:rsidR="0098794F">
              <w:rPr>
                <w:rFonts w:asciiTheme="minorHAnsi" w:hAnsiTheme="minorHAnsi" w:cstheme="minorHAnsi"/>
                <w:b w:val="0"/>
                <w:bCs w:val="0"/>
              </w:rPr>
              <w:t>for example,</w:t>
            </w:r>
            <w:r w:rsidRPr="00ED60B7">
              <w:rPr>
                <w:rFonts w:asciiTheme="minorHAnsi" w:hAnsiTheme="minorHAnsi" w:cstheme="minorHAnsi"/>
                <w:b w:val="0"/>
                <w:bCs w:val="0"/>
              </w:rPr>
              <w:t xml:space="preserve"> school visits</w:t>
            </w:r>
            <w:r w:rsidR="005E5C58" w:rsidRPr="00ED60B7">
              <w:rPr>
                <w:rFonts w:asciiTheme="minorHAnsi" w:hAnsiTheme="minorHAnsi" w:cstheme="minorHAnsi"/>
                <w:b w:val="0"/>
                <w:bCs w:val="0"/>
              </w:rPr>
              <w:t xml:space="preserve">, </w:t>
            </w:r>
            <w:r w:rsidR="004D2B24" w:rsidRPr="00ED60B7">
              <w:rPr>
                <w:rFonts w:asciiTheme="minorHAnsi" w:hAnsiTheme="minorHAnsi" w:cstheme="minorHAnsi"/>
                <w:b w:val="0"/>
                <w:bCs w:val="0"/>
              </w:rPr>
              <w:t xml:space="preserve">courses, </w:t>
            </w:r>
            <w:r w:rsidR="005E5C58" w:rsidRPr="00ED60B7">
              <w:rPr>
                <w:rFonts w:asciiTheme="minorHAnsi" w:hAnsiTheme="minorHAnsi" w:cstheme="minorHAnsi"/>
                <w:b w:val="0"/>
                <w:bCs w:val="0"/>
              </w:rPr>
              <w:t>events)?</w:t>
            </w:r>
            <w:r w:rsidR="00A46736" w:rsidRPr="00ED60B7">
              <w:rPr>
                <w:rFonts w:asciiTheme="minorHAnsi" w:hAnsiTheme="minorHAnsi" w:cstheme="minorHAnsi"/>
                <w:b w:val="0"/>
                <w:bCs w:val="0"/>
              </w:rPr>
              <w:t xml:space="preserve"> </w:t>
            </w:r>
          </w:p>
          <w:p w14:paraId="271AD891" w14:textId="19D876C2" w:rsidR="001B33D5" w:rsidRPr="00ED60B7" w:rsidRDefault="001B33D5">
            <w:pPr>
              <w:spacing w:before="0" w:after="60"/>
              <w:rPr>
                <w:rFonts w:asciiTheme="minorHAnsi" w:hAnsiTheme="minorHAnsi" w:cstheme="minorHAnsi"/>
                <w:b w:val="0"/>
                <w:bCs w:val="0"/>
              </w:rPr>
            </w:pPr>
            <w:r w:rsidRPr="00ED60B7">
              <w:rPr>
                <w:rFonts w:asciiTheme="minorHAnsi" w:hAnsiTheme="minorHAnsi" w:cstheme="minorHAnsi"/>
                <w:b w:val="0"/>
                <w:bCs w:val="0"/>
              </w:rPr>
              <w:t>How did DCOs and the council communicate their activities</w:t>
            </w:r>
            <w:r w:rsidR="00DF3BBB" w:rsidRPr="00ED60B7">
              <w:rPr>
                <w:rFonts w:asciiTheme="minorHAnsi" w:hAnsiTheme="minorHAnsi" w:cstheme="minorHAnsi"/>
                <w:b w:val="0"/>
                <w:bCs w:val="0"/>
              </w:rPr>
              <w:t xml:space="preserve"> (</w:t>
            </w:r>
            <w:r w:rsidR="0098794F">
              <w:rPr>
                <w:rFonts w:asciiTheme="minorHAnsi" w:hAnsiTheme="minorHAnsi" w:cstheme="minorHAnsi"/>
                <w:b w:val="0"/>
                <w:bCs w:val="0"/>
              </w:rPr>
              <w:t>for example,</w:t>
            </w:r>
            <w:r w:rsidR="00DF3BBB" w:rsidRPr="00ED60B7">
              <w:rPr>
                <w:rFonts w:asciiTheme="minorHAnsi" w:hAnsiTheme="minorHAnsi" w:cstheme="minorHAnsi"/>
                <w:b w:val="0"/>
                <w:bCs w:val="0"/>
              </w:rPr>
              <w:t xml:space="preserve"> social media, newsletters etc)?</w:t>
            </w:r>
          </w:p>
          <w:p w14:paraId="0A743A42" w14:textId="77777777" w:rsidR="005E5C58" w:rsidRPr="00ED60B7" w:rsidRDefault="00FC1167">
            <w:pPr>
              <w:spacing w:before="0" w:after="60"/>
              <w:rPr>
                <w:rFonts w:asciiTheme="minorHAnsi" w:hAnsiTheme="minorHAnsi" w:cstheme="minorHAnsi"/>
                <w:b w:val="0"/>
                <w:bCs w:val="0"/>
              </w:rPr>
            </w:pPr>
            <w:r w:rsidRPr="00ED60B7">
              <w:rPr>
                <w:rFonts w:asciiTheme="minorHAnsi" w:hAnsiTheme="minorHAnsi" w:cstheme="minorHAnsi"/>
                <w:b w:val="0"/>
                <w:bCs w:val="0"/>
              </w:rPr>
              <w:t>How else did DCOs engage with the community</w:t>
            </w:r>
            <w:r w:rsidR="00E6114C" w:rsidRPr="00ED60B7">
              <w:rPr>
                <w:rFonts w:asciiTheme="minorHAnsi" w:hAnsiTheme="minorHAnsi" w:cstheme="minorHAnsi"/>
                <w:b w:val="0"/>
                <w:bCs w:val="0"/>
              </w:rPr>
              <w:t xml:space="preserve"> through events etc</w:t>
            </w:r>
            <w:r w:rsidR="005B6A5E" w:rsidRPr="00ED60B7">
              <w:rPr>
                <w:rFonts w:asciiTheme="minorHAnsi" w:hAnsiTheme="minorHAnsi" w:cstheme="minorHAnsi"/>
                <w:b w:val="0"/>
                <w:bCs w:val="0"/>
              </w:rPr>
              <w:t>?</w:t>
            </w:r>
          </w:p>
          <w:p w14:paraId="6E393351" w14:textId="7BD4B36E" w:rsidR="001062D4" w:rsidRPr="00ED60B7" w:rsidRDefault="00A46736">
            <w:pPr>
              <w:spacing w:before="0" w:after="60"/>
              <w:rPr>
                <w:rFonts w:asciiTheme="minorHAnsi" w:hAnsiTheme="minorHAnsi" w:cstheme="minorHAnsi"/>
                <w:b w:val="0"/>
                <w:bCs w:val="0"/>
              </w:rPr>
            </w:pPr>
            <w:r w:rsidRPr="00ED60B7">
              <w:rPr>
                <w:rFonts w:asciiTheme="minorHAnsi" w:hAnsiTheme="minorHAnsi" w:cstheme="minorHAnsi"/>
                <w:b w:val="0"/>
                <w:bCs w:val="0"/>
              </w:rPr>
              <w:lastRenderedPageBreak/>
              <w:t>How did this differ to the previous financial year?</w:t>
            </w:r>
          </w:p>
        </w:tc>
      </w:tr>
      <w:tr w:rsidR="00533909" w:rsidRPr="00ED60B7" w14:paraId="4F03D80B" w14:textId="77777777" w:rsidTr="00324665">
        <w:tc>
          <w:tcPr>
            <w:cnfStyle w:val="001000000000" w:firstRow="0" w:lastRow="0" w:firstColumn="1" w:lastColumn="0" w:oddVBand="0" w:evenVBand="0" w:oddHBand="0" w:evenHBand="0" w:firstRowFirstColumn="0" w:firstRowLastColumn="0" w:lastRowFirstColumn="0" w:lastRowLastColumn="0"/>
            <w:tcW w:w="2476" w:type="dxa"/>
          </w:tcPr>
          <w:p w14:paraId="7F3CC8EC" w14:textId="0490E8DB" w:rsidR="007A4C63" w:rsidRPr="009F3709" w:rsidRDefault="00240615">
            <w:pPr>
              <w:spacing w:before="0" w:after="60"/>
              <w:rPr>
                <w:rFonts w:asciiTheme="minorHAnsi" w:hAnsiTheme="minorHAnsi" w:cstheme="minorHAnsi"/>
                <w:b w:val="0"/>
                <w:bCs w:val="0"/>
              </w:rPr>
            </w:pPr>
            <w:r w:rsidRPr="009F3709">
              <w:rPr>
                <w:rFonts w:asciiTheme="minorHAnsi" w:hAnsiTheme="minorHAnsi" w:cstheme="minorHAnsi"/>
                <w:b w:val="0"/>
                <w:bCs w:val="0"/>
              </w:rPr>
              <w:lastRenderedPageBreak/>
              <w:t>Dog control staffing</w:t>
            </w:r>
          </w:p>
          <w:p w14:paraId="59F513A6" w14:textId="77777777" w:rsidR="007A4C63" w:rsidRPr="009F3709" w:rsidRDefault="007A4C63">
            <w:pPr>
              <w:spacing w:before="0" w:after="60"/>
              <w:rPr>
                <w:rFonts w:asciiTheme="minorHAnsi" w:hAnsiTheme="minorHAnsi" w:cstheme="minorHAnsi"/>
                <w:b w:val="0"/>
                <w:bCs w:val="0"/>
              </w:rPr>
            </w:pPr>
          </w:p>
        </w:tc>
        <w:tc>
          <w:tcPr>
            <w:cnfStyle w:val="000100000000" w:firstRow="0" w:lastRow="0" w:firstColumn="0" w:lastColumn="1" w:oddVBand="0" w:evenVBand="0" w:oddHBand="0" w:evenHBand="0" w:firstRowFirstColumn="0" w:firstRowLastColumn="0" w:lastRowFirstColumn="0" w:lastRowLastColumn="0"/>
            <w:tcW w:w="6596" w:type="dxa"/>
          </w:tcPr>
          <w:p w14:paraId="6B7188E3" w14:textId="77777777" w:rsidR="007A4C63" w:rsidRPr="00ED60B7" w:rsidRDefault="001D591F">
            <w:pPr>
              <w:spacing w:before="0" w:after="60"/>
              <w:rPr>
                <w:rFonts w:asciiTheme="minorHAnsi" w:hAnsiTheme="minorHAnsi" w:cstheme="minorHAnsi"/>
                <w:b w:val="0"/>
                <w:bCs w:val="0"/>
              </w:rPr>
            </w:pPr>
            <w:r w:rsidRPr="00ED60B7">
              <w:rPr>
                <w:rFonts w:asciiTheme="minorHAnsi" w:hAnsiTheme="minorHAnsi" w:cstheme="minorHAnsi"/>
                <w:b w:val="0"/>
                <w:bCs w:val="0"/>
              </w:rPr>
              <w:t>How does the dog control team operate?</w:t>
            </w:r>
          </w:p>
          <w:p w14:paraId="7BE6E700" w14:textId="77777777" w:rsidR="00203302" w:rsidRPr="00ED60B7" w:rsidRDefault="00591E91" w:rsidP="00203302">
            <w:pPr>
              <w:spacing w:before="0" w:after="60"/>
              <w:rPr>
                <w:rFonts w:asciiTheme="minorHAnsi" w:hAnsiTheme="minorHAnsi" w:cstheme="minorHAnsi"/>
                <w:b w:val="0"/>
                <w:bCs w:val="0"/>
              </w:rPr>
            </w:pPr>
            <w:r w:rsidRPr="00ED60B7">
              <w:rPr>
                <w:rFonts w:asciiTheme="minorHAnsi" w:hAnsiTheme="minorHAnsi" w:cstheme="minorHAnsi"/>
                <w:b w:val="0"/>
                <w:bCs w:val="0"/>
              </w:rPr>
              <w:t>What was the number of full-time equivalent staff (FTEs) over the financial year</w:t>
            </w:r>
            <w:r w:rsidR="006B7847" w:rsidRPr="00ED60B7">
              <w:rPr>
                <w:rFonts w:asciiTheme="minorHAnsi" w:hAnsiTheme="minorHAnsi" w:cstheme="minorHAnsi"/>
                <w:b w:val="0"/>
                <w:bCs w:val="0"/>
              </w:rPr>
              <w:t>?</w:t>
            </w:r>
            <w:r w:rsidR="00203302" w:rsidRPr="00ED60B7">
              <w:rPr>
                <w:rFonts w:asciiTheme="minorHAnsi" w:hAnsiTheme="minorHAnsi" w:cstheme="minorHAnsi"/>
                <w:b w:val="0"/>
                <w:bCs w:val="0"/>
              </w:rPr>
              <w:t xml:space="preserve"> How is after-hours staffing conducted?</w:t>
            </w:r>
          </w:p>
          <w:p w14:paraId="16F220D3" w14:textId="1187E72A" w:rsidR="00095EFC" w:rsidRPr="00ED60B7" w:rsidRDefault="00846390">
            <w:pPr>
              <w:spacing w:before="0" w:after="60"/>
              <w:rPr>
                <w:rFonts w:asciiTheme="minorHAnsi" w:hAnsiTheme="minorHAnsi" w:cstheme="minorHAnsi"/>
                <w:b w:val="0"/>
                <w:bCs w:val="0"/>
              </w:rPr>
            </w:pPr>
            <w:r w:rsidRPr="00ED60B7">
              <w:rPr>
                <w:rFonts w:asciiTheme="minorHAnsi" w:hAnsiTheme="minorHAnsi" w:cstheme="minorHAnsi"/>
                <w:b w:val="0"/>
                <w:bCs w:val="0"/>
              </w:rPr>
              <w:t xml:space="preserve">What were the health and safety </w:t>
            </w:r>
            <w:r w:rsidR="00A46736" w:rsidRPr="00ED60B7">
              <w:rPr>
                <w:rFonts w:asciiTheme="minorHAnsi" w:hAnsiTheme="minorHAnsi" w:cstheme="minorHAnsi"/>
                <w:b w:val="0"/>
                <w:bCs w:val="0"/>
              </w:rPr>
              <w:t>issues</w:t>
            </w:r>
            <w:r w:rsidRPr="00ED60B7">
              <w:rPr>
                <w:rFonts w:asciiTheme="minorHAnsi" w:hAnsiTheme="minorHAnsi" w:cstheme="minorHAnsi"/>
                <w:b w:val="0"/>
                <w:bCs w:val="0"/>
              </w:rPr>
              <w:t xml:space="preserve"> for DCOs?</w:t>
            </w:r>
          </w:p>
          <w:p w14:paraId="29FFA258" w14:textId="2538E9EB" w:rsidR="00095EFC" w:rsidRPr="00ED60B7" w:rsidRDefault="00A46736">
            <w:pPr>
              <w:spacing w:before="0" w:after="60"/>
              <w:rPr>
                <w:rFonts w:asciiTheme="minorHAnsi" w:hAnsiTheme="minorHAnsi" w:cstheme="minorHAnsi"/>
                <w:b w:val="0"/>
                <w:bCs w:val="0"/>
              </w:rPr>
            </w:pPr>
            <w:r w:rsidRPr="00ED60B7">
              <w:rPr>
                <w:rFonts w:asciiTheme="minorHAnsi" w:hAnsiTheme="minorHAnsi" w:cstheme="minorHAnsi"/>
                <w:b w:val="0"/>
                <w:bCs w:val="0"/>
              </w:rPr>
              <w:t>How did this differ to the previous financial year?</w:t>
            </w:r>
          </w:p>
        </w:tc>
      </w:tr>
      <w:tr w:rsidR="00533909" w:rsidRPr="00ED60B7" w14:paraId="28F82D3E" w14:textId="77777777" w:rsidTr="0032466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dxa"/>
            <w:shd w:val="clear" w:color="auto" w:fill="D8EBED" w:themeFill="accent6" w:themeFillTint="33"/>
          </w:tcPr>
          <w:p w14:paraId="6184022C" w14:textId="36E6BBE0" w:rsidR="007A4C63" w:rsidRPr="009F3709" w:rsidRDefault="001D49F1">
            <w:pPr>
              <w:spacing w:before="0" w:after="60"/>
              <w:rPr>
                <w:rFonts w:asciiTheme="minorHAnsi" w:hAnsiTheme="minorHAnsi" w:cstheme="minorHAnsi"/>
                <w:b w:val="0"/>
                <w:bCs w:val="0"/>
              </w:rPr>
            </w:pPr>
            <w:r w:rsidRPr="009F3709">
              <w:rPr>
                <w:rFonts w:asciiTheme="minorHAnsi" w:hAnsiTheme="minorHAnsi" w:cstheme="minorHAnsi"/>
                <w:b w:val="0"/>
                <w:bCs w:val="0"/>
              </w:rPr>
              <w:t xml:space="preserve">Dog </w:t>
            </w:r>
            <w:r w:rsidR="004B3441" w:rsidRPr="009F3709">
              <w:rPr>
                <w:rFonts w:asciiTheme="minorHAnsi" w:hAnsiTheme="minorHAnsi" w:cstheme="minorHAnsi"/>
                <w:b w:val="0"/>
                <w:bCs w:val="0"/>
              </w:rPr>
              <w:t xml:space="preserve">control information </w:t>
            </w:r>
          </w:p>
          <w:p w14:paraId="20544C92" w14:textId="77777777" w:rsidR="007A4C63" w:rsidRPr="009F3709" w:rsidRDefault="007A4C63">
            <w:pPr>
              <w:spacing w:before="0" w:after="60"/>
              <w:rPr>
                <w:rFonts w:asciiTheme="minorHAnsi" w:hAnsiTheme="minorHAnsi" w:cstheme="minorHAnsi"/>
                <w:b w:val="0"/>
                <w:bCs w:val="0"/>
              </w:rPr>
            </w:pPr>
          </w:p>
        </w:tc>
        <w:tc>
          <w:tcPr>
            <w:cnfStyle w:val="000100000000" w:firstRow="0" w:lastRow="0" w:firstColumn="0" w:lastColumn="1" w:oddVBand="0" w:evenVBand="0" w:oddHBand="0" w:evenHBand="0" w:firstRowFirstColumn="0" w:firstRowLastColumn="0" w:lastRowFirstColumn="0" w:lastRowLastColumn="0"/>
            <w:tcW w:w="6596" w:type="dxa"/>
            <w:shd w:val="clear" w:color="auto" w:fill="D8EBED" w:themeFill="accent6" w:themeFillTint="33"/>
          </w:tcPr>
          <w:p w14:paraId="1EA52140" w14:textId="0D7FEA79" w:rsidR="007A4C63" w:rsidRPr="00ED60B7" w:rsidRDefault="00D067F5">
            <w:pPr>
              <w:tabs>
                <w:tab w:val="left" w:pos="1176"/>
              </w:tabs>
              <w:spacing w:before="0" w:after="60"/>
              <w:rPr>
                <w:rFonts w:asciiTheme="minorHAnsi" w:hAnsiTheme="minorHAnsi" w:cstheme="minorHAnsi"/>
                <w:b w:val="0"/>
                <w:bCs w:val="0"/>
              </w:rPr>
            </w:pPr>
            <w:r w:rsidRPr="00ED60B7">
              <w:rPr>
                <w:rFonts w:asciiTheme="minorHAnsi" w:hAnsiTheme="minorHAnsi" w:cstheme="minorHAnsi"/>
                <w:b w:val="0"/>
                <w:bCs w:val="0"/>
              </w:rPr>
              <w:t xml:space="preserve">Utilise the </w:t>
            </w:r>
            <w:r w:rsidR="00887AE5" w:rsidRPr="00ED60B7">
              <w:rPr>
                <w:rFonts w:asciiTheme="minorHAnsi" w:hAnsiTheme="minorHAnsi" w:cstheme="minorHAnsi"/>
                <w:b w:val="0"/>
                <w:bCs w:val="0"/>
              </w:rPr>
              <w:t xml:space="preserve">statistical reporting template in </w:t>
            </w:r>
            <w:r w:rsidR="00AA73A2" w:rsidRPr="00AA7E61">
              <w:rPr>
                <w:rFonts w:asciiTheme="minorHAnsi" w:hAnsiTheme="minorHAnsi" w:cstheme="minorHAnsi"/>
              </w:rPr>
              <w:fldChar w:fldCharType="begin"/>
            </w:r>
            <w:r w:rsidR="00AA73A2" w:rsidRPr="00AA7E61">
              <w:rPr>
                <w:rFonts w:asciiTheme="minorHAnsi" w:hAnsiTheme="minorHAnsi" w:cstheme="minorHAnsi"/>
                <w:b w:val="0"/>
                <w:bCs w:val="0"/>
              </w:rPr>
              <w:instrText xml:space="preserve"> REF _Ref235113171 \h </w:instrText>
            </w:r>
            <w:r w:rsidR="00AA7E61">
              <w:rPr>
                <w:rFonts w:asciiTheme="minorHAnsi" w:hAnsiTheme="minorHAnsi" w:cstheme="minorHAnsi"/>
                <w:b w:val="0"/>
                <w:bCs w:val="0"/>
              </w:rPr>
              <w:instrText xml:space="preserve"> \* MERGEFORMAT</w:instrText>
            </w:r>
            <w:r w:rsidR="00AA7E61" w:rsidRPr="00AA7E61">
              <w:rPr>
                <w:rFonts w:asciiTheme="minorHAnsi" w:hAnsiTheme="minorHAnsi" w:cstheme="minorHAnsi"/>
              </w:rPr>
              <w:instrText xml:space="preserve"> </w:instrText>
            </w:r>
            <w:r w:rsidR="00AA73A2" w:rsidRPr="00AA7E61">
              <w:rPr>
                <w:rFonts w:asciiTheme="minorHAnsi" w:hAnsiTheme="minorHAnsi" w:cstheme="minorHAnsi"/>
              </w:rPr>
            </w:r>
            <w:r w:rsidR="00AA73A2" w:rsidRPr="00AA7E61">
              <w:rPr>
                <w:rFonts w:asciiTheme="minorHAnsi" w:hAnsiTheme="minorHAnsi" w:cstheme="minorHAnsi"/>
              </w:rPr>
              <w:fldChar w:fldCharType="separate"/>
            </w:r>
            <w:r w:rsidR="00AA73A2" w:rsidRPr="00AA7E61">
              <w:rPr>
                <w:b w:val="0"/>
                <w:bCs w:val="0"/>
              </w:rPr>
              <w:t>Appendix 2</w:t>
            </w:r>
            <w:r w:rsidR="00AA73A2" w:rsidRPr="00AA7E61">
              <w:rPr>
                <w:rFonts w:asciiTheme="minorHAnsi" w:hAnsiTheme="minorHAnsi" w:cstheme="minorHAnsi"/>
              </w:rPr>
              <w:fldChar w:fldCharType="end"/>
            </w:r>
            <w:r w:rsidR="00AA7E61">
              <w:rPr>
                <w:rFonts w:asciiTheme="minorHAnsi" w:hAnsiTheme="minorHAnsi" w:cstheme="minorHAnsi"/>
              </w:rPr>
              <w:t xml:space="preserve"> </w:t>
            </w:r>
            <w:r w:rsidR="00887AE5" w:rsidRPr="00ED60B7">
              <w:rPr>
                <w:rFonts w:asciiTheme="minorHAnsi" w:hAnsiTheme="minorHAnsi" w:cstheme="minorHAnsi"/>
                <w:b w:val="0"/>
                <w:bCs w:val="0"/>
              </w:rPr>
              <w:t xml:space="preserve">to report the mandatory dog related data required by s10A(2) of the </w:t>
            </w:r>
            <w:r w:rsidR="00203302" w:rsidRPr="00ED60B7">
              <w:rPr>
                <w:rFonts w:asciiTheme="minorHAnsi" w:hAnsiTheme="minorHAnsi" w:cstheme="minorHAnsi"/>
                <w:b w:val="0"/>
                <w:bCs w:val="0"/>
              </w:rPr>
              <w:t>DCA.</w:t>
            </w:r>
          </w:p>
          <w:p w14:paraId="2455E999" w14:textId="008BC44F" w:rsidR="00887AE5" w:rsidRPr="00ED60B7" w:rsidRDefault="00887AE5">
            <w:pPr>
              <w:tabs>
                <w:tab w:val="left" w:pos="1176"/>
              </w:tabs>
              <w:spacing w:before="0" w:after="60"/>
              <w:rPr>
                <w:rFonts w:asciiTheme="minorHAnsi" w:hAnsiTheme="minorHAnsi" w:cstheme="minorHAnsi"/>
                <w:b w:val="0"/>
                <w:bCs w:val="0"/>
              </w:rPr>
            </w:pPr>
            <w:r w:rsidRPr="00ED60B7">
              <w:rPr>
                <w:rFonts w:asciiTheme="minorHAnsi" w:hAnsiTheme="minorHAnsi" w:cstheme="minorHAnsi"/>
                <w:b w:val="0"/>
                <w:bCs w:val="0"/>
              </w:rPr>
              <w:t xml:space="preserve">Utilise </w:t>
            </w:r>
            <w:r w:rsidR="00176D94" w:rsidRPr="00176D94">
              <w:rPr>
                <w:rFonts w:asciiTheme="minorHAnsi" w:hAnsiTheme="minorHAnsi" w:cstheme="minorHAnsi"/>
              </w:rPr>
              <w:fldChar w:fldCharType="begin"/>
            </w:r>
            <w:r w:rsidR="00176D94" w:rsidRPr="00176D94">
              <w:rPr>
                <w:rFonts w:asciiTheme="minorHAnsi" w:hAnsiTheme="minorHAnsi" w:cstheme="minorHAnsi"/>
                <w:b w:val="0"/>
                <w:bCs w:val="0"/>
              </w:rPr>
              <w:instrText xml:space="preserve"> REF _Ref235113495 \h </w:instrText>
            </w:r>
            <w:r w:rsidR="00176D94">
              <w:rPr>
                <w:rFonts w:asciiTheme="minorHAnsi" w:hAnsiTheme="minorHAnsi" w:cstheme="minorHAnsi"/>
                <w:b w:val="0"/>
                <w:bCs w:val="0"/>
              </w:rPr>
              <w:instrText xml:space="preserve"> \* MERGEFORMAT </w:instrText>
            </w:r>
            <w:r w:rsidR="00176D94" w:rsidRPr="00176D94">
              <w:rPr>
                <w:rFonts w:asciiTheme="minorHAnsi" w:hAnsiTheme="minorHAnsi" w:cstheme="minorHAnsi"/>
              </w:rPr>
            </w:r>
            <w:r w:rsidR="00176D94" w:rsidRPr="00176D94">
              <w:rPr>
                <w:rFonts w:asciiTheme="minorHAnsi" w:hAnsiTheme="minorHAnsi" w:cstheme="minorHAnsi"/>
              </w:rPr>
              <w:fldChar w:fldCharType="separate"/>
            </w:r>
            <w:r w:rsidR="00176D94" w:rsidRPr="00176D94">
              <w:rPr>
                <w:b w:val="0"/>
                <w:bCs w:val="0"/>
              </w:rPr>
              <w:t>Appendix 2</w:t>
            </w:r>
            <w:r w:rsidR="00176D94" w:rsidRPr="00176D94">
              <w:rPr>
                <w:rFonts w:asciiTheme="minorHAnsi" w:hAnsiTheme="minorHAnsi" w:cstheme="minorHAnsi"/>
              </w:rPr>
              <w:fldChar w:fldCharType="end"/>
            </w:r>
            <w:r w:rsidRPr="00ED60B7">
              <w:rPr>
                <w:rFonts w:asciiTheme="minorHAnsi" w:hAnsiTheme="minorHAnsi" w:cstheme="minorHAnsi"/>
                <w:b w:val="0"/>
                <w:bCs w:val="0"/>
              </w:rPr>
              <w:t xml:space="preserve"> to report </w:t>
            </w:r>
            <w:r w:rsidR="00FD1F8C" w:rsidRPr="00ED60B7">
              <w:rPr>
                <w:rFonts w:asciiTheme="minorHAnsi" w:hAnsiTheme="minorHAnsi" w:cstheme="minorHAnsi"/>
                <w:b w:val="0"/>
                <w:bCs w:val="0"/>
              </w:rPr>
              <w:t xml:space="preserve">optional data if practicable. </w:t>
            </w:r>
          </w:p>
          <w:p w14:paraId="0E749155" w14:textId="4DD45E94" w:rsidR="006349C9" w:rsidRPr="00ED60B7" w:rsidRDefault="008F1B1C" w:rsidP="00C75831">
            <w:pPr>
              <w:tabs>
                <w:tab w:val="left" w:pos="1176"/>
              </w:tabs>
              <w:spacing w:before="0" w:after="60"/>
              <w:rPr>
                <w:rFonts w:asciiTheme="minorHAnsi" w:hAnsiTheme="minorHAnsi" w:cstheme="minorHAnsi"/>
                <w:b w:val="0"/>
                <w:bCs w:val="0"/>
              </w:rPr>
            </w:pPr>
            <w:r w:rsidRPr="00ED60B7">
              <w:rPr>
                <w:rFonts w:asciiTheme="minorHAnsi" w:hAnsiTheme="minorHAnsi" w:cstheme="minorHAnsi"/>
                <w:b w:val="0"/>
                <w:bCs w:val="0"/>
              </w:rPr>
              <w:t>W</w:t>
            </w:r>
            <w:r w:rsidR="00DC39CB" w:rsidRPr="00ED60B7">
              <w:rPr>
                <w:rFonts w:asciiTheme="minorHAnsi" w:hAnsiTheme="minorHAnsi" w:cstheme="minorHAnsi"/>
                <w:b w:val="0"/>
                <w:bCs w:val="0"/>
              </w:rPr>
              <w:t>hat trends do the statistics show, especially compared to the last financial year?</w:t>
            </w:r>
            <w:r w:rsidR="00C75831" w:rsidRPr="00ED60B7">
              <w:rPr>
                <w:rFonts w:asciiTheme="minorHAnsi" w:hAnsiTheme="minorHAnsi" w:cstheme="minorHAnsi"/>
                <w:b w:val="0"/>
                <w:bCs w:val="0"/>
              </w:rPr>
              <w:t xml:space="preserve"> </w:t>
            </w:r>
            <w:r w:rsidR="006349C9" w:rsidRPr="00ED60B7">
              <w:rPr>
                <w:rFonts w:asciiTheme="minorHAnsi" w:hAnsiTheme="minorHAnsi" w:cstheme="minorHAnsi"/>
                <w:b w:val="0"/>
                <w:bCs w:val="0"/>
              </w:rPr>
              <w:t xml:space="preserve">Are there any statistics that </w:t>
            </w:r>
            <w:r w:rsidR="00C75831" w:rsidRPr="00ED60B7">
              <w:rPr>
                <w:rFonts w:asciiTheme="minorHAnsi" w:hAnsiTheme="minorHAnsi" w:cstheme="minorHAnsi"/>
                <w:b w:val="0"/>
                <w:bCs w:val="0"/>
              </w:rPr>
              <w:t>stand</w:t>
            </w:r>
            <w:r w:rsidR="006349C9" w:rsidRPr="00ED60B7">
              <w:rPr>
                <w:rFonts w:asciiTheme="minorHAnsi" w:hAnsiTheme="minorHAnsi" w:cstheme="minorHAnsi"/>
                <w:b w:val="0"/>
                <w:bCs w:val="0"/>
              </w:rPr>
              <w:t xml:space="preserve"> out?</w:t>
            </w:r>
            <w:r w:rsidR="00C75831" w:rsidRPr="00ED60B7">
              <w:rPr>
                <w:rFonts w:asciiTheme="minorHAnsi" w:hAnsiTheme="minorHAnsi" w:cstheme="minorHAnsi"/>
                <w:b w:val="0"/>
                <w:bCs w:val="0"/>
              </w:rPr>
              <w:t xml:space="preserve"> </w:t>
            </w:r>
            <w:r w:rsidR="006349C9" w:rsidRPr="00ED60B7">
              <w:rPr>
                <w:rFonts w:asciiTheme="minorHAnsi" w:hAnsiTheme="minorHAnsi" w:cstheme="minorHAnsi"/>
                <w:b w:val="0"/>
                <w:bCs w:val="0"/>
              </w:rPr>
              <w:t>Are there any caveats for the data?</w:t>
            </w:r>
          </w:p>
        </w:tc>
      </w:tr>
    </w:tbl>
    <w:p w14:paraId="6CB8F458" w14:textId="6CB265C6" w:rsidR="00857DEA" w:rsidRPr="00703128" w:rsidRDefault="00857DEA" w:rsidP="00D21929">
      <w:pPr>
        <w:pStyle w:val="Heading2"/>
        <w:spacing w:before="240"/>
        <w:rPr>
          <w:rFonts w:ascii="Georgia" w:hAnsi="Georgia"/>
        </w:rPr>
      </w:pPr>
      <w:bookmarkStart w:id="111" w:name="_Toc236122212"/>
      <w:r w:rsidRPr="00703128">
        <w:rPr>
          <w:rFonts w:ascii="Georgia" w:hAnsi="Georgia"/>
        </w:rPr>
        <w:t>Information sharing</w:t>
      </w:r>
      <w:bookmarkEnd w:id="111"/>
    </w:p>
    <w:p w14:paraId="796E7991" w14:textId="206071BA" w:rsidR="000F1299" w:rsidRPr="00ED60B7" w:rsidRDefault="00EC713C" w:rsidP="002C16A8">
      <w:pPr>
        <w:spacing w:before="0" w:after="0"/>
        <w:rPr>
          <w:rFonts w:asciiTheme="minorHAnsi" w:hAnsiTheme="minorHAnsi" w:cstheme="minorBidi"/>
        </w:rPr>
      </w:pPr>
      <w:r w:rsidRPr="00ED60B7">
        <w:rPr>
          <w:rFonts w:asciiTheme="minorHAnsi" w:hAnsiTheme="minorHAnsi" w:cstheme="minorBidi"/>
        </w:rPr>
        <w:t xml:space="preserve">It is good practice </w:t>
      </w:r>
      <w:r w:rsidR="006C4A27" w:rsidRPr="00ED60B7">
        <w:rPr>
          <w:rFonts w:asciiTheme="minorHAnsi" w:hAnsiTheme="minorHAnsi" w:cstheme="minorBidi"/>
        </w:rPr>
        <w:t xml:space="preserve">for </w:t>
      </w:r>
      <w:r w:rsidR="000E3686">
        <w:rPr>
          <w:rFonts w:asciiTheme="minorHAnsi" w:hAnsiTheme="minorHAnsi" w:cstheme="minorBidi"/>
        </w:rPr>
        <w:t>a council</w:t>
      </w:r>
      <w:r w:rsidR="006C4A27" w:rsidRPr="00ED60B7">
        <w:rPr>
          <w:rFonts w:asciiTheme="minorHAnsi" w:hAnsiTheme="minorHAnsi" w:cstheme="minorBidi"/>
        </w:rPr>
        <w:t xml:space="preserve"> to share relevant information with other </w:t>
      </w:r>
      <w:r w:rsidR="009F6EA1">
        <w:rPr>
          <w:rFonts w:asciiTheme="minorHAnsi" w:hAnsiTheme="minorHAnsi" w:cstheme="minorBidi"/>
        </w:rPr>
        <w:t>councils and agencies, such as DOC</w:t>
      </w:r>
      <w:r w:rsidR="006C4A27" w:rsidRPr="00ED60B7">
        <w:rPr>
          <w:rFonts w:asciiTheme="minorHAnsi" w:hAnsiTheme="minorHAnsi" w:cstheme="minorBidi"/>
        </w:rPr>
        <w:t xml:space="preserve"> </w:t>
      </w:r>
      <w:r w:rsidR="00045912">
        <w:rPr>
          <w:rFonts w:asciiTheme="minorHAnsi" w:hAnsiTheme="minorHAnsi" w:cstheme="minorBidi"/>
        </w:rPr>
        <w:t>and the Police</w:t>
      </w:r>
      <w:r w:rsidR="006C4A27" w:rsidRPr="00ED60B7">
        <w:rPr>
          <w:rFonts w:asciiTheme="minorHAnsi" w:hAnsiTheme="minorHAnsi" w:cstheme="minorBidi"/>
        </w:rPr>
        <w:t xml:space="preserve"> </w:t>
      </w:r>
      <w:r w:rsidR="008F22AF" w:rsidRPr="00ED60B7">
        <w:rPr>
          <w:rFonts w:asciiTheme="minorHAnsi" w:hAnsiTheme="minorHAnsi" w:cstheme="minorBidi"/>
        </w:rPr>
        <w:t>(</w:t>
      </w:r>
      <w:r w:rsidR="000948C6" w:rsidRPr="00ED60B7">
        <w:rPr>
          <w:rFonts w:asciiTheme="minorHAnsi" w:hAnsiTheme="minorHAnsi" w:cstheme="minorBidi"/>
        </w:rPr>
        <w:t>as</w:t>
      </w:r>
      <w:r w:rsidR="008F22AF" w:rsidRPr="00ED60B7">
        <w:rPr>
          <w:rFonts w:asciiTheme="minorHAnsi" w:hAnsiTheme="minorHAnsi" w:cstheme="minorBidi"/>
        </w:rPr>
        <w:t xml:space="preserve"> permitted by law</w:t>
      </w:r>
      <w:r w:rsidR="002719E0">
        <w:rPr>
          <w:rFonts w:asciiTheme="minorHAnsi" w:hAnsiTheme="minorHAnsi" w:cstheme="minorBidi"/>
        </w:rPr>
        <w:t xml:space="preserve"> such as </w:t>
      </w:r>
      <w:r w:rsidR="00F9062F">
        <w:rPr>
          <w:rFonts w:asciiTheme="minorHAnsi" w:hAnsiTheme="minorHAnsi" w:cstheme="minorBidi"/>
        </w:rPr>
        <w:t xml:space="preserve">under </w:t>
      </w:r>
      <w:r w:rsidR="002719E0">
        <w:rPr>
          <w:rFonts w:asciiTheme="minorHAnsi" w:hAnsiTheme="minorHAnsi" w:cstheme="minorBidi"/>
        </w:rPr>
        <w:t>the Privacy Act</w:t>
      </w:r>
      <w:r w:rsidR="00F9062F">
        <w:rPr>
          <w:rFonts w:asciiTheme="minorHAnsi" w:hAnsiTheme="minorHAnsi" w:cstheme="minorBidi"/>
        </w:rPr>
        <w:t xml:space="preserve"> 2020</w:t>
      </w:r>
      <w:r w:rsidR="008F22AF" w:rsidRPr="00ED60B7">
        <w:rPr>
          <w:rFonts w:asciiTheme="minorHAnsi" w:hAnsiTheme="minorHAnsi" w:cstheme="minorBidi"/>
        </w:rPr>
        <w:t>)</w:t>
      </w:r>
      <w:r w:rsidR="00024B13" w:rsidRPr="00ED60B7">
        <w:rPr>
          <w:rFonts w:asciiTheme="minorHAnsi" w:hAnsiTheme="minorHAnsi" w:cstheme="minorBidi"/>
        </w:rPr>
        <w:t xml:space="preserve"> to facilitate more effective</w:t>
      </w:r>
      <w:r w:rsidR="007C3B26" w:rsidRPr="00ED60B7">
        <w:rPr>
          <w:rFonts w:asciiTheme="minorHAnsi" w:hAnsiTheme="minorHAnsi" w:cstheme="minorBidi"/>
        </w:rPr>
        <w:t xml:space="preserve"> dog control</w:t>
      </w:r>
      <w:r w:rsidR="00024B13" w:rsidRPr="00ED60B7">
        <w:rPr>
          <w:rFonts w:asciiTheme="minorHAnsi" w:hAnsiTheme="minorHAnsi" w:cstheme="minorBidi"/>
        </w:rPr>
        <w:t xml:space="preserve">. </w:t>
      </w:r>
    </w:p>
    <w:p w14:paraId="48F283EE" w14:textId="7B228678" w:rsidR="00472F88" w:rsidRPr="00ED60B7" w:rsidRDefault="004A49AF" w:rsidP="00E1794E">
      <w:pPr>
        <w:spacing w:after="120"/>
        <w:rPr>
          <w:rFonts w:asciiTheme="minorHAnsi" w:hAnsiTheme="minorHAnsi" w:cstheme="minorHAnsi"/>
          <w:lang w:val="en-GB"/>
        </w:rPr>
      </w:pPr>
      <w:r w:rsidRPr="00ED60B7">
        <w:rPr>
          <w:rFonts w:asciiTheme="minorHAnsi" w:hAnsiTheme="minorHAnsi" w:cstheme="minorHAnsi"/>
          <w:lang w:val="en-GB"/>
        </w:rPr>
        <w:t xml:space="preserve">Establishing rapport with neighbouring councils </w:t>
      </w:r>
      <w:r w:rsidR="00FD5F2D" w:rsidRPr="00ED60B7">
        <w:rPr>
          <w:rFonts w:asciiTheme="minorHAnsi" w:hAnsiTheme="minorHAnsi" w:cstheme="minorHAnsi"/>
          <w:lang w:val="en-GB"/>
        </w:rPr>
        <w:t xml:space="preserve">and sharing information </w:t>
      </w:r>
      <w:r w:rsidRPr="00ED60B7">
        <w:rPr>
          <w:rFonts w:asciiTheme="minorHAnsi" w:hAnsiTheme="minorHAnsi" w:cstheme="minorHAnsi"/>
          <w:lang w:val="en-GB"/>
        </w:rPr>
        <w:t xml:space="preserve">is particularly important </w:t>
      </w:r>
      <w:r w:rsidR="00056961" w:rsidRPr="00ED60B7">
        <w:rPr>
          <w:rFonts w:asciiTheme="minorHAnsi" w:hAnsiTheme="minorHAnsi" w:cstheme="minorHAnsi"/>
          <w:lang w:val="en-GB"/>
        </w:rPr>
        <w:t xml:space="preserve">when </w:t>
      </w:r>
      <w:r w:rsidR="000F6A7F" w:rsidRPr="00ED60B7">
        <w:rPr>
          <w:rFonts w:asciiTheme="minorHAnsi" w:hAnsiTheme="minorHAnsi" w:cstheme="minorHAnsi"/>
          <w:lang w:val="en-GB"/>
        </w:rPr>
        <w:t xml:space="preserve">probationary or disqualified owners, or menacing </w:t>
      </w:r>
      <w:r w:rsidR="000F1299" w:rsidRPr="00ED60B7">
        <w:rPr>
          <w:rFonts w:asciiTheme="minorHAnsi" w:hAnsiTheme="minorHAnsi" w:cstheme="minorHAnsi"/>
          <w:lang w:val="en-GB"/>
        </w:rPr>
        <w:t xml:space="preserve">or dangerous dogs, move </w:t>
      </w:r>
      <w:r w:rsidR="003D46D1" w:rsidRPr="00ED60B7">
        <w:rPr>
          <w:rFonts w:asciiTheme="minorHAnsi" w:hAnsiTheme="minorHAnsi" w:cstheme="minorHAnsi"/>
          <w:lang w:val="en-GB"/>
        </w:rPr>
        <w:t xml:space="preserve">(transfer) </w:t>
      </w:r>
      <w:r w:rsidR="000F1299" w:rsidRPr="00ED60B7">
        <w:rPr>
          <w:rFonts w:asciiTheme="minorHAnsi" w:hAnsiTheme="minorHAnsi" w:cstheme="minorHAnsi"/>
          <w:lang w:val="en-GB"/>
        </w:rPr>
        <w:t xml:space="preserve">between councils. </w:t>
      </w:r>
      <w:r w:rsidR="00316189" w:rsidRPr="00ED60B7">
        <w:rPr>
          <w:rFonts w:asciiTheme="minorHAnsi" w:hAnsiTheme="minorHAnsi" w:cstheme="minorHAnsi"/>
          <w:lang w:val="en-GB"/>
        </w:rPr>
        <w:t>There are several situations under the D</w:t>
      </w:r>
      <w:r w:rsidR="00A144D8" w:rsidRPr="00ED60B7">
        <w:rPr>
          <w:rFonts w:asciiTheme="minorHAnsi" w:hAnsiTheme="minorHAnsi" w:cstheme="minorHAnsi"/>
          <w:lang w:val="en-GB"/>
        </w:rPr>
        <w:t>CA</w:t>
      </w:r>
      <w:r w:rsidR="00316189" w:rsidRPr="00ED60B7">
        <w:rPr>
          <w:rFonts w:asciiTheme="minorHAnsi" w:hAnsiTheme="minorHAnsi" w:cstheme="minorHAnsi"/>
          <w:lang w:val="en-GB"/>
        </w:rPr>
        <w:t xml:space="preserve"> which </w:t>
      </w:r>
      <w:r w:rsidR="00F4151A" w:rsidRPr="00ED60B7">
        <w:rPr>
          <w:rFonts w:asciiTheme="minorHAnsi" w:hAnsiTheme="minorHAnsi" w:cstheme="minorHAnsi"/>
          <w:lang w:val="en-GB"/>
        </w:rPr>
        <w:t>may involve more than one council, for instance:</w:t>
      </w:r>
      <w:r w:rsidR="00E47960" w:rsidRPr="00ED60B7">
        <w:rPr>
          <w:rFonts w:asciiTheme="minorHAnsi" w:hAnsiTheme="minorHAnsi" w:cstheme="minorHAnsi"/>
          <w:noProof/>
        </w:rPr>
        <w:t xml:space="preserve"> </w:t>
      </w:r>
    </w:p>
    <w:p w14:paraId="491B45F6" w14:textId="6D816233" w:rsidR="00384674" w:rsidRPr="00ED60B7" w:rsidRDefault="00AC2DE6" w:rsidP="00F7341B">
      <w:pPr>
        <w:pStyle w:val="ListParagraph"/>
        <w:numPr>
          <w:ilvl w:val="0"/>
          <w:numId w:val="23"/>
        </w:numPr>
        <w:spacing w:before="0" w:after="0"/>
        <w:rPr>
          <w:rFonts w:asciiTheme="minorHAnsi" w:hAnsiTheme="minorHAnsi" w:cstheme="minorHAnsi"/>
          <w:lang w:val="en-GB"/>
        </w:rPr>
      </w:pPr>
      <w:r>
        <w:rPr>
          <w:rFonts w:asciiTheme="minorHAnsi" w:hAnsiTheme="minorHAnsi" w:cstheme="minorHAnsi"/>
          <w:lang w:val="en-GB"/>
        </w:rPr>
        <w:t>p</w:t>
      </w:r>
      <w:r w:rsidR="00384674" w:rsidRPr="00ED60B7">
        <w:rPr>
          <w:rFonts w:asciiTheme="minorHAnsi" w:hAnsiTheme="minorHAnsi" w:cstheme="minorHAnsi"/>
          <w:lang w:val="en-GB"/>
        </w:rPr>
        <w:t>robationary and disqualified owner classification extends throughout New Zealand and is not limited to the council district in which the classification was made</w:t>
      </w:r>
    </w:p>
    <w:p w14:paraId="6809A443" w14:textId="71C927D2" w:rsidR="00F4151A" w:rsidRPr="00ED60B7" w:rsidRDefault="00AC2DE6" w:rsidP="00F7341B">
      <w:pPr>
        <w:pStyle w:val="ListParagraph"/>
        <w:numPr>
          <w:ilvl w:val="0"/>
          <w:numId w:val="23"/>
        </w:numPr>
        <w:spacing w:before="0" w:after="0"/>
        <w:rPr>
          <w:rFonts w:asciiTheme="minorHAnsi" w:hAnsiTheme="minorHAnsi" w:cstheme="minorHAnsi"/>
          <w:lang w:val="en-GB"/>
        </w:rPr>
      </w:pPr>
      <w:r>
        <w:rPr>
          <w:rFonts w:asciiTheme="minorHAnsi" w:hAnsiTheme="minorHAnsi" w:cstheme="minorHAnsi"/>
          <w:lang w:val="en-GB"/>
        </w:rPr>
        <w:t>d</w:t>
      </w:r>
      <w:r w:rsidR="00D73BF2" w:rsidRPr="00ED60B7">
        <w:rPr>
          <w:rFonts w:asciiTheme="minorHAnsi" w:hAnsiTheme="minorHAnsi" w:cstheme="minorHAnsi"/>
          <w:lang w:val="en-GB"/>
        </w:rPr>
        <w:t>angerous dog</w:t>
      </w:r>
      <w:r w:rsidR="00085AB2" w:rsidRPr="00ED60B7">
        <w:rPr>
          <w:rFonts w:asciiTheme="minorHAnsi" w:hAnsiTheme="minorHAnsi" w:cstheme="minorHAnsi"/>
          <w:lang w:val="en-GB"/>
        </w:rPr>
        <w:t xml:space="preserve"> and menacing dog</w:t>
      </w:r>
      <w:r w:rsidR="00D73BF2" w:rsidRPr="00ED60B7">
        <w:rPr>
          <w:rFonts w:asciiTheme="minorHAnsi" w:hAnsiTheme="minorHAnsi" w:cstheme="minorHAnsi"/>
          <w:lang w:val="en-GB"/>
        </w:rPr>
        <w:t xml:space="preserve"> classification extends throughout New Zealand and is not limited to the council district in which the classification was made</w:t>
      </w:r>
    </w:p>
    <w:p w14:paraId="621E08AE" w14:textId="2EC9F1D9" w:rsidR="00C81FDD" w:rsidRPr="00ED60B7" w:rsidRDefault="00AC2DE6" w:rsidP="00F7341B">
      <w:pPr>
        <w:pStyle w:val="ListParagraph"/>
        <w:numPr>
          <w:ilvl w:val="0"/>
          <w:numId w:val="23"/>
        </w:numPr>
        <w:spacing w:before="0" w:after="0"/>
        <w:rPr>
          <w:rFonts w:asciiTheme="minorHAnsi" w:hAnsiTheme="minorHAnsi" w:cstheme="minorHAnsi"/>
          <w:lang w:val="en-GB"/>
        </w:rPr>
      </w:pPr>
      <w:r>
        <w:rPr>
          <w:rFonts w:asciiTheme="minorHAnsi" w:hAnsiTheme="minorHAnsi" w:cstheme="minorHAnsi"/>
          <w:lang w:val="en-GB"/>
        </w:rPr>
        <w:t>i</w:t>
      </w:r>
      <w:r w:rsidR="00804E9D" w:rsidRPr="00ED60B7">
        <w:rPr>
          <w:rFonts w:asciiTheme="minorHAnsi" w:hAnsiTheme="minorHAnsi" w:cstheme="minorHAnsi"/>
          <w:lang w:val="en-GB"/>
        </w:rPr>
        <w:t xml:space="preserve">f a dog is classified as menacing by one council, and is later registered with another council, that other council may require </w:t>
      </w:r>
      <w:r w:rsidR="007D3208" w:rsidRPr="00ED60B7">
        <w:rPr>
          <w:rFonts w:asciiTheme="minorHAnsi" w:hAnsiTheme="minorHAnsi" w:cstheme="minorHAnsi"/>
          <w:lang w:val="en-GB"/>
        </w:rPr>
        <w:t>the menacing dog to be neutered no later than 1 month after registration</w:t>
      </w:r>
      <w:r w:rsidR="00A326E5" w:rsidRPr="00ED60B7">
        <w:rPr>
          <w:rFonts w:asciiTheme="minorHAnsi" w:hAnsiTheme="minorHAnsi" w:cstheme="minorHAnsi"/>
          <w:lang w:val="en-GB"/>
        </w:rPr>
        <w:t xml:space="preserve"> (depending on its policy)</w:t>
      </w:r>
    </w:p>
    <w:p w14:paraId="43106EFC" w14:textId="6636ED5E" w:rsidR="0088680E" w:rsidRPr="00ED60B7" w:rsidRDefault="00AC2DE6" w:rsidP="00F7341B">
      <w:pPr>
        <w:pStyle w:val="ListParagraph"/>
        <w:numPr>
          <w:ilvl w:val="0"/>
          <w:numId w:val="23"/>
        </w:numPr>
        <w:spacing w:before="0" w:after="0"/>
        <w:rPr>
          <w:rFonts w:asciiTheme="minorHAnsi" w:hAnsiTheme="minorHAnsi" w:cstheme="minorHAnsi"/>
          <w:lang w:val="en-GB"/>
        </w:rPr>
      </w:pPr>
      <w:r>
        <w:rPr>
          <w:rFonts w:asciiTheme="minorHAnsi" w:hAnsiTheme="minorHAnsi" w:cstheme="minorHAnsi"/>
          <w:lang w:val="en-GB"/>
        </w:rPr>
        <w:t>u</w:t>
      </w:r>
      <w:r w:rsidR="0088680E" w:rsidRPr="00ED60B7">
        <w:rPr>
          <w:rFonts w:asciiTheme="minorHAnsi" w:hAnsiTheme="minorHAnsi" w:cstheme="minorHAnsi"/>
          <w:lang w:val="en-GB"/>
        </w:rPr>
        <w:t xml:space="preserve">nder s35, </w:t>
      </w:r>
      <w:r w:rsidR="00513DF1" w:rsidRPr="00ED60B7">
        <w:rPr>
          <w:rFonts w:asciiTheme="minorHAnsi" w:hAnsiTheme="minorHAnsi" w:cstheme="minorHAnsi"/>
          <w:lang w:val="en-GB"/>
        </w:rPr>
        <w:t xml:space="preserve">certain entities (including councils) may </w:t>
      </w:r>
      <w:r w:rsidR="0021597E" w:rsidRPr="00ED60B7">
        <w:rPr>
          <w:rFonts w:asciiTheme="minorHAnsi" w:hAnsiTheme="minorHAnsi" w:cstheme="minorHAnsi"/>
          <w:lang w:val="en-GB"/>
        </w:rPr>
        <w:t xml:space="preserve">request, for any lawful purpose, </w:t>
      </w:r>
      <w:r w:rsidR="00AF4F07" w:rsidRPr="00ED60B7">
        <w:rPr>
          <w:rFonts w:asciiTheme="minorHAnsi" w:hAnsiTheme="minorHAnsi" w:cstheme="minorHAnsi"/>
          <w:lang w:val="en-GB"/>
        </w:rPr>
        <w:t xml:space="preserve">certain dog related information </w:t>
      </w:r>
      <w:r w:rsidR="00CF035A" w:rsidRPr="00ED60B7">
        <w:rPr>
          <w:rFonts w:asciiTheme="minorHAnsi" w:hAnsiTheme="minorHAnsi" w:cstheme="minorHAnsi"/>
          <w:lang w:val="en-GB"/>
        </w:rPr>
        <w:t xml:space="preserve">that is recorded in </w:t>
      </w:r>
      <w:r w:rsidR="00300163" w:rsidRPr="00ED60B7">
        <w:rPr>
          <w:rFonts w:asciiTheme="minorHAnsi" w:hAnsiTheme="minorHAnsi" w:cstheme="minorHAnsi"/>
          <w:lang w:val="en-GB"/>
        </w:rPr>
        <w:t>another</w:t>
      </w:r>
      <w:r w:rsidR="00CF035A" w:rsidRPr="00ED60B7">
        <w:rPr>
          <w:rFonts w:asciiTheme="minorHAnsi" w:hAnsiTheme="minorHAnsi" w:cstheme="minorHAnsi"/>
          <w:lang w:val="en-GB"/>
        </w:rPr>
        <w:t xml:space="preserve"> council’s register of dogs</w:t>
      </w:r>
      <w:r w:rsidR="00A709A7" w:rsidRPr="00ED60B7">
        <w:rPr>
          <w:rFonts w:asciiTheme="minorHAnsi" w:hAnsiTheme="minorHAnsi" w:cstheme="minorHAnsi"/>
          <w:lang w:val="en-GB"/>
        </w:rPr>
        <w:t xml:space="preserve">, by means </w:t>
      </w:r>
      <w:r w:rsidR="00692DDB" w:rsidRPr="00ED60B7">
        <w:rPr>
          <w:rFonts w:asciiTheme="minorHAnsi" w:hAnsiTheme="minorHAnsi" w:cstheme="minorHAnsi"/>
          <w:lang w:val="en-GB"/>
        </w:rPr>
        <w:t>of the prescribed form</w:t>
      </w:r>
      <w:r w:rsidR="00EE7E24">
        <w:rPr>
          <w:rFonts w:asciiTheme="minorHAnsi" w:hAnsiTheme="minorHAnsi" w:cstheme="minorHAnsi"/>
          <w:lang w:val="en-GB"/>
        </w:rPr>
        <w:t>.</w:t>
      </w:r>
    </w:p>
    <w:p w14:paraId="1F1E7D54" w14:textId="7B4B2C55" w:rsidR="00DB4303" w:rsidRPr="00ED60B7" w:rsidRDefault="00D87FB1" w:rsidP="008E2967">
      <w:pPr>
        <w:spacing w:after="120"/>
        <w:rPr>
          <w:rFonts w:asciiTheme="minorHAnsi" w:hAnsiTheme="minorHAnsi" w:cstheme="minorHAnsi"/>
          <w:lang w:val="en-GB"/>
        </w:rPr>
      </w:pPr>
      <w:r w:rsidRPr="00ED60B7">
        <w:rPr>
          <w:rFonts w:asciiTheme="minorHAnsi" w:hAnsiTheme="minorHAnsi" w:cstheme="minorHAnsi"/>
          <w:lang w:val="en-GB"/>
        </w:rPr>
        <w:t xml:space="preserve">When carrying out dog control activities, </w:t>
      </w:r>
      <w:r w:rsidR="00C2326C">
        <w:rPr>
          <w:rFonts w:asciiTheme="minorHAnsi" w:hAnsiTheme="minorHAnsi" w:cstheme="minorHAnsi"/>
          <w:lang w:val="en-GB"/>
        </w:rPr>
        <w:t>a council</w:t>
      </w:r>
      <w:r w:rsidRPr="00ED60B7">
        <w:rPr>
          <w:rFonts w:asciiTheme="minorHAnsi" w:hAnsiTheme="minorHAnsi" w:cstheme="minorHAnsi"/>
          <w:lang w:val="en-GB"/>
        </w:rPr>
        <w:t xml:space="preserve"> </w:t>
      </w:r>
      <w:r w:rsidR="0023352A" w:rsidRPr="00ED60B7">
        <w:rPr>
          <w:rFonts w:asciiTheme="minorHAnsi" w:hAnsiTheme="minorHAnsi" w:cstheme="minorHAnsi"/>
          <w:lang w:val="en-GB"/>
        </w:rPr>
        <w:t>may</w:t>
      </w:r>
      <w:r w:rsidRPr="00ED60B7">
        <w:rPr>
          <w:rFonts w:asciiTheme="minorHAnsi" w:hAnsiTheme="minorHAnsi" w:cstheme="minorHAnsi"/>
          <w:lang w:val="en-GB"/>
        </w:rPr>
        <w:t xml:space="preserve"> need to </w:t>
      </w:r>
      <w:r w:rsidR="008A2FA7" w:rsidRPr="00ED60B7">
        <w:rPr>
          <w:rFonts w:asciiTheme="minorHAnsi" w:hAnsiTheme="minorHAnsi" w:cstheme="minorHAnsi"/>
          <w:lang w:val="en-GB"/>
        </w:rPr>
        <w:t>engage with other agencies</w:t>
      </w:r>
      <w:r w:rsidR="00E73136" w:rsidRPr="00ED60B7">
        <w:rPr>
          <w:rFonts w:asciiTheme="minorHAnsi" w:hAnsiTheme="minorHAnsi" w:cstheme="minorHAnsi"/>
          <w:lang w:val="en-GB"/>
        </w:rPr>
        <w:t xml:space="preserve"> as listed in the </w:t>
      </w:r>
      <w:r w:rsidR="008E2967" w:rsidRPr="00ED60B7">
        <w:rPr>
          <w:rFonts w:asciiTheme="minorHAnsi" w:hAnsiTheme="minorHAnsi" w:cstheme="minorHAnsi"/>
          <w:lang w:val="en-GB"/>
        </w:rPr>
        <w:t>guidance section</w:t>
      </w:r>
      <w:r w:rsidR="00E73136" w:rsidRPr="00ED60B7">
        <w:rPr>
          <w:rFonts w:asciiTheme="minorHAnsi" w:hAnsiTheme="minorHAnsi" w:cstheme="minorHAnsi"/>
          <w:lang w:val="en-GB"/>
        </w:rPr>
        <w:t xml:space="preserve"> </w:t>
      </w:r>
      <w:r w:rsidR="00E73136" w:rsidRPr="00ED60B7">
        <w:rPr>
          <w:rFonts w:asciiTheme="minorHAnsi" w:hAnsiTheme="minorHAnsi" w:cstheme="minorHAnsi"/>
          <w:i/>
          <w:iCs/>
          <w:highlight w:val="yellow"/>
          <w:lang w:val="en-GB"/>
        </w:rPr>
        <w:fldChar w:fldCharType="begin"/>
      </w:r>
      <w:r w:rsidR="00E73136" w:rsidRPr="00ED60B7">
        <w:rPr>
          <w:rFonts w:asciiTheme="minorHAnsi" w:hAnsiTheme="minorHAnsi" w:cstheme="minorHAnsi"/>
          <w:i/>
          <w:iCs/>
          <w:lang w:val="en-GB"/>
        </w:rPr>
        <w:instrText xml:space="preserve"> REF _Ref231481925 \h </w:instrText>
      </w:r>
      <w:r w:rsidR="008E2967" w:rsidRPr="00ED60B7">
        <w:rPr>
          <w:rFonts w:asciiTheme="minorHAnsi" w:hAnsiTheme="minorHAnsi" w:cstheme="minorHAnsi"/>
          <w:i/>
          <w:iCs/>
          <w:highlight w:val="yellow"/>
          <w:lang w:val="en-GB"/>
        </w:rPr>
        <w:instrText xml:space="preserve"> \* MERGEFORMAT </w:instrText>
      </w:r>
      <w:r w:rsidR="00E73136" w:rsidRPr="00ED60B7">
        <w:rPr>
          <w:rFonts w:asciiTheme="minorHAnsi" w:hAnsiTheme="minorHAnsi" w:cstheme="minorHAnsi"/>
          <w:i/>
          <w:iCs/>
          <w:highlight w:val="yellow"/>
          <w:lang w:val="en-GB"/>
        </w:rPr>
      </w:r>
      <w:r w:rsidR="00E73136" w:rsidRPr="00ED60B7">
        <w:rPr>
          <w:rFonts w:asciiTheme="minorHAnsi" w:hAnsiTheme="minorHAnsi" w:cstheme="minorHAnsi"/>
          <w:i/>
          <w:iCs/>
          <w:highlight w:val="yellow"/>
          <w:lang w:val="en-GB"/>
        </w:rPr>
        <w:fldChar w:fldCharType="separate"/>
      </w:r>
      <w:r w:rsidR="00181B2E" w:rsidRPr="00C452D8">
        <w:rPr>
          <w:i/>
          <w:iCs/>
          <w:lang w:val="en-GB"/>
        </w:rPr>
        <w:t>Role of central government agencies and other organisations</w:t>
      </w:r>
      <w:r w:rsidR="00E73136" w:rsidRPr="00ED60B7">
        <w:rPr>
          <w:rFonts w:asciiTheme="minorHAnsi" w:hAnsiTheme="minorHAnsi" w:cstheme="minorHAnsi"/>
          <w:i/>
          <w:iCs/>
          <w:highlight w:val="yellow"/>
          <w:lang w:val="en-GB"/>
        </w:rPr>
        <w:fldChar w:fldCharType="end"/>
      </w:r>
      <w:r w:rsidR="008E2967" w:rsidRPr="00ED60B7">
        <w:rPr>
          <w:rFonts w:asciiTheme="minorHAnsi" w:hAnsiTheme="minorHAnsi" w:cstheme="minorHAnsi"/>
          <w:lang w:val="en-GB"/>
        </w:rPr>
        <w:t xml:space="preserve">. As outlined in the guidance section </w:t>
      </w:r>
      <w:r w:rsidR="008E2967" w:rsidRPr="00ED60B7">
        <w:rPr>
          <w:rFonts w:asciiTheme="minorHAnsi" w:hAnsiTheme="minorHAnsi" w:cstheme="minorHAnsi"/>
          <w:i/>
          <w:iCs/>
          <w:lang w:val="en-GB"/>
        </w:rPr>
        <w:fldChar w:fldCharType="begin"/>
      </w:r>
      <w:r w:rsidR="008E2967" w:rsidRPr="00ED60B7">
        <w:rPr>
          <w:rFonts w:asciiTheme="minorHAnsi" w:hAnsiTheme="minorHAnsi" w:cstheme="minorHAnsi"/>
          <w:i/>
          <w:iCs/>
          <w:lang w:val="en-GB"/>
        </w:rPr>
        <w:instrText xml:space="preserve"> REF _Ref231482007 \h  \* MERGEFORMAT </w:instrText>
      </w:r>
      <w:r w:rsidR="008E2967" w:rsidRPr="00ED60B7">
        <w:rPr>
          <w:rFonts w:asciiTheme="minorHAnsi" w:hAnsiTheme="minorHAnsi" w:cstheme="minorHAnsi"/>
          <w:i/>
          <w:iCs/>
          <w:lang w:val="en-GB"/>
        </w:rPr>
      </w:r>
      <w:r w:rsidR="008E2967" w:rsidRPr="00ED60B7">
        <w:rPr>
          <w:rFonts w:asciiTheme="minorHAnsi" w:hAnsiTheme="minorHAnsi" w:cstheme="minorHAnsi"/>
          <w:i/>
          <w:iCs/>
          <w:lang w:val="en-GB"/>
        </w:rPr>
        <w:fldChar w:fldCharType="separate"/>
      </w:r>
      <w:r w:rsidR="00181B2E" w:rsidRPr="00C452D8">
        <w:rPr>
          <w:i/>
          <w:iCs/>
          <w:lang w:val="en-GB"/>
        </w:rPr>
        <w:t>Working with other organisations</w:t>
      </w:r>
      <w:r w:rsidR="008E2967" w:rsidRPr="00ED60B7">
        <w:rPr>
          <w:rFonts w:asciiTheme="minorHAnsi" w:hAnsiTheme="minorHAnsi" w:cstheme="minorHAnsi"/>
          <w:i/>
          <w:iCs/>
          <w:lang w:val="en-GB"/>
        </w:rPr>
        <w:fldChar w:fldCharType="end"/>
      </w:r>
      <w:r w:rsidR="00036C8D">
        <w:rPr>
          <w:rFonts w:asciiTheme="minorHAnsi" w:hAnsiTheme="minorHAnsi" w:cstheme="minorHAnsi"/>
          <w:lang w:val="en-GB"/>
        </w:rPr>
        <w:t>,</w:t>
      </w:r>
      <w:r w:rsidR="008E2967" w:rsidRPr="00ED60B7">
        <w:rPr>
          <w:rFonts w:asciiTheme="minorHAnsi" w:hAnsiTheme="minorHAnsi" w:cstheme="minorHAnsi"/>
          <w:lang w:val="en-GB"/>
        </w:rPr>
        <w:t xml:space="preserve"> building</w:t>
      </w:r>
      <w:r w:rsidR="00240326" w:rsidRPr="00ED60B7">
        <w:rPr>
          <w:rFonts w:asciiTheme="minorHAnsi" w:hAnsiTheme="minorHAnsi" w:cstheme="minorHAnsi"/>
          <w:lang w:val="en-GB"/>
        </w:rPr>
        <w:t xml:space="preserve"> rapport</w:t>
      </w:r>
      <w:r w:rsidR="008E2967" w:rsidRPr="00ED60B7">
        <w:rPr>
          <w:rFonts w:asciiTheme="minorHAnsi" w:hAnsiTheme="minorHAnsi" w:cstheme="minorHAnsi"/>
          <w:lang w:val="en-GB"/>
        </w:rPr>
        <w:t xml:space="preserve"> and establishing and maintaining contacts is good practice. </w:t>
      </w:r>
      <w:r w:rsidR="00240326" w:rsidRPr="00ED60B7">
        <w:rPr>
          <w:rFonts w:asciiTheme="minorHAnsi" w:hAnsiTheme="minorHAnsi" w:cstheme="minorHAnsi"/>
          <w:lang w:val="en-GB"/>
        </w:rPr>
        <w:t xml:space="preserve"> </w:t>
      </w:r>
    </w:p>
    <w:p w14:paraId="71FAF45C" w14:textId="795E1E58" w:rsidR="004830D1" w:rsidRPr="00703128" w:rsidRDefault="004830D1" w:rsidP="00D21929">
      <w:pPr>
        <w:pStyle w:val="Heading2"/>
        <w:spacing w:before="240"/>
        <w:rPr>
          <w:rFonts w:ascii="Georgia" w:hAnsi="Georgia"/>
        </w:rPr>
      </w:pPr>
      <w:bookmarkStart w:id="112" w:name="_Toc236122213"/>
      <w:r w:rsidRPr="00703128">
        <w:rPr>
          <w:rFonts w:ascii="Georgia" w:hAnsi="Georgia"/>
        </w:rPr>
        <w:t>Website information on dog control</w:t>
      </w:r>
      <w:bookmarkEnd w:id="112"/>
      <w:r w:rsidRPr="00703128">
        <w:rPr>
          <w:rFonts w:ascii="Georgia" w:hAnsi="Georgia"/>
        </w:rPr>
        <w:t xml:space="preserve"> </w:t>
      </w:r>
    </w:p>
    <w:p w14:paraId="177AA36E" w14:textId="137C1683" w:rsidR="00642653" w:rsidRPr="00ED60B7" w:rsidRDefault="00D9618E" w:rsidP="00E71B7B">
      <w:pPr>
        <w:spacing w:before="0" w:after="120"/>
        <w:rPr>
          <w:rFonts w:asciiTheme="minorHAnsi" w:hAnsiTheme="minorHAnsi" w:cstheme="minorHAnsi"/>
        </w:rPr>
      </w:pPr>
      <w:r w:rsidRPr="00ED60B7">
        <w:rPr>
          <w:rFonts w:asciiTheme="minorHAnsi" w:hAnsiTheme="minorHAnsi" w:cstheme="minorHAnsi"/>
        </w:rPr>
        <w:t>A council website</w:t>
      </w:r>
      <w:r w:rsidR="00291C2E" w:rsidRPr="00ED60B7">
        <w:rPr>
          <w:rFonts w:asciiTheme="minorHAnsi" w:hAnsiTheme="minorHAnsi" w:cstheme="minorHAnsi"/>
        </w:rPr>
        <w:t xml:space="preserve"> </w:t>
      </w:r>
      <w:r w:rsidR="00573690" w:rsidRPr="00ED60B7">
        <w:rPr>
          <w:rFonts w:asciiTheme="minorHAnsi" w:hAnsiTheme="minorHAnsi" w:cstheme="minorHAnsi"/>
        </w:rPr>
        <w:t>should</w:t>
      </w:r>
      <w:r w:rsidR="00291C2E" w:rsidRPr="00ED60B7">
        <w:rPr>
          <w:rFonts w:asciiTheme="minorHAnsi" w:hAnsiTheme="minorHAnsi" w:cstheme="minorHAnsi"/>
        </w:rPr>
        <w:t xml:space="preserve"> c</w:t>
      </w:r>
      <w:r w:rsidR="003D6AF7" w:rsidRPr="00ED60B7">
        <w:rPr>
          <w:rFonts w:asciiTheme="minorHAnsi" w:hAnsiTheme="minorHAnsi" w:cstheme="minorHAnsi"/>
        </w:rPr>
        <w:t xml:space="preserve">learly show how to report dog control issues </w:t>
      </w:r>
      <w:r w:rsidR="00630DE6" w:rsidRPr="00ED60B7">
        <w:rPr>
          <w:rFonts w:asciiTheme="minorHAnsi" w:hAnsiTheme="minorHAnsi" w:cstheme="minorHAnsi"/>
        </w:rPr>
        <w:t xml:space="preserve">including making a complaint. </w:t>
      </w:r>
      <w:r w:rsidR="00A66221" w:rsidRPr="00ED60B7">
        <w:rPr>
          <w:rFonts w:asciiTheme="minorHAnsi" w:hAnsiTheme="minorHAnsi" w:cstheme="minorHAnsi"/>
        </w:rPr>
        <w:t>The need to call 111 in an emergency</w:t>
      </w:r>
      <w:r w:rsidR="00351B06" w:rsidRPr="00ED60B7">
        <w:rPr>
          <w:rFonts w:asciiTheme="minorHAnsi" w:hAnsiTheme="minorHAnsi" w:cstheme="minorHAnsi"/>
        </w:rPr>
        <w:t xml:space="preserve"> (</w:t>
      </w:r>
      <w:r w:rsidR="0098794F">
        <w:rPr>
          <w:rFonts w:asciiTheme="minorHAnsi" w:hAnsiTheme="minorHAnsi" w:cstheme="minorHAnsi"/>
        </w:rPr>
        <w:t>for example,</w:t>
      </w:r>
      <w:r w:rsidR="00351B06" w:rsidRPr="00ED60B7">
        <w:rPr>
          <w:rFonts w:asciiTheme="minorHAnsi" w:hAnsiTheme="minorHAnsi" w:cstheme="minorHAnsi"/>
        </w:rPr>
        <w:t xml:space="preserve"> </w:t>
      </w:r>
      <w:r w:rsidR="00A66221" w:rsidRPr="00ED60B7">
        <w:rPr>
          <w:rFonts w:asciiTheme="minorHAnsi" w:hAnsiTheme="minorHAnsi" w:cstheme="minorHAnsi"/>
        </w:rPr>
        <w:t>serious and active dog attack</w:t>
      </w:r>
      <w:r w:rsidR="00351B06" w:rsidRPr="00ED60B7">
        <w:rPr>
          <w:rFonts w:asciiTheme="minorHAnsi" w:hAnsiTheme="minorHAnsi" w:cstheme="minorHAnsi"/>
        </w:rPr>
        <w:t>)</w:t>
      </w:r>
      <w:r w:rsidR="00A66221" w:rsidRPr="00ED60B7">
        <w:rPr>
          <w:rFonts w:asciiTheme="minorHAnsi" w:hAnsiTheme="minorHAnsi" w:cstheme="minorHAnsi"/>
        </w:rPr>
        <w:t xml:space="preserve"> should be prominent</w:t>
      </w:r>
      <w:r w:rsidR="003D6AF7" w:rsidRPr="00ED60B7">
        <w:rPr>
          <w:rFonts w:asciiTheme="minorHAnsi" w:hAnsiTheme="minorHAnsi" w:cstheme="minorHAnsi"/>
        </w:rPr>
        <w:t xml:space="preserve">. </w:t>
      </w:r>
    </w:p>
    <w:p w14:paraId="432ACA61" w14:textId="60638CB5" w:rsidR="00756AFF" w:rsidRPr="00ED60B7" w:rsidRDefault="00A66221" w:rsidP="00E71B7B">
      <w:pPr>
        <w:spacing w:before="0" w:after="120"/>
        <w:rPr>
          <w:rFonts w:asciiTheme="minorHAnsi" w:hAnsiTheme="minorHAnsi" w:cstheme="minorHAnsi"/>
        </w:rPr>
      </w:pPr>
      <w:r w:rsidRPr="00ED60B7">
        <w:rPr>
          <w:rFonts w:asciiTheme="minorHAnsi" w:hAnsiTheme="minorHAnsi" w:cstheme="minorHAnsi"/>
        </w:rPr>
        <w:t>A d</w:t>
      </w:r>
      <w:r w:rsidR="002F41FF" w:rsidRPr="00ED60B7">
        <w:rPr>
          <w:rFonts w:asciiTheme="minorHAnsi" w:hAnsiTheme="minorHAnsi" w:cstheme="minorHAnsi"/>
        </w:rPr>
        <w:t>og control webpage</w:t>
      </w:r>
      <w:r w:rsidR="00DF5489" w:rsidRPr="00ED60B7">
        <w:rPr>
          <w:rFonts w:asciiTheme="minorHAnsi" w:hAnsiTheme="minorHAnsi" w:cstheme="minorHAnsi"/>
        </w:rPr>
        <w:t xml:space="preserve"> should</w:t>
      </w:r>
      <w:r w:rsidR="003D6AF7" w:rsidRPr="00ED60B7">
        <w:rPr>
          <w:rFonts w:asciiTheme="minorHAnsi" w:hAnsiTheme="minorHAnsi" w:cstheme="minorHAnsi"/>
        </w:rPr>
        <w:t xml:space="preserve"> include phone, email</w:t>
      </w:r>
      <w:r w:rsidR="006122E6" w:rsidRPr="00ED60B7">
        <w:rPr>
          <w:rFonts w:asciiTheme="minorHAnsi" w:hAnsiTheme="minorHAnsi" w:cstheme="minorHAnsi"/>
        </w:rPr>
        <w:t>,</w:t>
      </w:r>
      <w:r w:rsidR="003D6AF7" w:rsidRPr="00ED60B7">
        <w:rPr>
          <w:rFonts w:asciiTheme="minorHAnsi" w:hAnsiTheme="minorHAnsi" w:cstheme="minorHAnsi"/>
        </w:rPr>
        <w:t xml:space="preserve"> and</w:t>
      </w:r>
      <w:r w:rsidR="00DF5489" w:rsidRPr="00ED60B7">
        <w:rPr>
          <w:rFonts w:asciiTheme="minorHAnsi" w:hAnsiTheme="minorHAnsi" w:cstheme="minorHAnsi"/>
        </w:rPr>
        <w:t>/or</w:t>
      </w:r>
      <w:r w:rsidR="003D6AF7" w:rsidRPr="00ED60B7">
        <w:rPr>
          <w:rFonts w:asciiTheme="minorHAnsi" w:hAnsiTheme="minorHAnsi" w:cstheme="minorHAnsi"/>
        </w:rPr>
        <w:t xml:space="preserve"> online reporting options</w:t>
      </w:r>
      <w:r w:rsidR="006D4533" w:rsidRPr="00ED60B7">
        <w:rPr>
          <w:rFonts w:asciiTheme="minorHAnsi" w:hAnsiTheme="minorHAnsi" w:cstheme="minorHAnsi"/>
        </w:rPr>
        <w:t>.</w:t>
      </w:r>
      <w:r w:rsidR="002506ED" w:rsidRPr="00ED60B7">
        <w:rPr>
          <w:rFonts w:asciiTheme="minorHAnsi" w:hAnsiTheme="minorHAnsi" w:cstheme="minorHAnsi"/>
        </w:rPr>
        <w:t xml:space="preserve"> </w:t>
      </w:r>
      <w:r w:rsidR="000948C6" w:rsidRPr="00ED60B7">
        <w:rPr>
          <w:rFonts w:asciiTheme="minorHAnsi" w:hAnsiTheme="minorHAnsi" w:cstheme="minorHAnsi"/>
        </w:rPr>
        <w:t>C</w:t>
      </w:r>
      <w:r w:rsidR="00291C2E" w:rsidRPr="00ED60B7">
        <w:rPr>
          <w:rFonts w:asciiTheme="minorHAnsi" w:hAnsiTheme="minorHAnsi" w:cstheme="minorHAnsi"/>
        </w:rPr>
        <w:t xml:space="preserve">lear, consistent navigation </w:t>
      </w:r>
      <w:r w:rsidR="000948C6" w:rsidRPr="00ED60B7">
        <w:rPr>
          <w:rFonts w:asciiTheme="minorHAnsi" w:hAnsiTheme="minorHAnsi" w:cstheme="minorHAnsi"/>
        </w:rPr>
        <w:t>means</w:t>
      </w:r>
      <w:r w:rsidR="00291C2E" w:rsidRPr="00ED60B7">
        <w:rPr>
          <w:rFonts w:asciiTheme="minorHAnsi" w:hAnsiTheme="minorHAnsi" w:cstheme="minorHAnsi"/>
        </w:rPr>
        <w:t xml:space="preserve"> people can easily find dog</w:t>
      </w:r>
      <w:r w:rsidR="00291C2E" w:rsidRPr="00ED60B7">
        <w:rPr>
          <w:rFonts w:asciiTheme="minorHAnsi" w:hAnsiTheme="minorHAnsi" w:cstheme="minorHAnsi"/>
        </w:rPr>
        <w:noBreakHyphen/>
        <w:t>related information, with prominent notices about reporting dog attacks or other issues placed near the top of relevant pages. This can be done using a popout notification with key information and links.</w:t>
      </w:r>
      <w:r w:rsidR="002C6739" w:rsidRPr="00ED60B7">
        <w:rPr>
          <w:rFonts w:asciiTheme="minorHAnsi" w:hAnsiTheme="minorHAnsi" w:cstheme="minorHAnsi"/>
        </w:rPr>
        <w:t xml:space="preserve"> It is helpful for the public if the main dog control webpage provides an overview of dog control issues that can be reported on.</w:t>
      </w:r>
    </w:p>
    <w:p w14:paraId="15C956A0" w14:textId="20932847" w:rsidR="000B4275" w:rsidRPr="00703128" w:rsidRDefault="00EB6FDD" w:rsidP="00D21929">
      <w:pPr>
        <w:pStyle w:val="Heading2"/>
        <w:spacing w:before="240"/>
        <w:rPr>
          <w:rFonts w:ascii="Georgia" w:hAnsi="Georgia"/>
        </w:rPr>
      </w:pPr>
      <w:bookmarkStart w:id="113" w:name="_Toc236122214"/>
      <w:r w:rsidRPr="00703128">
        <w:rPr>
          <w:rFonts w:ascii="Georgia" w:hAnsi="Georgia"/>
        </w:rPr>
        <w:lastRenderedPageBreak/>
        <w:t>Use of apps</w:t>
      </w:r>
      <w:r w:rsidR="00AD7B4D" w:rsidRPr="00703128">
        <w:rPr>
          <w:rFonts w:ascii="Georgia" w:hAnsi="Georgia"/>
        </w:rPr>
        <w:t xml:space="preserve"> and AI</w:t>
      </w:r>
      <w:bookmarkEnd w:id="113"/>
    </w:p>
    <w:p w14:paraId="552A79E7" w14:textId="4015CA06" w:rsidR="009F1348" w:rsidRPr="00ED60B7" w:rsidRDefault="00364498" w:rsidP="002C16A8">
      <w:pPr>
        <w:spacing w:before="0" w:after="120"/>
        <w:rPr>
          <w:rFonts w:asciiTheme="minorHAnsi" w:hAnsiTheme="minorHAnsi" w:cstheme="minorHAnsi"/>
          <w:lang w:val="en-GB"/>
        </w:rPr>
      </w:pPr>
      <w:r>
        <w:rPr>
          <w:rFonts w:asciiTheme="minorHAnsi" w:hAnsiTheme="minorHAnsi" w:cstheme="minorHAnsi"/>
          <w:lang w:val="en-GB"/>
        </w:rPr>
        <w:t>A council</w:t>
      </w:r>
      <w:r w:rsidR="003A5A02" w:rsidRPr="00ED60B7">
        <w:rPr>
          <w:rFonts w:asciiTheme="minorHAnsi" w:hAnsiTheme="minorHAnsi" w:cstheme="minorHAnsi"/>
          <w:lang w:val="en-GB"/>
        </w:rPr>
        <w:t xml:space="preserve"> </w:t>
      </w:r>
      <w:r w:rsidR="005010A5" w:rsidRPr="00ED60B7">
        <w:rPr>
          <w:rFonts w:asciiTheme="minorHAnsi" w:hAnsiTheme="minorHAnsi" w:cstheme="minorHAnsi"/>
          <w:lang w:val="en-GB"/>
        </w:rPr>
        <w:t xml:space="preserve">can utilise apps to further support </w:t>
      </w:r>
      <w:r>
        <w:rPr>
          <w:rFonts w:asciiTheme="minorHAnsi" w:hAnsiTheme="minorHAnsi" w:cstheme="minorHAnsi"/>
          <w:lang w:val="en-GB"/>
        </w:rPr>
        <w:t>its</w:t>
      </w:r>
      <w:r w:rsidR="005010A5" w:rsidRPr="00ED60B7">
        <w:rPr>
          <w:rFonts w:asciiTheme="minorHAnsi" w:hAnsiTheme="minorHAnsi" w:cstheme="minorHAnsi"/>
          <w:lang w:val="en-GB"/>
        </w:rPr>
        <w:t xml:space="preserve"> dog control practices. </w:t>
      </w:r>
      <w:r w:rsidR="001E1345" w:rsidRPr="00ED60B7">
        <w:rPr>
          <w:rFonts w:asciiTheme="minorHAnsi" w:hAnsiTheme="minorHAnsi" w:cstheme="minorHAnsi"/>
          <w:lang w:val="en-GB"/>
        </w:rPr>
        <w:t xml:space="preserve">A council app can enable quick, safe, and convenient reporting of dog complaints and lodgings of requests for service. Many councils utilise apps for </w:t>
      </w:r>
      <w:r w:rsidR="00681A66" w:rsidRPr="00ED60B7">
        <w:rPr>
          <w:rFonts w:asciiTheme="minorHAnsi" w:hAnsiTheme="minorHAnsi" w:cstheme="minorHAnsi"/>
          <w:lang w:val="en-GB"/>
        </w:rPr>
        <w:t xml:space="preserve">general queries or reporting problems, and including dog control </w:t>
      </w:r>
      <w:r w:rsidR="00C84BBE" w:rsidRPr="00ED60B7">
        <w:rPr>
          <w:rFonts w:asciiTheme="minorHAnsi" w:hAnsiTheme="minorHAnsi" w:cstheme="minorHAnsi"/>
          <w:lang w:val="en-GB"/>
        </w:rPr>
        <w:t>functions in these apps is a logical</w:t>
      </w:r>
      <w:r w:rsidR="00D716CF">
        <w:rPr>
          <w:rFonts w:asciiTheme="minorHAnsi" w:hAnsiTheme="minorHAnsi" w:cstheme="minorHAnsi"/>
          <w:lang w:val="en-GB"/>
        </w:rPr>
        <w:t xml:space="preserve"> way</w:t>
      </w:r>
      <w:r w:rsidR="00C84BBE" w:rsidRPr="00ED60B7">
        <w:rPr>
          <w:rFonts w:asciiTheme="minorHAnsi" w:hAnsiTheme="minorHAnsi" w:cstheme="minorHAnsi"/>
          <w:lang w:val="en-GB"/>
        </w:rPr>
        <w:t xml:space="preserve"> to better integrate </w:t>
      </w:r>
      <w:r w:rsidR="00644346" w:rsidRPr="00ED60B7">
        <w:rPr>
          <w:rFonts w:asciiTheme="minorHAnsi" w:hAnsiTheme="minorHAnsi" w:cstheme="minorHAnsi"/>
          <w:lang w:val="en-GB"/>
        </w:rPr>
        <w:t>council services.</w:t>
      </w:r>
    </w:p>
    <w:p w14:paraId="3C809D99" w14:textId="4F7F6068" w:rsidR="00644346" w:rsidRPr="00ED60B7" w:rsidRDefault="00CA5780" w:rsidP="002C16A8">
      <w:pPr>
        <w:spacing w:before="0" w:after="120"/>
        <w:rPr>
          <w:rFonts w:asciiTheme="minorHAnsi" w:hAnsiTheme="minorHAnsi" w:cstheme="minorHAnsi"/>
          <w:lang w:val="en-GB"/>
        </w:rPr>
      </w:pPr>
      <w:r w:rsidRPr="00ED60B7">
        <w:rPr>
          <w:rFonts w:asciiTheme="minorHAnsi" w:hAnsiTheme="minorHAnsi" w:cstheme="minorHAnsi"/>
          <w:lang w:val="en-GB"/>
        </w:rPr>
        <w:t xml:space="preserve">Because they enable quick reporting of dog control problems, </w:t>
      </w:r>
      <w:r w:rsidR="00746DC3" w:rsidRPr="00ED60B7">
        <w:rPr>
          <w:rFonts w:asciiTheme="minorHAnsi" w:hAnsiTheme="minorHAnsi" w:cstheme="minorHAnsi"/>
          <w:lang w:val="en-GB"/>
        </w:rPr>
        <w:t xml:space="preserve">council apps can support proactive and targeted dog control enforcement. </w:t>
      </w:r>
      <w:r w:rsidR="00EE49C8" w:rsidRPr="00ED60B7">
        <w:rPr>
          <w:rFonts w:asciiTheme="minorHAnsi" w:hAnsiTheme="minorHAnsi" w:cstheme="minorHAnsi"/>
          <w:lang w:val="en-GB"/>
        </w:rPr>
        <w:t xml:space="preserve">They can also support information gathering activities which may lead to more effective targeted patrolling. </w:t>
      </w:r>
    </w:p>
    <w:p w14:paraId="5AD86D51" w14:textId="3820204F" w:rsidR="00987DC1" w:rsidRPr="00ED60B7" w:rsidRDefault="0037658E" w:rsidP="00987DC1">
      <w:pPr>
        <w:spacing w:before="0" w:after="120"/>
        <w:rPr>
          <w:rFonts w:asciiTheme="minorHAnsi" w:hAnsiTheme="minorHAnsi" w:cstheme="minorHAnsi"/>
          <w:lang w:val="en-GB"/>
        </w:rPr>
      </w:pPr>
      <w:r w:rsidRPr="00ED60B7">
        <w:rPr>
          <w:rFonts w:asciiTheme="minorHAnsi" w:hAnsiTheme="minorHAnsi" w:cstheme="minorHAnsi"/>
          <w:lang w:val="en-GB"/>
        </w:rPr>
        <w:t>Council apps</w:t>
      </w:r>
      <w:r w:rsidR="006D0BF4" w:rsidRPr="00ED60B7">
        <w:rPr>
          <w:rFonts w:asciiTheme="minorHAnsi" w:hAnsiTheme="minorHAnsi" w:cstheme="minorHAnsi"/>
          <w:lang w:val="en-GB"/>
        </w:rPr>
        <w:t xml:space="preserve"> can be used to quickly and easily </w:t>
      </w:r>
      <w:r w:rsidRPr="00ED60B7">
        <w:rPr>
          <w:rFonts w:asciiTheme="minorHAnsi" w:hAnsiTheme="minorHAnsi" w:cstheme="minorHAnsi"/>
          <w:lang w:val="en-GB"/>
        </w:rPr>
        <w:t>disseminate</w:t>
      </w:r>
      <w:r w:rsidR="006D0BF4" w:rsidRPr="00ED60B7">
        <w:rPr>
          <w:rFonts w:asciiTheme="minorHAnsi" w:hAnsiTheme="minorHAnsi" w:cstheme="minorHAnsi"/>
          <w:lang w:val="en-GB"/>
        </w:rPr>
        <w:t xml:space="preserve"> information, such as </w:t>
      </w:r>
      <w:r w:rsidRPr="00ED60B7">
        <w:rPr>
          <w:rFonts w:asciiTheme="minorHAnsi" w:hAnsiTheme="minorHAnsi" w:cstheme="minorHAnsi"/>
          <w:lang w:val="en-GB"/>
        </w:rPr>
        <w:t xml:space="preserve">registration reminders, to dog owners. </w:t>
      </w:r>
      <w:r w:rsidR="0042728F">
        <w:rPr>
          <w:rFonts w:asciiTheme="minorHAnsi" w:hAnsiTheme="minorHAnsi" w:cstheme="minorHAnsi"/>
          <w:lang w:val="en-GB"/>
        </w:rPr>
        <w:t>A council</w:t>
      </w:r>
      <w:r w:rsidR="00987DC1" w:rsidRPr="00ED60B7">
        <w:rPr>
          <w:rFonts w:asciiTheme="minorHAnsi" w:hAnsiTheme="minorHAnsi" w:cstheme="minorHAnsi"/>
          <w:lang w:val="en-GB"/>
        </w:rPr>
        <w:t xml:space="preserve"> may choose to utilise web app forms, which can be more user-friendly than a specific council app that must be downloaded. </w:t>
      </w:r>
    </w:p>
    <w:p w14:paraId="6AB4C32C" w14:textId="06A4025F" w:rsidR="00486384" w:rsidRPr="00ED60B7" w:rsidRDefault="0042728F" w:rsidP="002C16A8">
      <w:pPr>
        <w:spacing w:before="0" w:after="120"/>
        <w:rPr>
          <w:rFonts w:asciiTheme="minorHAnsi" w:hAnsiTheme="minorHAnsi" w:cstheme="minorHAnsi"/>
          <w:lang w:val="en-GB"/>
        </w:rPr>
      </w:pPr>
      <w:r>
        <w:rPr>
          <w:rFonts w:asciiTheme="minorHAnsi" w:hAnsiTheme="minorHAnsi" w:cstheme="minorHAnsi"/>
          <w:lang w:val="en-GB"/>
        </w:rPr>
        <w:t>A council</w:t>
      </w:r>
      <w:r w:rsidR="00486384" w:rsidRPr="00ED60B7">
        <w:rPr>
          <w:rFonts w:asciiTheme="minorHAnsi" w:hAnsiTheme="minorHAnsi" w:cstheme="minorHAnsi"/>
          <w:lang w:val="en-GB"/>
        </w:rPr>
        <w:t xml:space="preserve"> may wish to consider the use of artificial intelligence (AI)</w:t>
      </w:r>
      <w:r w:rsidR="000D4487" w:rsidRPr="00ED60B7">
        <w:rPr>
          <w:rFonts w:asciiTheme="minorHAnsi" w:hAnsiTheme="minorHAnsi" w:cstheme="minorHAnsi"/>
          <w:lang w:val="en-GB"/>
        </w:rPr>
        <w:t>, such as in the form of an AI assistant within a council app</w:t>
      </w:r>
      <w:r w:rsidR="009B2098" w:rsidRPr="00ED60B7">
        <w:rPr>
          <w:rFonts w:asciiTheme="minorHAnsi" w:hAnsiTheme="minorHAnsi" w:cstheme="minorHAnsi"/>
          <w:lang w:val="en-GB"/>
        </w:rPr>
        <w:t xml:space="preserve">. An AI assistant could </w:t>
      </w:r>
      <w:r w:rsidR="00FF0678" w:rsidRPr="00ED60B7">
        <w:rPr>
          <w:rFonts w:asciiTheme="minorHAnsi" w:hAnsiTheme="minorHAnsi" w:cstheme="minorHAnsi"/>
          <w:lang w:val="en-GB"/>
        </w:rPr>
        <w:t xml:space="preserve">answer public queries, direct users to </w:t>
      </w:r>
      <w:r w:rsidR="00755E54" w:rsidRPr="00ED60B7">
        <w:rPr>
          <w:rFonts w:asciiTheme="minorHAnsi" w:hAnsiTheme="minorHAnsi" w:cstheme="minorHAnsi"/>
          <w:lang w:val="en-GB"/>
        </w:rPr>
        <w:t>resources, an</w:t>
      </w:r>
      <w:r w:rsidR="009B2098" w:rsidRPr="00ED60B7">
        <w:rPr>
          <w:rFonts w:asciiTheme="minorHAnsi" w:hAnsiTheme="minorHAnsi" w:cstheme="minorHAnsi"/>
          <w:lang w:val="en-GB"/>
        </w:rPr>
        <w:t xml:space="preserve">alyse photos submitted by users, </w:t>
      </w:r>
      <w:r w:rsidR="00A91DBE" w:rsidRPr="00ED60B7">
        <w:rPr>
          <w:rFonts w:asciiTheme="minorHAnsi" w:hAnsiTheme="minorHAnsi" w:cstheme="minorHAnsi"/>
          <w:lang w:val="en-GB"/>
        </w:rPr>
        <w:t>process complaints</w:t>
      </w:r>
      <w:r w:rsidR="004D70D5" w:rsidRPr="00ED60B7">
        <w:rPr>
          <w:rFonts w:asciiTheme="minorHAnsi" w:hAnsiTheme="minorHAnsi" w:cstheme="minorHAnsi"/>
          <w:lang w:val="en-GB"/>
        </w:rPr>
        <w:t>, and convers</w:t>
      </w:r>
      <w:r w:rsidR="00CA4966" w:rsidRPr="00ED60B7">
        <w:rPr>
          <w:rFonts w:asciiTheme="minorHAnsi" w:hAnsiTheme="minorHAnsi" w:cstheme="minorHAnsi"/>
          <w:lang w:val="en-GB"/>
        </w:rPr>
        <w:t>e</w:t>
      </w:r>
      <w:r w:rsidR="004D70D5" w:rsidRPr="00ED60B7">
        <w:rPr>
          <w:rFonts w:asciiTheme="minorHAnsi" w:hAnsiTheme="minorHAnsi" w:cstheme="minorHAnsi"/>
          <w:lang w:val="en-GB"/>
        </w:rPr>
        <w:t xml:space="preserve"> in </w:t>
      </w:r>
      <w:r w:rsidR="00F32138">
        <w:rPr>
          <w:rFonts w:asciiTheme="minorHAnsi" w:hAnsiTheme="minorHAnsi" w:cstheme="minorHAnsi"/>
          <w:lang w:val="en-GB"/>
        </w:rPr>
        <w:t>t</w:t>
      </w:r>
      <w:r w:rsidR="004D70D5" w:rsidRPr="00ED60B7">
        <w:rPr>
          <w:rFonts w:asciiTheme="minorHAnsi" w:hAnsiTheme="minorHAnsi" w:cstheme="minorHAnsi"/>
          <w:lang w:val="en-GB"/>
        </w:rPr>
        <w:t>e</w:t>
      </w:r>
      <w:r w:rsidR="002F49A7" w:rsidRPr="00ED60B7">
        <w:rPr>
          <w:rFonts w:asciiTheme="minorHAnsi" w:hAnsiTheme="minorHAnsi" w:cstheme="minorHAnsi"/>
          <w:lang w:val="en-GB"/>
        </w:rPr>
        <w:t xml:space="preserve"> </w:t>
      </w:r>
      <w:proofErr w:type="spellStart"/>
      <w:r w:rsidR="002F49A7" w:rsidRPr="00ED60B7">
        <w:rPr>
          <w:rFonts w:asciiTheme="minorHAnsi" w:hAnsiTheme="minorHAnsi" w:cstheme="minorHAnsi"/>
          <w:lang w:val="en-GB"/>
        </w:rPr>
        <w:t>reo</w:t>
      </w:r>
      <w:proofErr w:type="spellEnd"/>
      <w:r w:rsidR="002F49A7" w:rsidRPr="00ED60B7">
        <w:rPr>
          <w:rFonts w:asciiTheme="minorHAnsi" w:hAnsiTheme="minorHAnsi" w:cstheme="minorHAnsi"/>
          <w:lang w:val="en-GB"/>
        </w:rPr>
        <w:t xml:space="preserve"> Māori</w:t>
      </w:r>
      <w:r w:rsidR="004D70D5" w:rsidRPr="00ED60B7">
        <w:rPr>
          <w:rFonts w:asciiTheme="minorHAnsi" w:hAnsiTheme="minorHAnsi" w:cstheme="minorHAnsi"/>
          <w:lang w:val="en-GB"/>
        </w:rPr>
        <w:t xml:space="preserve">. </w:t>
      </w:r>
      <w:r w:rsidR="00605FE4">
        <w:rPr>
          <w:rFonts w:asciiTheme="minorHAnsi" w:hAnsiTheme="minorHAnsi" w:cstheme="minorHAnsi"/>
          <w:lang w:val="en-GB"/>
        </w:rPr>
        <w:t>A council</w:t>
      </w:r>
      <w:r w:rsidR="00272C46" w:rsidRPr="00ED60B7">
        <w:rPr>
          <w:rFonts w:asciiTheme="minorHAnsi" w:hAnsiTheme="minorHAnsi" w:cstheme="minorHAnsi"/>
          <w:lang w:val="en-GB"/>
        </w:rPr>
        <w:t xml:space="preserve"> should develop and deploy such AI tools in a </w:t>
      </w:r>
      <w:r w:rsidR="00CB7157" w:rsidRPr="00ED60B7">
        <w:rPr>
          <w:rFonts w:asciiTheme="minorHAnsi" w:hAnsiTheme="minorHAnsi" w:cstheme="minorHAnsi"/>
          <w:lang w:val="en-GB"/>
        </w:rPr>
        <w:t>safe</w:t>
      </w:r>
      <w:r w:rsidR="001621DF" w:rsidRPr="00ED60B7">
        <w:rPr>
          <w:rFonts w:asciiTheme="minorHAnsi" w:hAnsiTheme="minorHAnsi" w:cstheme="minorHAnsi"/>
          <w:lang w:val="en-GB"/>
        </w:rPr>
        <w:t xml:space="preserve">, secure, and responsible manner, and be receptive to user feedback. </w:t>
      </w:r>
    </w:p>
    <w:p w14:paraId="31C77C8C" w14:textId="01DDA50D" w:rsidR="00890194" w:rsidRPr="00703128" w:rsidRDefault="00D63D4D" w:rsidP="000E19E3">
      <w:pPr>
        <w:keepLines w:val="0"/>
        <w:rPr>
          <w:rFonts w:ascii="Georgia" w:hAnsi="Georgia"/>
          <w:color w:val="FFFFFF" w:themeColor="background1"/>
          <w:sz w:val="72"/>
          <w:szCs w:val="40"/>
          <w:lang w:val="en-GB"/>
        </w:rPr>
      </w:pPr>
      <w:r>
        <w:rPr>
          <w:color w:val="FFFFFF" w:themeColor="background1"/>
          <w:sz w:val="72"/>
          <w:szCs w:val="40"/>
          <w:lang w:val="en-GB"/>
        </w:rPr>
        <w:br w:type="page"/>
      </w:r>
    </w:p>
    <w:bookmarkStart w:id="114" w:name="_Toc236122215"/>
    <w:p w14:paraId="4CBC89E1" w14:textId="57D0776F" w:rsidR="00CF4838" w:rsidRPr="00424E06" w:rsidRDefault="00CF4838" w:rsidP="00CF4838">
      <w:pPr>
        <w:pStyle w:val="Heading1"/>
        <w:rPr>
          <w:rFonts w:ascii="Georgia" w:hAnsi="Georgia"/>
          <w:color w:val="FFFFFF" w:themeColor="background1"/>
          <w:sz w:val="56"/>
          <w:szCs w:val="36"/>
        </w:rPr>
      </w:pPr>
      <w:r w:rsidRPr="00424E06">
        <w:rPr>
          <w:rFonts w:ascii="Georgia" w:eastAsia="Calibri" w:hAnsi="Georgia" w:cs="Calibri"/>
          <w:b w:val="0"/>
          <w:bCs w:val="0"/>
          <w:noProof/>
          <w:color w:val="FFFFFF" w:themeColor="background1"/>
          <w:sz w:val="48"/>
          <w:szCs w:val="28"/>
        </w:rPr>
        <w:lastRenderedPageBreak/>
        <mc:AlternateContent>
          <mc:Choice Requires="wps">
            <w:drawing>
              <wp:anchor distT="0" distB="0" distL="114300" distR="114300" simplePos="0" relativeHeight="251658274" behindDoc="1" locked="0" layoutInCell="1" allowOverlap="1" wp14:anchorId="78026DBA" wp14:editId="17DC16B0">
                <wp:simplePos x="0" y="0"/>
                <wp:positionH relativeFrom="margin">
                  <wp:align>center</wp:align>
                </wp:positionH>
                <wp:positionV relativeFrom="paragraph">
                  <wp:posOffset>-5818781</wp:posOffset>
                </wp:positionV>
                <wp:extent cx="10158095" cy="16385967"/>
                <wp:effectExtent l="391478" t="27622" r="0" b="672783"/>
                <wp:wrapNone/>
                <wp:docPr id="508316233" name="Moon 19"/>
                <wp:cNvGraphicFramePr/>
                <a:graphic xmlns:a="http://schemas.openxmlformats.org/drawingml/2006/main">
                  <a:graphicData uri="http://schemas.microsoft.com/office/word/2010/wordprocessingShape">
                    <wps:wsp>
                      <wps:cNvSpPr/>
                      <wps:spPr>
                        <a:xfrm rot="5660962">
                          <a:off x="0" y="0"/>
                          <a:ext cx="10158095" cy="16385967"/>
                        </a:xfrm>
                        <a:prstGeom prst="moon">
                          <a:avLst>
                            <a:gd name="adj" fmla="val 53740"/>
                          </a:avLst>
                        </a:prstGeom>
                        <a:solidFill>
                          <a:srgbClr val="005B73"/>
                        </a:solidFill>
                        <a:ln w="285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4CFCD9B8">
              <v:shape id="Moon 19" style="position:absolute;margin-left:0;margin-top:-458.15pt;width:799.85pt;height:1290.25pt;rotation:6183280fd;z-index:-25165820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005b73" strokecolor="white [3212]" strokeweight="2.25pt" type="#_x0000_t184" adj="11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" w14:anchorId="59B99442">
                <w10:wrap anchorx="margin"/>
              </v:shape>
            </w:pict>
          </mc:Fallback>
        </mc:AlternateContent>
      </w:r>
      <w:r>
        <w:rPr>
          <w:rFonts w:ascii="Georgia" w:hAnsi="Georgia"/>
          <w:color w:val="FFFFFF" w:themeColor="background1"/>
          <w:sz w:val="56"/>
          <w:szCs w:val="36"/>
        </w:rPr>
        <w:t>Resources and Appendices</w:t>
      </w:r>
      <w:bookmarkEnd w:id="114"/>
      <w:r>
        <w:rPr>
          <w:rFonts w:ascii="Georgia" w:hAnsi="Georgia"/>
          <w:color w:val="FFFFFF" w:themeColor="background1"/>
          <w:sz w:val="56"/>
          <w:szCs w:val="36"/>
        </w:rPr>
        <w:t xml:space="preserve"> </w:t>
      </w:r>
    </w:p>
    <w:p w14:paraId="5BB850D3" w14:textId="6FEB02BE" w:rsidR="00890194" w:rsidRPr="00ED60B7" w:rsidRDefault="00890194">
      <w:pPr>
        <w:keepLines w:val="0"/>
        <w:rPr>
          <w:rFonts w:cs="Arial"/>
          <w:b/>
          <w:bCs/>
          <w:kern w:val="32"/>
          <w:sz w:val="52"/>
          <w:szCs w:val="32"/>
        </w:rPr>
      </w:pPr>
      <w:r w:rsidRPr="00ED60B7">
        <w:rPr>
          <w:noProof/>
        </w:rPr>
        <w:drawing>
          <wp:anchor distT="0" distB="0" distL="114300" distR="114300" simplePos="0" relativeHeight="251658271" behindDoc="1" locked="0" layoutInCell="1" allowOverlap="1" wp14:anchorId="56010F01" wp14:editId="57DED856">
            <wp:simplePos x="0" y="0"/>
            <wp:positionH relativeFrom="page">
              <wp:align>left</wp:align>
            </wp:positionH>
            <wp:positionV relativeFrom="paragraph">
              <wp:posOffset>1687830</wp:posOffset>
            </wp:positionV>
            <wp:extent cx="7952501" cy="10603599"/>
            <wp:effectExtent l="0" t="0" r="0" b="7620"/>
            <wp:wrapNone/>
            <wp:docPr id="7680329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32981" name="Picture 20"/>
                    <pic:cNvPicPr/>
                  </pic:nvPicPr>
                  <pic:blipFill>
                    <a:blip r:embed="rId133">
                      <a:extLst>
                        <a:ext uri="{28A0092B-C50C-407E-A947-70E740481C1C}">
                          <a14:useLocalDpi xmlns:a14="http://schemas.microsoft.com/office/drawing/2010/main" val="0"/>
                        </a:ext>
                      </a:extLst>
                    </a:blip>
                    <a:stretch>
                      <a:fillRect/>
                    </a:stretch>
                  </pic:blipFill>
                  <pic:spPr>
                    <a:xfrm>
                      <a:off x="0" y="0"/>
                      <a:ext cx="7952501" cy="10603599"/>
                    </a:xfrm>
                    <a:prstGeom prst="rect">
                      <a:avLst/>
                    </a:prstGeom>
                  </pic:spPr>
                </pic:pic>
              </a:graphicData>
            </a:graphic>
            <wp14:sizeRelH relativeFrom="page">
              <wp14:pctWidth>0</wp14:pctWidth>
            </wp14:sizeRelH>
            <wp14:sizeRelV relativeFrom="page">
              <wp14:pctHeight>0</wp14:pctHeight>
            </wp14:sizeRelV>
          </wp:anchor>
        </w:drawing>
      </w:r>
      <w:r w:rsidRPr="00ED60B7">
        <w:br w:type="page"/>
      </w:r>
    </w:p>
    <w:p w14:paraId="3975F715" w14:textId="417BE5CC" w:rsidR="00F9629D" w:rsidRPr="00703128" w:rsidRDefault="00FE1FAC" w:rsidP="0023565C">
      <w:pPr>
        <w:pStyle w:val="Heading2"/>
        <w:spacing w:before="240"/>
        <w:rPr>
          <w:rFonts w:ascii="Georgia" w:hAnsi="Georgia"/>
        </w:rPr>
      </w:pPr>
      <w:bookmarkStart w:id="115" w:name="_Ref235112288"/>
      <w:bookmarkStart w:id="116" w:name="_Toc236122216"/>
      <w:r w:rsidRPr="00703128">
        <w:rPr>
          <w:rFonts w:ascii="Georgia" w:hAnsi="Georgia"/>
        </w:rPr>
        <w:lastRenderedPageBreak/>
        <w:t>Resources</w:t>
      </w:r>
      <w:r w:rsidR="00F9629D" w:rsidRPr="00703128">
        <w:rPr>
          <w:rFonts w:ascii="Georgia" w:hAnsi="Georgia"/>
        </w:rPr>
        <w:t xml:space="preserve"> and </w:t>
      </w:r>
      <w:r w:rsidR="002015F7" w:rsidRPr="00703128">
        <w:rPr>
          <w:rFonts w:ascii="Georgia" w:hAnsi="Georgia"/>
        </w:rPr>
        <w:t>l</w:t>
      </w:r>
      <w:r w:rsidR="00F9629D" w:rsidRPr="00703128">
        <w:rPr>
          <w:rFonts w:ascii="Georgia" w:hAnsi="Georgia"/>
        </w:rPr>
        <w:t>inks</w:t>
      </w:r>
      <w:bookmarkEnd w:id="115"/>
      <w:bookmarkEnd w:id="116"/>
    </w:p>
    <w:p w14:paraId="6DCBFEC6" w14:textId="02863612" w:rsidR="002A1AB6" w:rsidRPr="007C27A9" w:rsidRDefault="002A1AB6" w:rsidP="007C27A9">
      <w:pPr>
        <w:spacing w:after="120"/>
        <w:rPr>
          <w:b/>
          <w:bCs/>
        </w:rPr>
      </w:pPr>
      <w:r w:rsidRPr="007C27A9">
        <w:rPr>
          <w:b/>
          <w:bCs/>
        </w:rPr>
        <w:t xml:space="preserve">Industry </w:t>
      </w:r>
      <w:r w:rsidR="005316C1" w:rsidRPr="007C27A9">
        <w:rPr>
          <w:b/>
          <w:bCs/>
        </w:rPr>
        <w:t>b</w:t>
      </w:r>
      <w:r w:rsidRPr="007C27A9">
        <w:rPr>
          <w:b/>
          <w:bCs/>
        </w:rPr>
        <w:t>odies</w:t>
      </w:r>
    </w:p>
    <w:p w14:paraId="14EC9670" w14:textId="471B1508" w:rsidR="0015765B" w:rsidRPr="00ED60B7" w:rsidRDefault="0015765B" w:rsidP="00F7341B">
      <w:pPr>
        <w:pStyle w:val="ListParagraph"/>
        <w:numPr>
          <w:ilvl w:val="0"/>
          <w:numId w:val="28"/>
        </w:numPr>
        <w:spacing w:before="0" w:after="0"/>
        <w:rPr>
          <w:rFonts w:asciiTheme="minorHAnsi" w:hAnsiTheme="minorHAnsi" w:cstheme="minorHAnsi"/>
          <w:lang w:val="en-GB"/>
        </w:rPr>
      </w:pPr>
      <w:hyperlink r:id="rId134" w:history="1">
        <w:r w:rsidRPr="00ED60B7">
          <w:rPr>
            <w:rStyle w:val="Hyperlink"/>
            <w:rFonts w:asciiTheme="minorHAnsi" w:hAnsiTheme="minorHAnsi" w:cstheme="minorHAnsi"/>
            <w:color w:val="auto"/>
            <w:lang w:val="en-GB"/>
          </w:rPr>
          <w:t>Companion Animals New Zealand</w:t>
        </w:r>
      </w:hyperlink>
      <w:r w:rsidR="00CB1215" w:rsidRPr="00ED60B7">
        <w:rPr>
          <w:rFonts w:asciiTheme="minorHAnsi" w:hAnsiTheme="minorHAnsi" w:cstheme="minorHAnsi"/>
          <w:lang w:val="en-GB"/>
        </w:rPr>
        <w:t xml:space="preserve"> (CANZ)</w:t>
      </w:r>
      <w:r w:rsidR="006F7002" w:rsidRPr="00ED60B7">
        <w:rPr>
          <w:rFonts w:asciiTheme="minorHAnsi" w:hAnsiTheme="minorHAnsi" w:cstheme="minorHAnsi"/>
          <w:lang w:val="en-GB"/>
        </w:rPr>
        <w:t xml:space="preserve"> – </w:t>
      </w:r>
      <w:r w:rsidR="006F7002" w:rsidRPr="00ED60B7">
        <w:t>host the</w:t>
      </w:r>
      <w:r w:rsidR="006867C8">
        <w:t xml:space="preserve"> New Zealand</w:t>
      </w:r>
      <w:r w:rsidR="006F7002" w:rsidRPr="00ED60B7">
        <w:t xml:space="preserve"> </w:t>
      </w:r>
      <w:hyperlink r:id="rId135" w:history="1">
        <w:r w:rsidR="006F7002" w:rsidRPr="00ED60B7">
          <w:rPr>
            <w:rStyle w:val="Hyperlink"/>
            <w:color w:val="auto"/>
          </w:rPr>
          <w:t>Companion Animal Register</w:t>
        </w:r>
      </w:hyperlink>
      <w:r w:rsidR="006F7002" w:rsidRPr="00ED60B7">
        <w:t xml:space="preserve"> – a database for microchipped animals</w:t>
      </w:r>
      <w:r w:rsidR="00AD293D">
        <w:t>. CANZ also provides</w:t>
      </w:r>
      <w:r w:rsidR="006F7002" w:rsidRPr="00ED60B7">
        <w:t xml:space="preserve"> other data on pets</w:t>
      </w:r>
      <w:r w:rsidR="00AD293D">
        <w:t xml:space="preserve"> and a range of evidence-based educational resources</w:t>
      </w:r>
      <w:r w:rsidR="005D5915">
        <w:t xml:space="preserve"> </w:t>
      </w:r>
      <w:r w:rsidR="00D31E25">
        <w:t>about dogs.</w:t>
      </w:r>
    </w:p>
    <w:p w14:paraId="5354124A" w14:textId="03D848EE" w:rsidR="0015765B" w:rsidRPr="00ED60B7" w:rsidRDefault="0015765B" w:rsidP="00F7341B">
      <w:pPr>
        <w:pStyle w:val="ListParagraph"/>
        <w:numPr>
          <w:ilvl w:val="0"/>
          <w:numId w:val="28"/>
        </w:numPr>
        <w:spacing w:before="0" w:after="0"/>
        <w:rPr>
          <w:rFonts w:asciiTheme="minorHAnsi" w:hAnsiTheme="minorHAnsi" w:cstheme="minorHAnsi"/>
          <w:lang w:val="en-GB"/>
        </w:rPr>
      </w:pPr>
      <w:hyperlink r:id="rId136" w:history="1">
        <w:r w:rsidRPr="00ED60B7">
          <w:rPr>
            <w:rStyle w:val="Hyperlink"/>
            <w:color w:val="auto"/>
          </w:rPr>
          <w:t>Dogs New Zealand</w:t>
        </w:r>
      </w:hyperlink>
      <w:r w:rsidR="00CB1215" w:rsidRPr="00ED60B7">
        <w:t xml:space="preserve"> (DNZ)</w:t>
      </w:r>
      <w:r w:rsidR="00C5693F" w:rsidRPr="00ED60B7">
        <w:t xml:space="preserve"> – information</w:t>
      </w:r>
      <w:r w:rsidR="00D73773" w:rsidRPr="00ED60B7">
        <w:t>/</w:t>
      </w:r>
      <w:r w:rsidR="00C5693F" w:rsidRPr="00ED60B7">
        <w:t>resources for breeders and the public including breed information</w:t>
      </w:r>
      <w:r w:rsidR="00D73773" w:rsidRPr="00ED60B7">
        <w:t xml:space="preserve"> (</w:t>
      </w:r>
      <w:r w:rsidR="00C5693F" w:rsidRPr="00ED60B7">
        <w:t>previously the New Zealand Kennel Club</w:t>
      </w:r>
      <w:r w:rsidR="00D73773" w:rsidRPr="00ED60B7">
        <w:t>)</w:t>
      </w:r>
    </w:p>
    <w:p w14:paraId="6E5C2AA4" w14:textId="6EF7121D" w:rsidR="0015765B" w:rsidRPr="00ED60B7" w:rsidRDefault="0015765B" w:rsidP="00F7341B">
      <w:pPr>
        <w:pStyle w:val="ListParagraph"/>
        <w:numPr>
          <w:ilvl w:val="0"/>
          <w:numId w:val="28"/>
        </w:numPr>
        <w:spacing w:before="0" w:after="0"/>
        <w:rPr>
          <w:rFonts w:asciiTheme="minorHAnsi" w:hAnsiTheme="minorHAnsi" w:cstheme="minorHAnsi"/>
          <w:lang w:val="en-GB"/>
        </w:rPr>
      </w:pPr>
      <w:hyperlink r:id="rId137" w:history="1">
        <w:r w:rsidRPr="00ED60B7">
          <w:rPr>
            <w:rStyle w:val="Hyperlink"/>
            <w:rFonts w:asciiTheme="minorHAnsi" w:hAnsiTheme="minorHAnsi" w:cstheme="minorHAnsi"/>
            <w:color w:val="auto"/>
            <w:lang w:val="en-GB"/>
          </w:rPr>
          <w:t>New Zealand Institute of Animal Management</w:t>
        </w:r>
      </w:hyperlink>
      <w:r w:rsidR="006A2B91" w:rsidRPr="00ED60B7">
        <w:rPr>
          <w:rFonts w:asciiTheme="minorHAnsi" w:hAnsiTheme="minorHAnsi" w:cstheme="minorHAnsi"/>
          <w:lang w:val="en-GB"/>
        </w:rPr>
        <w:t xml:space="preserve"> (NZIAM)</w:t>
      </w:r>
      <w:r w:rsidR="008B6F6D" w:rsidRPr="00ED60B7">
        <w:rPr>
          <w:rFonts w:asciiTheme="minorHAnsi" w:hAnsiTheme="minorHAnsi" w:cstheme="minorHAnsi"/>
          <w:lang w:val="en-GB"/>
        </w:rPr>
        <w:t xml:space="preserve"> –</w:t>
      </w:r>
      <w:r w:rsidR="00C5693F" w:rsidRPr="00ED60B7">
        <w:rPr>
          <w:rFonts w:asciiTheme="minorHAnsi" w:hAnsiTheme="minorHAnsi" w:cstheme="minorHAnsi"/>
          <w:lang w:val="en-GB"/>
        </w:rPr>
        <w:t xml:space="preserve"> </w:t>
      </w:r>
      <w:r w:rsidR="008B6F6D" w:rsidRPr="00ED60B7">
        <w:rPr>
          <w:rFonts w:asciiTheme="minorHAnsi" w:hAnsiTheme="minorHAnsi" w:cstheme="minorHAnsi"/>
          <w:lang w:val="en-GB"/>
        </w:rPr>
        <w:t>information and resources</w:t>
      </w:r>
      <w:r w:rsidR="00C5693F" w:rsidRPr="00ED60B7">
        <w:rPr>
          <w:rFonts w:asciiTheme="minorHAnsi" w:hAnsiTheme="minorHAnsi" w:cstheme="minorHAnsi"/>
          <w:lang w:val="en-GB"/>
        </w:rPr>
        <w:t xml:space="preserve"> that is member-specific,</w:t>
      </w:r>
      <w:r w:rsidR="008B6F6D" w:rsidRPr="00ED60B7">
        <w:rPr>
          <w:rFonts w:asciiTheme="minorHAnsi" w:hAnsiTheme="minorHAnsi" w:cstheme="minorHAnsi"/>
          <w:lang w:val="en-GB"/>
        </w:rPr>
        <w:t xml:space="preserve"> as well as </w:t>
      </w:r>
      <w:r w:rsidR="00C5693F" w:rsidRPr="00ED60B7">
        <w:rPr>
          <w:rFonts w:asciiTheme="minorHAnsi" w:hAnsiTheme="minorHAnsi" w:cstheme="minorHAnsi"/>
          <w:lang w:val="en-GB"/>
        </w:rPr>
        <w:t xml:space="preserve">for the public. </w:t>
      </w:r>
    </w:p>
    <w:p w14:paraId="60DCCFB6" w14:textId="2279A61B" w:rsidR="0015765B" w:rsidRPr="00ED60B7" w:rsidRDefault="0015765B" w:rsidP="00F7341B">
      <w:pPr>
        <w:pStyle w:val="ListParagraph"/>
        <w:numPr>
          <w:ilvl w:val="0"/>
          <w:numId w:val="28"/>
        </w:numPr>
        <w:spacing w:before="0" w:after="0"/>
        <w:rPr>
          <w:rFonts w:asciiTheme="minorHAnsi" w:hAnsiTheme="minorHAnsi" w:cstheme="minorHAnsi"/>
          <w:lang w:val="en-GB"/>
        </w:rPr>
      </w:pPr>
      <w:hyperlink r:id="rId138" w:history="1">
        <w:r w:rsidRPr="00ED60B7">
          <w:rPr>
            <w:rStyle w:val="Hyperlink"/>
            <w:rFonts w:asciiTheme="minorHAnsi" w:hAnsiTheme="minorHAnsi" w:cstheme="minorHAnsi"/>
            <w:color w:val="auto"/>
            <w:lang w:val="en-GB"/>
          </w:rPr>
          <w:t>New Zealand Veterinary Association</w:t>
        </w:r>
      </w:hyperlink>
      <w:r w:rsidR="00D370AB" w:rsidRPr="00ED60B7">
        <w:rPr>
          <w:rFonts w:asciiTheme="minorHAnsi" w:hAnsiTheme="minorHAnsi" w:cstheme="minorHAnsi"/>
          <w:lang w:val="en-GB"/>
        </w:rPr>
        <w:t xml:space="preserve"> (NZVA)</w:t>
      </w:r>
      <w:r w:rsidR="006F7002" w:rsidRPr="00ED60B7">
        <w:rPr>
          <w:rFonts w:asciiTheme="minorHAnsi" w:hAnsiTheme="minorHAnsi" w:cstheme="minorHAnsi"/>
          <w:lang w:val="en-GB"/>
        </w:rPr>
        <w:t xml:space="preserve"> –</w:t>
      </w:r>
      <w:r w:rsidR="008955D2" w:rsidRPr="00ED60B7">
        <w:rPr>
          <w:rFonts w:asciiTheme="minorHAnsi" w:hAnsiTheme="minorHAnsi" w:cstheme="minorHAnsi"/>
          <w:lang w:val="en-GB"/>
        </w:rPr>
        <w:t xml:space="preserve"> includes</w:t>
      </w:r>
      <w:r w:rsidR="006F7002" w:rsidRPr="00ED60B7">
        <w:t xml:space="preserve"> information for the public such as veterinary clinic locations</w:t>
      </w:r>
    </w:p>
    <w:p w14:paraId="74C191DC" w14:textId="3A15CA16" w:rsidR="008B6F6D" w:rsidRPr="00ED60B7" w:rsidRDefault="008B6F6D" w:rsidP="008B6F6D">
      <w:pPr>
        <w:pStyle w:val="ListParagraph"/>
        <w:numPr>
          <w:ilvl w:val="0"/>
          <w:numId w:val="28"/>
        </w:numPr>
        <w:spacing w:before="0" w:after="0"/>
        <w:rPr>
          <w:rFonts w:asciiTheme="minorHAnsi" w:hAnsiTheme="minorHAnsi" w:cstheme="minorHAnsi"/>
          <w:lang w:val="en-GB"/>
        </w:rPr>
      </w:pPr>
      <w:hyperlink r:id="rId139" w:history="1">
        <w:r w:rsidRPr="00ED60B7">
          <w:rPr>
            <w:rStyle w:val="Hyperlink"/>
            <w:rFonts w:asciiTheme="minorHAnsi" w:hAnsiTheme="minorHAnsi" w:cstheme="minorHAnsi"/>
            <w:color w:val="auto"/>
          </w:rPr>
          <w:t>The Royal New Zealand Society for the Protection of Animals</w:t>
        </w:r>
      </w:hyperlink>
      <w:r w:rsidRPr="00ED60B7">
        <w:rPr>
          <w:rFonts w:asciiTheme="minorHAnsi" w:hAnsiTheme="minorHAnsi" w:cstheme="minorHAnsi"/>
        </w:rPr>
        <w:t xml:space="preserve"> (SPCA)</w:t>
      </w:r>
    </w:p>
    <w:p w14:paraId="097FAEAA" w14:textId="0446B528" w:rsidR="00D370AB" w:rsidRPr="00ED60B7" w:rsidRDefault="00446D84" w:rsidP="00F7341B">
      <w:pPr>
        <w:pStyle w:val="ListParagraph"/>
        <w:numPr>
          <w:ilvl w:val="0"/>
          <w:numId w:val="28"/>
        </w:numPr>
        <w:spacing w:before="0" w:after="0"/>
        <w:rPr>
          <w:rFonts w:asciiTheme="minorHAnsi" w:hAnsiTheme="minorHAnsi" w:cstheme="minorHAnsi"/>
          <w:lang w:val="en-GB"/>
        </w:rPr>
      </w:pPr>
      <w:hyperlink r:id="rId140" w:history="1">
        <w:r w:rsidRPr="00ED60B7">
          <w:rPr>
            <w:rStyle w:val="Hyperlink"/>
            <w:rFonts w:asciiTheme="minorHAnsi" w:hAnsiTheme="minorHAnsi" w:cstheme="minorHAnsi"/>
            <w:color w:val="auto"/>
            <w:lang w:val="en-GB"/>
          </w:rPr>
          <w:t>Veterinary Council of New Zealand</w:t>
        </w:r>
      </w:hyperlink>
      <w:r w:rsidRPr="00ED60B7">
        <w:rPr>
          <w:rFonts w:asciiTheme="minorHAnsi" w:hAnsiTheme="minorHAnsi" w:cstheme="minorHAnsi"/>
          <w:lang w:val="en-GB"/>
        </w:rPr>
        <w:t xml:space="preserve"> (</w:t>
      </w:r>
      <w:r w:rsidR="00B030E9">
        <w:rPr>
          <w:rFonts w:asciiTheme="minorHAnsi" w:hAnsiTheme="minorHAnsi" w:cstheme="minorHAnsi"/>
          <w:lang w:val="en-GB"/>
        </w:rPr>
        <w:t>Vet Council</w:t>
      </w:r>
      <w:r w:rsidRPr="00ED60B7">
        <w:rPr>
          <w:rFonts w:asciiTheme="minorHAnsi" w:hAnsiTheme="minorHAnsi" w:cstheme="minorHAnsi"/>
          <w:lang w:val="en-GB"/>
        </w:rPr>
        <w:t>)</w:t>
      </w:r>
      <w:r w:rsidR="00F665ED">
        <w:rPr>
          <w:rFonts w:asciiTheme="minorHAnsi" w:hAnsiTheme="minorHAnsi" w:cstheme="minorHAnsi"/>
          <w:lang w:val="en-GB"/>
        </w:rPr>
        <w:t>.</w:t>
      </w:r>
      <w:r w:rsidRPr="00ED60B7">
        <w:rPr>
          <w:rFonts w:asciiTheme="minorHAnsi" w:hAnsiTheme="minorHAnsi" w:cstheme="minorHAnsi"/>
          <w:lang w:val="en-GB"/>
        </w:rPr>
        <w:t xml:space="preserve"> </w:t>
      </w:r>
    </w:p>
    <w:p w14:paraId="29BCD0E7" w14:textId="12B78E43" w:rsidR="002A1AB6" w:rsidRPr="007C27A9" w:rsidRDefault="002A1AB6" w:rsidP="007C27A9">
      <w:pPr>
        <w:spacing w:after="120"/>
        <w:rPr>
          <w:b/>
          <w:bCs/>
        </w:rPr>
      </w:pPr>
      <w:r w:rsidRPr="007C27A9">
        <w:rPr>
          <w:b/>
          <w:bCs/>
        </w:rPr>
        <w:t xml:space="preserve">Local Government </w:t>
      </w:r>
      <w:r w:rsidR="005316C1" w:rsidRPr="007C27A9">
        <w:rPr>
          <w:b/>
          <w:bCs/>
        </w:rPr>
        <w:t>a</w:t>
      </w:r>
      <w:r w:rsidRPr="007C27A9">
        <w:rPr>
          <w:b/>
          <w:bCs/>
        </w:rPr>
        <w:t>dvocates</w:t>
      </w:r>
    </w:p>
    <w:p w14:paraId="4BA70835" w14:textId="702D122B" w:rsidR="00A97D6A" w:rsidRPr="00ED60B7" w:rsidRDefault="00A97D6A" w:rsidP="00F7341B">
      <w:pPr>
        <w:pStyle w:val="ListParagraph"/>
        <w:numPr>
          <w:ilvl w:val="0"/>
          <w:numId w:val="28"/>
        </w:numPr>
        <w:spacing w:before="0" w:after="0"/>
        <w:rPr>
          <w:rFonts w:asciiTheme="minorHAnsi" w:hAnsiTheme="minorHAnsi" w:cstheme="minorHAnsi"/>
          <w:lang w:val="en-GB"/>
        </w:rPr>
      </w:pPr>
      <w:hyperlink r:id="rId141" w:history="1">
        <w:r w:rsidRPr="00ED60B7">
          <w:rPr>
            <w:rStyle w:val="Hyperlink"/>
            <w:color w:val="auto"/>
          </w:rPr>
          <w:t>Local Government New Zealand</w:t>
        </w:r>
      </w:hyperlink>
      <w:r w:rsidR="00865A10" w:rsidRPr="00ED60B7">
        <w:t xml:space="preserve"> (LGNZ)</w:t>
      </w:r>
    </w:p>
    <w:p w14:paraId="61F2AE5F" w14:textId="77A58768" w:rsidR="00A97D6A" w:rsidRPr="00ED60B7" w:rsidRDefault="00A97D6A" w:rsidP="00F7341B">
      <w:pPr>
        <w:pStyle w:val="ListParagraph"/>
        <w:numPr>
          <w:ilvl w:val="0"/>
          <w:numId w:val="28"/>
        </w:numPr>
        <w:spacing w:before="0" w:after="0"/>
        <w:rPr>
          <w:rFonts w:asciiTheme="minorHAnsi" w:hAnsiTheme="minorHAnsi" w:cstheme="minorHAnsi"/>
          <w:lang w:val="en-GB"/>
        </w:rPr>
      </w:pPr>
      <w:hyperlink r:id="rId142" w:history="1">
        <w:proofErr w:type="spellStart"/>
        <w:r w:rsidRPr="00ED60B7">
          <w:rPr>
            <w:rStyle w:val="Hyperlink"/>
            <w:rFonts w:asciiTheme="minorHAnsi" w:hAnsiTheme="minorHAnsi" w:cstheme="minorHAnsi"/>
            <w:color w:val="auto"/>
          </w:rPr>
          <w:t>Taituarā</w:t>
        </w:r>
        <w:proofErr w:type="spellEnd"/>
      </w:hyperlink>
      <w:r w:rsidR="00C5693F" w:rsidRPr="00ED60B7">
        <w:t xml:space="preserve"> – member-specific resources, some of which is listed in </w:t>
      </w:r>
      <w:r w:rsidR="00176D94">
        <w:fldChar w:fldCharType="begin"/>
      </w:r>
      <w:r w:rsidR="00176D94">
        <w:instrText xml:space="preserve"> REF _Ref235113527 \h </w:instrText>
      </w:r>
      <w:r w:rsidR="00176D94">
        <w:fldChar w:fldCharType="separate"/>
      </w:r>
      <w:r w:rsidR="00176D94" w:rsidRPr="007C27A9">
        <w:t>Appendix 1</w:t>
      </w:r>
      <w:r w:rsidR="00176D94">
        <w:fldChar w:fldCharType="end"/>
      </w:r>
      <w:r w:rsidR="00C5693F" w:rsidRPr="00ED60B7">
        <w:t xml:space="preserve">. </w:t>
      </w:r>
    </w:p>
    <w:p w14:paraId="529F93DC" w14:textId="77A86DC4" w:rsidR="00FD64B1" w:rsidRPr="007C27A9" w:rsidRDefault="00FD64B1" w:rsidP="007C27A9">
      <w:pPr>
        <w:spacing w:after="120"/>
        <w:rPr>
          <w:b/>
          <w:bCs/>
        </w:rPr>
      </w:pPr>
      <w:r w:rsidRPr="007C27A9">
        <w:rPr>
          <w:b/>
          <w:bCs/>
        </w:rPr>
        <w:t xml:space="preserve">Central </w:t>
      </w:r>
      <w:r w:rsidR="000738C1" w:rsidRPr="007C27A9">
        <w:rPr>
          <w:b/>
          <w:bCs/>
        </w:rPr>
        <w:t>G</w:t>
      </w:r>
      <w:r w:rsidRPr="007C27A9">
        <w:rPr>
          <w:b/>
          <w:bCs/>
        </w:rPr>
        <w:t xml:space="preserve">overnment </w:t>
      </w:r>
      <w:r w:rsidR="005316C1" w:rsidRPr="007C27A9">
        <w:rPr>
          <w:b/>
          <w:bCs/>
        </w:rPr>
        <w:t>o</w:t>
      </w:r>
      <w:r w:rsidRPr="007C27A9">
        <w:rPr>
          <w:b/>
          <w:bCs/>
        </w:rPr>
        <w:t>rganisations</w:t>
      </w:r>
      <w:r w:rsidR="000738C1" w:rsidRPr="007C27A9">
        <w:rPr>
          <w:b/>
          <w:bCs/>
        </w:rPr>
        <w:t xml:space="preserve"> </w:t>
      </w:r>
      <w:r w:rsidR="005316C1" w:rsidRPr="007C27A9">
        <w:rPr>
          <w:b/>
          <w:bCs/>
        </w:rPr>
        <w:t>i</w:t>
      </w:r>
      <w:r w:rsidRPr="007C27A9">
        <w:rPr>
          <w:b/>
          <w:bCs/>
        </w:rPr>
        <w:t xml:space="preserve">nvolved in </w:t>
      </w:r>
      <w:r w:rsidR="005316C1" w:rsidRPr="007C27A9">
        <w:rPr>
          <w:b/>
          <w:bCs/>
        </w:rPr>
        <w:t>d</w:t>
      </w:r>
      <w:r w:rsidRPr="007C27A9">
        <w:rPr>
          <w:b/>
          <w:bCs/>
        </w:rPr>
        <w:t xml:space="preserve">og </w:t>
      </w:r>
      <w:r w:rsidR="005316C1" w:rsidRPr="007C27A9">
        <w:rPr>
          <w:b/>
          <w:bCs/>
        </w:rPr>
        <w:t>c</w:t>
      </w:r>
      <w:r w:rsidRPr="007C27A9">
        <w:rPr>
          <w:b/>
          <w:bCs/>
        </w:rPr>
        <w:t xml:space="preserve">ontrol and </w:t>
      </w:r>
      <w:r w:rsidR="005316C1" w:rsidRPr="007C27A9">
        <w:rPr>
          <w:b/>
          <w:bCs/>
        </w:rPr>
        <w:t>w</w:t>
      </w:r>
      <w:r w:rsidRPr="007C27A9">
        <w:rPr>
          <w:b/>
          <w:bCs/>
        </w:rPr>
        <w:t>elfare</w:t>
      </w:r>
    </w:p>
    <w:p w14:paraId="1D82527F" w14:textId="2BE20FB6" w:rsidR="00A97D6A" w:rsidRPr="00ED60B7" w:rsidRDefault="005316C1" w:rsidP="00F7341B">
      <w:pPr>
        <w:pStyle w:val="ListParagraph"/>
        <w:numPr>
          <w:ilvl w:val="0"/>
          <w:numId w:val="28"/>
        </w:numPr>
        <w:spacing w:before="0" w:after="0"/>
        <w:rPr>
          <w:rFonts w:asciiTheme="minorHAnsi" w:hAnsiTheme="minorHAnsi" w:cstheme="minorHAnsi"/>
          <w:lang w:val="en-GB"/>
        </w:rPr>
      </w:pPr>
      <w:hyperlink r:id="rId143" w:history="1">
        <w:r w:rsidRPr="00ED60B7">
          <w:rPr>
            <w:rStyle w:val="Hyperlink"/>
            <w:color w:val="auto"/>
          </w:rPr>
          <w:t>Department of Conservation</w:t>
        </w:r>
      </w:hyperlink>
      <w:r w:rsidR="009916AB" w:rsidRPr="00ED60B7">
        <w:t xml:space="preserve"> (DOC) – </w:t>
      </w:r>
      <w:hyperlink r:id="rId144" w:history="1">
        <w:r w:rsidR="00A97D6A" w:rsidRPr="00ED60B7">
          <w:rPr>
            <w:rStyle w:val="Hyperlink"/>
            <w:rFonts w:asciiTheme="minorHAnsi" w:hAnsiTheme="minorHAnsi" w:cstheme="minorHAnsi"/>
            <w:color w:val="auto"/>
          </w:rPr>
          <w:t>Dogs on conservation land: Parks and recreation</w:t>
        </w:r>
      </w:hyperlink>
    </w:p>
    <w:p w14:paraId="2BA3A2FC" w14:textId="7B82F0E8" w:rsidR="00A97D6A" w:rsidRPr="00ED60B7" w:rsidRDefault="009916AB" w:rsidP="00F7341B">
      <w:pPr>
        <w:pStyle w:val="ListParagraph"/>
        <w:numPr>
          <w:ilvl w:val="0"/>
          <w:numId w:val="30"/>
        </w:numPr>
        <w:spacing w:before="0" w:after="0"/>
        <w:rPr>
          <w:rFonts w:asciiTheme="minorHAnsi" w:hAnsiTheme="minorHAnsi" w:cstheme="minorHAnsi"/>
          <w:lang w:val="en-GB"/>
        </w:rPr>
      </w:pPr>
      <w:r w:rsidRPr="00ED60B7">
        <w:t xml:space="preserve">Ministry </w:t>
      </w:r>
      <w:r w:rsidR="00BE4C25">
        <w:t>for</w:t>
      </w:r>
      <w:r w:rsidRPr="00ED60B7">
        <w:t xml:space="preserve"> Cities, Environment, Regions and Transport (MCERT) – i</w:t>
      </w:r>
      <w:r w:rsidR="00A97D6A" w:rsidRPr="00ED60B7">
        <w:t>nformation on dog safety, matters related to the D</w:t>
      </w:r>
      <w:r w:rsidR="004C3DD9" w:rsidRPr="00ED60B7">
        <w:t>CA</w:t>
      </w:r>
      <w:r w:rsidR="00A97D6A" w:rsidRPr="00ED60B7">
        <w:t xml:space="preserve"> including the guidelines, and dog statistics can be accessed on the </w:t>
      </w:r>
      <w:r w:rsidR="00BE4C25">
        <w:t>Ministry’s</w:t>
      </w:r>
      <w:r w:rsidR="00BE4C25" w:rsidRPr="00ED60B7">
        <w:t xml:space="preserve"> </w:t>
      </w:r>
      <w:hyperlink r:id="rId145" w:history="1">
        <w:r w:rsidR="00A97D6A" w:rsidRPr="00AA7B81">
          <w:rPr>
            <w:rStyle w:val="Hyperlink"/>
          </w:rPr>
          <w:t>website</w:t>
        </w:r>
      </w:hyperlink>
      <w:r w:rsidR="00D255E9">
        <w:t xml:space="preserve"> </w:t>
      </w:r>
    </w:p>
    <w:p w14:paraId="22A68E06" w14:textId="6E98176F" w:rsidR="00A97D6A" w:rsidRPr="00ED60B7" w:rsidRDefault="00057239" w:rsidP="00F7341B">
      <w:pPr>
        <w:pStyle w:val="ListParagraph"/>
        <w:numPr>
          <w:ilvl w:val="0"/>
          <w:numId w:val="28"/>
        </w:numPr>
        <w:spacing w:before="0" w:after="0"/>
        <w:rPr>
          <w:rFonts w:asciiTheme="minorHAnsi" w:hAnsiTheme="minorHAnsi" w:cstheme="minorHAnsi"/>
          <w:lang w:val="en-GB"/>
        </w:rPr>
      </w:pPr>
      <w:hyperlink r:id="rId146" w:history="1">
        <w:r w:rsidRPr="00ED60B7">
          <w:rPr>
            <w:rStyle w:val="Hyperlink"/>
            <w:color w:val="auto"/>
          </w:rPr>
          <w:t xml:space="preserve">Ministry </w:t>
        </w:r>
        <w:r w:rsidR="00D716CF">
          <w:rPr>
            <w:rStyle w:val="Hyperlink"/>
            <w:color w:val="auto"/>
          </w:rPr>
          <w:t>for</w:t>
        </w:r>
        <w:r w:rsidRPr="00ED60B7">
          <w:rPr>
            <w:rStyle w:val="Hyperlink"/>
            <w:color w:val="auto"/>
          </w:rPr>
          <w:t xml:space="preserve"> Primary Industries</w:t>
        </w:r>
      </w:hyperlink>
      <w:r w:rsidR="002779F2" w:rsidRPr="00ED60B7">
        <w:t xml:space="preserve"> (MPI)</w:t>
      </w:r>
    </w:p>
    <w:p w14:paraId="790D6051" w14:textId="59FE6B54" w:rsidR="008B6F6D" w:rsidRPr="00ED60B7" w:rsidRDefault="008B6F6D" w:rsidP="008B6F6D">
      <w:pPr>
        <w:pStyle w:val="ListParagraph"/>
        <w:numPr>
          <w:ilvl w:val="0"/>
          <w:numId w:val="28"/>
        </w:numPr>
        <w:spacing w:before="0" w:after="0"/>
        <w:rPr>
          <w:rFonts w:asciiTheme="minorHAnsi" w:hAnsiTheme="minorHAnsi" w:cstheme="minorHAnsi"/>
          <w:lang w:val="en-GB"/>
        </w:rPr>
      </w:pPr>
      <w:hyperlink r:id="rId147" w:history="1">
        <w:r w:rsidRPr="00ED60B7">
          <w:rPr>
            <w:rStyle w:val="Hyperlink"/>
            <w:rFonts w:asciiTheme="minorHAnsi" w:hAnsiTheme="minorHAnsi" w:cstheme="minorHAnsi"/>
            <w:color w:val="auto"/>
            <w:lang w:val="en-GB"/>
          </w:rPr>
          <w:t>National Animal Welfare Advisory Committee</w:t>
        </w:r>
      </w:hyperlink>
      <w:r w:rsidRPr="00ED60B7">
        <w:rPr>
          <w:rFonts w:asciiTheme="minorHAnsi" w:hAnsiTheme="minorHAnsi" w:cstheme="minorHAnsi"/>
          <w:lang w:val="en-GB"/>
        </w:rPr>
        <w:t xml:space="preserve"> (NAWAC) </w:t>
      </w:r>
    </w:p>
    <w:p w14:paraId="01FC0A99" w14:textId="46BC3556" w:rsidR="002779F2" w:rsidRPr="00ED60B7" w:rsidRDefault="00DF0F15" w:rsidP="00F7341B">
      <w:pPr>
        <w:pStyle w:val="ListParagraph"/>
        <w:numPr>
          <w:ilvl w:val="0"/>
          <w:numId w:val="28"/>
        </w:numPr>
        <w:spacing w:before="0" w:after="0"/>
        <w:rPr>
          <w:rFonts w:asciiTheme="minorHAnsi" w:hAnsiTheme="minorHAnsi" w:cstheme="minorHAnsi"/>
          <w:lang w:val="en-GB"/>
        </w:rPr>
      </w:pPr>
      <w:hyperlink r:id="rId148" w:history="1">
        <w:r w:rsidRPr="00ED60B7">
          <w:rPr>
            <w:rStyle w:val="Hyperlink"/>
            <w:color w:val="auto"/>
          </w:rPr>
          <w:t>New Zealand Customs Service</w:t>
        </w:r>
      </w:hyperlink>
      <w:r w:rsidRPr="00ED60B7">
        <w:t xml:space="preserve"> (NZCS)</w:t>
      </w:r>
    </w:p>
    <w:p w14:paraId="656E2CFF" w14:textId="5601892A" w:rsidR="00DF0F15" w:rsidRPr="00ED60B7" w:rsidRDefault="00DF0F15" w:rsidP="00F7341B">
      <w:pPr>
        <w:pStyle w:val="ListParagraph"/>
        <w:numPr>
          <w:ilvl w:val="0"/>
          <w:numId w:val="28"/>
        </w:numPr>
        <w:spacing w:before="0" w:after="0"/>
        <w:rPr>
          <w:rFonts w:asciiTheme="minorHAnsi" w:hAnsiTheme="minorHAnsi" w:cstheme="minorHAnsi"/>
          <w:lang w:val="en-GB"/>
        </w:rPr>
      </w:pPr>
      <w:hyperlink r:id="rId149" w:history="1">
        <w:r w:rsidRPr="00ED60B7">
          <w:rPr>
            <w:rStyle w:val="Hyperlink"/>
            <w:color w:val="auto"/>
          </w:rPr>
          <w:t>Police</w:t>
        </w:r>
      </w:hyperlink>
    </w:p>
    <w:p w14:paraId="221A1173" w14:textId="363F9B05" w:rsidR="00F9629D" w:rsidRPr="007C27A9" w:rsidRDefault="00BD2027" w:rsidP="007C27A9">
      <w:pPr>
        <w:spacing w:after="120"/>
        <w:rPr>
          <w:b/>
          <w:bCs/>
        </w:rPr>
      </w:pPr>
      <w:r w:rsidRPr="007C27A9">
        <w:rPr>
          <w:b/>
          <w:bCs/>
        </w:rPr>
        <w:t xml:space="preserve">Animal </w:t>
      </w:r>
      <w:r w:rsidR="008B6F6D" w:rsidRPr="007C27A9">
        <w:rPr>
          <w:b/>
          <w:bCs/>
        </w:rPr>
        <w:t>w</w:t>
      </w:r>
      <w:r w:rsidRPr="007C27A9">
        <w:rPr>
          <w:b/>
          <w:bCs/>
        </w:rPr>
        <w:t>elfare</w:t>
      </w:r>
    </w:p>
    <w:p w14:paraId="35A15FE5" w14:textId="79908D9D" w:rsidR="00CB1F5D" w:rsidRPr="00574885" w:rsidRDefault="00CB1F5D" w:rsidP="00F7341B">
      <w:pPr>
        <w:pStyle w:val="ListParagraph"/>
        <w:numPr>
          <w:ilvl w:val="0"/>
          <w:numId w:val="29"/>
        </w:numPr>
        <w:spacing w:before="0" w:after="0"/>
        <w:rPr>
          <w:rFonts w:asciiTheme="minorHAnsi" w:hAnsiTheme="minorHAnsi" w:cstheme="minorHAnsi"/>
          <w:lang w:val="en-GB"/>
        </w:rPr>
      </w:pPr>
      <w:hyperlink r:id="rId150" w:anchor="LMS22789" w:history="1">
        <w:r w:rsidRPr="00CB1F5D">
          <w:rPr>
            <w:rStyle w:val="Hyperlink"/>
            <w:rFonts w:asciiTheme="minorHAnsi" w:hAnsiTheme="minorHAnsi" w:cstheme="minorHAnsi"/>
            <w:lang w:val="en-GB"/>
          </w:rPr>
          <w:t>Animal Welfare (Care and Procedures) Regulations 2018 | New Zealand Legislation</w:t>
        </w:r>
        <w:r w:rsidR="00DF559A">
          <w:rPr>
            <w:rStyle w:val="Hyperlink"/>
            <w:rFonts w:asciiTheme="minorHAnsi" w:hAnsiTheme="minorHAnsi" w:cstheme="minorHAnsi"/>
            <w:lang w:val="en-GB"/>
          </w:rPr>
          <w:t xml:space="preserve"> (MPI)</w:t>
        </w:r>
      </w:hyperlink>
    </w:p>
    <w:p w14:paraId="5D40074A" w14:textId="7B959C7D" w:rsidR="00A97D6A" w:rsidRPr="00ED60B7" w:rsidRDefault="00A97D6A" w:rsidP="00F7341B">
      <w:pPr>
        <w:pStyle w:val="ListParagraph"/>
        <w:numPr>
          <w:ilvl w:val="0"/>
          <w:numId w:val="29"/>
        </w:numPr>
        <w:spacing w:before="0" w:after="0"/>
        <w:rPr>
          <w:rFonts w:asciiTheme="minorHAnsi" w:hAnsiTheme="minorHAnsi" w:cstheme="minorHAnsi"/>
          <w:lang w:val="en-GB"/>
        </w:rPr>
      </w:pPr>
      <w:hyperlink r:id="rId151" w:history="1">
        <w:r w:rsidRPr="00ED60B7">
          <w:rPr>
            <w:rStyle w:val="Hyperlink"/>
            <w:color w:val="auto"/>
          </w:rPr>
          <w:t>Code of Welfare: Dogs | NZ Government</w:t>
        </w:r>
      </w:hyperlink>
      <w:r w:rsidRPr="00ED60B7">
        <w:t xml:space="preserve"> (MPI)</w:t>
      </w:r>
    </w:p>
    <w:p w14:paraId="7C647905" w14:textId="09A739DC" w:rsidR="00A97D6A" w:rsidRPr="00ED60B7" w:rsidRDefault="00A97D6A" w:rsidP="00F7341B">
      <w:pPr>
        <w:pStyle w:val="ListParagraph"/>
        <w:numPr>
          <w:ilvl w:val="0"/>
          <w:numId w:val="29"/>
        </w:numPr>
        <w:spacing w:before="0" w:after="0"/>
        <w:rPr>
          <w:rFonts w:asciiTheme="minorHAnsi" w:hAnsiTheme="minorHAnsi" w:cstheme="minorHAnsi"/>
          <w:lang w:val="en-GB"/>
        </w:rPr>
      </w:pPr>
      <w:hyperlink r:id="rId152" w:history="1">
        <w:r w:rsidRPr="00ED60B7">
          <w:rPr>
            <w:rStyle w:val="Hyperlink"/>
            <w:rFonts w:asciiTheme="minorHAnsi" w:hAnsiTheme="minorHAnsi" w:cstheme="minorHAnsi"/>
            <w:color w:val="auto"/>
          </w:rPr>
          <w:t>Code of Welfare: Temporary Housing of Companion Animals | New Zealand Legislation</w:t>
        </w:r>
      </w:hyperlink>
      <w:r w:rsidRPr="00ED60B7">
        <w:t xml:space="preserve"> (MPI)</w:t>
      </w:r>
    </w:p>
    <w:p w14:paraId="5DA96F03" w14:textId="0457D437" w:rsidR="008B6F6D" w:rsidRPr="00ED60B7" w:rsidRDefault="008B6F6D" w:rsidP="008B6F6D">
      <w:pPr>
        <w:pStyle w:val="ListParagraph"/>
        <w:numPr>
          <w:ilvl w:val="0"/>
          <w:numId w:val="29"/>
        </w:numPr>
        <w:spacing w:before="0" w:after="0"/>
        <w:rPr>
          <w:rFonts w:asciiTheme="minorHAnsi" w:hAnsiTheme="minorHAnsi" w:cstheme="minorHAnsi"/>
          <w:lang w:val="en-GB"/>
        </w:rPr>
      </w:pPr>
      <w:r w:rsidRPr="00ED60B7">
        <w:rPr>
          <w:rFonts w:asciiTheme="minorHAnsi" w:hAnsiTheme="minorHAnsi" w:cstheme="minorHAnsi"/>
          <w:lang w:val="en-GB"/>
        </w:rPr>
        <w:t xml:space="preserve">MPI leaflet on dog welfare: </w:t>
      </w:r>
      <w:hyperlink r:id="rId153" w:history="1">
        <w:r w:rsidRPr="00ED60B7">
          <w:rPr>
            <w:rStyle w:val="Hyperlink"/>
            <w:rFonts w:asciiTheme="minorHAnsi" w:hAnsiTheme="minorHAnsi" w:cstheme="minorHAnsi"/>
            <w:color w:val="auto"/>
          </w:rPr>
          <w:t>2026 AW Regulations dog pamphlet</w:t>
        </w:r>
      </w:hyperlink>
    </w:p>
    <w:p w14:paraId="07A88F75" w14:textId="7AD85D4B" w:rsidR="00A97D6A" w:rsidRPr="00ED60B7" w:rsidRDefault="00BD2D9F" w:rsidP="00F7341B">
      <w:pPr>
        <w:pStyle w:val="ListParagraph"/>
        <w:numPr>
          <w:ilvl w:val="0"/>
          <w:numId w:val="29"/>
        </w:numPr>
        <w:spacing w:before="0" w:after="0"/>
        <w:rPr>
          <w:rFonts w:asciiTheme="minorHAnsi" w:hAnsiTheme="minorHAnsi" w:cstheme="minorHAnsi"/>
          <w:lang w:val="en-GB"/>
        </w:rPr>
      </w:pPr>
      <w:r>
        <w:rPr>
          <w:rFonts w:asciiTheme="minorHAnsi" w:hAnsiTheme="minorHAnsi" w:cstheme="minorHAnsi"/>
          <w:lang w:val="en-GB"/>
        </w:rPr>
        <w:t>D</w:t>
      </w:r>
      <w:r w:rsidR="00FE1AA3" w:rsidRPr="00ED60B7">
        <w:rPr>
          <w:rFonts w:asciiTheme="minorHAnsi" w:hAnsiTheme="minorHAnsi" w:cstheme="minorHAnsi"/>
          <w:lang w:val="en-GB"/>
        </w:rPr>
        <w:t>og abuse or neglect reporting</w:t>
      </w:r>
      <w:r w:rsidR="00A97D6A" w:rsidRPr="00ED60B7">
        <w:rPr>
          <w:rFonts w:asciiTheme="minorHAnsi" w:hAnsiTheme="minorHAnsi" w:cstheme="minorHAnsi"/>
          <w:lang w:val="en-GB"/>
        </w:rPr>
        <w:t xml:space="preserve"> to the SPCA: </w:t>
      </w:r>
      <w:hyperlink r:id="rId154" w:history="1">
        <w:r w:rsidR="00A97D6A" w:rsidRPr="00ED60B7">
          <w:rPr>
            <w:rStyle w:val="Hyperlink"/>
            <w:rFonts w:asciiTheme="minorHAnsi" w:hAnsiTheme="minorHAnsi" w:cstheme="minorHAnsi"/>
            <w:color w:val="auto"/>
          </w:rPr>
          <w:t>Report animal cruelty - SPCA New Zealand</w:t>
        </w:r>
      </w:hyperlink>
    </w:p>
    <w:p w14:paraId="3CC1A205" w14:textId="56CC80FD" w:rsidR="00C113DC" w:rsidRPr="007C27A9" w:rsidRDefault="008915B9" w:rsidP="007C27A9">
      <w:pPr>
        <w:spacing w:after="120"/>
        <w:rPr>
          <w:b/>
          <w:bCs/>
        </w:rPr>
      </w:pPr>
      <w:r w:rsidRPr="007C27A9">
        <w:rPr>
          <w:b/>
          <w:bCs/>
        </w:rPr>
        <w:t>E</w:t>
      </w:r>
      <w:r w:rsidR="00D2087E" w:rsidRPr="007C27A9">
        <w:rPr>
          <w:b/>
          <w:bCs/>
        </w:rPr>
        <w:t>ducation</w:t>
      </w:r>
    </w:p>
    <w:p w14:paraId="7C8750CD" w14:textId="7E7D3F66" w:rsidR="002E7E8E" w:rsidRPr="00ED0835" w:rsidRDefault="002E7E8E" w:rsidP="00F7341B">
      <w:pPr>
        <w:pStyle w:val="ListParagraph"/>
        <w:numPr>
          <w:ilvl w:val="0"/>
          <w:numId w:val="31"/>
        </w:numPr>
        <w:spacing w:before="0" w:after="0"/>
        <w:rPr>
          <w:rFonts w:asciiTheme="minorHAnsi" w:hAnsiTheme="minorHAnsi" w:cstheme="minorHAnsi"/>
          <w:b/>
          <w:lang w:val="en-GB"/>
        </w:rPr>
      </w:pPr>
      <w:r w:rsidRPr="00ED60B7">
        <w:rPr>
          <w:rFonts w:asciiTheme="minorHAnsi" w:hAnsiTheme="minorHAnsi" w:cstheme="minorHAnsi"/>
        </w:rPr>
        <w:t>SPCA provide advice and welfare articles for pet owners and the public</w:t>
      </w:r>
      <w:r w:rsidRPr="00ED60B7">
        <w:rPr>
          <w:rFonts w:asciiTheme="minorHAnsi" w:hAnsiTheme="minorHAnsi" w:cstheme="minorHAnsi"/>
          <w:b/>
          <w:lang w:val="en-GB"/>
        </w:rPr>
        <w:t xml:space="preserve">: </w:t>
      </w:r>
      <w:hyperlink r:id="rId155" w:history="1">
        <w:r w:rsidRPr="00ED60B7">
          <w:rPr>
            <w:rStyle w:val="Hyperlink"/>
            <w:color w:val="auto"/>
          </w:rPr>
          <w:t>Advice &amp; welfare - SPCA New Zealand</w:t>
        </w:r>
      </w:hyperlink>
    </w:p>
    <w:p w14:paraId="0AE628BC" w14:textId="00CF9A05" w:rsidR="00843A75" w:rsidRPr="007761ED" w:rsidRDefault="00605347" w:rsidP="00F7341B">
      <w:pPr>
        <w:pStyle w:val="ListParagraph"/>
        <w:numPr>
          <w:ilvl w:val="0"/>
          <w:numId w:val="31"/>
        </w:numPr>
        <w:spacing w:before="0" w:after="0"/>
        <w:rPr>
          <w:rFonts w:asciiTheme="minorHAnsi" w:hAnsiTheme="minorHAnsi" w:cstheme="minorHAnsi"/>
          <w:lang w:val="en-GB"/>
        </w:rPr>
      </w:pPr>
      <w:r w:rsidRPr="007761ED">
        <w:rPr>
          <w:rFonts w:asciiTheme="minorHAnsi" w:hAnsiTheme="minorHAnsi" w:cstheme="minorHAnsi"/>
          <w:lang w:val="en-GB"/>
        </w:rPr>
        <w:t>SPCA provides desexing and micro</w:t>
      </w:r>
      <w:r w:rsidR="00C83FF4" w:rsidRPr="007761ED">
        <w:rPr>
          <w:rFonts w:asciiTheme="minorHAnsi" w:hAnsiTheme="minorHAnsi" w:cstheme="minorHAnsi"/>
          <w:lang w:val="en-GB"/>
        </w:rPr>
        <w:t>chipping advice and resources:</w:t>
      </w:r>
      <w:r w:rsidR="00C83FF4">
        <w:rPr>
          <w:rFonts w:asciiTheme="minorHAnsi" w:hAnsiTheme="minorHAnsi" w:cstheme="minorHAnsi"/>
          <w:lang w:val="en-GB"/>
        </w:rPr>
        <w:t xml:space="preserve"> </w:t>
      </w:r>
      <w:hyperlink r:id="rId156" w:history="1">
        <w:r w:rsidR="00350E8A">
          <w:rPr>
            <w:rStyle w:val="Hyperlink"/>
            <w:rFonts w:asciiTheme="minorHAnsi" w:hAnsiTheme="minorHAnsi" w:cstheme="minorHAnsi"/>
            <w:bCs/>
            <w:lang w:val="en-GB"/>
          </w:rPr>
          <w:t>Helping you desex &amp; microchip your animals - SPCA New Zealand</w:t>
        </w:r>
      </w:hyperlink>
    </w:p>
    <w:p w14:paraId="7FF3333A" w14:textId="6AAFF273" w:rsidR="00A97D6A" w:rsidRPr="00ED60B7" w:rsidRDefault="00A97D6A" w:rsidP="00F7341B">
      <w:pPr>
        <w:pStyle w:val="ListParagraph"/>
        <w:numPr>
          <w:ilvl w:val="0"/>
          <w:numId w:val="31"/>
        </w:numPr>
        <w:spacing w:before="0" w:after="0"/>
        <w:rPr>
          <w:rFonts w:asciiTheme="minorHAnsi" w:hAnsiTheme="minorHAnsi" w:cstheme="minorHAnsi"/>
          <w:b/>
          <w:lang w:val="en-GB"/>
        </w:rPr>
      </w:pPr>
      <w:r w:rsidRPr="00ED60B7">
        <w:t xml:space="preserve">SPCA </w:t>
      </w:r>
      <w:r w:rsidR="002E7E8E" w:rsidRPr="00ED60B7">
        <w:t xml:space="preserve">also </w:t>
      </w:r>
      <w:r w:rsidRPr="00ED60B7">
        <w:t>provide a</w:t>
      </w:r>
      <w:r w:rsidR="008915B9" w:rsidRPr="00ED60B7">
        <w:t xml:space="preserve"> kids-focused site on</w:t>
      </w:r>
      <w:r w:rsidRPr="00ED60B7">
        <w:t xml:space="preserve"> dog safety: </w:t>
      </w:r>
      <w:hyperlink r:id="rId157" w:history="1">
        <w:r w:rsidRPr="00ED60B7">
          <w:rPr>
            <w:rStyle w:val="Hyperlink"/>
            <w:color w:val="auto"/>
          </w:rPr>
          <w:t>Dog Safety | SPCA Kids Education</w:t>
        </w:r>
      </w:hyperlink>
    </w:p>
    <w:p w14:paraId="1EAB2F42" w14:textId="540B0148" w:rsidR="00592BDC" w:rsidRPr="007C27A9" w:rsidRDefault="00592BDC" w:rsidP="007C27A9">
      <w:pPr>
        <w:spacing w:after="120"/>
        <w:rPr>
          <w:b/>
          <w:bCs/>
        </w:rPr>
      </w:pPr>
      <w:r w:rsidRPr="007C27A9">
        <w:rPr>
          <w:b/>
          <w:bCs/>
        </w:rPr>
        <w:t>Council dog policies and bylaws</w:t>
      </w:r>
    </w:p>
    <w:p w14:paraId="6E742519" w14:textId="306E3F2F" w:rsidR="00E03423" w:rsidRPr="00ED60B7" w:rsidRDefault="00697205" w:rsidP="00F7341B">
      <w:pPr>
        <w:pStyle w:val="ListParagraph"/>
        <w:numPr>
          <w:ilvl w:val="0"/>
          <w:numId w:val="70"/>
        </w:numPr>
        <w:spacing w:before="0" w:after="0"/>
      </w:pPr>
      <w:r>
        <w:t>A</w:t>
      </w:r>
      <w:r w:rsidR="00605FE4">
        <w:t xml:space="preserve"> council’s</w:t>
      </w:r>
      <w:r w:rsidR="00E03423" w:rsidRPr="00ED60B7">
        <w:t xml:space="preserve"> </w:t>
      </w:r>
      <w:r w:rsidR="0028623C" w:rsidRPr="00ED60B7">
        <w:t>d</w:t>
      </w:r>
      <w:r w:rsidR="00E03423" w:rsidRPr="00ED60B7">
        <w:t xml:space="preserve">og </w:t>
      </w:r>
      <w:r w:rsidR="0028623C" w:rsidRPr="00ED60B7">
        <w:t>c</w:t>
      </w:r>
      <w:r w:rsidR="00E03423" w:rsidRPr="00ED60B7">
        <w:t xml:space="preserve">ontrol </w:t>
      </w:r>
      <w:r w:rsidR="0028623C" w:rsidRPr="00ED60B7">
        <w:t>p</w:t>
      </w:r>
      <w:r w:rsidR="00E03423" w:rsidRPr="00ED60B7">
        <w:t>olic</w:t>
      </w:r>
      <w:r w:rsidR="0028623C" w:rsidRPr="00ED60B7">
        <w:t xml:space="preserve">ies and bylaws </w:t>
      </w:r>
      <w:r w:rsidR="00E03423" w:rsidRPr="00ED60B7">
        <w:t xml:space="preserve">and related information can be accessed on </w:t>
      </w:r>
      <w:r w:rsidR="0028623C" w:rsidRPr="00ED60B7">
        <w:t>individual council</w:t>
      </w:r>
      <w:r w:rsidR="00E03423" w:rsidRPr="00ED60B7">
        <w:t xml:space="preserve"> website</w:t>
      </w:r>
      <w:r w:rsidR="0028623C" w:rsidRPr="00ED60B7">
        <w:t>s</w:t>
      </w:r>
      <w:r w:rsidR="00E03423" w:rsidRPr="00ED60B7">
        <w:t xml:space="preserve">. </w:t>
      </w:r>
      <w:r w:rsidR="004A1CA6" w:rsidRPr="00ED60B7">
        <w:t xml:space="preserve">A full list of linked council websites can be found here: </w:t>
      </w:r>
      <w:hyperlink r:id="rId158" w:history="1">
        <w:r w:rsidR="004A1CA6" w:rsidRPr="00ED60B7">
          <w:rPr>
            <w:rStyle w:val="Hyperlink"/>
            <w:color w:val="auto"/>
          </w:rPr>
          <w:t>Council websites - LGNZ</w:t>
        </w:r>
      </w:hyperlink>
      <w:r w:rsidR="004A1CA6" w:rsidRPr="00ED60B7">
        <w:t>.</w:t>
      </w:r>
    </w:p>
    <w:p w14:paraId="202ED2F1" w14:textId="5BA5006F" w:rsidR="00105D39" w:rsidRPr="00ED60B7" w:rsidRDefault="00697205" w:rsidP="00F7341B">
      <w:pPr>
        <w:pStyle w:val="ListParagraph"/>
        <w:numPr>
          <w:ilvl w:val="0"/>
          <w:numId w:val="70"/>
        </w:numPr>
        <w:spacing w:before="0" w:after="0"/>
      </w:pPr>
      <w:r>
        <w:t>S</w:t>
      </w:r>
      <w:r w:rsidR="00105D39" w:rsidRPr="00ED60B7">
        <w:t xml:space="preserve">ome examples of good </w:t>
      </w:r>
      <w:r w:rsidR="00BA3EDA" w:rsidRPr="00ED60B7">
        <w:t>dog control website pages are:</w:t>
      </w:r>
      <w:r w:rsidR="0019701A">
        <w:t xml:space="preserve"> </w:t>
      </w:r>
    </w:p>
    <w:p w14:paraId="3E91B320" w14:textId="77777777" w:rsidR="00BA3EDA" w:rsidRPr="00ED60B7" w:rsidRDefault="00BA3EDA" w:rsidP="00BA3EDA">
      <w:pPr>
        <w:pStyle w:val="ListParagraph"/>
        <w:numPr>
          <w:ilvl w:val="1"/>
          <w:numId w:val="70"/>
        </w:numPr>
        <w:rPr>
          <w:lang w:val="en-GB"/>
        </w:rPr>
      </w:pPr>
      <w:hyperlink r:id="rId159" w:history="1">
        <w:r w:rsidRPr="00ED60B7">
          <w:rPr>
            <w:rStyle w:val="Hyperlink"/>
            <w:color w:val="auto"/>
            <w:lang w:val="en-GB"/>
          </w:rPr>
          <w:t>Auckland Council</w:t>
        </w:r>
      </w:hyperlink>
    </w:p>
    <w:p w14:paraId="0B7AE59E" w14:textId="536DF11C" w:rsidR="00BA3EDA" w:rsidRPr="00ED60B7" w:rsidRDefault="00BA3EDA" w:rsidP="00BA3EDA">
      <w:pPr>
        <w:pStyle w:val="ListParagraph"/>
        <w:numPr>
          <w:ilvl w:val="1"/>
          <w:numId w:val="70"/>
        </w:numPr>
        <w:rPr>
          <w:lang w:val="en-GB"/>
        </w:rPr>
      </w:pPr>
      <w:hyperlink r:id="rId160" w:history="1">
        <w:r w:rsidRPr="00ED60B7">
          <w:rPr>
            <w:rStyle w:val="Hyperlink"/>
            <w:color w:val="auto"/>
            <w:lang w:val="en-GB"/>
          </w:rPr>
          <w:t>Christchurch City Council</w:t>
        </w:r>
      </w:hyperlink>
    </w:p>
    <w:p w14:paraId="04C79DDE" w14:textId="53E4757D" w:rsidR="00BA3EDA" w:rsidRPr="00ED60B7" w:rsidRDefault="00BA3EDA" w:rsidP="00BA3EDA">
      <w:pPr>
        <w:pStyle w:val="ListParagraph"/>
        <w:numPr>
          <w:ilvl w:val="1"/>
          <w:numId w:val="70"/>
        </w:numPr>
        <w:rPr>
          <w:lang w:val="en-GB"/>
        </w:rPr>
      </w:pPr>
      <w:hyperlink r:id="rId161" w:history="1">
        <w:r w:rsidRPr="00ED60B7">
          <w:rPr>
            <w:rStyle w:val="Hyperlink"/>
            <w:color w:val="auto"/>
            <w:lang w:val="en-GB"/>
          </w:rPr>
          <w:t>Far North District Council</w:t>
        </w:r>
      </w:hyperlink>
    </w:p>
    <w:p w14:paraId="6B5D8591" w14:textId="5FA5FC4C" w:rsidR="004A1CA6" w:rsidRPr="007C27A9" w:rsidRDefault="007D1697" w:rsidP="007C27A9">
      <w:pPr>
        <w:spacing w:after="120"/>
        <w:rPr>
          <w:b/>
          <w:bCs/>
        </w:rPr>
      </w:pPr>
      <w:r w:rsidRPr="007C27A9">
        <w:rPr>
          <w:b/>
          <w:bCs/>
        </w:rPr>
        <w:t>Prosecution guidelines</w:t>
      </w:r>
    </w:p>
    <w:p w14:paraId="4B7FC6A6" w14:textId="4BC351F0" w:rsidR="009822EA" w:rsidRPr="00ED60B7" w:rsidRDefault="0091250C" w:rsidP="00F7341B">
      <w:pPr>
        <w:pStyle w:val="ListParagraph"/>
        <w:numPr>
          <w:ilvl w:val="0"/>
          <w:numId w:val="28"/>
        </w:numPr>
        <w:spacing w:before="0" w:after="0"/>
        <w:rPr>
          <w:rFonts w:asciiTheme="minorHAnsi" w:hAnsiTheme="minorHAnsi" w:cstheme="minorHAnsi"/>
          <w:lang w:val="en-GB"/>
        </w:rPr>
      </w:pPr>
      <w:r w:rsidRPr="00ED60B7">
        <w:t>Crown Law provides the Solicitor-General's Prosecution Guidelines for public information</w:t>
      </w:r>
      <w:r w:rsidR="00121970" w:rsidRPr="00ED60B7">
        <w:t xml:space="preserve">: </w:t>
      </w:r>
      <w:hyperlink r:id="rId162" w:history="1">
        <w:r w:rsidR="000F77A3" w:rsidRPr="00ED60B7">
          <w:rPr>
            <w:rStyle w:val="Hyperlink"/>
            <w:color w:val="auto"/>
          </w:rPr>
          <w:t>Prosecution Guidelines » Crown Law</w:t>
        </w:r>
      </w:hyperlink>
      <w:r w:rsidR="00A54839">
        <w:t>.</w:t>
      </w:r>
    </w:p>
    <w:p w14:paraId="2A75739B" w14:textId="44FF2FDF" w:rsidR="009822EA" w:rsidRPr="007C27A9" w:rsidRDefault="009822EA" w:rsidP="007C27A9">
      <w:pPr>
        <w:pStyle w:val="Heading4"/>
        <w:spacing w:before="120"/>
      </w:pPr>
      <w:bookmarkStart w:id="117" w:name="_Ref231560153"/>
      <w:r w:rsidRPr="007C27A9">
        <w:t>Case law</w:t>
      </w:r>
      <w:r w:rsidR="00852F47" w:rsidRPr="007C27A9">
        <w:t xml:space="preserve"> resources and examples</w:t>
      </w:r>
      <w:bookmarkEnd w:id="117"/>
    </w:p>
    <w:p w14:paraId="0CDC530F" w14:textId="1C90BB69" w:rsidR="00852F47" w:rsidRPr="00ED60B7" w:rsidRDefault="00F1316C" w:rsidP="00852F47">
      <w:pPr>
        <w:pStyle w:val="ListParagraph"/>
        <w:numPr>
          <w:ilvl w:val="0"/>
          <w:numId w:val="24"/>
        </w:numPr>
        <w:rPr>
          <w:lang w:val="en-GB"/>
        </w:rPr>
      </w:pPr>
      <w:hyperlink r:id="rId163" w:history="1">
        <w:r w:rsidRPr="00ED60B7">
          <w:t>New Zealand Animal Law Association:</w:t>
        </w:r>
        <w:r w:rsidRPr="00ED60B7">
          <w:rPr>
            <w:i/>
            <w:iCs/>
          </w:rPr>
          <w:t xml:space="preserve"> </w:t>
        </w:r>
        <w:r w:rsidRPr="00ED60B7">
          <w:rPr>
            <w:rStyle w:val="Hyperlink"/>
            <w:i/>
            <w:iCs/>
            <w:color w:val="auto"/>
          </w:rPr>
          <w:t>Dog Attacks and the Enforcement of the Dog Control Act 1996 (2025)</w:t>
        </w:r>
      </w:hyperlink>
      <w:r w:rsidR="00852F47" w:rsidRPr="00ED60B7">
        <w:t xml:space="preserve"> (refer Appendix A for case summaries)</w:t>
      </w:r>
      <w:r w:rsidR="002700FE">
        <w:t>.</w:t>
      </w:r>
    </w:p>
    <w:p w14:paraId="57BD0009" w14:textId="0593AAAD" w:rsidR="00852F47" w:rsidRPr="00ED60B7" w:rsidRDefault="00FA20C5" w:rsidP="00852F47">
      <w:pPr>
        <w:pStyle w:val="ListParagraph"/>
        <w:numPr>
          <w:ilvl w:val="0"/>
          <w:numId w:val="24"/>
        </w:numPr>
        <w:rPr>
          <w:lang w:val="en-GB"/>
        </w:rPr>
      </w:pPr>
      <w:r w:rsidRPr="00ED60B7">
        <w:t xml:space="preserve">Law News: </w:t>
      </w:r>
      <w:hyperlink r:id="rId164" w:history="1">
        <w:r w:rsidRPr="00ED60B7">
          <w:rPr>
            <w:rStyle w:val="Hyperlink"/>
            <w:i/>
            <w:iCs/>
            <w:color w:val="auto"/>
          </w:rPr>
          <w:t>Navigating the complexities of the Dog Control Act</w:t>
        </w:r>
      </w:hyperlink>
      <w:r w:rsidRPr="00ED60B7">
        <w:rPr>
          <w:i/>
          <w:iCs/>
        </w:rPr>
        <w:t xml:space="preserve"> </w:t>
      </w:r>
      <w:r w:rsidRPr="00ED60B7">
        <w:t>(April 2024)</w:t>
      </w:r>
      <w:r w:rsidR="00A54839">
        <w:t>.</w:t>
      </w:r>
    </w:p>
    <w:p w14:paraId="15580D40" w14:textId="50EB3735" w:rsidR="00852F47" w:rsidRPr="00990BD4" w:rsidRDefault="00FA20C5" w:rsidP="00990527">
      <w:pPr>
        <w:keepNext/>
        <w:ind w:left="-6"/>
        <w:rPr>
          <w:sz w:val="20"/>
          <w:szCs w:val="22"/>
        </w:rPr>
      </w:pPr>
      <w:r w:rsidRPr="00990BD4">
        <w:rPr>
          <w:b/>
          <w:sz w:val="20"/>
          <w:szCs w:val="22"/>
        </w:rPr>
        <w:t xml:space="preserve">Table </w:t>
      </w:r>
      <w:r w:rsidR="00990527" w:rsidRPr="00990BD4">
        <w:rPr>
          <w:b/>
          <w:bCs/>
          <w:sz w:val="20"/>
          <w:szCs w:val="22"/>
        </w:rPr>
        <w:fldChar w:fldCharType="begin"/>
      </w:r>
      <w:r w:rsidR="00990527" w:rsidRPr="00990BD4">
        <w:rPr>
          <w:b/>
          <w:bCs/>
          <w:sz w:val="20"/>
          <w:szCs w:val="22"/>
        </w:rPr>
        <w:instrText xml:space="preserve"> SEQ Table \* ARABIC </w:instrText>
      </w:r>
      <w:r w:rsidR="00990527" w:rsidRPr="00990BD4">
        <w:rPr>
          <w:b/>
          <w:bCs/>
          <w:sz w:val="20"/>
          <w:szCs w:val="22"/>
        </w:rPr>
        <w:fldChar w:fldCharType="separate"/>
      </w:r>
      <w:r w:rsidR="00181B2E" w:rsidRPr="00990BD4">
        <w:rPr>
          <w:b/>
          <w:bCs/>
          <w:noProof/>
          <w:sz w:val="20"/>
          <w:szCs w:val="22"/>
        </w:rPr>
        <w:t>25</w:t>
      </w:r>
      <w:r w:rsidR="00990527" w:rsidRPr="00990BD4">
        <w:rPr>
          <w:b/>
          <w:bCs/>
          <w:sz w:val="20"/>
          <w:szCs w:val="22"/>
        </w:rPr>
        <w:fldChar w:fldCharType="end"/>
      </w:r>
      <w:r w:rsidRPr="00990BD4">
        <w:rPr>
          <w:b/>
          <w:bCs/>
          <w:sz w:val="20"/>
          <w:szCs w:val="22"/>
          <w:lang w:val="en-GB"/>
        </w:rPr>
        <w:t>: Case law examples</w:t>
      </w:r>
    </w:p>
    <w:tbl>
      <w:tblPr>
        <w:tblStyle w:val="ListTable2-Accent6"/>
        <w:tblW w:w="5000" w:type="pct"/>
        <w:tblBorders>
          <w:insideV w:val="single" w:sz="4" w:space="0" w:color="8AC3C9" w:themeColor="accent6" w:themeTint="99"/>
        </w:tblBorders>
        <w:tblLook w:val="04A0" w:firstRow="1" w:lastRow="0" w:firstColumn="1" w:lastColumn="0" w:noHBand="0" w:noVBand="1"/>
      </w:tblPr>
      <w:tblGrid>
        <w:gridCol w:w="2452"/>
        <w:gridCol w:w="6575"/>
      </w:tblGrid>
      <w:tr w:rsidR="009822EA" w:rsidRPr="00ED60B7" w14:paraId="4056DA39" w14:textId="77777777" w:rsidTr="00324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F612FE1" w14:textId="0B5E610F" w:rsidR="009822EA" w:rsidRPr="0026382F" w:rsidRDefault="009822EA" w:rsidP="00CD6B3E">
            <w:pPr>
              <w:spacing w:before="0" w:after="60"/>
              <w:ind w:left="6"/>
              <w:rPr>
                <w:rFonts w:asciiTheme="minorHAnsi" w:hAnsiTheme="minorHAnsi" w:cstheme="minorHAnsi"/>
                <w:b w:val="0"/>
                <w:color w:val="1F546B" w:themeColor="text2"/>
              </w:rPr>
            </w:pPr>
            <w:r w:rsidRPr="0026382F">
              <w:rPr>
                <w:rFonts w:asciiTheme="minorHAnsi" w:hAnsiTheme="minorHAnsi" w:cstheme="minorHAnsi"/>
                <w:color w:val="1F546B" w:themeColor="text2"/>
              </w:rPr>
              <w:t>Case</w:t>
            </w:r>
          </w:p>
        </w:tc>
        <w:tc>
          <w:tcPr>
            <w:tcW w:w="3642" w:type="pct"/>
          </w:tcPr>
          <w:p w14:paraId="4E76D85A" w14:textId="77777777" w:rsidR="009822EA" w:rsidRPr="0026382F" w:rsidRDefault="009822EA" w:rsidP="00CD6B3E">
            <w:pPr>
              <w:spacing w:before="0" w:after="60"/>
              <w:ind w:left="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1F546B" w:themeColor="text2"/>
              </w:rPr>
            </w:pPr>
            <w:r w:rsidRPr="0026382F">
              <w:rPr>
                <w:rFonts w:asciiTheme="minorHAnsi" w:hAnsiTheme="minorHAnsi" w:cstheme="minorHAnsi"/>
                <w:color w:val="1F546B" w:themeColor="text2"/>
              </w:rPr>
              <w:t>Outcomes</w:t>
            </w:r>
          </w:p>
        </w:tc>
      </w:tr>
      <w:tr w:rsidR="009822EA" w:rsidRPr="00ED60B7" w14:paraId="0BEF491D" w14:textId="77777777" w:rsidTr="00324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5EFE9B44" w14:textId="77777777" w:rsidR="009822EA" w:rsidRPr="0026382F" w:rsidRDefault="009822EA" w:rsidP="00CD6B3E">
            <w:pPr>
              <w:spacing w:before="0" w:after="60"/>
              <w:rPr>
                <w:b w:val="0"/>
                <w:bCs w:val="0"/>
              </w:rPr>
            </w:pPr>
            <w:r w:rsidRPr="0026382F">
              <w:rPr>
                <w:b w:val="0"/>
                <w:bCs w:val="0"/>
                <w:lang w:val="en-GB"/>
              </w:rPr>
              <w:t>Tauranga City Council v Fraser [2023] NZHC 723</w:t>
            </w:r>
          </w:p>
        </w:tc>
        <w:tc>
          <w:tcPr>
            <w:tcW w:w="3642" w:type="pct"/>
          </w:tcPr>
          <w:p w14:paraId="6F7BD660" w14:textId="233B014E" w:rsidR="003F42A9" w:rsidRPr="00ED60B7" w:rsidRDefault="006E4A2E" w:rsidP="00CD6B3E">
            <w:pPr>
              <w:pStyle w:val="ListParagraph"/>
              <w:numPr>
                <w:ilvl w:val="0"/>
                <w:numId w:val="24"/>
              </w:numPr>
              <w:spacing w:before="0" w:after="60"/>
              <w:ind w:left="329" w:hanging="32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T</w:t>
            </w:r>
            <w:r w:rsidR="003F42A9" w:rsidRPr="00ED60B7">
              <w:rPr>
                <w:rFonts w:asciiTheme="minorHAnsi" w:hAnsiTheme="minorHAnsi" w:cstheme="minorHAnsi"/>
              </w:rPr>
              <w:t xml:space="preserve">he offence created by the </w:t>
            </w:r>
            <w:r w:rsidR="00CD6B3E" w:rsidRPr="00ED60B7">
              <w:rPr>
                <w:rFonts w:asciiTheme="minorHAnsi" w:hAnsiTheme="minorHAnsi" w:cstheme="minorHAnsi"/>
              </w:rPr>
              <w:t>DCA</w:t>
            </w:r>
            <w:r w:rsidR="003F42A9" w:rsidRPr="00ED60B7">
              <w:rPr>
                <w:rFonts w:asciiTheme="minorHAnsi" w:hAnsiTheme="minorHAnsi" w:cstheme="minorHAnsi"/>
              </w:rPr>
              <w:t xml:space="preserve"> is an offence of strict liability</w:t>
            </w:r>
            <w:r>
              <w:rPr>
                <w:rFonts w:asciiTheme="minorHAnsi" w:hAnsiTheme="minorHAnsi" w:cstheme="minorHAnsi"/>
              </w:rPr>
              <w:t>.</w:t>
            </w:r>
          </w:p>
          <w:p w14:paraId="68976262" w14:textId="63B6E4AA" w:rsidR="009822EA" w:rsidRPr="00ED60B7" w:rsidRDefault="006E4A2E" w:rsidP="00CD6B3E">
            <w:pPr>
              <w:pStyle w:val="ListParagraph"/>
              <w:numPr>
                <w:ilvl w:val="0"/>
                <w:numId w:val="24"/>
              </w:numPr>
              <w:spacing w:before="0" w:after="60"/>
              <w:ind w:left="329" w:hanging="32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T</w:t>
            </w:r>
            <w:r w:rsidR="009822EA" w:rsidRPr="00ED60B7">
              <w:rPr>
                <w:rFonts w:asciiTheme="minorHAnsi" w:hAnsiTheme="minorHAnsi" w:cstheme="minorHAnsi"/>
              </w:rPr>
              <w:t xml:space="preserve">he total absence of fault </w:t>
            </w:r>
            <w:r w:rsidR="00666E47" w:rsidRPr="00ED60B7">
              <w:rPr>
                <w:rFonts w:asciiTheme="minorHAnsi" w:hAnsiTheme="minorHAnsi" w:cstheme="minorHAnsi"/>
              </w:rPr>
              <w:t>is the only</w:t>
            </w:r>
            <w:r w:rsidR="009822EA" w:rsidRPr="00ED60B7">
              <w:rPr>
                <w:rFonts w:asciiTheme="minorHAnsi" w:hAnsiTheme="minorHAnsi" w:cstheme="minorHAnsi"/>
              </w:rPr>
              <w:t xml:space="preserve"> defence in the context of dog attack prosecution</w:t>
            </w:r>
            <w:r>
              <w:rPr>
                <w:rFonts w:asciiTheme="minorHAnsi" w:hAnsiTheme="minorHAnsi" w:cstheme="minorHAnsi"/>
              </w:rPr>
              <w:t>.</w:t>
            </w:r>
          </w:p>
          <w:p w14:paraId="5DB9185D" w14:textId="5CBA4BBA" w:rsidR="009A0440" w:rsidRPr="00ED60B7" w:rsidRDefault="006E4A2E" w:rsidP="00CD6B3E">
            <w:pPr>
              <w:pStyle w:val="ListParagraph"/>
              <w:numPr>
                <w:ilvl w:val="0"/>
                <w:numId w:val="24"/>
              </w:numPr>
              <w:spacing w:before="0" w:after="60"/>
              <w:ind w:left="329" w:hanging="32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I</w:t>
            </w:r>
            <w:r w:rsidR="009822EA" w:rsidRPr="00ED60B7">
              <w:rPr>
                <w:rFonts w:asciiTheme="minorHAnsi" w:hAnsiTheme="minorHAnsi" w:cstheme="minorHAnsi"/>
              </w:rPr>
              <w:t xml:space="preserve">t does not matter that the victim could have acted differently. </w:t>
            </w:r>
            <w:r w:rsidR="009A0440" w:rsidRPr="00ED60B7">
              <w:rPr>
                <w:rFonts w:asciiTheme="minorHAnsi" w:hAnsiTheme="minorHAnsi" w:cstheme="minorHAnsi"/>
              </w:rPr>
              <w:t xml:space="preserve">The law requires that there was no practical step the </w:t>
            </w:r>
            <w:r w:rsidR="00B8612D" w:rsidRPr="00ED60B7">
              <w:rPr>
                <w:rFonts w:asciiTheme="minorHAnsi" w:hAnsiTheme="minorHAnsi" w:cstheme="minorHAnsi"/>
              </w:rPr>
              <w:t>dog owner</w:t>
            </w:r>
            <w:r w:rsidR="009A0440" w:rsidRPr="00ED60B7">
              <w:rPr>
                <w:rFonts w:asciiTheme="minorHAnsi" w:hAnsiTheme="minorHAnsi" w:cstheme="minorHAnsi"/>
              </w:rPr>
              <w:t xml:space="preserve"> could have taken to avert the attack</w:t>
            </w:r>
            <w:r>
              <w:rPr>
                <w:rFonts w:asciiTheme="minorHAnsi" w:hAnsiTheme="minorHAnsi" w:cstheme="minorHAnsi"/>
              </w:rPr>
              <w:t>.</w:t>
            </w:r>
          </w:p>
          <w:p w14:paraId="12A62BE9" w14:textId="3FA17FD9" w:rsidR="009822EA" w:rsidRPr="00ED60B7" w:rsidRDefault="006E4A2E" w:rsidP="00CD6B3E">
            <w:pPr>
              <w:pStyle w:val="ListParagraph"/>
              <w:numPr>
                <w:ilvl w:val="0"/>
                <w:numId w:val="24"/>
              </w:numPr>
              <w:spacing w:before="0" w:after="60"/>
              <w:ind w:left="329" w:hanging="32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T</w:t>
            </w:r>
            <w:r w:rsidR="00C66FAA">
              <w:rPr>
                <w:rFonts w:asciiTheme="minorHAnsi" w:hAnsiTheme="minorHAnsi" w:cstheme="minorHAnsi"/>
              </w:rPr>
              <w:t xml:space="preserve">he </w:t>
            </w:r>
            <w:r w:rsidR="00CD6B3E" w:rsidRPr="00ED60B7">
              <w:rPr>
                <w:rFonts w:asciiTheme="minorHAnsi" w:hAnsiTheme="minorHAnsi" w:cstheme="minorHAnsi"/>
              </w:rPr>
              <w:t>t</w:t>
            </w:r>
            <w:r w:rsidR="009822EA" w:rsidRPr="00ED60B7">
              <w:rPr>
                <w:rFonts w:asciiTheme="minorHAnsi" w:hAnsiTheme="minorHAnsi" w:cstheme="minorHAnsi"/>
              </w:rPr>
              <w:t>otal absence of fault is not to be confused with the standard of reasonableness.</w:t>
            </w:r>
          </w:p>
        </w:tc>
      </w:tr>
      <w:tr w:rsidR="009822EA" w:rsidRPr="00ED60B7" w14:paraId="602628FD" w14:textId="77777777" w:rsidTr="00324665">
        <w:tc>
          <w:tcPr>
            <w:cnfStyle w:val="001000000000" w:firstRow="0" w:lastRow="0" w:firstColumn="1" w:lastColumn="0" w:oddVBand="0" w:evenVBand="0" w:oddHBand="0" w:evenHBand="0" w:firstRowFirstColumn="0" w:firstRowLastColumn="0" w:lastRowFirstColumn="0" w:lastRowLastColumn="0"/>
            <w:tcW w:w="1358" w:type="pct"/>
          </w:tcPr>
          <w:p w14:paraId="75D48B3D" w14:textId="77777777" w:rsidR="009822EA" w:rsidRPr="0026382F" w:rsidRDefault="009822EA" w:rsidP="00CD6B3E">
            <w:pPr>
              <w:spacing w:before="0" w:after="60"/>
              <w:rPr>
                <w:b w:val="0"/>
                <w:bCs w:val="0"/>
              </w:rPr>
            </w:pPr>
            <w:r w:rsidRPr="0026382F">
              <w:rPr>
                <w:b w:val="0"/>
                <w:bCs w:val="0"/>
                <w:lang w:val="en-GB"/>
              </w:rPr>
              <w:t>Auckland Council v Hill [2020] NZCA 52</w:t>
            </w:r>
          </w:p>
        </w:tc>
        <w:tc>
          <w:tcPr>
            <w:tcW w:w="3642" w:type="pct"/>
          </w:tcPr>
          <w:p w14:paraId="75EE9BB8" w14:textId="70A092CA" w:rsidR="009822EA" w:rsidRPr="00ED60B7" w:rsidRDefault="006E4A2E" w:rsidP="00CD6B3E">
            <w:pPr>
              <w:pStyle w:val="ListParagraph"/>
              <w:numPr>
                <w:ilvl w:val="0"/>
                <w:numId w:val="24"/>
              </w:numPr>
              <w:spacing w:before="0" w:after="60"/>
              <w:ind w:left="329" w:hanging="32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8C5C82" w:rsidRPr="00ED60B7">
              <w:rPr>
                <w:rFonts w:asciiTheme="minorHAnsi" w:hAnsiTheme="minorHAnsi" w:cstheme="minorHAnsi"/>
              </w:rPr>
              <w:t>onsidered</w:t>
            </w:r>
            <w:r w:rsidR="00B86837" w:rsidRPr="00ED60B7">
              <w:rPr>
                <w:rFonts w:asciiTheme="minorHAnsi" w:hAnsiTheme="minorHAnsi" w:cstheme="minorHAnsi"/>
              </w:rPr>
              <w:t xml:space="preserve"> the provision </w:t>
            </w:r>
            <w:r w:rsidR="009822EA" w:rsidRPr="00ED60B7">
              <w:rPr>
                <w:rFonts w:asciiTheme="minorHAnsi" w:hAnsiTheme="minorHAnsi" w:cstheme="minorHAnsi"/>
              </w:rPr>
              <w:t>where the dog owner can establish that the circumstances of the offence (attack) were exceptional and do not warrant destruction of the dog</w:t>
            </w:r>
            <w:r>
              <w:rPr>
                <w:rFonts w:asciiTheme="minorHAnsi" w:hAnsiTheme="minorHAnsi" w:cstheme="minorHAnsi"/>
              </w:rPr>
              <w:t>.</w:t>
            </w:r>
          </w:p>
          <w:p w14:paraId="30179A42" w14:textId="3C4C2100" w:rsidR="009822EA" w:rsidRPr="00ED60B7" w:rsidRDefault="00C66FAA" w:rsidP="00CD6B3E">
            <w:pPr>
              <w:pStyle w:val="ListParagraph"/>
              <w:numPr>
                <w:ilvl w:val="0"/>
                <w:numId w:val="24"/>
              </w:numPr>
              <w:spacing w:before="0" w:after="60"/>
              <w:ind w:left="329" w:hanging="32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A174D1" w:rsidRPr="00ED60B7">
              <w:rPr>
                <w:rFonts w:asciiTheme="minorHAnsi" w:hAnsiTheme="minorHAnsi" w:cstheme="minorHAnsi"/>
              </w:rPr>
              <w:t xml:space="preserve">ourt of Appeal confirmed that the </w:t>
            </w:r>
            <w:r w:rsidR="009822EA" w:rsidRPr="00ED60B7">
              <w:rPr>
                <w:rFonts w:asciiTheme="minorHAnsi" w:hAnsiTheme="minorHAnsi" w:cstheme="minorHAnsi"/>
              </w:rPr>
              <w:t>exceptional circumstances inquiry must focus on the immediate circumstances of the attack itself</w:t>
            </w:r>
            <w:r w:rsidR="006E4A2E">
              <w:rPr>
                <w:rFonts w:asciiTheme="minorHAnsi" w:hAnsiTheme="minorHAnsi" w:cstheme="minorHAnsi"/>
              </w:rPr>
              <w:t>.</w:t>
            </w:r>
          </w:p>
          <w:p w14:paraId="03F03F18" w14:textId="7B2EAC75" w:rsidR="004956C2" w:rsidRPr="00ED60B7" w:rsidRDefault="006E4A2E" w:rsidP="00CD6B3E">
            <w:pPr>
              <w:pStyle w:val="ListParagraph"/>
              <w:numPr>
                <w:ilvl w:val="0"/>
                <w:numId w:val="24"/>
              </w:numPr>
              <w:spacing w:before="0" w:after="60"/>
              <w:ind w:left="329" w:hanging="32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w:t>
            </w:r>
            <w:r w:rsidR="004956C2" w:rsidRPr="00ED60B7">
              <w:rPr>
                <w:rFonts w:asciiTheme="minorHAnsi" w:hAnsiTheme="minorHAnsi" w:cstheme="minorHAnsi"/>
              </w:rPr>
              <w:t xml:space="preserve">his decision </w:t>
            </w:r>
            <w:r w:rsidR="00E9102D" w:rsidRPr="00ED60B7">
              <w:rPr>
                <w:rFonts w:asciiTheme="minorHAnsi" w:hAnsiTheme="minorHAnsi" w:cstheme="minorHAnsi"/>
              </w:rPr>
              <w:t xml:space="preserve">reversed the </w:t>
            </w:r>
            <w:r w:rsidR="00DD3D0B" w:rsidRPr="00ED60B7">
              <w:rPr>
                <w:rFonts w:asciiTheme="minorHAnsi" w:hAnsiTheme="minorHAnsi" w:cstheme="minorHAnsi"/>
              </w:rPr>
              <w:t xml:space="preserve">findings in </w:t>
            </w:r>
            <w:r w:rsidR="00DD3D0B" w:rsidRPr="00ED60B7">
              <w:rPr>
                <w:rFonts w:asciiTheme="minorHAnsi" w:hAnsiTheme="minorHAnsi" w:cstheme="minorHAnsi"/>
                <w:i/>
                <w:iCs/>
              </w:rPr>
              <w:t>Halliday v New Plymouth District Council</w:t>
            </w:r>
            <w:r w:rsidR="005B009E" w:rsidRPr="00ED60B7">
              <w:rPr>
                <w:rFonts w:asciiTheme="minorHAnsi" w:hAnsiTheme="minorHAnsi" w:cstheme="minorHAnsi"/>
                <w:i/>
                <w:iCs/>
              </w:rPr>
              <w:t xml:space="preserve"> (2005)</w:t>
            </w:r>
            <w:r>
              <w:rPr>
                <w:rFonts w:asciiTheme="minorHAnsi" w:hAnsiTheme="minorHAnsi" w:cstheme="minorHAnsi"/>
                <w:i/>
                <w:iCs/>
              </w:rPr>
              <w:t>.</w:t>
            </w:r>
          </w:p>
          <w:p w14:paraId="5DD8C5B9" w14:textId="404BC03F" w:rsidR="009822EA" w:rsidRPr="00ED60B7" w:rsidRDefault="006E4A2E" w:rsidP="00CD6B3E">
            <w:pPr>
              <w:pStyle w:val="ListParagraph"/>
              <w:numPr>
                <w:ilvl w:val="0"/>
                <w:numId w:val="24"/>
              </w:numPr>
              <w:spacing w:before="0" w:after="60"/>
              <w:ind w:left="329" w:hanging="32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w:t>
            </w:r>
            <w:r w:rsidR="00024E2D" w:rsidRPr="00ED60B7">
              <w:rPr>
                <w:rFonts w:asciiTheme="minorHAnsi" w:hAnsiTheme="minorHAnsi" w:cstheme="minorHAnsi"/>
              </w:rPr>
              <w:t>ost and pre</w:t>
            </w:r>
            <w:r w:rsidR="00D02637">
              <w:rPr>
                <w:rFonts w:asciiTheme="minorHAnsi" w:hAnsiTheme="minorHAnsi" w:cstheme="minorHAnsi"/>
              </w:rPr>
              <w:t xml:space="preserve"> </w:t>
            </w:r>
            <w:r w:rsidR="00024E2D" w:rsidRPr="00ED60B7">
              <w:rPr>
                <w:rFonts w:asciiTheme="minorHAnsi" w:hAnsiTheme="minorHAnsi" w:cstheme="minorHAnsi"/>
              </w:rPr>
              <w:t>attack features are now effectively irrelevant to the question of a destruction order.</w:t>
            </w:r>
          </w:p>
        </w:tc>
      </w:tr>
      <w:tr w:rsidR="009822EA" w:rsidRPr="00ED60B7" w14:paraId="54F016D9" w14:textId="77777777" w:rsidTr="00324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32FF697F" w14:textId="0E2B225D" w:rsidR="009822EA" w:rsidRPr="0026382F" w:rsidRDefault="009822EA" w:rsidP="00CD6B3E">
            <w:pPr>
              <w:spacing w:before="0" w:after="60"/>
              <w:rPr>
                <w:b w:val="0"/>
                <w:bCs w:val="0"/>
              </w:rPr>
            </w:pPr>
            <w:r w:rsidRPr="0026382F">
              <w:rPr>
                <w:b w:val="0"/>
                <w:bCs w:val="0"/>
                <w:lang w:val="en-GB"/>
              </w:rPr>
              <w:t>Telford v Auckland Council [202</w:t>
            </w:r>
            <w:r w:rsidR="00D80B58" w:rsidRPr="0026382F">
              <w:rPr>
                <w:b w:val="0"/>
                <w:bCs w:val="0"/>
                <w:lang w:val="en-GB"/>
              </w:rPr>
              <w:t>2</w:t>
            </w:r>
            <w:r w:rsidRPr="0026382F">
              <w:rPr>
                <w:b w:val="0"/>
                <w:bCs w:val="0"/>
                <w:lang w:val="en-GB"/>
              </w:rPr>
              <w:t>] NZHC 31</w:t>
            </w:r>
          </w:p>
        </w:tc>
        <w:tc>
          <w:tcPr>
            <w:tcW w:w="3642" w:type="pct"/>
          </w:tcPr>
          <w:p w14:paraId="6ED71126" w14:textId="67646B61" w:rsidR="009822EA" w:rsidRPr="00ED60B7" w:rsidRDefault="006E4A2E" w:rsidP="00CD6B3E">
            <w:pPr>
              <w:pStyle w:val="ListParagraph"/>
              <w:numPr>
                <w:ilvl w:val="0"/>
                <w:numId w:val="24"/>
              </w:numPr>
              <w:spacing w:before="0" w:after="60"/>
              <w:ind w:left="329" w:hanging="32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T</w:t>
            </w:r>
            <w:r w:rsidR="00F40883" w:rsidRPr="00ED60B7">
              <w:rPr>
                <w:rFonts w:asciiTheme="minorHAnsi" w:hAnsiTheme="minorHAnsi" w:cstheme="minorHAnsi"/>
              </w:rPr>
              <w:t xml:space="preserve">he High Court ruled that a conviction is a mandatory precondition for a dog destruction order under s57(3) of the </w:t>
            </w:r>
            <w:r w:rsidR="00CD6B3E" w:rsidRPr="00ED60B7">
              <w:rPr>
                <w:rFonts w:asciiTheme="minorHAnsi" w:hAnsiTheme="minorHAnsi" w:cstheme="minorHAnsi"/>
              </w:rPr>
              <w:t>DCA</w:t>
            </w:r>
            <w:r>
              <w:rPr>
                <w:rFonts w:asciiTheme="minorHAnsi" w:hAnsiTheme="minorHAnsi" w:cstheme="minorHAnsi"/>
              </w:rPr>
              <w:t>.</w:t>
            </w:r>
          </w:p>
          <w:p w14:paraId="22A5FD38" w14:textId="1BB08643" w:rsidR="009822EA" w:rsidRPr="00ED60B7" w:rsidRDefault="006E4A2E" w:rsidP="00CD6B3E">
            <w:pPr>
              <w:pStyle w:val="ListParagraph"/>
              <w:numPr>
                <w:ilvl w:val="0"/>
                <w:numId w:val="24"/>
              </w:numPr>
              <w:spacing w:before="0" w:after="60"/>
              <w:ind w:left="329" w:hanging="32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081158" w:rsidRPr="00ED60B7">
              <w:rPr>
                <w:rFonts w:asciiTheme="minorHAnsi" w:hAnsiTheme="minorHAnsi" w:cstheme="minorHAnsi"/>
              </w:rPr>
              <w:t>larified that destruction could still be ordered under s106(3)(c) of the Sentencing Act 2002. When a judge grants a discharge without conviction, they still retain the discretion to impose orders that would normally be required upon conviction.</w:t>
            </w:r>
          </w:p>
        </w:tc>
      </w:tr>
      <w:tr w:rsidR="00BE29B4" w:rsidRPr="00ED60B7" w14:paraId="4946D9A3" w14:textId="77777777" w:rsidTr="00324665">
        <w:tc>
          <w:tcPr>
            <w:cnfStyle w:val="001000000000" w:firstRow="0" w:lastRow="0" w:firstColumn="1" w:lastColumn="0" w:oddVBand="0" w:evenVBand="0" w:oddHBand="0" w:evenHBand="0" w:firstRowFirstColumn="0" w:firstRowLastColumn="0" w:lastRowFirstColumn="0" w:lastRowLastColumn="0"/>
            <w:tcW w:w="1358" w:type="pct"/>
          </w:tcPr>
          <w:p w14:paraId="1A6D1F5A" w14:textId="44A5B131" w:rsidR="00BE29B4" w:rsidRPr="0026382F" w:rsidRDefault="00BE29B4" w:rsidP="00CD6B3E">
            <w:pPr>
              <w:spacing w:before="0" w:after="60"/>
              <w:rPr>
                <w:b w:val="0"/>
                <w:bCs w:val="0"/>
                <w:lang w:val="en-GB"/>
              </w:rPr>
            </w:pPr>
            <w:r w:rsidRPr="0026382F">
              <w:rPr>
                <w:b w:val="0"/>
                <w:bCs w:val="0"/>
                <w:lang w:val="en-GB"/>
              </w:rPr>
              <w:t>Solicitor-General’s reference from CRI-2022-404-212 ([2022] NZHC 31) – [2024] NZCA 401</w:t>
            </w:r>
          </w:p>
        </w:tc>
        <w:tc>
          <w:tcPr>
            <w:tcW w:w="3642" w:type="pct"/>
          </w:tcPr>
          <w:p w14:paraId="2BD5D031" w14:textId="32F371FC" w:rsidR="00BE29B4" w:rsidRPr="00ED60B7" w:rsidRDefault="00BE29B4" w:rsidP="00CD6B3E">
            <w:pPr>
              <w:pStyle w:val="ListParagraph"/>
              <w:numPr>
                <w:ilvl w:val="0"/>
                <w:numId w:val="24"/>
              </w:numPr>
              <w:spacing w:before="0" w:after="60"/>
              <w:ind w:left="329" w:hanging="32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D60B7">
              <w:rPr>
                <w:rFonts w:asciiTheme="minorHAnsi" w:hAnsiTheme="minorHAnsi" w:cstheme="minorHAnsi"/>
              </w:rPr>
              <w:t xml:space="preserve">Court of Appeal considers </w:t>
            </w:r>
            <w:r w:rsidRPr="00ED60B7">
              <w:rPr>
                <w:lang w:val="en-GB"/>
              </w:rPr>
              <w:t xml:space="preserve">Telford v Auckland Council [2022] NZHC 31 </w:t>
            </w:r>
            <w:r w:rsidR="00DE30C9" w:rsidRPr="00ED60B7">
              <w:rPr>
                <w:lang w:val="en-GB"/>
              </w:rPr>
              <w:t>questions</w:t>
            </w:r>
            <w:r w:rsidRPr="00ED60B7">
              <w:rPr>
                <w:lang w:val="en-GB"/>
              </w:rPr>
              <w:t xml:space="preserve"> of law</w:t>
            </w:r>
            <w:r w:rsidR="006E4A2E">
              <w:rPr>
                <w:lang w:val="en-GB"/>
              </w:rPr>
              <w:t>.</w:t>
            </w:r>
          </w:p>
          <w:p w14:paraId="67588082" w14:textId="0E371A6F" w:rsidR="00BE29B4" w:rsidRPr="00ED60B7" w:rsidRDefault="00BE29B4" w:rsidP="00CD6B3E">
            <w:pPr>
              <w:pStyle w:val="ListParagraph"/>
              <w:numPr>
                <w:ilvl w:val="0"/>
                <w:numId w:val="24"/>
              </w:numPr>
              <w:spacing w:before="0" w:after="60"/>
              <w:ind w:left="329" w:hanging="32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D60B7">
              <w:rPr>
                <w:rFonts w:asciiTheme="minorHAnsi" w:hAnsiTheme="minorHAnsi" w:cstheme="minorHAnsi"/>
              </w:rPr>
              <w:t>High Court was correct in concluding that conviction of a dog owner is a precondition to an order for destruction being made under s57(3) of the Dog Control Act 1996.</w:t>
            </w:r>
          </w:p>
        </w:tc>
      </w:tr>
      <w:tr w:rsidR="009822EA" w:rsidRPr="00ED60B7" w14:paraId="4E3B6B51" w14:textId="77777777" w:rsidTr="00324665">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358" w:type="pct"/>
          </w:tcPr>
          <w:p w14:paraId="19A963F1" w14:textId="27271399" w:rsidR="009822EA" w:rsidRPr="0026382F" w:rsidRDefault="009822EA" w:rsidP="00CD6B3E">
            <w:pPr>
              <w:spacing w:before="0" w:after="60"/>
              <w:rPr>
                <w:b w:val="0"/>
                <w:bCs w:val="0"/>
              </w:rPr>
            </w:pPr>
            <w:r w:rsidRPr="0026382F">
              <w:rPr>
                <w:b w:val="0"/>
                <w:bCs w:val="0"/>
                <w:lang w:val="en-GB"/>
              </w:rPr>
              <w:t xml:space="preserve">R v Wira </w:t>
            </w:r>
            <w:r w:rsidR="006D0BFE" w:rsidRPr="0026382F">
              <w:rPr>
                <w:b w:val="0"/>
                <w:bCs w:val="0"/>
                <w:lang w:val="en-GB"/>
              </w:rPr>
              <w:t>–</w:t>
            </w:r>
            <w:r w:rsidRPr="0026382F">
              <w:rPr>
                <w:b w:val="0"/>
                <w:bCs w:val="0"/>
                <w:lang w:val="en-GB"/>
              </w:rPr>
              <w:t xml:space="preserve"> [2025] NZHC 3148</w:t>
            </w:r>
          </w:p>
        </w:tc>
        <w:tc>
          <w:tcPr>
            <w:tcW w:w="3642" w:type="pct"/>
          </w:tcPr>
          <w:p w14:paraId="126BD79D" w14:textId="37D71B79" w:rsidR="009822EA" w:rsidRPr="00ED60B7" w:rsidRDefault="00AA4294" w:rsidP="00CD6B3E">
            <w:pPr>
              <w:pStyle w:val="ListParagraph"/>
              <w:numPr>
                <w:ilvl w:val="0"/>
                <w:numId w:val="24"/>
              </w:numPr>
              <w:spacing w:before="0" w:after="60"/>
              <w:ind w:left="329" w:hanging="32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T</w:t>
            </w:r>
            <w:r w:rsidR="009822EA" w:rsidRPr="00ED60B7">
              <w:rPr>
                <w:rFonts w:asciiTheme="minorHAnsi" w:hAnsiTheme="minorHAnsi" w:cstheme="minorHAnsi"/>
              </w:rPr>
              <w:t>he first sentencing for manslaughter involving a dangerous animal in New Zealand.</w:t>
            </w:r>
          </w:p>
        </w:tc>
      </w:tr>
    </w:tbl>
    <w:p w14:paraId="3FA8558E" w14:textId="374D401A" w:rsidR="002704D0" w:rsidRPr="00ED60B7" w:rsidRDefault="002704D0" w:rsidP="00D95A4E">
      <w:pPr>
        <w:pStyle w:val="ListParagraph"/>
        <w:numPr>
          <w:ilvl w:val="0"/>
          <w:numId w:val="27"/>
        </w:numPr>
        <w:spacing w:before="0" w:after="120"/>
        <w:rPr>
          <w:rFonts w:asciiTheme="minorHAnsi" w:hAnsiTheme="minorHAnsi" w:cstheme="minorHAnsi"/>
          <w:lang w:val="en-GB"/>
        </w:rPr>
      </w:pPr>
      <w:r w:rsidRPr="00ED60B7">
        <w:rPr>
          <w:rFonts w:asciiTheme="minorHAnsi" w:hAnsiTheme="minorHAnsi" w:cstheme="minorHAnsi"/>
          <w:b/>
          <w:bCs/>
          <w:lang w:val="en-GB"/>
        </w:rPr>
        <w:br w:type="page"/>
      </w:r>
    </w:p>
    <w:p w14:paraId="432C1F1C" w14:textId="23152CD3" w:rsidR="00672C73" w:rsidRPr="00703128" w:rsidRDefault="00672C73" w:rsidP="007C27A9">
      <w:pPr>
        <w:pStyle w:val="Heading2"/>
        <w:spacing w:before="240"/>
        <w:rPr>
          <w:rFonts w:ascii="Georgia" w:hAnsi="Georgia"/>
        </w:rPr>
      </w:pPr>
      <w:bookmarkStart w:id="118" w:name="_Ref235112935"/>
      <w:bookmarkStart w:id="119" w:name="_Ref235113088"/>
      <w:bookmarkStart w:id="120" w:name="_Ref235113527"/>
      <w:bookmarkStart w:id="121" w:name="_Toc236122217"/>
      <w:bookmarkStart w:id="122" w:name="_Toc213467177"/>
      <w:bookmarkStart w:id="123" w:name="_Toc228543671"/>
      <w:r w:rsidRPr="00703128">
        <w:rPr>
          <w:rFonts w:ascii="Georgia" w:hAnsi="Georgia"/>
        </w:rPr>
        <w:lastRenderedPageBreak/>
        <w:t xml:space="preserve">Appendix </w:t>
      </w:r>
      <w:r w:rsidR="002D5E6E" w:rsidRPr="00703128">
        <w:rPr>
          <w:rFonts w:ascii="Georgia" w:hAnsi="Georgia"/>
        </w:rPr>
        <w:t>1</w:t>
      </w:r>
      <w:r w:rsidRPr="00703128">
        <w:rPr>
          <w:rFonts w:ascii="Georgia" w:hAnsi="Georgia"/>
        </w:rPr>
        <w:t xml:space="preserve"> – List of templates</w:t>
      </w:r>
      <w:r w:rsidR="00997D1B" w:rsidRPr="00703128">
        <w:rPr>
          <w:rFonts w:ascii="Georgia" w:hAnsi="Georgia"/>
        </w:rPr>
        <w:t>, forms, and processes</w:t>
      </w:r>
      <w:bookmarkEnd w:id="118"/>
      <w:bookmarkEnd w:id="119"/>
      <w:bookmarkEnd w:id="120"/>
      <w:bookmarkEnd w:id="121"/>
    </w:p>
    <w:p w14:paraId="121DE968" w14:textId="4E43B9AC" w:rsidR="006F7902" w:rsidRPr="00703128" w:rsidRDefault="006F7902" w:rsidP="007C27A9">
      <w:pPr>
        <w:pStyle w:val="Heading3"/>
        <w:spacing w:before="240"/>
        <w:rPr>
          <w:rFonts w:ascii="Georgia" w:hAnsi="Georgia"/>
        </w:rPr>
      </w:pPr>
      <w:bookmarkStart w:id="124" w:name="_Toc236122218"/>
      <w:proofErr w:type="spellStart"/>
      <w:r w:rsidRPr="00703128">
        <w:rPr>
          <w:rFonts w:ascii="Georgia" w:hAnsi="Georgia"/>
        </w:rPr>
        <w:t>Taituarā</w:t>
      </w:r>
      <w:proofErr w:type="spellEnd"/>
      <w:r w:rsidRPr="00703128">
        <w:rPr>
          <w:rFonts w:ascii="Georgia" w:hAnsi="Georgia"/>
        </w:rPr>
        <w:t xml:space="preserve"> Council Toolkit</w:t>
      </w:r>
      <w:bookmarkEnd w:id="124"/>
    </w:p>
    <w:p w14:paraId="2420CA9C" w14:textId="7E92BDF1" w:rsidR="00CA3E35" w:rsidRPr="00ED60B7" w:rsidRDefault="001D3112" w:rsidP="00CA3E35">
      <w:pPr>
        <w:spacing w:after="120"/>
      </w:pPr>
      <w:r>
        <w:t>The</w:t>
      </w:r>
      <w:r w:rsidR="00897602">
        <w:t xml:space="preserve"> </w:t>
      </w:r>
      <w:proofErr w:type="spellStart"/>
      <w:r w:rsidR="00CA3E35" w:rsidRPr="00ED60B7">
        <w:t>Taituarā</w:t>
      </w:r>
      <w:proofErr w:type="spellEnd"/>
      <w:r w:rsidR="00CA3E35" w:rsidRPr="00ED60B7">
        <w:t xml:space="preserve"> Council Toolkit</w:t>
      </w:r>
      <w:r w:rsidR="002E5200" w:rsidRPr="00ED60B7">
        <w:t xml:space="preserve"> </w:t>
      </w:r>
      <w:r w:rsidR="00CA3E35" w:rsidRPr="00ED60B7">
        <w:t xml:space="preserve">is </w:t>
      </w:r>
      <w:r w:rsidR="004738D9" w:rsidRPr="00ED60B7">
        <w:t>a</w:t>
      </w:r>
      <w:r w:rsidR="00CA3E35" w:rsidRPr="00ED60B7">
        <w:t xml:space="preserve"> sector resource </w:t>
      </w:r>
      <w:r w:rsidR="00897602">
        <w:t xml:space="preserve">that may support </w:t>
      </w:r>
      <w:r w:rsidR="001A741F">
        <w:t xml:space="preserve">a council </w:t>
      </w:r>
      <w:r w:rsidR="00897602">
        <w:t>to implement the guidance in practice. The Toolkit contains detailed, step-by-step workflows, templates</w:t>
      </w:r>
      <w:r w:rsidR="00865AF8" w:rsidRPr="00ED60B7">
        <w:t>,</w:t>
      </w:r>
      <w:r w:rsidR="00897602">
        <w:t xml:space="preserve"> and controls developed by </w:t>
      </w:r>
      <w:proofErr w:type="spellStart"/>
      <w:r w:rsidR="00897602">
        <w:t>Taituarā</w:t>
      </w:r>
      <w:proofErr w:type="spellEnd"/>
      <w:r w:rsidR="00897602">
        <w:t xml:space="preserve"> </w:t>
      </w:r>
      <w:r w:rsidR="00487B93">
        <w:t xml:space="preserve">to support councils in delivering dog control services and managing </w:t>
      </w:r>
      <w:r w:rsidR="00CA3E35" w:rsidRPr="00ED60B7">
        <w:t xml:space="preserve">legal </w:t>
      </w:r>
      <w:r w:rsidR="00487B93">
        <w:t>risk</w:t>
      </w:r>
      <w:r w:rsidR="00D32392">
        <w:t xml:space="preserve">. </w:t>
      </w:r>
    </w:p>
    <w:p w14:paraId="09730EE1" w14:textId="36B9D830" w:rsidR="00D32392" w:rsidRPr="00ED60B7" w:rsidRDefault="00D32392" w:rsidP="00CA3E35">
      <w:pPr>
        <w:spacing w:after="120"/>
      </w:pPr>
      <w:r>
        <w:t xml:space="preserve">The Toolkit is available to </w:t>
      </w:r>
      <w:proofErr w:type="spellStart"/>
      <w:r>
        <w:t>Taituarā</w:t>
      </w:r>
      <w:proofErr w:type="spellEnd"/>
      <w:r>
        <w:t xml:space="preserve"> members through the </w:t>
      </w:r>
      <w:hyperlink r:id="rId165" w:history="1">
        <w:proofErr w:type="spellStart"/>
        <w:r w:rsidR="007C1F02" w:rsidRPr="00107433">
          <w:rPr>
            <w:rStyle w:val="Hyperlink"/>
          </w:rPr>
          <w:t>Taituarā</w:t>
        </w:r>
        <w:proofErr w:type="spellEnd"/>
        <w:r w:rsidR="007C1F02" w:rsidRPr="00107433">
          <w:rPr>
            <w:rStyle w:val="Hyperlink"/>
          </w:rPr>
          <w:t xml:space="preserve"> Council Toolkit</w:t>
        </w:r>
      </w:hyperlink>
      <w:r w:rsidR="007C1F02">
        <w:t>.</w:t>
      </w:r>
    </w:p>
    <w:p w14:paraId="1404BE80" w14:textId="60AF7E4F" w:rsidR="00774A79" w:rsidRDefault="00545CDE" w:rsidP="00535A28">
      <w:pPr>
        <w:spacing w:after="120"/>
      </w:pPr>
      <w:r w:rsidRPr="00ED60B7">
        <w:t xml:space="preserve">These guidelines and the </w:t>
      </w:r>
      <w:r w:rsidR="007C1F02">
        <w:t xml:space="preserve">Dog Control legal compliance </w:t>
      </w:r>
      <w:r w:rsidR="00774A79">
        <w:t xml:space="preserve">module in the Toolkit </w:t>
      </w:r>
      <w:r w:rsidR="00843D7F">
        <w:t xml:space="preserve">can be considered </w:t>
      </w:r>
      <w:r w:rsidR="002447D7">
        <w:t>together.</w:t>
      </w:r>
    </w:p>
    <w:p w14:paraId="5ADA0247" w14:textId="4CC3C358" w:rsidR="001D5E2D" w:rsidRDefault="001A741F" w:rsidP="00535A28">
      <w:pPr>
        <w:spacing w:after="120"/>
      </w:pPr>
      <w:r>
        <w:t>A council</w:t>
      </w:r>
      <w:r w:rsidR="00574BD6">
        <w:t xml:space="preserve"> may wish to refer to the Dog Control legal compliance module in the Toolkit for practical support on process steps, documentation requirements</w:t>
      </w:r>
      <w:r w:rsidR="001D5E2D">
        <w:t>, templates</w:t>
      </w:r>
      <w:r w:rsidR="00574BD6">
        <w:t xml:space="preserve"> and </w:t>
      </w:r>
      <w:r w:rsidR="001D5E2D">
        <w:t>compliance processes.</w:t>
      </w:r>
    </w:p>
    <w:p w14:paraId="3F1D4C2C" w14:textId="062B2684" w:rsidR="00535A28" w:rsidRPr="00ED60B7" w:rsidRDefault="001D5E2D" w:rsidP="00535A28">
      <w:pPr>
        <w:spacing w:after="120"/>
      </w:pPr>
      <w:r>
        <w:t xml:space="preserve">The guidance and Toolkit resources do not </w:t>
      </w:r>
      <w:r w:rsidR="00535A28" w:rsidRPr="00ED60B7">
        <w:t xml:space="preserve">replace or override the need for </w:t>
      </w:r>
      <w:r w:rsidR="001A741F">
        <w:t>a council</w:t>
      </w:r>
      <w:r w:rsidR="001A741F" w:rsidRPr="00ED60B7">
        <w:t xml:space="preserve"> </w:t>
      </w:r>
      <w:r w:rsidR="00535A28" w:rsidRPr="00ED60B7">
        <w:t xml:space="preserve">to follow </w:t>
      </w:r>
      <w:r w:rsidR="001A741F">
        <w:t>its</w:t>
      </w:r>
      <w:r w:rsidR="001A741F" w:rsidRPr="00ED60B7">
        <w:t xml:space="preserve"> </w:t>
      </w:r>
      <w:r w:rsidR="00535A28" w:rsidRPr="00ED60B7">
        <w:t xml:space="preserve">own policies, bylaws, and legally compliant processes. </w:t>
      </w:r>
      <w:r w:rsidR="001A741F">
        <w:t>A council</w:t>
      </w:r>
      <w:r w:rsidR="001A741F" w:rsidRPr="00ED60B7">
        <w:t xml:space="preserve"> </w:t>
      </w:r>
      <w:r w:rsidR="00535A28" w:rsidRPr="00ED60B7">
        <w:t>remain</w:t>
      </w:r>
      <w:r w:rsidR="001A741F">
        <w:t>s</w:t>
      </w:r>
      <w:r w:rsidR="00535A28" w:rsidRPr="00ED60B7">
        <w:t xml:space="preserve"> responsible for ensuring that </w:t>
      </w:r>
      <w:r w:rsidR="001A741F">
        <w:t>its</w:t>
      </w:r>
      <w:r w:rsidR="001A741F" w:rsidRPr="00ED60B7">
        <w:t xml:space="preserve"> </w:t>
      </w:r>
      <w:r w:rsidR="00535A28" w:rsidRPr="00ED60B7">
        <w:t>actions are consistent with the DCA and other applicable legislation.</w:t>
      </w:r>
    </w:p>
    <w:p w14:paraId="59EF75E2" w14:textId="53B7EAF4" w:rsidR="00E07AE6" w:rsidRPr="007C27A9" w:rsidRDefault="00E07AE6" w:rsidP="007C27A9">
      <w:pPr>
        <w:rPr>
          <w:b/>
          <w:bCs/>
        </w:rPr>
      </w:pPr>
      <w:r w:rsidRPr="007C27A9">
        <w:rPr>
          <w:b/>
          <w:bCs/>
          <w:lang w:val="en-GB"/>
        </w:rPr>
        <w:t xml:space="preserve">Processes/flowcharts available to </w:t>
      </w:r>
      <w:proofErr w:type="spellStart"/>
      <w:r w:rsidRPr="007C27A9">
        <w:rPr>
          <w:b/>
          <w:bCs/>
          <w:lang w:val="en-GB"/>
        </w:rPr>
        <w:t>Taituarā</w:t>
      </w:r>
      <w:proofErr w:type="spellEnd"/>
      <w:r w:rsidRPr="007C27A9">
        <w:rPr>
          <w:b/>
          <w:bCs/>
          <w:lang w:val="en-GB"/>
        </w:rPr>
        <w:t xml:space="preserve"> members through the </w:t>
      </w:r>
      <w:proofErr w:type="spellStart"/>
      <w:r w:rsidRPr="007C27A9">
        <w:rPr>
          <w:b/>
          <w:bCs/>
        </w:rPr>
        <w:t>Taituarā</w:t>
      </w:r>
      <w:proofErr w:type="spellEnd"/>
      <w:r w:rsidRPr="007C27A9">
        <w:rPr>
          <w:b/>
          <w:bCs/>
        </w:rPr>
        <w:t xml:space="preserve"> Council Toolkit</w:t>
      </w:r>
      <w:r w:rsidR="00215DE4" w:rsidRPr="007C27A9">
        <w:rPr>
          <w:b/>
          <w:bCs/>
        </w:rPr>
        <w:t xml:space="preserve"> (Dog Control Module)</w:t>
      </w:r>
    </w:p>
    <w:tbl>
      <w:tblPr>
        <w:tblStyle w:val="GridTable2-Accent1"/>
        <w:tblW w:w="5000" w:type="pct"/>
        <w:tblLook w:val="04A0" w:firstRow="1" w:lastRow="0" w:firstColumn="1" w:lastColumn="0" w:noHBand="0" w:noVBand="1"/>
      </w:tblPr>
      <w:tblGrid>
        <w:gridCol w:w="6102"/>
        <w:gridCol w:w="2925"/>
      </w:tblGrid>
      <w:tr w:rsidR="00E07AE6" w:rsidRPr="00B022F3" w14:paraId="1216B4DF" w14:textId="77777777" w:rsidTr="00324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Borders>
              <w:top w:val="none" w:sz="0" w:space="0" w:color="auto"/>
              <w:bottom w:val="none" w:sz="0" w:space="0" w:color="auto"/>
              <w:right w:val="none" w:sz="0" w:space="0" w:color="auto"/>
            </w:tcBorders>
          </w:tcPr>
          <w:p w14:paraId="528A46CD" w14:textId="77777777" w:rsidR="00E07AE6" w:rsidRPr="00B022F3" w:rsidRDefault="00E07AE6" w:rsidP="00B022F3">
            <w:pPr>
              <w:spacing w:after="60"/>
              <w:rPr>
                <w:rFonts w:asciiTheme="minorHAnsi" w:hAnsiTheme="minorHAnsi" w:cstheme="minorHAnsi"/>
                <w:color w:val="1F546B" w:themeColor="text2"/>
                <w:szCs w:val="22"/>
                <w:lang w:val="en-GB"/>
              </w:rPr>
            </w:pPr>
            <w:r w:rsidRPr="00B022F3">
              <w:rPr>
                <w:rFonts w:asciiTheme="minorHAnsi" w:hAnsiTheme="minorHAnsi" w:cstheme="minorHAnsi"/>
                <w:color w:val="1F546B" w:themeColor="text2"/>
                <w:szCs w:val="22"/>
                <w:lang w:val="en-GB"/>
              </w:rPr>
              <w:t>Process name</w:t>
            </w:r>
          </w:p>
        </w:tc>
        <w:tc>
          <w:tcPr>
            <w:tcW w:w="1620" w:type="pct"/>
            <w:tcBorders>
              <w:top w:val="none" w:sz="0" w:space="0" w:color="auto"/>
              <w:left w:val="none" w:sz="0" w:space="0" w:color="auto"/>
              <w:bottom w:val="none" w:sz="0" w:space="0" w:color="auto"/>
            </w:tcBorders>
          </w:tcPr>
          <w:p w14:paraId="1DCB0F4D" w14:textId="77777777" w:rsidR="00E07AE6" w:rsidRPr="00B022F3" w:rsidRDefault="00E07AE6" w:rsidP="00B022F3">
            <w:pPr>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F546B" w:themeColor="text2"/>
                <w:szCs w:val="22"/>
                <w:lang w:val="en-GB"/>
              </w:rPr>
            </w:pPr>
            <w:r w:rsidRPr="00B022F3">
              <w:rPr>
                <w:rFonts w:asciiTheme="minorHAnsi" w:hAnsiTheme="minorHAnsi" w:cstheme="minorHAnsi"/>
                <w:color w:val="1F546B" w:themeColor="text2"/>
                <w:szCs w:val="22"/>
                <w:lang w:val="en-GB"/>
              </w:rPr>
              <w:t>What relates to in guidelines</w:t>
            </w:r>
          </w:p>
        </w:tc>
      </w:tr>
      <w:tr w:rsidR="00E07AE6" w:rsidRPr="00ED60B7" w14:paraId="7FD801CE"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0C2595D3"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Request for service</w:t>
            </w:r>
          </w:p>
        </w:tc>
        <w:tc>
          <w:tcPr>
            <w:tcW w:w="1620" w:type="pct"/>
          </w:tcPr>
          <w:p w14:paraId="18F165B8"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Complaints</w:t>
            </w:r>
          </w:p>
        </w:tc>
      </w:tr>
      <w:tr w:rsidR="00E07AE6" w:rsidRPr="00ED60B7" w14:paraId="23E9D216"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1CCA445C"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Scene management</w:t>
            </w:r>
          </w:p>
        </w:tc>
        <w:tc>
          <w:tcPr>
            <w:tcW w:w="1620" w:type="pct"/>
          </w:tcPr>
          <w:p w14:paraId="16AD2F1A"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Complaints</w:t>
            </w:r>
          </w:p>
          <w:p w14:paraId="0CF4BC55"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Seizing and impounding</w:t>
            </w:r>
          </w:p>
        </w:tc>
      </w:tr>
      <w:tr w:rsidR="00E07AE6" w:rsidRPr="00ED60B7" w14:paraId="6458DC2E"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5C2D5B39"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Complaint investigation</w:t>
            </w:r>
          </w:p>
        </w:tc>
        <w:tc>
          <w:tcPr>
            <w:tcW w:w="1620" w:type="pct"/>
          </w:tcPr>
          <w:p w14:paraId="5311939D"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Complaints</w:t>
            </w:r>
          </w:p>
        </w:tc>
      </w:tr>
      <w:tr w:rsidR="00E07AE6" w:rsidRPr="00ED60B7" w14:paraId="637909EC"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4003AB00"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Complaint investigation outcomes</w:t>
            </w:r>
          </w:p>
        </w:tc>
        <w:tc>
          <w:tcPr>
            <w:tcW w:w="1620" w:type="pct"/>
          </w:tcPr>
          <w:p w14:paraId="67C3F41E"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Complaints</w:t>
            </w:r>
          </w:p>
        </w:tc>
      </w:tr>
      <w:tr w:rsidR="00E07AE6" w:rsidRPr="00ED60B7" w14:paraId="407EC0F1"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357E9992"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Food, water and shelter</w:t>
            </w:r>
          </w:p>
        </w:tc>
        <w:tc>
          <w:tcPr>
            <w:tcW w:w="1620" w:type="pct"/>
          </w:tcPr>
          <w:p w14:paraId="54D65306"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Animal welfare</w:t>
            </w:r>
          </w:p>
          <w:p w14:paraId="3D3BF6FB"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Enforcement pathway</w:t>
            </w:r>
          </w:p>
        </w:tc>
      </w:tr>
      <w:tr w:rsidR="00E07AE6" w:rsidRPr="00ED60B7" w14:paraId="12F42BB5"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59BCBB82"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Barking nuisance</w:t>
            </w:r>
          </w:p>
        </w:tc>
        <w:tc>
          <w:tcPr>
            <w:tcW w:w="1620" w:type="pct"/>
          </w:tcPr>
          <w:p w14:paraId="387261E3"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Barking nuisance</w:t>
            </w:r>
          </w:p>
          <w:p w14:paraId="17221E61"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Enforcement pathway</w:t>
            </w:r>
          </w:p>
        </w:tc>
      </w:tr>
      <w:tr w:rsidR="00E07AE6" w:rsidRPr="00ED60B7" w14:paraId="2CAB7982"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3C3D88A2"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Dog identification and microchip number validation</w:t>
            </w:r>
          </w:p>
        </w:tc>
        <w:tc>
          <w:tcPr>
            <w:tcW w:w="1620" w:type="pct"/>
          </w:tcPr>
          <w:p w14:paraId="3DB442D7" w14:textId="77777777" w:rsidR="00E07AE6" w:rsidRDefault="00666C1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Pr>
                <w:rFonts w:asciiTheme="minorHAnsi" w:hAnsiTheme="minorHAnsi" w:cstheme="minorHAnsi"/>
                <w:szCs w:val="22"/>
                <w:lang w:val="en-GB"/>
              </w:rPr>
              <w:t>Complaints</w:t>
            </w:r>
          </w:p>
          <w:p w14:paraId="1FAF8C70" w14:textId="0BEA89D1" w:rsidR="00E07AE6" w:rsidRPr="00ED60B7" w:rsidRDefault="00666C1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Pr>
                <w:rFonts w:asciiTheme="minorHAnsi" w:hAnsiTheme="minorHAnsi" w:cstheme="minorHAnsi"/>
                <w:szCs w:val="22"/>
                <w:lang w:val="en-GB"/>
              </w:rPr>
              <w:t>Microchipping</w:t>
            </w:r>
          </w:p>
        </w:tc>
      </w:tr>
      <w:tr w:rsidR="00E07AE6" w:rsidRPr="00ED60B7" w14:paraId="70AC2EA6"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49613B61"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Information checks</w:t>
            </w:r>
          </w:p>
        </w:tc>
        <w:tc>
          <w:tcPr>
            <w:tcW w:w="1620" w:type="pct"/>
          </w:tcPr>
          <w:p w14:paraId="322FD932"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Difficult dog owners</w:t>
            </w:r>
          </w:p>
        </w:tc>
      </w:tr>
      <w:tr w:rsidR="00E07AE6" w:rsidRPr="00ED60B7" w14:paraId="7914C914"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18868E31" w14:textId="77777777" w:rsidR="00E07AE6" w:rsidRPr="00B022F3" w:rsidRDefault="00E07AE6" w:rsidP="00B022F3">
            <w:pPr>
              <w:pStyle w:val="ListParagraph"/>
              <w:keepLines w:val="0"/>
              <w:numPr>
                <w:ilvl w:val="0"/>
                <w:numId w:val="83"/>
              </w:numPr>
              <w:spacing w:before="0" w:after="60"/>
              <w:ind w:left="357" w:hanging="357"/>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Dog owner is disqualified</w:t>
            </w:r>
          </w:p>
        </w:tc>
        <w:tc>
          <w:tcPr>
            <w:tcW w:w="1620" w:type="pct"/>
          </w:tcPr>
          <w:p w14:paraId="7D09B940"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Enforcement pathway</w:t>
            </w:r>
          </w:p>
        </w:tc>
      </w:tr>
      <w:tr w:rsidR="00E07AE6" w:rsidRPr="00ED60B7" w14:paraId="2F117465"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2D72F5C9"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Dog is classified as dangerous or menacing</w:t>
            </w:r>
          </w:p>
        </w:tc>
        <w:tc>
          <w:tcPr>
            <w:tcW w:w="1620" w:type="pct"/>
          </w:tcPr>
          <w:p w14:paraId="2E4BDAB1"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Classification of dogs</w:t>
            </w:r>
          </w:p>
        </w:tc>
      </w:tr>
      <w:tr w:rsidR="00E07AE6" w:rsidRPr="00ED60B7" w14:paraId="0E8B1CAD"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4BAB1418"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Dog is unregistered</w:t>
            </w:r>
          </w:p>
        </w:tc>
        <w:tc>
          <w:tcPr>
            <w:tcW w:w="1620" w:type="pct"/>
          </w:tcPr>
          <w:p w14:paraId="7D2EA88B"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Registration</w:t>
            </w:r>
          </w:p>
          <w:p w14:paraId="0204D5CF"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Enforcement pathway</w:t>
            </w:r>
          </w:p>
        </w:tc>
      </w:tr>
      <w:tr w:rsidR="00E07AE6" w:rsidRPr="00ED60B7" w14:paraId="02EB8322"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09D7CE5A"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District Court order exists for destruction of dog</w:t>
            </w:r>
          </w:p>
        </w:tc>
        <w:tc>
          <w:tcPr>
            <w:tcW w:w="1620" w:type="pct"/>
          </w:tcPr>
          <w:p w14:paraId="37141156"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Destruction</w:t>
            </w:r>
          </w:p>
          <w:p w14:paraId="17E9E464"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Enforcement pathway</w:t>
            </w:r>
          </w:p>
        </w:tc>
      </w:tr>
      <w:tr w:rsidR="00E07AE6" w:rsidRPr="00ED60B7" w14:paraId="10DB03CE"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201268AD"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Dog has been released or uplifted unlawfully</w:t>
            </w:r>
          </w:p>
        </w:tc>
        <w:tc>
          <w:tcPr>
            <w:tcW w:w="1620" w:type="pct"/>
          </w:tcPr>
          <w:p w14:paraId="7D466699"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Enforcement pathway</w:t>
            </w:r>
          </w:p>
        </w:tc>
      </w:tr>
      <w:tr w:rsidR="00E07AE6" w:rsidRPr="00ED60B7" w14:paraId="6F468800"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3D2DB201"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lastRenderedPageBreak/>
              <w:t>Annual dog registration</w:t>
            </w:r>
          </w:p>
        </w:tc>
        <w:tc>
          <w:tcPr>
            <w:tcW w:w="1620" w:type="pct"/>
          </w:tcPr>
          <w:p w14:paraId="1D12A4BC"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Registration</w:t>
            </w:r>
          </w:p>
        </w:tc>
      </w:tr>
      <w:tr w:rsidR="00E07AE6" w:rsidRPr="00ED60B7" w14:paraId="3AD382D9"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7FDC61AE"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Non-registration</w:t>
            </w:r>
          </w:p>
        </w:tc>
        <w:tc>
          <w:tcPr>
            <w:tcW w:w="1620" w:type="pct"/>
          </w:tcPr>
          <w:p w14:paraId="449C4FD0"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Registration</w:t>
            </w:r>
          </w:p>
          <w:p w14:paraId="3BAEC54A"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Enforcement pathway</w:t>
            </w:r>
          </w:p>
        </w:tc>
      </w:tr>
      <w:tr w:rsidR="00E07AE6" w:rsidRPr="00ED60B7" w14:paraId="029AFF42"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5F4F85F0"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Monitoring menacing dog classification</w:t>
            </w:r>
          </w:p>
        </w:tc>
        <w:tc>
          <w:tcPr>
            <w:tcW w:w="1620" w:type="pct"/>
          </w:tcPr>
          <w:p w14:paraId="08D2307E"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Monitoring a dog classification</w:t>
            </w:r>
          </w:p>
        </w:tc>
      </w:tr>
      <w:tr w:rsidR="00E07AE6" w:rsidRPr="00ED60B7" w14:paraId="4B355CA2"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0F3F4445"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Monitoring dangerous dog classification</w:t>
            </w:r>
          </w:p>
        </w:tc>
        <w:tc>
          <w:tcPr>
            <w:tcW w:w="1620" w:type="pct"/>
          </w:tcPr>
          <w:p w14:paraId="092AD4E0"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Monitoring a dog classification</w:t>
            </w:r>
          </w:p>
        </w:tc>
      </w:tr>
      <w:tr w:rsidR="00E07AE6" w:rsidRPr="00ED60B7" w14:paraId="1982AD64"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592F82B9"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Seizure</w:t>
            </w:r>
          </w:p>
        </w:tc>
        <w:tc>
          <w:tcPr>
            <w:tcW w:w="1620" w:type="pct"/>
          </w:tcPr>
          <w:p w14:paraId="0EB6E52D"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Seizing and impounding</w:t>
            </w:r>
          </w:p>
        </w:tc>
      </w:tr>
      <w:tr w:rsidR="00E07AE6" w:rsidRPr="00ED60B7" w14:paraId="4DE06E50"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45429817"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Seizure of dog from property which is not owned or occupied by the dog owner</w:t>
            </w:r>
          </w:p>
        </w:tc>
        <w:tc>
          <w:tcPr>
            <w:tcW w:w="1620" w:type="pct"/>
          </w:tcPr>
          <w:p w14:paraId="26D17E21"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Seizing and impounding</w:t>
            </w:r>
          </w:p>
        </w:tc>
      </w:tr>
      <w:tr w:rsidR="00E07AE6" w:rsidRPr="00ED60B7" w14:paraId="53ED34A1"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35F4C0FD"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Surrender</w:t>
            </w:r>
          </w:p>
        </w:tc>
        <w:tc>
          <w:tcPr>
            <w:tcW w:w="1620" w:type="pct"/>
          </w:tcPr>
          <w:p w14:paraId="099C8028"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Accepting surrendered dogs</w:t>
            </w:r>
          </w:p>
        </w:tc>
      </w:tr>
      <w:tr w:rsidR="00E07AE6" w:rsidRPr="00ED60B7" w14:paraId="0BF5BCBD"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4E08E3DF"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Impounding</w:t>
            </w:r>
          </w:p>
        </w:tc>
        <w:tc>
          <w:tcPr>
            <w:tcW w:w="1620" w:type="pct"/>
          </w:tcPr>
          <w:p w14:paraId="461AC49E"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Seizing and impounding</w:t>
            </w:r>
          </w:p>
        </w:tc>
      </w:tr>
      <w:tr w:rsidR="00E07AE6" w:rsidRPr="00ED60B7" w14:paraId="3C14BC7F"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6D56623E" w14:textId="6BD1A316"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Retention and release – s55 notice relating to barking</w:t>
            </w:r>
          </w:p>
        </w:tc>
        <w:tc>
          <w:tcPr>
            <w:tcW w:w="1620" w:type="pct"/>
          </w:tcPr>
          <w:p w14:paraId="2603DE95"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Seizing and impounding</w:t>
            </w:r>
          </w:p>
          <w:p w14:paraId="7D7ECFEB"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Barking nuisance</w:t>
            </w:r>
          </w:p>
          <w:p w14:paraId="04FB69C1"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Enforcement pathway</w:t>
            </w:r>
          </w:p>
        </w:tc>
      </w:tr>
      <w:tr w:rsidR="00E07AE6" w:rsidRPr="00ED60B7" w14:paraId="42E6CA34"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02903480"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Retention and release – threatening public safety or causing serious injury</w:t>
            </w:r>
          </w:p>
        </w:tc>
        <w:tc>
          <w:tcPr>
            <w:tcW w:w="1620" w:type="pct"/>
          </w:tcPr>
          <w:p w14:paraId="713AB63D"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Seizing and impounding</w:t>
            </w:r>
          </w:p>
          <w:p w14:paraId="746E34A6"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Enforcement pathway</w:t>
            </w:r>
          </w:p>
        </w:tc>
      </w:tr>
      <w:tr w:rsidR="00E07AE6" w:rsidRPr="00ED60B7" w14:paraId="5CA80D9D"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2AE7F725"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Retention and release – food, water, shelter or menacing dog classification</w:t>
            </w:r>
          </w:p>
        </w:tc>
        <w:tc>
          <w:tcPr>
            <w:tcW w:w="1620" w:type="pct"/>
          </w:tcPr>
          <w:p w14:paraId="20012082"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Seizing and impounding</w:t>
            </w:r>
          </w:p>
          <w:p w14:paraId="6648DB70"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Classification of dogs</w:t>
            </w:r>
          </w:p>
          <w:p w14:paraId="14174B14"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Enforcement pathway</w:t>
            </w:r>
          </w:p>
        </w:tc>
      </w:tr>
      <w:tr w:rsidR="00E07AE6" w:rsidRPr="00ED60B7" w14:paraId="602D1214"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361F2796"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Dispatch</w:t>
            </w:r>
          </w:p>
        </w:tc>
        <w:tc>
          <w:tcPr>
            <w:tcW w:w="1620" w:type="pct"/>
          </w:tcPr>
          <w:p w14:paraId="643E8061"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Accepting surrendered dogs</w:t>
            </w:r>
          </w:p>
          <w:p w14:paraId="4CCFEFBD"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Rehoming dogs</w:t>
            </w:r>
          </w:p>
        </w:tc>
      </w:tr>
      <w:tr w:rsidR="00E07AE6" w:rsidRPr="00ED60B7" w14:paraId="2717EB63"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3C1B8319"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Infringement issue</w:t>
            </w:r>
          </w:p>
        </w:tc>
        <w:tc>
          <w:tcPr>
            <w:tcW w:w="1620" w:type="pct"/>
          </w:tcPr>
          <w:p w14:paraId="06813D43"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Infringements</w:t>
            </w:r>
          </w:p>
        </w:tc>
      </w:tr>
      <w:tr w:rsidR="00E07AE6" w:rsidRPr="00ED60B7" w14:paraId="196A220E"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5BAE09B5"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Infringement enforcement</w:t>
            </w:r>
          </w:p>
        </w:tc>
        <w:tc>
          <w:tcPr>
            <w:tcW w:w="1620" w:type="pct"/>
          </w:tcPr>
          <w:p w14:paraId="3EB74F4D"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Infringements</w:t>
            </w:r>
          </w:p>
        </w:tc>
      </w:tr>
      <w:tr w:rsidR="00E07AE6" w:rsidRPr="00ED60B7" w14:paraId="33392C14"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17A927D7"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Probationary and disqualification classification</w:t>
            </w:r>
          </w:p>
        </w:tc>
        <w:tc>
          <w:tcPr>
            <w:tcW w:w="1620" w:type="pct"/>
          </w:tcPr>
          <w:p w14:paraId="4F6A11C9"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Classification of owners</w:t>
            </w:r>
          </w:p>
        </w:tc>
      </w:tr>
      <w:tr w:rsidR="00E07AE6" w:rsidRPr="00ED60B7" w14:paraId="11F0D9BB"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pct"/>
          </w:tcPr>
          <w:p w14:paraId="335CCFDC"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Objections to probationary and disqualification classification</w:t>
            </w:r>
          </w:p>
        </w:tc>
        <w:tc>
          <w:tcPr>
            <w:tcW w:w="1620" w:type="pct"/>
          </w:tcPr>
          <w:p w14:paraId="0A9F0789" w14:textId="77777777" w:rsidR="00E07AE6" w:rsidRPr="00ED60B7" w:rsidRDefault="00E07AE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Classification of owners</w:t>
            </w:r>
          </w:p>
        </w:tc>
      </w:tr>
      <w:tr w:rsidR="00E07AE6" w:rsidRPr="00ED60B7" w14:paraId="7E30C78C" w14:textId="77777777" w:rsidTr="003C670E">
        <w:tc>
          <w:tcPr>
            <w:cnfStyle w:val="001000000000" w:firstRow="0" w:lastRow="0" w:firstColumn="1" w:lastColumn="0" w:oddVBand="0" w:evenVBand="0" w:oddHBand="0" w:evenHBand="0" w:firstRowFirstColumn="0" w:firstRowLastColumn="0" w:lastRowFirstColumn="0" w:lastRowLastColumn="0"/>
            <w:tcW w:w="3380" w:type="pct"/>
          </w:tcPr>
          <w:p w14:paraId="5FDD8EEF" w14:textId="77777777" w:rsidR="00E07AE6" w:rsidRPr="00B022F3" w:rsidRDefault="00E07AE6">
            <w:pPr>
              <w:pStyle w:val="ListParagraph"/>
              <w:keepLines w:val="0"/>
              <w:numPr>
                <w:ilvl w:val="0"/>
                <w:numId w:val="83"/>
              </w:numPr>
              <w:spacing w:before="0" w:after="0"/>
              <w:contextualSpacing/>
              <w:rPr>
                <w:rFonts w:asciiTheme="minorHAnsi" w:hAnsiTheme="minorHAnsi" w:cstheme="minorHAnsi"/>
                <w:b w:val="0"/>
                <w:bCs w:val="0"/>
                <w:szCs w:val="22"/>
                <w:lang w:val="en-GB"/>
              </w:rPr>
            </w:pPr>
            <w:r w:rsidRPr="00B022F3">
              <w:rPr>
                <w:rFonts w:asciiTheme="minorHAnsi" w:hAnsiTheme="minorHAnsi" w:cstheme="minorHAnsi"/>
                <w:b w:val="0"/>
                <w:bCs w:val="0"/>
                <w:szCs w:val="22"/>
                <w:lang w:val="en-GB"/>
              </w:rPr>
              <w:t>Annual reporting</w:t>
            </w:r>
          </w:p>
        </w:tc>
        <w:tc>
          <w:tcPr>
            <w:tcW w:w="1620" w:type="pct"/>
          </w:tcPr>
          <w:p w14:paraId="51C142E9" w14:textId="77777777" w:rsidR="00E07AE6" w:rsidRPr="00ED60B7" w:rsidRDefault="00E07A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D60B7">
              <w:rPr>
                <w:rFonts w:asciiTheme="minorHAnsi" w:hAnsiTheme="minorHAnsi" w:cstheme="minorHAnsi"/>
                <w:szCs w:val="22"/>
                <w:lang w:val="en-GB"/>
              </w:rPr>
              <w:t>Section 10A reporting</w:t>
            </w:r>
          </w:p>
        </w:tc>
      </w:tr>
    </w:tbl>
    <w:p w14:paraId="62AD66C5" w14:textId="73307823" w:rsidR="00535A28" w:rsidRPr="007C27A9" w:rsidRDefault="00CD6B3E" w:rsidP="007C27A9">
      <w:pPr>
        <w:rPr>
          <w:b/>
          <w:bCs/>
        </w:rPr>
      </w:pPr>
      <w:r w:rsidRPr="007C27A9">
        <w:rPr>
          <w:b/>
          <w:bCs/>
          <w:lang w:val="en-GB"/>
        </w:rPr>
        <w:t>T</w:t>
      </w:r>
      <w:r w:rsidR="00365463" w:rsidRPr="007C27A9">
        <w:rPr>
          <w:b/>
          <w:bCs/>
          <w:lang w:val="en-GB"/>
        </w:rPr>
        <w:t>emplates available</w:t>
      </w:r>
      <w:r w:rsidRPr="007C27A9">
        <w:rPr>
          <w:b/>
          <w:bCs/>
          <w:lang w:val="en-GB"/>
        </w:rPr>
        <w:t xml:space="preserve"> to </w:t>
      </w:r>
      <w:proofErr w:type="spellStart"/>
      <w:r w:rsidRPr="007C27A9">
        <w:rPr>
          <w:b/>
          <w:bCs/>
          <w:lang w:val="en-GB"/>
        </w:rPr>
        <w:t>Taituarā</w:t>
      </w:r>
      <w:proofErr w:type="spellEnd"/>
      <w:r w:rsidRPr="007C27A9">
        <w:rPr>
          <w:b/>
          <w:bCs/>
          <w:lang w:val="en-GB"/>
        </w:rPr>
        <w:t xml:space="preserve"> members</w:t>
      </w:r>
      <w:r w:rsidR="00535A28" w:rsidRPr="007C27A9">
        <w:rPr>
          <w:b/>
          <w:bCs/>
          <w:lang w:val="en-GB"/>
        </w:rPr>
        <w:t xml:space="preserve"> through the </w:t>
      </w:r>
      <w:proofErr w:type="spellStart"/>
      <w:r w:rsidR="00535A28" w:rsidRPr="007C27A9">
        <w:rPr>
          <w:b/>
          <w:bCs/>
        </w:rPr>
        <w:t>Taituarā</w:t>
      </w:r>
      <w:proofErr w:type="spellEnd"/>
      <w:r w:rsidR="00535A28" w:rsidRPr="007C27A9">
        <w:rPr>
          <w:b/>
          <w:bCs/>
        </w:rPr>
        <w:t xml:space="preserve"> Council Toolkit</w:t>
      </w:r>
      <w:r w:rsidR="00215DE4" w:rsidRPr="007C27A9">
        <w:rPr>
          <w:b/>
          <w:bCs/>
        </w:rPr>
        <w:t xml:space="preserve"> (Dog Control Module)</w:t>
      </w:r>
    </w:p>
    <w:p w14:paraId="68BB3D4E" w14:textId="50D47169" w:rsidR="00F4412A" w:rsidRPr="00703128" w:rsidRDefault="00767AE0" w:rsidP="007C27A9">
      <w:r w:rsidRPr="00703128">
        <w:t xml:space="preserve">The </w:t>
      </w:r>
      <w:proofErr w:type="spellStart"/>
      <w:r w:rsidRPr="00703128">
        <w:t>Taituarā</w:t>
      </w:r>
      <w:proofErr w:type="spellEnd"/>
      <w:r w:rsidRPr="00703128">
        <w:t xml:space="preserve"> Council Toolkit (Dog Control Module) provides a variety of templates</w:t>
      </w:r>
      <w:r w:rsidR="00C821E7" w:rsidRPr="00703128">
        <w:t xml:space="preserve">, forms, notices, etc. to support DCOs. These are available to </w:t>
      </w:r>
      <w:proofErr w:type="spellStart"/>
      <w:r w:rsidR="00C821E7" w:rsidRPr="00703128">
        <w:t>Taituarā</w:t>
      </w:r>
      <w:proofErr w:type="spellEnd"/>
      <w:r w:rsidR="00C821E7" w:rsidRPr="00703128">
        <w:t xml:space="preserve"> members. </w:t>
      </w:r>
    </w:p>
    <w:p w14:paraId="4B7AD5B1" w14:textId="57EF677C" w:rsidR="00365463" w:rsidRPr="00703128" w:rsidRDefault="00365463" w:rsidP="007C27A9">
      <w:pPr>
        <w:pStyle w:val="Heading3"/>
        <w:spacing w:before="240"/>
        <w:rPr>
          <w:rFonts w:ascii="Georgia" w:hAnsi="Georgia"/>
        </w:rPr>
      </w:pPr>
      <w:bookmarkStart w:id="125" w:name="_Toc236122219"/>
      <w:r w:rsidRPr="00703128">
        <w:rPr>
          <w:rFonts w:ascii="Georgia" w:hAnsi="Georgia"/>
        </w:rPr>
        <w:t xml:space="preserve">Other templates </w:t>
      </w:r>
      <w:r w:rsidR="001A741F" w:rsidRPr="00703128">
        <w:rPr>
          <w:rFonts w:ascii="Georgia" w:hAnsi="Georgia"/>
        </w:rPr>
        <w:t>a council</w:t>
      </w:r>
      <w:r w:rsidRPr="00703128">
        <w:rPr>
          <w:rFonts w:ascii="Georgia" w:hAnsi="Georgia"/>
        </w:rPr>
        <w:t xml:space="preserve"> </w:t>
      </w:r>
      <w:r w:rsidR="00E07AE6" w:rsidRPr="00703128">
        <w:rPr>
          <w:rFonts w:ascii="Georgia" w:hAnsi="Georgia"/>
        </w:rPr>
        <w:t>may</w:t>
      </w:r>
      <w:r w:rsidRPr="00703128">
        <w:rPr>
          <w:rFonts w:ascii="Georgia" w:hAnsi="Georgia"/>
        </w:rPr>
        <w:t xml:space="preserve"> </w:t>
      </w:r>
      <w:r w:rsidR="00E35D47" w:rsidRPr="00703128">
        <w:rPr>
          <w:rFonts w:ascii="Georgia" w:hAnsi="Georgia"/>
        </w:rPr>
        <w:t xml:space="preserve">wish to </w:t>
      </w:r>
      <w:r w:rsidRPr="00703128">
        <w:rPr>
          <w:rFonts w:ascii="Georgia" w:hAnsi="Georgia"/>
        </w:rPr>
        <w:t>develop</w:t>
      </w:r>
      <w:bookmarkEnd w:id="125"/>
    </w:p>
    <w:tbl>
      <w:tblPr>
        <w:tblStyle w:val="GridTable2-Accent1"/>
        <w:tblW w:w="5000" w:type="pct"/>
        <w:tblLook w:val="04A0" w:firstRow="1" w:lastRow="0" w:firstColumn="1" w:lastColumn="0" w:noHBand="0" w:noVBand="1"/>
      </w:tblPr>
      <w:tblGrid>
        <w:gridCol w:w="3306"/>
        <w:gridCol w:w="5721"/>
      </w:tblGrid>
      <w:tr w:rsidR="00365463" w:rsidRPr="00215DE4" w14:paraId="121AA21F" w14:textId="77777777" w:rsidTr="00324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Borders>
              <w:top w:val="none" w:sz="0" w:space="0" w:color="auto"/>
              <w:bottom w:val="none" w:sz="0" w:space="0" w:color="auto"/>
              <w:right w:val="none" w:sz="0" w:space="0" w:color="auto"/>
            </w:tcBorders>
          </w:tcPr>
          <w:p w14:paraId="4264B214" w14:textId="77777777" w:rsidR="00365463" w:rsidRPr="00215DE4" w:rsidRDefault="00365463">
            <w:pPr>
              <w:rPr>
                <w:color w:val="1F546B" w:themeColor="text2"/>
                <w:szCs w:val="28"/>
                <w:lang w:val="en-GB"/>
              </w:rPr>
            </w:pPr>
            <w:r w:rsidRPr="00215DE4">
              <w:rPr>
                <w:color w:val="1F546B" w:themeColor="text2"/>
                <w:szCs w:val="28"/>
                <w:lang w:val="en-GB"/>
              </w:rPr>
              <w:t>Template name</w:t>
            </w:r>
          </w:p>
        </w:tc>
        <w:tc>
          <w:tcPr>
            <w:tcW w:w="3169" w:type="pct"/>
            <w:tcBorders>
              <w:top w:val="none" w:sz="0" w:space="0" w:color="auto"/>
              <w:left w:val="none" w:sz="0" w:space="0" w:color="auto"/>
              <w:bottom w:val="none" w:sz="0" w:space="0" w:color="auto"/>
            </w:tcBorders>
          </w:tcPr>
          <w:p w14:paraId="2C108DBF" w14:textId="77777777" w:rsidR="00365463" w:rsidRPr="00215DE4" w:rsidRDefault="00365463">
            <w:pPr>
              <w:cnfStyle w:val="100000000000" w:firstRow="1" w:lastRow="0" w:firstColumn="0" w:lastColumn="0" w:oddVBand="0" w:evenVBand="0" w:oddHBand="0" w:evenHBand="0" w:firstRowFirstColumn="0" w:firstRowLastColumn="0" w:lastRowFirstColumn="0" w:lastRowLastColumn="0"/>
              <w:rPr>
                <w:color w:val="1F546B" w:themeColor="text2"/>
                <w:szCs w:val="28"/>
                <w:lang w:val="en-GB"/>
              </w:rPr>
            </w:pPr>
            <w:r w:rsidRPr="00215DE4">
              <w:rPr>
                <w:color w:val="1F546B" w:themeColor="text2"/>
                <w:szCs w:val="28"/>
                <w:lang w:val="en-GB"/>
              </w:rPr>
              <w:t>Description</w:t>
            </w:r>
          </w:p>
        </w:tc>
      </w:tr>
      <w:tr w:rsidR="00365463" w:rsidRPr="00ED60B7" w14:paraId="64A6AB23"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Pr>
          <w:p w14:paraId="22CA288D" w14:textId="77777777" w:rsidR="00365463" w:rsidRPr="00215DE4" w:rsidRDefault="00365463">
            <w:pPr>
              <w:rPr>
                <w:b w:val="0"/>
                <w:bCs w:val="0"/>
                <w:szCs w:val="28"/>
                <w:lang w:val="en-GB"/>
              </w:rPr>
            </w:pPr>
            <w:r w:rsidRPr="00215DE4">
              <w:rPr>
                <w:b w:val="0"/>
                <w:bCs w:val="0"/>
                <w:szCs w:val="28"/>
                <w:lang w:val="en-GB"/>
              </w:rPr>
              <w:t>Attack rating evaluation</w:t>
            </w:r>
          </w:p>
        </w:tc>
        <w:tc>
          <w:tcPr>
            <w:tcW w:w="3169" w:type="pct"/>
          </w:tcPr>
          <w:p w14:paraId="40825FEC" w14:textId="19B4A559" w:rsidR="00365463" w:rsidRPr="00E35D47" w:rsidRDefault="00D35438">
            <w:pPr>
              <w:cnfStyle w:val="000000100000" w:firstRow="0" w:lastRow="0" w:firstColumn="0" w:lastColumn="0" w:oddVBand="0" w:evenVBand="0" w:oddHBand="1" w:evenHBand="0" w:firstRowFirstColumn="0" w:firstRowLastColumn="0" w:lastRowFirstColumn="0" w:lastRowLastColumn="0"/>
              <w:rPr>
                <w:szCs w:val="28"/>
                <w:lang w:val="en-GB"/>
              </w:rPr>
            </w:pPr>
            <w:r>
              <w:rPr>
                <w:szCs w:val="28"/>
                <w:lang w:val="en-GB"/>
              </w:rPr>
              <w:t>Dog</w:t>
            </w:r>
            <w:r w:rsidR="00365463" w:rsidRPr="00E35D47">
              <w:rPr>
                <w:szCs w:val="28"/>
                <w:lang w:val="en-GB"/>
              </w:rPr>
              <w:t xml:space="preserve"> attack rating evaluation method/form. </w:t>
            </w:r>
            <w:r w:rsidR="00BA49CD">
              <w:rPr>
                <w:szCs w:val="28"/>
                <w:lang w:val="en-GB"/>
              </w:rPr>
              <w:t>Such a form may be based on the Ian Dunbar Bite Scale alongside contextual factors</w:t>
            </w:r>
          </w:p>
        </w:tc>
      </w:tr>
      <w:tr w:rsidR="00365463" w:rsidRPr="00ED60B7" w14:paraId="12F22EB4" w14:textId="77777777" w:rsidTr="003C670E">
        <w:tc>
          <w:tcPr>
            <w:cnfStyle w:val="001000000000" w:firstRow="0" w:lastRow="0" w:firstColumn="1" w:lastColumn="0" w:oddVBand="0" w:evenVBand="0" w:oddHBand="0" w:evenHBand="0" w:firstRowFirstColumn="0" w:firstRowLastColumn="0" w:lastRowFirstColumn="0" w:lastRowLastColumn="0"/>
            <w:tcW w:w="1831" w:type="pct"/>
          </w:tcPr>
          <w:p w14:paraId="690045B7" w14:textId="40E23DC4" w:rsidR="00365463" w:rsidRPr="00215DE4" w:rsidRDefault="00D35438">
            <w:pPr>
              <w:rPr>
                <w:b w:val="0"/>
                <w:bCs w:val="0"/>
                <w:szCs w:val="28"/>
                <w:lang w:val="en-GB"/>
              </w:rPr>
            </w:pPr>
            <w:r>
              <w:rPr>
                <w:b w:val="0"/>
                <w:bCs w:val="0"/>
                <w:szCs w:val="28"/>
                <w:lang w:val="en-GB"/>
              </w:rPr>
              <w:lastRenderedPageBreak/>
              <w:t>Letter</w:t>
            </w:r>
            <w:r w:rsidR="00365463" w:rsidRPr="00215DE4">
              <w:rPr>
                <w:b w:val="0"/>
                <w:bCs w:val="0"/>
                <w:szCs w:val="28"/>
                <w:lang w:val="en-GB"/>
              </w:rPr>
              <w:t xml:space="preserve"> </w:t>
            </w:r>
            <w:r w:rsidR="00C46A2B">
              <w:rPr>
                <w:b w:val="0"/>
                <w:bCs w:val="0"/>
                <w:szCs w:val="28"/>
                <w:lang w:val="en-GB"/>
              </w:rPr>
              <w:t xml:space="preserve">regarding </w:t>
            </w:r>
            <w:r w:rsidR="00365463" w:rsidRPr="00215DE4">
              <w:rPr>
                <w:b w:val="0"/>
                <w:bCs w:val="0"/>
                <w:szCs w:val="28"/>
                <w:lang w:val="en-GB"/>
              </w:rPr>
              <w:t>investigation of a complaint</w:t>
            </w:r>
          </w:p>
        </w:tc>
        <w:tc>
          <w:tcPr>
            <w:tcW w:w="3169" w:type="pct"/>
          </w:tcPr>
          <w:p w14:paraId="4A7F5BD1" w14:textId="7125E80F" w:rsidR="00365463" w:rsidRPr="00E35D47" w:rsidRDefault="00D35438">
            <w:pPr>
              <w:cnfStyle w:val="000000000000" w:firstRow="0" w:lastRow="0" w:firstColumn="0" w:lastColumn="0" w:oddVBand="0" w:evenVBand="0" w:oddHBand="0" w:evenHBand="0" w:firstRowFirstColumn="0" w:firstRowLastColumn="0" w:lastRowFirstColumn="0" w:lastRowLastColumn="0"/>
              <w:rPr>
                <w:szCs w:val="28"/>
                <w:lang w:val="en-GB"/>
              </w:rPr>
            </w:pPr>
            <w:r>
              <w:rPr>
                <w:szCs w:val="28"/>
                <w:lang w:val="en-GB"/>
              </w:rPr>
              <w:t>Advisory</w:t>
            </w:r>
            <w:r w:rsidR="00365463" w:rsidRPr="00E35D47">
              <w:rPr>
                <w:szCs w:val="28"/>
                <w:lang w:val="en-GB"/>
              </w:rPr>
              <w:t xml:space="preserve">/educational letter from </w:t>
            </w:r>
            <w:r>
              <w:rPr>
                <w:szCs w:val="28"/>
                <w:lang w:val="en-GB"/>
              </w:rPr>
              <w:t>council</w:t>
            </w:r>
            <w:r w:rsidR="00365463" w:rsidRPr="00E35D47">
              <w:rPr>
                <w:szCs w:val="28"/>
                <w:lang w:val="en-GB"/>
              </w:rPr>
              <w:t xml:space="preserve"> to a dog owner whose dog is subject to a complaint</w:t>
            </w:r>
          </w:p>
        </w:tc>
      </w:tr>
      <w:tr w:rsidR="006846C4" w:rsidRPr="00ED60B7" w14:paraId="3FDDFD0D"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Pr>
          <w:p w14:paraId="7FFFFB8C" w14:textId="3F25A850" w:rsidR="006846C4" w:rsidRPr="00215DE4" w:rsidRDefault="006846C4">
            <w:pPr>
              <w:rPr>
                <w:b w:val="0"/>
                <w:bCs w:val="0"/>
                <w:szCs w:val="28"/>
                <w:lang w:val="en-GB"/>
              </w:rPr>
            </w:pPr>
            <w:r>
              <w:rPr>
                <w:b w:val="0"/>
                <w:bCs w:val="0"/>
                <w:szCs w:val="28"/>
                <w:lang w:val="en-GB"/>
              </w:rPr>
              <w:t xml:space="preserve">Letter </w:t>
            </w:r>
            <w:r w:rsidR="00C46A2B">
              <w:rPr>
                <w:b w:val="0"/>
                <w:bCs w:val="0"/>
                <w:szCs w:val="28"/>
                <w:lang w:val="en-GB"/>
              </w:rPr>
              <w:t>regarding</w:t>
            </w:r>
            <w:r>
              <w:rPr>
                <w:b w:val="0"/>
                <w:bCs w:val="0"/>
                <w:szCs w:val="28"/>
                <w:lang w:val="en-GB"/>
              </w:rPr>
              <w:t xml:space="preserve"> investigation outcome</w:t>
            </w:r>
          </w:p>
        </w:tc>
        <w:tc>
          <w:tcPr>
            <w:tcW w:w="3169" w:type="pct"/>
          </w:tcPr>
          <w:p w14:paraId="1A621576" w14:textId="606B5D9F" w:rsidR="006846C4" w:rsidRPr="00E35D47" w:rsidRDefault="00A4374B">
            <w:pPr>
              <w:cnfStyle w:val="000000100000" w:firstRow="0" w:lastRow="0" w:firstColumn="0" w:lastColumn="0" w:oddVBand="0" w:evenVBand="0" w:oddHBand="1" w:evenHBand="0" w:firstRowFirstColumn="0" w:firstRowLastColumn="0" w:lastRowFirstColumn="0" w:lastRowLastColumn="0"/>
              <w:rPr>
                <w:szCs w:val="28"/>
                <w:lang w:val="en-GB"/>
              </w:rPr>
            </w:pPr>
            <w:r>
              <w:rPr>
                <w:szCs w:val="28"/>
                <w:lang w:val="en-GB"/>
              </w:rPr>
              <w:t>Letter to a complainant informing them of the outcome of an investigation</w:t>
            </w:r>
          </w:p>
        </w:tc>
      </w:tr>
      <w:tr w:rsidR="00365463" w:rsidRPr="00ED60B7" w14:paraId="7F5F10C8" w14:textId="77777777" w:rsidTr="003C670E">
        <w:tc>
          <w:tcPr>
            <w:cnfStyle w:val="001000000000" w:firstRow="0" w:lastRow="0" w:firstColumn="1" w:lastColumn="0" w:oddVBand="0" w:evenVBand="0" w:oddHBand="0" w:evenHBand="0" w:firstRowFirstColumn="0" w:firstRowLastColumn="0" w:lastRowFirstColumn="0" w:lastRowLastColumn="0"/>
            <w:tcW w:w="1831" w:type="pct"/>
          </w:tcPr>
          <w:p w14:paraId="6FF677B2" w14:textId="77777777" w:rsidR="00365463" w:rsidRPr="00215DE4" w:rsidRDefault="00365463">
            <w:pPr>
              <w:rPr>
                <w:b w:val="0"/>
                <w:bCs w:val="0"/>
                <w:szCs w:val="28"/>
                <w:lang w:val="en-GB"/>
              </w:rPr>
            </w:pPr>
            <w:r w:rsidRPr="00215DE4">
              <w:rPr>
                <w:b w:val="0"/>
                <w:bCs w:val="0"/>
                <w:szCs w:val="28"/>
                <w:lang w:val="en-GB"/>
              </w:rPr>
              <w:t>Classification of dangerous and menacing dogs under the DCA</w:t>
            </w:r>
          </w:p>
        </w:tc>
        <w:tc>
          <w:tcPr>
            <w:tcW w:w="3169" w:type="pct"/>
          </w:tcPr>
          <w:p w14:paraId="5D5ACC5E" w14:textId="59C87E76" w:rsidR="00365463" w:rsidRPr="00E35D47" w:rsidRDefault="00365463">
            <w:pPr>
              <w:cnfStyle w:val="000000000000" w:firstRow="0" w:lastRow="0" w:firstColumn="0" w:lastColumn="0" w:oddVBand="0" w:evenVBand="0" w:oddHBand="0" w:evenHBand="0" w:firstRowFirstColumn="0" w:firstRowLastColumn="0" w:lastRowFirstColumn="0" w:lastRowLastColumn="0"/>
              <w:rPr>
                <w:szCs w:val="28"/>
                <w:lang w:val="en-GB"/>
              </w:rPr>
            </w:pPr>
            <w:r w:rsidRPr="00E35D47">
              <w:rPr>
                <w:szCs w:val="28"/>
                <w:lang w:val="en-GB"/>
              </w:rPr>
              <w:t>Guidance on rationale, process, and obligations of classifying dogs as dangerous and menacing</w:t>
            </w:r>
          </w:p>
        </w:tc>
      </w:tr>
      <w:tr w:rsidR="00365463" w:rsidRPr="00ED60B7" w14:paraId="704E36AB"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Pr>
          <w:p w14:paraId="15A56E98" w14:textId="77777777" w:rsidR="00365463" w:rsidRPr="00215DE4" w:rsidRDefault="00365463">
            <w:pPr>
              <w:rPr>
                <w:b w:val="0"/>
                <w:bCs w:val="0"/>
                <w:szCs w:val="28"/>
                <w:lang w:val="en-GB"/>
              </w:rPr>
            </w:pPr>
            <w:r w:rsidRPr="00215DE4">
              <w:rPr>
                <w:b w:val="0"/>
                <w:bCs w:val="0"/>
                <w:szCs w:val="28"/>
                <w:lang w:val="en-GB"/>
              </w:rPr>
              <w:t>Checklist for approving multiple dog ownerships</w:t>
            </w:r>
          </w:p>
        </w:tc>
        <w:tc>
          <w:tcPr>
            <w:tcW w:w="3169" w:type="pct"/>
          </w:tcPr>
          <w:p w14:paraId="06907E69" w14:textId="7BED8EA2" w:rsidR="00365463" w:rsidRPr="00E35D47" w:rsidRDefault="00365463">
            <w:pPr>
              <w:cnfStyle w:val="000000100000" w:firstRow="0" w:lastRow="0" w:firstColumn="0" w:lastColumn="0" w:oddVBand="0" w:evenVBand="0" w:oddHBand="1" w:evenHBand="0" w:firstRowFirstColumn="0" w:firstRowLastColumn="0" w:lastRowFirstColumn="0" w:lastRowLastColumn="0"/>
              <w:rPr>
                <w:szCs w:val="28"/>
                <w:lang w:val="en-GB"/>
              </w:rPr>
            </w:pPr>
            <w:r w:rsidRPr="00E35D47">
              <w:rPr>
                <w:szCs w:val="28"/>
                <w:lang w:val="en-GB"/>
              </w:rPr>
              <w:t>Checklist for assessing an application for extra dogs</w:t>
            </w:r>
          </w:p>
        </w:tc>
      </w:tr>
      <w:tr w:rsidR="000E21CD" w:rsidRPr="00ED60B7" w14:paraId="722C7245" w14:textId="77777777" w:rsidTr="003C670E">
        <w:tc>
          <w:tcPr>
            <w:cnfStyle w:val="001000000000" w:firstRow="0" w:lastRow="0" w:firstColumn="1" w:lastColumn="0" w:oddVBand="0" w:evenVBand="0" w:oddHBand="0" w:evenHBand="0" w:firstRowFirstColumn="0" w:firstRowLastColumn="0" w:lastRowFirstColumn="0" w:lastRowLastColumn="0"/>
            <w:tcW w:w="1831" w:type="pct"/>
          </w:tcPr>
          <w:p w14:paraId="091A7C82" w14:textId="1255F6E4" w:rsidR="000E21CD" w:rsidRPr="00215DE4" w:rsidRDefault="000E21CD">
            <w:pPr>
              <w:rPr>
                <w:b w:val="0"/>
                <w:bCs w:val="0"/>
                <w:szCs w:val="28"/>
                <w:lang w:val="en-GB"/>
              </w:rPr>
            </w:pPr>
            <w:r>
              <w:rPr>
                <w:b w:val="0"/>
                <w:bCs w:val="0"/>
                <w:szCs w:val="28"/>
                <w:lang w:val="en-GB"/>
              </w:rPr>
              <w:t>Complaint investigation form</w:t>
            </w:r>
          </w:p>
        </w:tc>
        <w:tc>
          <w:tcPr>
            <w:tcW w:w="3169" w:type="pct"/>
          </w:tcPr>
          <w:p w14:paraId="58272E6A" w14:textId="470F2B1A" w:rsidR="000E21CD" w:rsidRPr="00E35D47" w:rsidRDefault="006D0BD5">
            <w:pPr>
              <w:cnfStyle w:val="000000000000" w:firstRow="0" w:lastRow="0" w:firstColumn="0" w:lastColumn="0" w:oddVBand="0" w:evenVBand="0" w:oddHBand="0" w:evenHBand="0" w:firstRowFirstColumn="0" w:firstRowLastColumn="0" w:lastRowFirstColumn="0" w:lastRowLastColumn="0"/>
              <w:rPr>
                <w:szCs w:val="28"/>
                <w:lang w:val="en-GB"/>
              </w:rPr>
            </w:pPr>
            <w:r>
              <w:rPr>
                <w:szCs w:val="28"/>
                <w:lang w:val="en-GB"/>
              </w:rPr>
              <w:t xml:space="preserve">Form for </w:t>
            </w:r>
            <w:r w:rsidR="00155EC1">
              <w:rPr>
                <w:szCs w:val="28"/>
                <w:lang w:val="en-GB"/>
              </w:rPr>
              <w:t xml:space="preserve">assessing </w:t>
            </w:r>
            <w:r w:rsidR="00B97F00">
              <w:rPr>
                <w:szCs w:val="28"/>
                <w:lang w:val="en-GB"/>
              </w:rPr>
              <w:t>complaints in the field</w:t>
            </w:r>
          </w:p>
        </w:tc>
      </w:tr>
      <w:tr w:rsidR="00365463" w:rsidRPr="00ED60B7" w14:paraId="5CE2D135"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Pr>
          <w:p w14:paraId="02888344" w14:textId="77777777" w:rsidR="00365463" w:rsidRPr="00215DE4" w:rsidRDefault="00365463">
            <w:pPr>
              <w:rPr>
                <w:b w:val="0"/>
                <w:bCs w:val="0"/>
                <w:szCs w:val="28"/>
                <w:lang w:val="en-GB"/>
              </w:rPr>
            </w:pPr>
            <w:r w:rsidRPr="00215DE4">
              <w:rPr>
                <w:b w:val="0"/>
                <w:bCs w:val="0"/>
                <w:szCs w:val="28"/>
                <w:lang w:val="en-GB"/>
              </w:rPr>
              <w:t>New DCO induction checklist</w:t>
            </w:r>
          </w:p>
        </w:tc>
        <w:tc>
          <w:tcPr>
            <w:tcW w:w="3169" w:type="pct"/>
          </w:tcPr>
          <w:p w14:paraId="4A2086DE" w14:textId="056BF78A" w:rsidR="00365463" w:rsidRPr="00E35D47" w:rsidRDefault="00C94292">
            <w:pPr>
              <w:cnfStyle w:val="000000100000" w:firstRow="0" w:lastRow="0" w:firstColumn="0" w:lastColumn="0" w:oddVBand="0" w:evenVBand="0" w:oddHBand="1" w:evenHBand="0" w:firstRowFirstColumn="0" w:firstRowLastColumn="0" w:lastRowFirstColumn="0" w:lastRowLastColumn="0"/>
              <w:rPr>
                <w:szCs w:val="28"/>
                <w:lang w:val="en-GB"/>
              </w:rPr>
            </w:pPr>
            <w:r>
              <w:rPr>
                <w:szCs w:val="28"/>
                <w:lang w:val="en-GB"/>
              </w:rPr>
              <w:t>Checklist</w:t>
            </w:r>
            <w:r w:rsidR="00365463" w:rsidRPr="00E35D47">
              <w:rPr>
                <w:szCs w:val="28"/>
                <w:lang w:val="en-GB"/>
              </w:rPr>
              <w:t xml:space="preserve"> for inducting a new DCO</w:t>
            </w:r>
          </w:p>
        </w:tc>
      </w:tr>
      <w:tr w:rsidR="00365463" w:rsidRPr="00ED60B7" w14:paraId="4B9C9B40" w14:textId="77777777" w:rsidTr="003C670E">
        <w:tc>
          <w:tcPr>
            <w:cnfStyle w:val="001000000000" w:firstRow="0" w:lastRow="0" w:firstColumn="1" w:lastColumn="0" w:oddVBand="0" w:evenVBand="0" w:oddHBand="0" w:evenHBand="0" w:firstRowFirstColumn="0" w:firstRowLastColumn="0" w:lastRowFirstColumn="0" w:lastRowLastColumn="0"/>
            <w:tcW w:w="1831" w:type="pct"/>
          </w:tcPr>
          <w:p w14:paraId="0480D7F1" w14:textId="77777777" w:rsidR="00365463" w:rsidRPr="00215DE4" w:rsidRDefault="00365463">
            <w:pPr>
              <w:rPr>
                <w:b w:val="0"/>
                <w:bCs w:val="0"/>
                <w:szCs w:val="28"/>
                <w:lang w:val="en-GB"/>
              </w:rPr>
            </w:pPr>
            <w:r w:rsidRPr="00215DE4">
              <w:rPr>
                <w:b w:val="0"/>
                <w:bCs w:val="0"/>
                <w:szCs w:val="28"/>
                <w:lang w:val="en-GB"/>
              </w:rPr>
              <w:t>Rehoming evaluation</w:t>
            </w:r>
          </w:p>
        </w:tc>
        <w:tc>
          <w:tcPr>
            <w:tcW w:w="3169" w:type="pct"/>
          </w:tcPr>
          <w:p w14:paraId="5DE8EB6D" w14:textId="345637C8" w:rsidR="00365463" w:rsidRPr="00E35D47" w:rsidRDefault="00C94292">
            <w:pPr>
              <w:cnfStyle w:val="000000000000" w:firstRow="0" w:lastRow="0" w:firstColumn="0" w:lastColumn="0" w:oddVBand="0" w:evenVBand="0" w:oddHBand="0" w:evenHBand="0" w:firstRowFirstColumn="0" w:firstRowLastColumn="0" w:lastRowFirstColumn="0" w:lastRowLastColumn="0"/>
              <w:rPr>
                <w:szCs w:val="28"/>
                <w:lang w:val="en-GB"/>
              </w:rPr>
            </w:pPr>
            <w:r>
              <w:rPr>
                <w:szCs w:val="28"/>
                <w:lang w:val="en-GB"/>
              </w:rPr>
              <w:t xml:space="preserve">Form for evaluating the </w:t>
            </w:r>
            <w:r w:rsidR="00365463" w:rsidRPr="00E35D47">
              <w:rPr>
                <w:szCs w:val="28"/>
                <w:lang w:val="en-GB"/>
              </w:rPr>
              <w:t xml:space="preserve">rehoming </w:t>
            </w:r>
            <w:r>
              <w:rPr>
                <w:szCs w:val="28"/>
                <w:lang w:val="en-GB"/>
              </w:rPr>
              <w:t xml:space="preserve">of </w:t>
            </w:r>
            <w:r w:rsidR="00365463" w:rsidRPr="00E35D47">
              <w:rPr>
                <w:szCs w:val="28"/>
                <w:lang w:val="en-GB"/>
              </w:rPr>
              <w:t>dogs</w:t>
            </w:r>
          </w:p>
        </w:tc>
      </w:tr>
      <w:tr w:rsidR="00365463" w:rsidRPr="00ED60B7" w14:paraId="79CD1675"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Pr>
          <w:p w14:paraId="51FCBA3E" w14:textId="77777777" w:rsidR="00365463" w:rsidRPr="00215DE4" w:rsidRDefault="00365463">
            <w:pPr>
              <w:rPr>
                <w:b w:val="0"/>
                <w:bCs w:val="0"/>
                <w:szCs w:val="28"/>
                <w:lang w:val="en-GB"/>
              </w:rPr>
            </w:pPr>
            <w:r w:rsidRPr="00215DE4">
              <w:rPr>
                <w:b w:val="0"/>
                <w:bCs w:val="0"/>
                <w:szCs w:val="28"/>
                <w:lang w:val="en-GB"/>
              </w:rPr>
              <w:t>Considerations for prospective owners of rehomed dogs</w:t>
            </w:r>
          </w:p>
        </w:tc>
        <w:tc>
          <w:tcPr>
            <w:tcW w:w="3169" w:type="pct"/>
          </w:tcPr>
          <w:p w14:paraId="6781CE1D" w14:textId="261CAE54" w:rsidR="00365463" w:rsidRPr="00E35D47" w:rsidRDefault="00C94292">
            <w:pPr>
              <w:cnfStyle w:val="000000100000" w:firstRow="0" w:lastRow="0" w:firstColumn="0" w:lastColumn="0" w:oddVBand="0" w:evenVBand="0" w:oddHBand="1" w:evenHBand="0" w:firstRowFirstColumn="0" w:firstRowLastColumn="0" w:lastRowFirstColumn="0" w:lastRowLastColumn="0"/>
              <w:rPr>
                <w:szCs w:val="28"/>
                <w:lang w:val="en-GB"/>
              </w:rPr>
            </w:pPr>
            <w:r>
              <w:rPr>
                <w:szCs w:val="28"/>
                <w:lang w:val="en-GB"/>
              </w:rPr>
              <w:t>Process</w:t>
            </w:r>
            <w:r w:rsidR="00365463" w:rsidRPr="00E35D47">
              <w:rPr>
                <w:szCs w:val="28"/>
                <w:lang w:val="en-GB"/>
              </w:rPr>
              <w:t xml:space="preserve"> for considering the </w:t>
            </w:r>
            <w:r w:rsidR="000A2D39">
              <w:rPr>
                <w:szCs w:val="28"/>
                <w:lang w:val="en-GB"/>
              </w:rPr>
              <w:t>compatibility</w:t>
            </w:r>
            <w:r w:rsidR="00365463" w:rsidRPr="00E35D47">
              <w:rPr>
                <w:szCs w:val="28"/>
                <w:lang w:val="en-GB"/>
              </w:rPr>
              <w:t xml:space="preserve"> </w:t>
            </w:r>
            <w:r>
              <w:rPr>
                <w:szCs w:val="28"/>
                <w:lang w:val="en-GB"/>
              </w:rPr>
              <w:t>of</w:t>
            </w:r>
            <w:r w:rsidR="00365463" w:rsidRPr="00E35D47">
              <w:rPr>
                <w:szCs w:val="28"/>
                <w:lang w:val="en-GB"/>
              </w:rPr>
              <w:t xml:space="preserve"> a dog to be rehomed and its prospective owner</w:t>
            </w:r>
          </w:p>
        </w:tc>
      </w:tr>
      <w:tr w:rsidR="00365463" w:rsidRPr="00ED60B7" w14:paraId="38EA0B56" w14:textId="77777777" w:rsidTr="003C670E">
        <w:tc>
          <w:tcPr>
            <w:cnfStyle w:val="001000000000" w:firstRow="0" w:lastRow="0" w:firstColumn="1" w:lastColumn="0" w:oddVBand="0" w:evenVBand="0" w:oddHBand="0" w:evenHBand="0" w:firstRowFirstColumn="0" w:firstRowLastColumn="0" w:lastRowFirstColumn="0" w:lastRowLastColumn="0"/>
            <w:tcW w:w="1831" w:type="pct"/>
          </w:tcPr>
          <w:p w14:paraId="4BE3843C" w14:textId="499CBDFC" w:rsidR="00365463" w:rsidRPr="00215DE4" w:rsidRDefault="00C94292">
            <w:pPr>
              <w:rPr>
                <w:b w:val="0"/>
                <w:bCs w:val="0"/>
                <w:szCs w:val="28"/>
                <w:lang w:val="en-GB"/>
              </w:rPr>
            </w:pPr>
            <w:r>
              <w:rPr>
                <w:b w:val="0"/>
                <w:bCs w:val="0"/>
                <w:szCs w:val="28"/>
                <w:lang w:val="en-GB"/>
              </w:rPr>
              <w:t>W</w:t>
            </w:r>
            <w:r w:rsidR="00365463" w:rsidRPr="00215DE4">
              <w:rPr>
                <w:b w:val="0"/>
                <w:bCs w:val="0"/>
                <w:szCs w:val="28"/>
                <w:lang w:val="en-GB"/>
              </w:rPr>
              <w:t>ritten formal warning</w:t>
            </w:r>
          </w:p>
        </w:tc>
        <w:tc>
          <w:tcPr>
            <w:tcW w:w="3169" w:type="pct"/>
          </w:tcPr>
          <w:p w14:paraId="7254C3D7" w14:textId="252B12C8" w:rsidR="00365463" w:rsidRPr="00E35D47" w:rsidRDefault="00C94292">
            <w:pPr>
              <w:cnfStyle w:val="000000000000" w:firstRow="0" w:lastRow="0" w:firstColumn="0" w:lastColumn="0" w:oddVBand="0" w:evenVBand="0" w:oddHBand="0" w:evenHBand="0" w:firstRowFirstColumn="0" w:firstRowLastColumn="0" w:lastRowFirstColumn="0" w:lastRowLastColumn="0"/>
              <w:rPr>
                <w:szCs w:val="28"/>
                <w:lang w:val="en-GB"/>
              </w:rPr>
            </w:pPr>
            <w:r>
              <w:rPr>
                <w:szCs w:val="28"/>
                <w:lang w:val="en-GB"/>
              </w:rPr>
              <w:t>Written</w:t>
            </w:r>
            <w:r w:rsidR="00365463" w:rsidRPr="00E35D47">
              <w:rPr>
                <w:szCs w:val="28"/>
                <w:lang w:val="en-GB"/>
              </w:rPr>
              <w:t xml:space="preserve"> formal warning (to form part of records)</w:t>
            </w:r>
          </w:p>
        </w:tc>
      </w:tr>
      <w:tr w:rsidR="00365463" w:rsidRPr="00ED60B7" w14:paraId="4E92792D"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Pr>
          <w:p w14:paraId="05C1C261" w14:textId="77777777" w:rsidR="00365463" w:rsidRPr="00215DE4" w:rsidRDefault="00365463">
            <w:pPr>
              <w:rPr>
                <w:b w:val="0"/>
                <w:bCs w:val="0"/>
                <w:szCs w:val="28"/>
                <w:lang w:val="en-GB"/>
              </w:rPr>
            </w:pPr>
            <w:r w:rsidRPr="00215DE4">
              <w:rPr>
                <w:b w:val="0"/>
                <w:bCs w:val="0"/>
                <w:szCs w:val="28"/>
                <w:lang w:val="en-GB"/>
              </w:rPr>
              <w:t>Approved dog owner checklist</w:t>
            </w:r>
          </w:p>
        </w:tc>
        <w:tc>
          <w:tcPr>
            <w:tcW w:w="3169" w:type="pct"/>
          </w:tcPr>
          <w:p w14:paraId="754AB86F" w14:textId="02911397" w:rsidR="00365463" w:rsidRPr="00E35D47" w:rsidRDefault="00365463">
            <w:pPr>
              <w:cnfStyle w:val="000000100000" w:firstRow="0" w:lastRow="0" w:firstColumn="0" w:lastColumn="0" w:oddVBand="0" w:evenVBand="0" w:oddHBand="1" w:evenHBand="0" w:firstRowFirstColumn="0" w:firstRowLastColumn="0" w:lastRowFirstColumn="0" w:lastRowLastColumn="0"/>
              <w:rPr>
                <w:szCs w:val="28"/>
                <w:lang w:val="en-GB"/>
              </w:rPr>
            </w:pPr>
            <w:r w:rsidRPr="00E35D47">
              <w:rPr>
                <w:szCs w:val="28"/>
                <w:lang w:val="en-GB"/>
              </w:rPr>
              <w:t>Example of a checklist for assessing an approved dog owner application</w:t>
            </w:r>
          </w:p>
        </w:tc>
      </w:tr>
      <w:tr w:rsidR="00365463" w:rsidRPr="00ED60B7" w14:paraId="52F0DE7A" w14:textId="77777777" w:rsidTr="003C670E">
        <w:tc>
          <w:tcPr>
            <w:cnfStyle w:val="001000000000" w:firstRow="0" w:lastRow="0" w:firstColumn="1" w:lastColumn="0" w:oddVBand="0" w:evenVBand="0" w:oddHBand="0" w:evenHBand="0" w:firstRowFirstColumn="0" w:firstRowLastColumn="0" w:lastRowFirstColumn="0" w:lastRowLastColumn="0"/>
            <w:tcW w:w="1831" w:type="pct"/>
          </w:tcPr>
          <w:p w14:paraId="643FA11E" w14:textId="57E6AD5C" w:rsidR="00365463" w:rsidRPr="00215DE4" w:rsidRDefault="00EC3F5F">
            <w:pPr>
              <w:rPr>
                <w:b w:val="0"/>
                <w:bCs w:val="0"/>
                <w:szCs w:val="28"/>
                <w:lang w:val="en-GB"/>
              </w:rPr>
            </w:pPr>
            <w:r>
              <w:rPr>
                <w:b w:val="0"/>
                <w:bCs w:val="0"/>
                <w:szCs w:val="28"/>
                <w:lang w:val="en-GB"/>
              </w:rPr>
              <w:t>W</w:t>
            </w:r>
            <w:r w:rsidR="00365463" w:rsidRPr="00215DE4">
              <w:rPr>
                <w:b w:val="0"/>
                <w:bCs w:val="0"/>
                <w:szCs w:val="28"/>
                <w:lang w:val="en-GB"/>
              </w:rPr>
              <w:t>indscreen card for dogs in hot cars</w:t>
            </w:r>
          </w:p>
        </w:tc>
        <w:tc>
          <w:tcPr>
            <w:tcW w:w="3169" w:type="pct"/>
          </w:tcPr>
          <w:p w14:paraId="7814D9B5" w14:textId="426E899E" w:rsidR="00365463" w:rsidRPr="00E35D47" w:rsidRDefault="00EC3F5F">
            <w:pPr>
              <w:cnfStyle w:val="000000000000" w:firstRow="0" w:lastRow="0" w:firstColumn="0" w:lastColumn="0" w:oddVBand="0" w:evenVBand="0" w:oddHBand="0" w:evenHBand="0" w:firstRowFirstColumn="0" w:firstRowLastColumn="0" w:lastRowFirstColumn="0" w:lastRowLastColumn="0"/>
              <w:rPr>
                <w:szCs w:val="28"/>
                <w:lang w:val="en-GB"/>
              </w:rPr>
            </w:pPr>
            <w:r>
              <w:rPr>
                <w:szCs w:val="28"/>
                <w:lang w:val="en-GB"/>
              </w:rPr>
              <w:t>Warning</w:t>
            </w:r>
            <w:r w:rsidR="00365463" w:rsidRPr="00E35D47">
              <w:rPr>
                <w:szCs w:val="28"/>
                <w:lang w:val="en-GB"/>
              </w:rPr>
              <w:t>/informational card for placing on the windscreen of a car with a dog inside during hot weather</w:t>
            </w:r>
          </w:p>
        </w:tc>
      </w:tr>
    </w:tbl>
    <w:p w14:paraId="2B278AE9" w14:textId="77777777" w:rsidR="00365463" w:rsidRPr="00703128" w:rsidRDefault="00365463" w:rsidP="007C27A9">
      <w:pPr>
        <w:pStyle w:val="Heading3"/>
        <w:spacing w:before="240"/>
        <w:rPr>
          <w:rFonts w:ascii="Georgia" w:hAnsi="Georgia"/>
        </w:rPr>
      </w:pPr>
      <w:bookmarkStart w:id="126" w:name="_Toc236122220"/>
      <w:r w:rsidRPr="00703128">
        <w:rPr>
          <w:rFonts w:ascii="Georgia" w:hAnsi="Georgia"/>
        </w:rPr>
        <w:t>Dog Control (Prescribed Forms) Regulations 1996</w:t>
      </w:r>
      <w:bookmarkEnd w:id="126"/>
    </w:p>
    <w:tbl>
      <w:tblPr>
        <w:tblStyle w:val="GridTable2-Accent1"/>
        <w:tblW w:w="5000" w:type="pct"/>
        <w:tblLook w:val="04A0" w:firstRow="1" w:lastRow="0" w:firstColumn="1" w:lastColumn="0" w:noHBand="0" w:noVBand="1"/>
      </w:tblPr>
      <w:tblGrid>
        <w:gridCol w:w="7373"/>
        <w:gridCol w:w="1654"/>
      </w:tblGrid>
      <w:tr w:rsidR="00365463" w:rsidRPr="001E3513" w14:paraId="592FEB0A" w14:textId="77777777" w:rsidTr="00324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tcBorders>
              <w:top w:val="none" w:sz="0" w:space="0" w:color="auto"/>
              <w:bottom w:val="none" w:sz="0" w:space="0" w:color="auto"/>
              <w:right w:val="none" w:sz="0" w:space="0" w:color="auto"/>
            </w:tcBorders>
          </w:tcPr>
          <w:p w14:paraId="2708D999" w14:textId="77777777" w:rsidR="00365463" w:rsidRPr="001E3513" w:rsidRDefault="00365463" w:rsidP="001E3513">
            <w:pPr>
              <w:spacing w:after="60"/>
              <w:rPr>
                <w:color w:val="1F546B" w:themeColor="text2"/>
                <w:szCs w:val="28"/>
                <w:lang w:val="en-GB"/>
              </w:rPr>
            </w:pPr>
            <w:r w:rsidRPr="001E3513">
              <w:rPr>
                <w:color w:val="1F546B" w:themeColor="text2"/>
                <w:szCs w:val="28"/>
                <w:lang w:val="en-GB"/>
              </w:rPr>
              <w:t>Template name</w:t>
            </w:r>
          </w:p>
        </w:tc>
        <w:tc>
          <w:tcPr>
            <w:tcW w:w="916" w:type="pct"/>
            <w:tcBorders>
              <w:top w:val="none" w:sz="0" w:space="0" w:color="auto"/>
              <w:left w:val="none" w:sz="0" w:space="0" w:color="auto"/>
              <w:bottom w:val="none" w:sz="0" w:space="0" w:color="auto"/>
            </w:tcBorders>
          </w:tcPr>
          <w:p w14:paraId="19908AF7" w14:textId="1F9DD5E3" w:rsidR="00365463" w:rsidRPr="001E3513" w:rsidRDefault="00802FC8" w:rsidP="001E3513">
            <w:pPr>
              <w:spacing w:after="60"/>
              <w:cnfStyle w:val="100000000000" w:firstRow="1" w:lastRow="0" w:firstColumn="0" w:lastColumn="0" w:oddVBand="0" w:evenVBand="0" w:oddHBand="0" w:evenHBand="0" w:firstRowFirstColumn="0" w:firstRowLastColumn="0" w:lastRowFirstColumn="0" w:lastRowLastColumn="0"/>
              <w:rPr>
                <w:color w:val="1F546B" w:themeColor="text2"/>
                <w:szCs w:val="28"/>
                <w:lang w:val="en-GB"/>
              </w:rPr>
            </w:pPr>
            <w:r w:rsidRPr="001E3513">
              <w:rPr>
                <w:color w:val="1F546B" w:themeColor="text2"/>
                <w:szCs w:val="28"/>
                <w:lang w:val="en-GB"/>
              </w:rPr>
              <w:t>Use</w:t>
            </w:r>
          </w:p>
        </w:tc>
      </w:tr>
      <w:tr w:rsidR="00365463" w:rsidRPr="001E3513" w14:paraId="096F71E6" w14:textId="77777777" w:rsidTr="003C670E">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4084" w:type="pct"/>
          </w:tcPr>
          <w:p w14:paraId="1E58B926" w14:textId="77777777" w:rsidR="00365463" w:rsidRPr="001E3513" w:rsidRDefault="00365463">
            <w:pPr>
              <w:rPr>
                <w:b w:val="0"/>
                <w:bCs w:val="0"/>
                <w:szCs w:val="28"/>
                <w:lang w:val="en-GB"/>
              </w:rPr>
            </w:pPr>
            <w:r w:rsidRPr="001E3513">
              <w:rPr>
                <w:b w:val="0"/>
                <w:bCs w:val="0"/>
                <w:szCs w:val="28"/>
                <w:lang w:val="en-GB"/>
              </w:rPr>
              <w:t>Form 1 [Territorial authority] Notice of seizure and removal of dog</w:t>
            </w:r>
          </w:p>
        </w:tc>
        <w:tc>
          <w:tcPr>
            <w:tcW w:w="916" w:type="pct"/>
          </w:tcPr>
          <w:p w14:paraId="4CC3AA77" w14:textId="13E33A84" w:rsidR="00365463" w:rsidRPr="001E3513" w:rsidRDefault="0024204A">
            <w:pPr>
              <w:cnfStyle w:val="000000100000" w:firstRow="0" w:lastRow="0" w:firstColumn="0" w:lastColumn="0" w:oddVBand="0" w:evenVBand="0" w:oddHBand="1" w:evenHBand="0" w:firstRowFirstColumn="0" w:firstRowLastColumn="0" w:lastRowFirstColumn="0" w:lastRowLastColumn="0"/>
              <w:rPr>
                <w:szCs w:val="28"/>
                <w:lang w:val="en-GB"/>
              </w:rPr>
            </w:pPr>
            <w:r w:rsidRPr="001E3513">
              <w:rPr>
                <w:szCs w:val="28"/>
                <w:lang w:val="en-GB"/>
              </w:rPr>
              <w:t xml:space="preserve">Under s15 </w:t>
            </w:r>
          </w:p>
        </w:tc>
      </w:tr>
      <w:tr w:rsidR="00365463" w:rsidRPr="001E3513" w14:paraId="43CDF32F" w14:textId="77777777" w:rsidTr="003C670E">
        <w:tc>
          <w:tcPr>
            <w:cnfStyle w:val="001000000000" w:firstRow="0" w:lastRow="0" w:firstColumn="1" w:lastColumn="0" w:oddVBand="0" w:evenVBand="0" w:oddHBand="0" w:evenHBand="0" w:firstRowFirstColumn="0" w:firstRowLastColumn="0" w:lastRowFirstColumn="0" w:lastRowLastColumn="0"/>
            <w:tcW w:w="4084" w:type="pct"/>
          </w:tcPr>
          <w:p w14:paraId="13712FCB" w14:textId="77777777" w:rsidR="00365463" w:rsidRPr="001E3513" w:rsidRDefault="00365463">
            <w:pPr>
              <w:rPr>
                <w:b w:val="0"/>
                <w:bCs w:val="0"/>
                <w:szCs w:val="28"/>
                <w:lang w:val="en-GB"/>
              </w:rPr>
            </w:pPr>
            <w:r w:rsidRPr="001E3513">
              <w:rPr>
                <w:b w:val="0"/>
                <w:bCs w:val="0"/>
                <w:szCs w:val="28"/>
                <w:lang w:val="en-GB"/>
              </w:rPr>
              <w:t>Form 2 [Territorial authority] Notice of classification as probationary owner</w:t>
            </w:r>
          </w:p>
        </w:tc>
        <w:tc>
          <w:tcPr>
            <w:tcW w:w="916" w:type="pct"/>
          </w:tcPr>
          <w:p w14:paraId="78432ACD" w14:textId="66D954E3" w:rsidR="00365463" w:rsidRPr="001E3513" w:rsidRDefault="00F477F2">
            <w:pPr>
              <w:cnfStyle w:val="000000000000" w:firstRow="0" w:lastRow="0" w:firstColumn="0" w:lastColumn="0" w:oddVBand="0" w:evenVBand="0" w:oddHBand="0" w:evenHBand="0" w:firstRowFirstColumn="0" w:firstRowLastColumn="0" w:lastRowFirstColumn="0" w:lastRowLastColumn="0"/>
              <w:rPr>
                <w:szCs w:val="28"/>
                <w:lang w:val="en-GB"/>
              </w:rPr>
            </w:pPr>
            <w:r w:rsidRPr="001E3513">
              <w:rPr>
                <w:szCs w:val="28"/>
                <w:lang w:val="en-GB"/>
              </w:rPr>
              <w:t>Under s21</w:t>
            </w:r>
          </w:p>
        </w:tc>
      </w:tr>
      <w:tr w:rsidR="00365463" w:rsidRPr="001E3513" w14:paraId="72185E97"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tcPr>
          <w:p w14:paraId="4EF71D87" w14:textId="77777777" w:rsidR="00365463" w:rsidRPr="001E3513" w:rsidRDefault="00365463">
            <w:pPr>
              <w:rPr>
                <w:b w:val="0"/>
                <w:bCs w:val="0"/>
                <w:szCs w:val="28"/>
                <w:lang w:val="en-GB"/>
              </w:rPr>
            </w:pPr>
            <w:r w:rsidRPr="001E3513">
              <w:rPr>
                <w:b w:val="0"/>
                <w:bCs w:val="0"/>
                <w:szCs w:val="28"/>
                <w:lang w:val="en-GB"/>
              </w:rPr>
              <w:t>Form 3 [Territorial authority] Notice of disqualification from dog ownership</w:t>
            </w:r>
          </w:p>
        </w:tc>
        <w:tc>
          <w:tcPr>
            <w:tcW w:w="916" w:type="pct"/>
          </w:tcPr>
          <w:p w14:paraId="79349A82" w14:textId="76F5A662" w:rsidR="00365463" w:rsidRPr="001E3513" w:rsidRDefault="00802FC8">
            <w:pPr>
              <w:cnfStyle w:val="000000100000" w:firstRow="0" w:lastRow="0" w:firstColumn="0" w:lastColumn="0" w:oddVBand="0" w:evenVBand="0" w:oddHBand="1" w:evenHBand="0" w:firstRowFirstColumn="0" w:firstRowLastColumn="0" w:lastRowFirstColumn="0" w:lastRowLastColumn="0"/>
              <w:rPr>
                <w:szCs w:val="28"/>
                <w:lang w:val="en-GB"/>
              </w:rPr>
            </w:pPr>
            <w:r w:rsidRPr="001E3513">
              <w:rPr>
                <w:szCs w:val="28"/>
                <w:lang w:val="en-GB"/>
              </w:rPr>
              <w:t>Under s25</w:t>
            </w:r>
          </w:p>
        </w:tc>
      </w:tr>
      <w:tr w:rsidR="00365463" w:rsidRPr="001E3513" w14:paraId="6112905C" w14:textId="77777777" w:rsidTr="003C670E">
        <w:tc>
          <w:tcPr>
            <w:cnfStyle w:val="001000000000" w:firstRow="0" w:lastRow="0" w:firstColumn="1" w:lastColumn="0" w:oddVBand="0" w:evenVBand="0" w:oddHBand="0" w:evenHBand="0" w:firstRowFirstColumn="0" w:firstRowLastColumn="0" w:lastRowFirstColumn="0" w:lastRowLastColumn="0"/>
            <w:tcW w:w="4084" w:type="pct"/>
          </w:tcPr>
          <w:p w14:paraId="2BF1C051" w14:textId="77777777" w:rsidR="00365463" w:rsidRPr="001E3513" w:rsidRDefault="00365463">
            <w:pPr>
              <w:rPr>
                <w:b w:val="0"/>
                <w:bCs w:val="0"/>
                <w:szCs w:val="28"/>
                <w:lang w:val="en-GB"/>
              </w:rPr>
            </w:pPr>
            <w:r w:rsidRPr="001E3513">
              <w:rPr>
                <w:b w:val="0"/>
                <w:bCs w:val="0"/>
                <w:szCs w:val="28"/>
                <w:lang w:val="en-GB"/>
              </w:rPr>
              <w:t>Form 3A Exempting statutory declaration by or on behalf of importer of dog</w:t>
            </w:r>
          </w:p>
        </w:tc>
        <w:tc>
          <w:tcPr>
            <w:tcW w:w="916" w:type="pct"/>
          </w:tcPr>
          <w:p w14:paraId="746BA7D5" w14:textId="48FD0226" w:rsidR="00365463" w:rsidRPr="001E3513" w:rsidRDefault="004D7F3B">
            <w:pPr>
              <w:cnfStyle w:val="000000000000" w:firstRow="0" w:lastRow="0" w:firstColumn="0" w:lastColumn="0" w:oddVBand="0" w:evenVBand="0" w:oddHBand="0" w:evenHBand="0" w:firstRowFirstColumn="0" w:firstRowLastColumn="0" w:lastRowFirstColumn="0" w:lastRowLastColumn="0"/>
              <w:rPr>
                <w:szCs w:val="28"/>
                <w:lang w:val="en-GB"/>
              </w:rPr>
            </w:pPr>
            <w:r w:rsidRPr="001E3513">
              <w:rPr>
                <w:szCs w:val="28"/>
                <w:lang w:val="en-GB"/>
              </w:rPr>
              <w:t>Under s30A</w:t>
            </w:r>
          </w:p>
        </w:tc>
      </w:tr>
      <w:tr w:rsidR="00365463" w:rsidRPr="001E3513" w14:paraId="483F93AE"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tcPr>
          <w:p w14:paraId="20390E89" w14:textId="77777777" w:rsidR="00365463" w:rsidRPr="001E3513" w:rsidRDefault="00365463">
            <w:pPr>
              <w:rPr>
                <w:b w:val="0"/>
                <w:bCs w:val="0"/>
                <w:szCs w:val="28"/>
                <w:lang w:val="en-GB"/>
              </w:rPr>
            </w:pPr>
            <w:r w:rsidRPr="001E3513">
              <w:rPr>
                <w:b w:val="0"/>
                <w:bCs w:val="0"/>
                <w:szCs w:val="28"/>
                <w:lang w:val="en-GB"/>
              </w:rPr>
              <w:t>Form 4 [Territorial authority] Notice of classification of dog as dangerous dog</w:t>
            </w:r>
          </w:p>
        </w:tc>
        <w:tc>
          <w:tcPr>
            <w:tcW w:w="916" w:type="pct"/>
          </w:tcPr>
          <w:p w14:paraId="47EF73F0" w14:textId="6FC1B646" w:rsidR="00365463" w:rsidRPr="001E3513" w:rsidRDefault="004D7F3B">
            <w:pPr>
              <w:cnfStyle w:val="000000100000" w:firstRow="0" w:lastRow="0" w:firstColumn="0" w:lastColumn="0" w:oddVBand="0" w:evenVBand="0" w:oddHBand="1" w:evenHBand="0" w:firstRowFirstColumn="0" w:firstRowLastColumn="0" w:lastRowFirstColumn="0" w:lastRowLastColumn="0"/>
              <w:rPr>
                <w:szCs w:val="28"/>
                <w:lang w:val="en-GB"/>
              </w:rPr>
            </w:pPr>
            <w:r w:rsidRPr="001E3513">
              <w:rPr>
                <w:szCs w:val="28"/>
                <w:lang w:val="en-GB"/>
              </w:rPr>
              <w:t>Under s31</w:t>
            </w:r>
          </w:p>
        </w:tc>
      </w:tr>
      <w:tr w:rsidR="00365463" w:rsidRPr="001E3513" w14:paraId="50AB7FFA" w14:textId="77777777" w:rsidTr="003C670E">
        <w:tc>
          <w:tcPr>
            <w:cnfStyle w:val="001000000000" w:firstRow="0" w:lastRow="0" w:firstColumn="1" w:lastColumn="0" w:oddVBand="0" w:evenVBand="0" w:oddHBand="0" w:evenHBand="0" w:firstRowFirstColumn="0" w:firstRowLastColumn="0" w:lastRowFirstColumn="0" w:lastRowLastColumn="0"/>
            <w:tcW w:w="4084" w:type="pct"/>
          </w:tcPr>
          <w:p w14:paraId="4A115DB7" w14:textId="77777777" w:rsidR="00365463" w:rsidRPr="001E3513" w:rsidRDefault="00365463">
            <w:pPr>
              <w:rPr>
                <w:b w:val="0"/>
                <w:bCs w:val="0"/>
                <w:szCs w:val="28"/>
                <w:lang w:val="en-GB"/>
              </w:rPr>
            </w:pPr>
            <w:r w:rsidRPr="001E3513">
              <w:rPr>
                <w:b w:val="0"/>
                <w:bCs w:val="0"/>
                <w:szCs w:val="28"/>
                <w:lang w:val="en-GB"/>
              </w:rPr>
              <w:t xml:space="preserve">Form 4A [Territorial authority] Notice of classification of dog as menacing dog </w:t>
            </w:r>
          </w:p>
        </w:tc>
        <w:tc>
          <w:tcPr>
            <w:tcW w:w="916" w:type="pct"/>
          </w:tcPr>
          <w:p w14:paraId="174517B7" w14:textId="67C3442D" w:rsidR="00365463" w:rsidRPr="001E3513" w:rsidRDefault="00365463">
            <w:pPr>
              <w:cnfStyle w:val="000000000000" w:firstRow="0" w:lastRow="0" w:firstColumn="0" w:lastColumn="0" w:oddVBand="0" w:evenVBand="0" w:oddHBand="0" w:evenHBand="0" w:firstRowFirstColumn="0" w:firstRowLastColumn="0" w:lastRowFirstColumn="0" w:lastRowLastColumn="0"/>
              <w:rPr>
                <w:szCs w:val="28"/>
                <w:lang w:val="en-GB"/>
              </w:rPr>
            </w:pPr>
            <w:r w:rsidRPr="001E3513">
              <w:rPr>
                <w:szCs w:val="28"/>
                <w:lang w:val="en-GB"/>
              </w:rPr>
              <w:t>Under s33A</w:t>
            </w:r>
          </w:p>
        </w:tc>
      </w:tr>
      <w:tr w:rsidR="00365463" w:rsidRPr="001E3513" w14:paraId="127E07F9"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tcPr>
          <w:p w14:paraId="5E597202" w14:textId="77777777" w:rsidR="00365463" w:rsidRPr="001E3513" w:rsidRDefault="00365463">
            <w:pPr>
              <w:rPr>
                <w:b w:val="0"/>
                <w:bCs w:val="0"/>
                <w:szCs w:val="28"/>
                <w:lang w:val="en-GB"/>
              </w:rPr>
            </w:pPr>
            <w:r w:rsidRPr="001E3513">
              <w:rPr>
                <w:b w:val="0"/>
                <w:bCs w:val="0"/>
                <w:szCs w:val="28"/>
                <w:lang w:val="en-GB"/>
              </w:rPr>
              <w:t>Form 4B [Territorial authority] Notice of classification of dog as menacing dog</w:t>
            </w:r>
          </w:p>
        </w:tc>
        <w:tc>
          <w:tcPr>
            <w:tcW w:w="916" w:type="pct"/>
          </w:tcPr>
          <w:p w14:paraId="2877AEEA" w14:textId="491B51BB" w:rsidR="00365463" w:rsidRPr="001E3513" w:rsidRDefault="00365463">
            <w:pPr>
              <w:cnfStyle w:val="000000100000" w:firstRow="0" w:lastRow="0" w:firstColumn="0" w:lastColumn="0" w:oddVBand="0" w:evenVBand="0" w:oddHBand="1" w:evenHBand="0" w:firstRowFirstColumn="0" w:firstRowLastColumn="0" w:lastRowFirstColumn="0" w:lastRowLastColumn="0"/>
              <w:rPr>
                <w:szCs w:val="28"/>
                <w:lang w:val="en-GB"/>
              </w:rPr>
            </w:pPr>
            <w:r w:rsidRPr="001E3513">
              <w:rPr>
                <w:szCs w:val="28"/>
                <w:lang w:val="en-GB"/>
              </w:rPr>
              <w:t>Under s33C</w:t>
            </w:r>
          </w:p>
        </w:tc>
      </w:tr>
      <w:tr w:rsidR="00365463" w:rsidRPr="001E3513" w14:paraId="34306485" w14:textId="77777777" w:rsidTr="003C670E">
        <w:tc>
          <w:tcPr>
            <w:cnfStyle w:val="001000000000" w:firstRow="0" w:lastRow="0" w:firstColumn="1" w:lastColumn="0" w:oddVBand="0" w:evenVBand="0" w:oddHBand="0" w:evenHBand="0" w:firstRowFirstColumn="0" w:firstRowLastColumn="0" w:lastRowFirstColumn="0" w:lastRowLastColumn="0"/>
            <w:tcW w:w="4084" w:type="pct"/>
          </w:tcPr>
          <w:p w14:paraId="0804A172" w14:textId="77777777" w:rsidR="00365463" w:rsidRPr="001E3513" w:rsidRDefault="00365463">
            <w:pPr>
              <w:rPr>
                <w:b w:val="0"/>
                <w:bCs w:val="0"/>
                <w:szCs w:val="28"/>
                <w:lang w:val="en-GB"/>
              </w:rPr>
            </w:pPr>
            <w:r w:rsidRPr="001E3513">
              <w:rPr>
                <w:b w:val="0"/>
                <w:bCs w:val="0"/>
                <w:szCs w:val="28"/>
                <w:lang w:val="en-GB"/>
              </w:rPr>
              <w:t>Form 5 [Territorial authority] Application for name and address of registered owner of dog</w:t>
            </w:r>
          </w:p>
        </w:tc>
        <w:tc>
          <w:tcPr>
            <w:tcW w:w="916" w:type="pct"/>
          </w:tcPr>
          <w:p w14:paraId="34B2388E" w14:textId="381B558A" w:rsidR="00365463" w:rsidRPr="001E3513" w:rsidRDefault="00436EE4">
            <w:pPr>
              <w:cnfStyle w:val="000000000000" w:firstRow="0" w:lastRow="0" w:firstColumn="0" w:lastColumn="0" w:oddVBand="0" w:evenVBand="0" w:oddHBand="0" w:evenHBand="0" w:firstRowFirstColumn="0" w:firstRowLastColumn="0" w:lastRowFirstColumn="0" w:lastRowLastColumn="0"/>
              <w:rPr>
                <w:szCs w:val="28"/>
                <w:lang w:val="en-GB"/>
              </w:rPr>
            </w:pPr>
            <w:r w:rsidRPr="001E3513">
              <w:rPr>
                <w:szCs w:val="28"/>
                <w:lang w:val="en-GB"/>
              </w:rPr>
              <w:t>Under s35</w:t>
            </w:r>
          </w:p>
        </w:tc>
      </w:tr>
      <w:tr w:rsidR="00365463" w:rsidRPr="001E3513" w14:paraId="52A85A28"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tcPr>
          <w:p w14:paraId="3F8D205A" w14:textId="77777777" w:rsidR="00365463" w:rsidRPr="001E3513" w:rsidRDefault="00365463">
            <w:pPr>
              <w:rPr>
                <w:b w:val="0"/>
                <w:bCs w:val="0"/>
                <w:szCs w:val="28"/>
                <w:lang w:val="en-GB"/>
              </w:rPr>
            </w:pPr>
            <w:r w:rsidRPr="001E3513">
              <w:rPr>
                <w:b w:val="0"/>
                <w:bCs w:val="0"/>
                <w:szCs w:val="28"/>
                <w:lang w:val="en-GB"/>
              </w:rPr>
              <w:t>Form 6 [Territorial authority] Application to register dog: For the year 1 July … to 30 June …</w:t>
            </w:r>
          </w:p>
        </w:tc>
        <w:tc>
          <w:tcPr>
            <w:tcW w:w="916" w:type="pct"/>
          </w:tcPr>
          <w:p w14:paraId="241EF4F6" w14:textId="0BAD6A79" w:rsidR="00365463" w:rsidRPr="001E3513" w:rsidRDefault="00436EE4" w:rsidP="002431F2">
            <w:pPr>
              <w:tabs>
                <w:tab w:val="center" w:pos="1309"/>
              </w:tabs>
              <w:cnfStyle w:val="000000100000" w:firstRow="0" w:lastRow="0" w:firstColumn="0" w:lastColumn="0" w:oddVBand="0" w:evenVBand="0" w:oddHBand="1" w:evenHBand="0" w:firstRowFirstColumn="0" w:firstRowLastColumn="0" w:lastRowFirstColumn="0" w:lastRowLastColumn="0"/>
              <w:rPr>
                <w:szCs w:val="28"/>
                <w:lang w:val="en-GB"/>
              </w:rPr>
            </w:pPr>
            <w:r w:rsidRPr="001E3513">
              <w:rPr>
                <w:szCs w:val="28"/>
                <w:lang w:val="en-GB"/>
              </w:rPr>
              <w:t>Under s</w:t>
            </w:r>
            <w:r w:rsidR="002431F2" w:rsidRPr="001E3513">
              <w:rPr>
                <w:szCs w:val="28"/>
                <w:lang w:val="en-GB"/>
              </w:rPr>
              <w:t>36</w:t>
            </w:r>
          </w:p>
        </w:tc>
      </w:tr>
      <w:tr w:rsidR="00365463" w:rsidRPr="001E3513" w14:paraId="753B08CB" w14:textId="77777777" w:rsidTr="003C670E">
        <w:tc>
          <w:tcPr>
            <w:cnfStyle w:val="001000000000" w:firstRow="0" w:lastRow="0" w:firstColumn="1" w:lastColumn="0" w:oddVBand="0" w:evenVBand="0" w:oddHBand="0" w:evenHBand="0" w:firstRowFirstColumn="0" w:firstRowLastColumn="0" w:lastRowFirstColumn="0" w:lastRowLastColumn="0"/>
            <w:tcW w:w="4084" w:type="pct"/>
          </w:tcPr>
          <w:p w14:paraId="1F9793BD" w14:textId="77777777" w:rsidR="00365463" w:rsidRPr="001E3513" w:rsidRDefault="00365463">
            <w:pPr>
              <w:rPr>
                <w:b w:val="0"/>
                <w:bCs w:val="0"/>
                <w:szCs w:val="28"/>
                <w:lang w:val="en-GB"/>
              </w:rPr>
            </w:pPr>
            <w:r w:rsidRPr="001E3513">
              <w:rPr>
                <w:b w:val="0"/>
                <w:bCs w:val="0"/>
                <w:szCs w:val="28"/>
                <w:lang w:val="en-GB"/>
              </w:rPr>
              <w:t xml:space="preserve"> Form 7 [Territorial authority] Notice of removal of barking dog</w:t>
            </w:r>
          </w:p>
        </w:tc>
        <w:tc>
          <w:tcPr>
            <w:tcW w:w="916" w:type="pct"/>
          </w:tcPr>
          <w:p w14:paraId="150B8005" w14:textId="16DA678C" w:rsidR="00365463" w:rsidRPr="001E3513" w:rsidRDefault="00B12B3B">
            <w:pPr>
              <w:cnfStyle w:val="000000000000" w:firstRow="0" w:lastRow="0" w:firstColumn="0" w:lastColumn="0" w:oddVBand="0" w:evenVBand="0" w:oddHBand="0" w:evenHBand="0" w:firstRowFirstColumn="0" w:firstRowLastColumn="0" w:lastRowFirstColumn="0" w:lastRowLastColumn="0"/>
              <w:rPr>
                <w:szCs w:val="28"/>
                <w:lang w:val="en-GB"/>
              </w:rPr>
            </w:pPr>
            <w:r w:rsidRPr="001E3513">
              <w:rPr>
                <w:szCs w:val="28"/>
                <w:lang w:val="en-GB"/>
              </w:rPr>
              <w:t>Under s5</w:t>
            </w:r>
            <w:r w:rsidR="00FD2DC5">
              <w:rPr>
                <w:szCs w:val="28"/>
                <w:lang w:val="en-GB"/>
              </w:rPr>
              <w:t>6</w:t>
            </w:r>
          </w:p>
        </w:tc>
      </w:tr>
      <w:tr w:rsidR="00365463" w:rsidRPr="001E3513" w14:paraId="6BC85E34" w14:textId="77777777" w:rsidTr="003C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tcPr>
          <w:p w14:paraId="74CD50CC" w14:textId="77777777" w:rsidR="00365463" w:rsidRPr="001E3513" w:rsidRDefault="00365463">
            <w:pPr>
              <w:rPr>
                <w:b w:val="0"/>
                <w:bCs w:val="0"/>
                <w:szCs w:val="28"/>
                <w:lang w:val="en-GB"/>
              </w:rPr>
            </w:pPr>
            <w:r w:rsidRPr="001E3513">
              <w:rPr>
                <w:b w:val="0"/>
                <w:bCs w:val="0"/>
                <w:szCs w:val="28"/>
                <w:lang w:val="en-GB"/>
              </w:rPr>
              <w:t>Form 8 Infringement notice</w:t>
            </w:r>
          </w:p>
        </w:tc>
        <w:tc>
          <w:tcPr>
            <w:tcW w:w="916" w:type="pct"/>
          </w:tcPr>
          <w:p w14:paraId="03A1A876" w14:textId="53C31331" w:rsidR="00365463" w:rsidRPr="001E3513" w:rsidRDefault="00EB3ED5">
            <w:pPr>
              <w:cnfStyle w:val="000000100000" w:firstRow="0" w:lastRow="0" w:firstColumn="0" w:lastColumn="0" w:oddVBand="0" w:evenVBand="0" w:oddHBand="1" w:evenHBand="0" w:firstRowFirstColumn="0" w:firstRowLastColumn="0" w:lastRowFirstColumn="0" w:lastRowLastColumn="0"/>
              <w:rPr>
                <w:szCs w:val="28"/>
                <w:lang w:val="en-GB"/>
              </w:rPr>
            </w:pPr>
            <w:r w:rsidRPr="001E3513">
              <w:rPr>
                <w:szCs w:val="28"/>
                <w:lang w:val="en-GB"/>
              </w:rPr>
              <w:t>Under s66</w:t>
            </w:r>
          </w:p>
        </w:tc>
      </w:tr>
      <w:tr w:rsidR="00365463" w:rsidRPr="001E3513" w14:paraId="34694E79" w14:textId="77777777" w:rsidTr="003C670E">
        <w:tc>
          <w:tcPr>
            <w:cnfStyle w:val="001000000000" w:firstRow="0" w:lastRow="0" w:firstColumn="1" w:lastColumn="0" w:oddVBand="0" w:evenVBand="0" w:oddHBand="0" w:evenHBand="0" w:firstRowFirstColumn="0" w:firstRowLastColumn="0" w:lastRowFirstColumn="0" w:lastRowLastColumn="0"/>
            <w:tcW w:w="4084" w:type="pct"/>
          </w:tcPr>
          <w:p w14:paraId="00D2D898" w14:textId="77777777" w:rsidR="00365463" w:rsidRPr="001E3513" w:rsidRDefault="00365463">
            <w:pPr>
              <w:rPr>
                <w:b w:val="0"/>
                <w:bCs w:val="0"/>
                <w:szCs w:val="28"/>
                <w:lang w:val="en-GB"/>
              </w:rPr>
            </w:pPr>
            <w:r w:rsidRPr="001E3513">
              <w:rPr>
                <w:b w:val="0"/>
                <w:bCs w:val="0"/>
                <w:szCs w:val="28"/>
                <w:lang w:val="en-GB"/>
              </w:rPr>
              <w:t>Form 9 [Territorial authority] Notice of retention of dog threatening public safety</w:t>
            </w:r>
          </w:p>
        </w:tc>
        <w:tc>
          <w:tcPr>
            <w:tcW w:w="916" w:type="pct"/>
          </w:tcPr>
          <w:p w14:paraId="33CC01AE" w14:textId="7DC41484" w:rsidR="00365463" w:rsidRPr="001E3513" w:rsidRDefault="00EB3ED5">
            <w:pPr>
              <w:cnfStyle w:val="000000000000" w:firstRow="0" w:lastRow="0" w:firstColumn="0" w:lastColumn="0" w:oddVBand="0" w:evenVBand="0" w:oddHBand="0" w:evenHBand="0" w:firstRowFirstColumn="0" w:firstRowLastColumn="0" w:lastRowFirstColumn="0" w:lastRowLastColumn="0"/>
              <w:rPr>
                <w:szCs w:val="28"/>
                <w:lang w:val="en-GB"/>
              </w:rPr>
            </w:pPr>
            <w:r w:rsidRPr="001E3513">
              <w:rPr>
                <w:szCs w:val="28"/>
                <w:lang w:val="en-GB"/>
              </w:rPr>
              <w:t>Under s71</w:t>
            </w:r>
          </w:p>
        </w:tc>
      </w:tr>
    </w:tbl>
    <w:p w14:paraId="3291A9CE" w14:textId="77777777" w:rsidR="00680A84" w:rsidRDefault="00680A84" w:rsidP="007761ED"/>
    <w:p w14:paraId="425218D2" w14:textId="192C0480" w:rsidR="006A0C70" w:rsidRPr="00703128" w:rsidRDefault="00075727" w:rsidP="007C27A9">
      <w:pPr>
        <w:pStyle w:val="Heading2"/>
        <w:spacing w:before="240"/>
        <w:rPr>
          <w:rFonts w:ascii="Georgia" w:hAnsi="Georgia"/>
        </w:rPr>
      </w:pPr>
      <w:bookmarkStart w:id="127" w:name="_Ref235113136"/>
      <w:bookmarkStart w:id="128" w:name="_Ref235113171"/>
      <w:bookmarkStart w:id="129" w:name="_Ref235113495"/>
      <w:bookmarkStart w:id="130" w:name="_Toc236122221"/>
      <w:r w:rsidRPr="00703128">
        <w:rPr>
          <w:rFonts w:ascii="Georgia" w:hAnsi="Georgia"/>
        </w:rPr>
        <w:lastRenderedPageBreak/>
        <w:t xml:space="preserve">Appendix </w:t>
      </w:r>
      <w:r w:rsidR="002D5E6E" w:rsidRPr="00703128">
        <w:rPr>
          <w:rFonts w:ascii="Georgia" w:hAnsi="Georgia"/>
        </w:rPr>
        <w:t>2</w:t>
      </w:r>
      <w:r w:rsidRPr="00703128">
        <w:rPr>
          <w:rFonts w:ascii="Georgia" w:hAnsi="Georgia"/>
        </w:rPr>
        <w:t xml:space="preserve"> - </w:t>
      </w:r>
      <w:r w:rsidR="00D64113" w:rsidRPr="00703128">
        <w:rPr>
          <w:rFonts w:ascii="Georgia" w:hAnsi="Georgia"/>
        </w:rPr>
        <w:t>Statistical</w:t>
      </w:r>
      <w:r w:rsidR="006A0C70" w:rsidRPr="00703128">
        <w:rPr>
          <w:rFonts w:ascii="Georgia" w:hAnsi="Georgia"/>
        </w:rPr>
        <w:t xml:space="preserve"> reporting template</w:t>
      </w:r>
      <w:bookmarkEnd w:id="127"/>
      <w:bookmarkEnd w:id="128"/>
      <w:bookmarkEnd w:id="129"/>
      <w:bookmarkEnd w:id="130"/>
    </w:p>
    <w:p w14:paraId="628F184A" w14:textId="77777777" w:rsidR="006A0C70" w:rsidRPr="00703128" w:rsidRDefault="006A0C70" w:rsidP="007C27A9">
      <w:pPr>
        <w:pStyle w:val="Heading3"/>
        <w:spacing w:before="240"/>
        <w:rPr>
          <w:rFonts w:ascii="Georgia" w:hAnsi="Georgia"/>
        </w:rPr>
      </w:pPr>
      <w:bookmarkStart w:id="131" w:name="_Toc236122222"/>
      <w:r w:rsidRPr="00703128">
        <w:rPr>
          <w:rFonts w:ascii="Georgia" w:hAnsi="Georgia"/>
        </w:rPr>
        <w:t>Section 10A(2) of the Dog Control Act 1996</w:t>
      </w:r>
      <w:bookmarkEnd w:id="131"/>
    </w:p>
    <w:p w14:paraId="26A3AD38" w14:textId="77777777" w:rsidR="006A0C70" w:rsidRPr="007C27A9" w:rsidRDefault="006A0C70" w:rsidP="007C27A9">
      <w:pPr>
        <w:spacing w:after="120"/>
        <w:rPr>
          <w:b/>
          <w:bCs/>
        </w:rPr>
      </w:pPr>
      <w:r w:rsidRPr="007C27A9">
        <w:rPr>
          <w:b/>
          <w:bCs/>
        </w:rPr>
        <w:t>Purpose</w:t>
      </w:r>
    </w:p>
    <w:p w14:paraId="70390B1E" w14:textId="5850C2B0" w:rsidR="006A0C70" w:rsidRPr="00ED60B7" w:rsidRDefault="00C30367" w:rsidP="00F7341B">
      <w:pPr>
        <w:pStyle w:val="ListParagraph"/>
        <w:numPr>
          <w:ilvl w:val="0"/>
          <w:numId w:val="85"/>
        </w:numPr>
      </w:pPr>
      <w:r>
        <w:t>U</w:t>
      </w:r>
      <w:r w:rsidR="006A0C70" w:rsidRPr="00ED60B7">
        <w:t xml:space="preserve">nder </w:t>
      </w:r>
      <w:r w:rsidR="00BC6D35">
        <w:t>s</w:t>
      </w:r>
      <w:r w:rsidR="006A0C70" w:rsidRPr="00ED60B7">
        <w:t>10A of the Act, territorial authorities (city and district councils) must report on the administration of their dog control policy and practices in respect of each financial year. Under s10A(2) of the Act, these reports must include certain data</w:t>
      </w:r>
      <w:r>
        <w:t>.</w:t>
      </w:r>
      <w:r w:rsidR="006A0C70" w:rsidRPr="00ED60B7">
        <w:t xml:space="preserve"> </w:t>
      </w:r>
    </w:p>
    <w:p w14:paraId="576C6C91" w14:textId="67B71A94" w:rsidR="006A0C70" w:rsidRPr="00ED60B7" w:rsidRDefault="00C30367" w:rsidP="00F7341B">
      <w:pPr>
        <w:pStyle w:val="ListParagraph"/>
        <w:numPr>
          <w:ilvl w:val="0"/>
          <w:numId w:val="85"/>
        </w:numPr>
      </w:pPr>
      <w:r>
        <w:t>T</w:t>
      </w:r>
      <w:r w:rsidR="006A0C70" w:rsidRPr="00ED60B7">
        <w:t xml:space="preserve">he purpose of this template is to provide standardised reporting fields for </w:t>
      </w:r>
      <w:r w:rsidR="00F70D02">
        <w:t>council use</w:t>
      </w:r>
      <w:r w:rsidR="006A0C70" w:rsidRPr="00ED60B7">
        <w:t xml:space="preserve"> that meet the requirements of s10A(2) of the Act, and to enable more accurate and consistent collection of optional data. This is valuable for illustrating the delivery of dog control and informing more effective practices across the country</w:t>
      </w:r>
      <w:r>
        <w:t>.</w:t>
      </w:r>
    </w:p>
    <w:p w14:paraId="108FE55C" w14:textId="623FBFF2" w:rsidR="002C50A9" w:rsidRPr="00ED60B7" w:rsidRDefault="00C30367" w:rsidP="00F7341B">
      <w:pPr>
        <w:pStyle w:val="ListParagraph"/>
        <w:numPr>
          <w:ilvl w:val="0"/>
          <w:numId w:val="85"/>
        </w:numPr>
      </w:pPr>
      <w:r>
        <w:t>W</w:t>
      </w:r>
      <w:r w:rsidR="002C50A9">
        <w:t>hile usage of this template is not manda</w:t>
      </w:r>
      <w:r w:rsidR="0014633F">
        <w:t xml:space="preserve">tory, it does enable consistent reporting of the dog control data mandated by </w:t>
      </w:r>
      <w:r w:rsidR="009227BF">
        <w:t>s10A(2) as well as optional data, and its usage is therefore encouraged.</w:t>
      </w:r>
    </w:p>
    <w:p w14:paraId="2DE0D139" w14:textId="77777777" w:rsidR="002B0971" w:rsidRPr="00ED60B7" w:rsidRDefault="002B0971" w:rsidP="00C05F55">
      <w:pPr>
        <w:pStyle w:val="ListParagraph"/>
        <w:numPr>
          <w:ilvl w:val="0"/>
          <w:numId w:val="0"/>
        </w:numPr>
        <w:ind w:left="360"/>
      </w:pPr>
    </w:p>
    <w:p w14:paraId="758DDB74" w14:textId="77777777" w:rsidR="006A0C70" w:rsidRPr="007C27A9" w:rsidRDefault="006A0C70" w:rsidP="007C27A9">
      <w:pPr>
        <w:spacing w:after="120"/>
        <w:rPr>
          <w:b/>
          <w:bCs/>
        </w:rPr>
      </w:pPr>
      <w:r w:rsidRPr="007C27A9">
        <w:rPr>
          <w:b/>
          <w:bCs/>
        </w:rPr>
        <w:t>How to use this template</w:t>
      </w:r>
    </w:p>
    <w:p w14:paraId="5E28D6BE" w14:textId="4FB44B83" w:rsidR="006A0C70" w:rsidRPr="00ED60B7" w:rsidRDefault="00C30367" w:rsidP="00F7341B">
      <w:pPr>
        <w:pStyle w:val="ListParagraph"/>
        <w:numPr>
          <w:ilvl w:val="0"/>
          <w:numId w:val="85"/>
        </w:numPr>
      </w:pPr>
      <w:r>
        <w:t>P</w:t>
      </w:r>
      <w:r w:rsidR="006A0C70" w:rsidRPr="00ED60B7">
        <w:t xml:space="preserve">lease provide data as </w:t>
      </w:r>
      <w:r w:rsidR="00097CF2" w:rsidRPr="00ED60B7">
        <w:t>of</w:t>
      </w:r>
      <w:r w:rsidR="006A0C70" w:rsidRPr="00ED60B7">
        <w:t xml:space="preserve"> 30 June of the financial year (1 July to 30 June) you are reporting on, even if you use a different reporting period, unless otherwise stated</w:t>
      </w:r>
      <w:r>
        <w:t>.</w:t>
      </w:r>
      <w:r w:rsidR="006A0C70" w:rsidRPr="00ED60B7">
        <w:t xml:space="preserve"> </w:t>
      </w:r>
    </w:p>
    <w:p w14:paraId="5FC31C8D" w14:textId="26A43CA1" w:rsidR="006A0C70" w:rsidRPr="00ED60B7" w:rsidRDefault="00C30367" w:rsidP="00F7341B">
      <w:pPr>
        <w:pStyle w:val="ListParagraph"/>
        <w:numPr>
          <w:ilvl w:val="0"/>
          <w:numId w:val="85"/>
        </w:numPr>
      </w:pPr>
      <w:r>
        <w:t>T</w:t>
      </w:r>
      <w:r w:rsidR="006A0C70" w:rsidRPr="00ED60B7">
        <w:t>able 1.1 of this template contains fields for the mandatory reporting required under s10A(2)</w:t>
      </w:r>
      <w:r w:rsidR="008154BC">
        <w:t>.</w:t>
      </w:r>
    </w:p>
    <w:p w14:paraId="5B2B2BC8" w14:textId="04BE6AB9" w:rsidR="006A0C70" w:rsidRPr="00ED60B7" w:rsidRDefault="008154BC" w:rsidP="00F7341B">
      <w:pPr>
        <w:pStyle w:val="ListParagraph"/>
        <w:numPr>
          <w:ilvl w:val="0"/>
          <w:numId w:val="85"/>
        </w:numPr>
      </w:pPr>
      <w:r>
        <w:t>U</w:t>
      </w:r>
      <w:r w:rsidR="006A0C70" w:rsidRPr="00ED60B7">
        <w:t>nder s10A(2)(f), dog related complaints must be reported. However, no breakdown of specific complaint types is required. Table 1.2 of the template provides suggested fields for dog related complaints or requests for service (RFS) to be recorded</w:t>
      </w:r>
      <w:r>
        <w:t>.</w:t>
      </w:r>
    </w:p>
    <w:p w14:paraId="223B7A57" w14:textId="796F44E1" w:rsidR="006A0C70" w:rsidRPr="00ED60B7" w:rsidRDefault="008154BC" w:rsidP="00F7341B">
      <w:pPr>
        <w:pStyle w:val="ListParagraph"/>
        <w:numPr>
          <w:ilvl w:val="0"/>
          <w:numId w:val="85"/>
        </w:numPr>
      </w:pPr>
      <w:r>
        <w:t>T</w:t>
      </w:r>
      <w:r w:rsidR="006A0C70" w:rsidRPr="00ED60B7">
        <w:t xml:space="preserve">he second part of this template contains optional reporting fields that </w:t>
      </w:r>
      <w:r w:rsidR="00F70D02">
        <w:t>a council</w:t>
      </w:r>
      <w:r w:rsidR="006A0C70" w:rsidRPr="00ED60B7">
        <w:t xml:space="preserve"> may wish to provide data for, although there is no requirement to do so. However, entering optional information would be useful for analytical purposes. </w:t>
      </w:r>
      <w:r w:rsidR="009E65BE">
        <w:t>A council</w:t>
      </w:r>
      <w:r w:rsidR="006A0C70" w:rsidRPr="00ED60B7">
        <w:t xml:space="preserve"> may answer as many or as few of these optional fields as practicable</w:t>
      </w:r>
      <w:r>
        <w:t>.</w:t>
      </w:r>
    </w:p>
    <w:p w14:paraId="5ED1178C" w14:textId="7E1A619A" w:rsidR="006A0C70" w:rsidRPr="00ED60B7" w:rsidRDefault="008154BC" w:rsidP="00F7341B">
      <w:pPr>
        <w:pStyle w:val="ListParagraph"/>
        <w:numPr>
          <w:ilvl w:val="0"/>
          <w:numId w:val="85"/>
        </w:numPr>
      </w:pPr>
      <w:r>
        <w:t>T</w:t>
      </w:r>
      <w:r w:rsidR="006A0C70" w:rsidRPr="00ED60B7">
        <w:t>able 2.</w:t>
      </w:r>
      <w:r w:rsidR="001513F0">
        <w:t>6</w:t>
      </w:r>
      <w:r w:rsidR="006A0C70" w:rsidRPr="00ED60B7">
        <w:t xml:space="preserve"> provides space for </w:t>
      </w:r>
      <w:r w:rsidR="009E65BE">
        <w:t>a council</w:t>
      </w:r>
      <w:r w:rsidR="006A0C70" w:rsidRPr="00ED60B7">
        <w:t xml:space="preserve"> to provide additional data that is not otherwise specified, if they wish. Such information may also be included in the body of </w:t>
      </w:r>
      <w:r w:rsidR="00445838">
        <w:t>a council’s</w:t>
      </w:r>
      <w:r w:rsidR="006A0C70" w:rsidRPr="00ED60B7">
        <w:t xml:space="preserve"> s10A report</w:t>
      </w:r>
      <w:r>
        <w:t>.</w:t>
      </w:r>
    </w:p>
    <w:p w14:paraId="16813BB1" w14:textId="01E549A9" w:rsidR="006A0C70" w:rsidRPr="00ED60B7" w:rsidRDefault="008154BC" w:rsidP="00F7341B">
      <w:pPr>
        <w:pStyle w:val="ListParagraph"/>
        <w:numPr>
          <w:ilvl w:val="0"/>
          <w:numId w:val="85"/>
        </w:numPr>
      </w:pPr>
      <w:r>
        <w:t>T</w:t>
      </w:r>
      <w:r w:rsidR="006A0C70" w:rsidRPr="00ED60B7">
        <w:t xml:space="preserve">his template does not replace the requirement for </w:t>
      </w:r>
      <w:r w:rsidR="00445838">
        <w:t>a council</w:t>
      </w:r>
      <w:r w:rsidR="006A0C70" w:rsidRPr="00ED60B7">
        <w:t xml:space="preserve"> to report on </w:t>
      </w:r>
      <w:r w:rsidR="00445838">
        <w:t>its</w:t>
      </w:r>
      <w:r w:rsidR="006A0C70" w:rsidRPr="00ED60B7">
        <w:t xml:space="preserve"> dog control policy and practices under s10A(1). Rather, this template is intended to provide a standardised way for </w:t>
      </w:r>
      <w:r w:rsidR="00445838">
        <w:t>a council</w:t>
      </w:r>
      <w:r w:rsidR="006A0C70" w:rsidRPr="00ED60B7">
        <w:t xml:space="preserve"> to provide dog control statistics under s10A(2)</w:t>
      </w:r>
      <w:r>
        <w:t>.</w:t>
      </w:r>
    </w:p>
    <w:p w14:paraId="76DBA301" w14:textId="08203C8D" w:rsidR="006A0C70" w:rsidRPr="00ED60B7" w:rsidRDefault="008154BC" w:rsidP="00F7341B">
      <w:pPr>
        <w:pStyle w:val="ListParagraph"/>
        <w:numPr>
          <w:ilvl w:val="0"/>
          <w:numId w:val="85"/>
        </w:numPr>
      </w:pPr>
      <w:r>
        <w:t>P</w:t>
      </w:r>
      <w:r w:rsidR="0098758F" w:rsidRPr="00ED60B7">
        <w:t>art 4</w:t>
      </w:r>
      <w:r w:rsidR="006A0C70" w:rsidRPr="00ED60B7">
        <w:t xml:space="preserve"> of the </w:t>
      </w:r>
      <w:r w:rsidR="0098758F" w:rsidRPr="00ED60B7">
        <w:t>dog control guidelines</w:t>
      </w:r>
      <w:r w:rsidR="006A0C70" w:rsidRPr="00ED60B7">
        <w:t xml:space="preserve"> provides guidance on s10A reporting and other operational dog control matters. </w:t>
      </w:r>
    </w:p>
    <w:p w14:paraId="630955EC" w14:textId="77777777" w:rsidR="006A0C70" w:rsidRPr="007C27A9" w:rsidRDefault="006A0C70" w:rsidP="007C27A9">
      <w:pPr>
        <w:spacing w:after="120"/>
        <w:rPr>
          <w:b/>
          <w:bCs/>
        </w:rPr>
      </w:pPr>
      <w:r w:rsidRPr="007C27A9">
        <w:rPr>
          <w:b/>
          <w:bCs/>
        </w:rPr>
        <w:t>What to do with the completed template</w:t>
      </w:r>
    </w:p>
    <w:p w14:paraId="7832229C" w14:textId="3CC7D3AF" w:rsidR="006A0C70" w:rsidRPr="00ED60B7" w:rsidRDefault="008154BC" w:rsidP="00F7341B">
      <w:pPr>
        <w:pStyle w:val="ListParagraph"/>
        <w:numPr>
          <w:ilvl w:val="0"/>
          <w:numId w:val="85"/>
        </w:numPr>
      </w:pPr>
      <w:r>
        <w:t>T</w:t>
      </w:r>
      <w:r w:rsidR="006A0C70" w:rsidRPr="00ED60B7">
        <w:t xml:space="preserve">his template, once completed, can be attached to (or incorporated in) a council’s overall s10A report for the financial year. This report must also contain the information required under s10A(1) and must be publicly notified and made publicly available under s10A(3). </w:t>
      </w:r>
    </w:p>
    <w:p w14:paraId="1257A54A" w14:textId="77777777" w:rsidR="004A1FDE" w:rsidRPr="00ED60B7" w:rsidRDefault="004A1FDE">
      <w:pPr>
        <w:keepLines w:val="0"/>
        <w:rPr>
          <w:rFonts w:cs="Arial"/>
          <w:b/>
          <w:bCs/>
          <w:sz w:val="28"/>
          <w:szCs w:val="26"/>
        </w:rPr>
      </w:pPr>
      <w:r w:rsidRPr="00ED60B7">
        <w:br w:type="page"/>
      </w:r>
    </w:p>
    <w:p w14:paraId="3666BFBF" w14:textId="5AB93E43" w:rsidR="006A0C70" w:rsidRPr="00703128" w:rsidRDefault="006742BE" w:rsidP="006742BE">
      <w:pPr>
        <w:pStyle w:val="Heading3"/>
        <w:rPr>
          <w:rFonts w:ascii="Georgia" w:hAnsi="Georgia"/>
        </w:rPr>
      </w:pPr>
      <w:bookmarkStart w:id="132" w:name="_Toc236122223"/>
      <w:r w:rsidRPr="00703128">
        <w:rPr>
          <w:rFonts w:ascii="Georgia" w:hAnsi="Georgia"/>
        </w:rPr>
        <w:lastRenderedPageBreak/>
        <w:t xml:space="preserve">1. </w:t>
      </w:r>
      <w:r w:rsidR="006A0C70" w:rsidRPr="00703128">
        <w:rPr>
          <w:rFonts w:ascii="Georgia" w:hAnsi="Georgia"/>
        </w:rPr>
        <w:t>Mandatory reporting fields</w:t>
      </w:r>
      <w:bookmarkEnd w:id="132"/>
    </w:p>
    <w:p w14:paraId="1ED6CCA5" w14:textId="77777777" w:rsidR="006A0C70" w:rsidRPr="006742BE" w:rsidRDefault="006A0C70" w:rsidP="006742BE">
      <w:pPr>
        <w:pStyle w:val="Heading4"/>
        <w:spacing w:before="120"/>
      </w:pPr>
      <w:r w:rsidRPr="006742BE">
        <w:t xml:space="preserve">Table 1.1 Mandatory reporting fields under s10A(2) </w:t>
      </w:r>
    </w:p>
    <w:tbl>
      <w:tblPr>
        <w:tblStyle w:val="DIA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3"/>
        <w:gridCol w:w="1304"/>
      </w:tblGrid>
      <w:tr w:rsidR="006A0C70" w:rsidRPr="00ED60B7" w14:paraId="5A39AE8E" w14:textId="77777777" w:rsidTr="002A45E5">
        <w:trPr>
          <w:cnfStyle w:val="100000000000" w:firstRow="1" w:lastRow="0" w:firstColumn="0" w:lastColumn="0" w:oddVBand="0" w:evenVBand="0" w:oddHBand="0" w:evenHBand="0" w:firstRowFirstColumn="0" w:firstRowLastColumn="0" w:lastRowFirstColumn="0" w:lastRowLastColumn="0"/>
        </w:trPr>
        <w:tc>
          <w:tcPr>
            <w:tcW w:w="427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4F3F5" w:themeFill="accent1" w:themeFillTint="33"/>
          </w:tcPr>
          <w:p w14:paraId="317589A5" w14:textId="77777777" w:rsidR="006A0C70" w:rsidRPr="00ED60B7" w:rsidRDefault="006A0C70">
            <w:pPr>
              <w:rPr>
                <w:color w:val="auto"/>
              </w:rPr>
            </w:pPr>
            <w:r w:rsidRPr="00ED60B7">
              <w:rPr>
                <w:color w:val="auto"/>
              </w:rPr>
              <w:t>Field</w:t>
            </w:r>
          </w:p>
        </w:tc>
        <w:tc>
          <w:tcPr>
            <w:tcW w:w="723"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4F3F5" w:themeFill="accent1" w:themeFillTint="33"/>
          </w:tcPr>
          <w:p w14:paraId="052E3F29" w14:textId="77777777" w:rsidR="006A0C70" w:rsidRPr="00ED60B7" w:rsidRDefault="006A0C70">
            <w:pPr>
              <w:rPr>
                <w:color w:val="auto"/>
              </w:rPr>
            </w:pPr>
            <w:r w:rsidRPr="00ED60B7">
              <w:rPr>
                <w:color w:val="auto"/>
              </w:rPr>
              <w:t>Answer</w:t>
            </w:r>
          </w:p>
        </w:tc>
      </w:tr>
      <w:tr w:rsidR="006A0C70" w:rsidRPr="00ED60B7" w14:paraId="630389EE" w14:textId="77777777" w:rsidTr="002A45E5">
        <w:tc>
          <w:tcPr>
            <w:tcW w:w="4277" w:type="pct"/>
          </w:tcPr>
          <w:p w14:paraId="71EA734C" w14:textId="77777777" w:rsidR="006A0C70" w:rsidRPr="00ED60B7" w:rsidRDefault="006A0C70">
            <w:r w:rsidRPr="00ED60B7">
              <w:t xml:space="preserve">(a) number of </w:t>
            </w:r>
            <w:r w:rsidRPr="00ED60B7">
              <w:rPr>
                <w:b/>
              </w:rPr>
              <w:t>registered dogs</w:t>
            </w:r>
            <w:r w:rsidRPr="00ED60B7">
              <w:t xml:space="preserve"> in the territorial authority district</w:t>
            </w:r>
          </w:p>
        </w:tc>
        <w:tc>
          <w:tcPr>
            <w:tcW w:w="723" w:type="pct"/>
          </w:tcPr>
          <w:p w14:paraId="4A561229" w14:textId="77777777" w:rsidR="006A0C70" w:rsidRPr="00ED60B7" w:rsidRDefault="006A0C70"/>
        </w:tc>
      </w:tr>
      <w:tr w:rsidR="006A0C70" w:rsidRPr="00ED60B7" w14:paraId="3FCACA84" w14:textId="77777777" w:rsidTr="002A45E5">
        <w:tc>
          <w:tcPr>
            <w:tcW w:w="4277" w:type="pct"/>
          </w:tcPr>
          <w:p w14:paraId="19CF63E7" w14:textId="77777777" w:rsidR="006A0C70" w:rsidRPr="00ED60B7" w:rsidRDefault="006A0C70">
            <w:r w:rsidRPr="00ED60B7">
              <w:t xml:space="preserve">(b) [part one] number of </w:t>
            </w:r>
            <w:r w:rsidRPr="00ED60B7">
              <w:rPr>
                <w:b/>
              </w:rPr>
              <w:t>probationary owners</w:t>
            </w:r>
            <w:r w:rsidRPr="00ED60B7">
              <w:t xml:space="preserve"> in the territorial authority district</w:t>
            </w:r>
          </w:p>
        </w:tc>
        <w:tc>
          <w:tcPr>
            <w:tcW w:w="723" w:type="pct"/>
          </w:tcPr>
          <w:p w14:paraId="443852BC" w14:textId="77777777" w:rsidR="006A0C70" w:rsidRPr="00ED60B7" w:rsidRDefault="006A0C70"/>
        </w:tc>
      </w:tr>
      <w:tr w:rsidR="006A0C70" w:rsidRPr="00ED60B7" w14:paraId="413C2514" w14:textId="77777777" w:rsidTr="002A45E5">
        <w:tc>
          <w:tcPr>
            <w:tcW w:w="4277" w:type="pct"/>
          </w:tcPr>
          <w:p w14:paraId="61C80A16" w14:textId="77777777" w:rsidR="006A0C70" w:rsidRPr="00ED60B7" w:rsidRDefault="006A0C70">
            <w:r w:rsidRPr="00ED60B7">
              <w:t xml:space="preserve">(b) [part two] number of </w:t>
            </w:r>
            <w:r w:rsidRPr="00ED60B7">
              <w:rPr>
                <w:b/>
              </w:rPr>
              <w:t>disqualified owners</w:t>
            </w:r>
            <w:r w:rsidRPr="00ED60B7">
              <w:t xml:space="preserve"> in the territorial authority district</w:t>
            </w:r>
          </w:p>
        </w:tc>
        <w:tc>
          <w:tcPr>
            <w:tcW w:w="723" w:type="pct"/>
          </w:tcPr>
          <w:p w14:paraId="5237C98E" w14:textId="77777777" w:rsidR="006A0C70" w:rsidRPr="00ED60B7" w:rsidRDefault="006A0C70"/>
        </w:tc>
      </w:tr>
      <w:tr w:rsidR="006A0C70" w:rsidRPr="00ED60B7" w14:paraId="26D88015" w14:textId="77777777" w:rsidTr="002A45E5">
        <w:tc>
          <w:tcPr>
            <w:tcW w:w="4277" w:type="pct"/>
          </w:tcPr>
          <w:p w14:paraId="3B673799" w14:textId="77777777" w:rsidR="006A0C70" w:rsidRPr="00ED60B7" w:rsidRDefault="006A0C70">
            <w:r w:rsidRPr="00ED60B7">
              <w:t xml:space="preserve">(c) number of dogs in the territorial authority district </w:t>
            </w:r>
            <w:r w:rsidRPr="00ED60B7">
              <w:rPr>
                <w:b/>
              </w:rPr>
              <w:t>classified as dangerous</w:t>
            </w:r>
            <w:r w:rsidRPr="00ED60B7">
              <w:t xml:space="preserve"> under section 31 and the relevant provision under which the classification is made:</w:t>
            </w:r>
          </w:p>
        </w:tc>
        <w:tc>
          <w:tcPr>
            <w:tcW w:w="723" w:type="pct"/>
          </w:tcPr>
          <w:p w14:paraId="01CCBF6E" w14:textId="77777777" w:rsidR="006A0C70" w:rsidRPr="00ED60B7" w:rsidRDefault="006A0C70"/>
        </w:tc>
      </w:tr>
      <w:tr w:rsidR="006A0C70" w:rsidRPr="00ED60B7" w14:paraId="18894E69" w14:textId="77777777" w:rsidTr="002A45E5">
        <w:tc>
          <w:tcPr>
            <w:tcW w:w="4277" w:type="pct"/>
          </w:tcPr>
          <w:p w14:paraId="5AB6640C" w14:textId="77777777" w:rsidR="006A0C70" w:rsidRPr="00ED60B7" w:rsidRDefault="006A0C70">
            <w:pPr>
              <w:ind w:left="567"/>
            </w:pPr>
            <w:r w:rsidRPr="00ED60B7">
              <w:t>s31(1)(a) owner convicted of offence under s57A(2)</w:t>
            </w:r>
          </w:p>
        </w:tc>
        <w:tc>
          <w:tcPr>
            <w:tcW w:w="723" w:type="pct"/>
          </w:tcPr>
          <w:p w14:paraId="2228F69B" w14:textId="77777777" w:rsidR="006A0C70" w:rsidRPr="00ED60B7" w:rsidRDefault="006A0C70"/>
        </w:tc>
      </w:tr>
      <w:tr w:rsidR="006A0C70" w:rsidRPr="00ED60B7" w14:paraId="6A2AB59F" w14:textId="77777777" w:rsidTr="002A45E5">
        <w:tc>
          <w:tcPr>
            <w:tcW w:w="4277" w:type="pct"/>
          </w:tcPr>
          <w:p w14:paraId="6691CB2A" w14:textId="4C11A175" w:rsidR="006A0C70" w:rsidRPr="00ED60B7" w:rsidRDefault="006A0C70">
            <w:pPr>
              <w:ind w:left="567"/>
            </w:pPr>
            <w:r w:rsidRPr="00ED60B7">
              <w:t xml:space="preserve">s31(1)(b) </w:t>
            </w:r>
            <w:r w:rsidR="00860DEC">
              <w:t>territorial authority</w:t>
            </w:r>
            <w:r w:rsidR="00860DEC" w:rsidRPr="00ED60B7">
              <w:t xml:space="preserve"> </w:t>
            </w:r>
            <w:r w:rsidRPr="00ED60B7">
              <w:t>has sworn evidence of aggressive behaviour with grounds to believe the dog constitutes a threat</w:t>
            </w:r>
          </w:p>
        </w:tc>
        <w:tc>
          <w:tcPr>
            <w:tcW w:w="723" w:type="pct"/>
          </w:tcPr>
          <w:p w14:paraId="022BECDE" w14:textId="77777777" w:rsidR="006A0C70" w:rsidRPr="00ED60B7" w:rsidRDefault="006A0C70"/>
        </w:tc>
      </w:tr>
      <w:tr w:rsidR="006A0C70" w:rsidRPr="00ED60B7" w14:paraId="01847C95" w14:textId="77777777" w:rsidTr="002A45E5">
        <w:tc>
          <w:tcPr>
            <w:tcW w:w="4277" w:type="pct"/>
          </w:tcPr>
          <w:p w14:paraId="03867EB7" w14:textId="77777777" w:rsidR="006A0C70" w:rsidRPr="00ED60B7" w:rsidRDefault="006A0C70">
            <w:pPr>
              <w:ind w:left="567"/>
            </w:pPr>
            <w:r w:rsidRPr="00ED60B7">
              <w:t>s31(1)(c) owner admission in writing the dog constitutes a threat</w:t>
            </w:r>
          </w:p>
        </w:tc>
        <w:tc>
          <w:tcPr>
            <w:tcW w:w="723" w:type="pct"/>
          </w:tcPr>
          <w:p w14:paraId="59B7F6D0" w14:textId="77777777" w:rsidR="006A0C70" w:rsidRPr="00ED60B7" w:rsidRDefault="006A0C70"/>
        </w:tc>
      </w:tr>
      <w:tr w:rsidR="006A0C70" w:rsidRPr="00ED60B7" w14:paraId="6179F434" w14:textId="77777777" w:rsidTr="002A45E5">
        <w:tc>
          <w:tcPr>
            <w:tcW w:w="4277" w:type="pct"/>
          </w:tcPr>
          <w:p w14:paraId="52AC0CA3" w14:textId="77777777" w:rsidR="006A0C70" w:rsidRPr="00ED60B7" w:rsidRDefault="006A0C70">
            <w:r w:rsidRPr="00ED60B7">
              <w:t xml:space="preserve">(d) number of dogs in the territorial authority district </w:t>
            </w:r>
            <w:r w:rsidRPr="00ED60B7">
              <w:rPr>
                <w:b/>
              </w:rPr>
              <w:t>classified as</w:t>
            </w:r>
            <w:r w:rsidRPr="00ED60B7">
              <w:t xml:space="preserve"> </w:t>
            </w:r>
            <w:r w:rsidRPr="00ED60B7">
              <w:rPr>
                <w:b/>
              </w:rPr>
              <w:t>menacing</w:t>
            </w:r>
            <w:r w:rsidRPr="00ED60B7">
              <w:t xml:space="preserve"> under sections 33A or 33C and the relevant provision under which the classification is made:</w:t>
            </w:r>
          </w:p>
        </w:tc>
        <w:tc>
          <w:tcPr>
            <w:tcW w:w="723" w:type="pct"/>
          </w:tcPr>
          <w:p w14:paraId="2D6D9F03" w14:textId="77777777" w:rsidR="006A0C70" w:rsidRPr="00ED60B7" w:rsidRDefault="006A0C70"/>
        </w:tc>
      </w:tr>
      <w:tr w:rsidR="006A0C70" w:rsidRPr="00ED60B7" w14:paraId="1EDF903A" w14:textId="77777777" w:rsidTr="002A45E5">
        <w:tc>
          <w:tcPr>
            <w:tcW w:w="4277" w:type="pct"/>
          </w:tcPr>
          <w:p w14:paraId="1E9A5EFC" w14:textId="2ACE6D83" w:rsidR="006A0C70" w:rsidRPr="00ED60B7" w:rsidRDefault="006A0C70">
            <w:pPr>
              <w:ind w:left="567"/>
            </w:pPr>
            <w:r w:rsidRPr="00ED60B7">
              <w:t>s33A(1)(b)(</w:t>
            </w:r>
            <w:proofErr w:type="spellStart"/>
            <w:r w:rsidRPr="00ED60B7">
              <w:t>i</w:t>
            </w:r>
            <w:proofErr w:type="spellEnd"/>
            <w:r w:rsidRPr="00ED60B7">
              <w:t xml:space="preserve">) </w:t>
            </w:r>
            <w:r w:rsidR="00860DEC">
              <w:t>territorial authority</w:t>
            </w:r>
            <w:r w:rsidR="00860DEC" w:rsidRPr="00ED60B7">
              <w:t xml:space="preserve"> </w:t>
            </w:r>
            <w:r w:rsidRPr="00ED60B7">
              <w:t>considers may pose a threat because of observed or reported behaviour</w:t>
            </w:r>
          </w:p>
        </w:tc>
        <w:tc>
          <w:tcPr>
            <w:tcW w:w="723" w:type="pct"/>
          </w:tcPr>
          <w:p w14:paraId="233AB933" w14:textId="77777777" w:rsidR="006A0C70" w:rsidRPr="00ED60B7" w:rsidRDefault="006A0C70"/>
        </w:tc>
      </w:tr>
      <w:tr w:rsidR="006A0C70" w:rsidRPr="00ED60B7" w14:paraId="68583D57" w14:textId="77777777" w:rsidTr="002A45E5">
        <w:tc>
          <w:tcPr>
            <w:tcW w:w="4277" w:type="pct"/>
          </w:tcPr>
          <w:p w14:paraId="01ACCB7A" w14:textId="05C0471A" w:rsidR="006A0C70" w:rsidRPr="00ED60B7" w:rsidRDefault="006A0C70">
            <w:pPr>
              <w:ind w:left="567"/>
            </w:pPr>
            <w:r w:rsidRPr="00ED60B7">
              <w:t xml:space="preserve">s33A(1)(b)(ii) </w:t>
            </w:r>
            <w:r w:rsidR="00860DEC">
              <w:t>territorial authority</w:t>
            </w:r>
            <w:r w:rsidR="00860DEC" w:rsidRPr="00ED60B7">
              <w:t xml:space="preserve"> </w:t>
            </w:r>
            <w:r w:rsidRPr="00ED60B7">
              <w:t>considers may pose a threat because of characteristics typically associated with the dog’s breed or type</w:t>
            </w:r>
          </w:p>
        </w:tc>
        <w:tc>
          <w:tcPr>
            <w:tcW w:w="723" w:type="pct"/>
          </w:tcPr>
          <w:p w14:paraId="5D06C8F5" w14:textId="77777777" w:rsidR="006A0C70" w:rsidRPr="00ED60B7" w:rsidRDefault="006A0C70"/>
        </w:tc>
      </w:tr>
      <w:tr w:rsidR="006A0C70" w:rsidRPr="00ED60B7" w14:paraId="4AAAE06B" w14:textId="77777777" w:rsidTr="002A45E5">
        <w:tc>
          <w:tcPr>
            <w:tcW w:w="4277" w:type="pct"/>
          </w:tcPr>
          <w:p w14:paraId="1C361763" w14:textId="3C5BC96E" w:rsidR="006A0C70" w:rsidRPr="00ED60B7" w:rsidRDefault="006A0C70">
            <w:pPr>
              <w:ind w:left="567"/>
            </w:pPr>
            <w:r w:rsidRPr="00ED60B7">
              <w:t xml:space="preserve">s33C(1) </w:t>
            </w:r>
            <w:r w:rsidR="00860DEC">
              <w:t>territorial authority</w:t>
            </w:r>
            <w:r w:rsidR="00860DEC" w:rsidRPr="00ED60B7">
              <w:t xml:space="preserve"> </w:t>
            </w:r>
            <w:r w:rsidRPr="00ED60B7">
              <w:t>has reasonable grounds to believe dog belongs to Schedule 4 breed or type</w:t>
            </w:r>
          </w:p>
        </w:tc>
        <w:tc>
          <w:tcPr>
            <w:tcW w:w="723" w:type="pct"/>
          </w:tcPr>
          <w:p w14:paraId="622BF034" w14:textId="77777777" w:rsidR="006A0C70" w:rsidRPr="00ED60B7" w:rsidRDefault="006A0C70"/>
        </w:tc>
      </w:tr>
      <w:tr w:rsidR="006A0C70" w:rsidRPr="00ED60B7" w14:paraId="5E575AE2" w14:textId="77777777" w:rsidTr="002A45E5">
        <w:tc>
          <w:tcPr>
            <w:tcW w:w="4277" w:type="pct"/>
          </w:tcPr>
          <w:p w14:paraId="1870476F" w14:textId="77777777" w:rsidR="006A0C70" w:rsidRPr="00ED60B7" w:rsidRDefault="006A0C70">
            <w:r w:rsidRPr="00ED60B7">
              <w:t xml:space="preserve">(e) number of </w:t>
            </w:r>
            <w:r w:rsidRPr="00ED60B7">
              <w:rPr>
                <w:b/>
              </w:rPr>
              <w:t>infringement notices</w:t>
            </w:r>
            <w:r w:rsidRPr="00ED60B7">
              <w:t xml:space="preserve"> issued by the territorial authority</w:t>
            </w:r>
            <w:r w:rsidRPr="00ED60B7">
              <w:rPr>
                <w:rStyle w:val="FootnoteReference"/>
                <w:sz w:val="22"/>
                <w:szCs w:val="22"/>
              </w:rPr>
              <w:footnoteReference w:id="29"/>
            </w:r>
            <w:r w:rsidRPr="00ED60B7">
              <w:t xml:space="preserve"> </w:t>
            </w:r>
          </w:p>
        </w:tc>
        <w:tc>
          <w:tcPr>
            <w:tcW w:w="723" w:type="pct"/>
          </w:tcPr>
          <w:p w14:paraId="267129A5" w14:textId="77777777" w:rsidR="006A0C70" w:rsidRPr="00ED60B7" w:rsidRDefault="006A0C70"/>
        </w:tc>
      </w:tr>
      <w:tr w:rsidR="006A0C70" w:rsidRPr="00ED60B7" w14:paraId="4D25D69A" w14:textId="77777777" w:rsidTr="002A45E5">
        <w:tc>
          <w:tcPr>
            <w:tcW w:w="4277" w:type="pct"/>
          </w:tcPr>
          <w:p w14:paraId="584675EE" w14:textId="77777777" w:rsidR="006A0C70" w:rsidRPr="00ED60B7" w:rsidRDefault="006A0C70">
            <w:r w:rsidRPr="00ED60B7">
              <w:t xml:space="preserve">(f) number of </w:t>
            </w:r>
            <w:r w:rsidRPr="00ED60B7">
              <w:rPr>
                <w:b/>
              </w:rPr>
              <w:t>dog related complaints</w:t>
            </w:r>
            <w:r w:rsidRPr="00ED60B7">
              <w:rPr>
                <w:rStyle w:val="FootnoteReference"/>
                <w:sz w:val="22"/>
                <w:szCs w:val="22"/>
              </w:rPr>
              <w:footnoteReference w:id="30"/>
            </w:r>
            <w:r w:rsidRPr="00ED60B7">
              <w:t xml:space="preserve"> received by the territorial authority in the previous year and the nature of those complaints [refer to Table 1.2] </w:t>
            </w:r>
          </w:p>
        </w:tc>
        <w:tc>
          <w:tcPr>
            <w:tcW w:w="723" w:type="pct"/>
          </w:tcPr>
          <w:p w14:paraId="2226FF88" w14:textId="77777777" w:rsidR="006A0C70" w:rsidRPr="00ED60B7" w:rsidRDefault="006A0C70"/>
        </w:tc>
      </w:tr>
      <w:tr w:rsidR="006A0C70" w:rsidRPr="00ED60B7" w14:paraId="3F10D626" w14:textId="77777777" w:rsidTr="002A45E5">
        <w:tc>
          <w:tcPr>
            <w:tcW w:w="4277" w:type="pct"/>
          </w:tcPr>
          <w:p w14:paraId="3FA6B5C0" w14:textId="77777777" w:rsidR="006A0C70" w:rsidRPr="00ED60B7" w:rsidRDefault="006A0C70">
            <w:r w:rsidRPr="00ED60B7">
              <w:t xml:space="preserve">(g) number of </w:t>
            </w:r>
            <w:r w:rsidRPr="00ED60B7">
              <w:rPr>
                <w:b/>
              </w:rPr>
              <w:t>prosecutions</w:t>
            </w:r>
            <w:r w:rsidRPr="00ED60B7">
              <w:t xml:space="preserve"> taken by the territorial authority under the Act:</w:t>
            </w:r>
          </w:p>
        </w:tc>
        <w:tc>
          <w:tcPr>
            <w:tcW w:w="723" w:type="pct"/>
          </w:tcPr>
          <w:p w14:paraId="79975E7D" w14:textId="77777777" w:rsidR="006A0C70" w:rsidRPr="00ED60B7" w:rsidRDefault="006A0C70"/>
        </w:tc>
      </w:tr>
      <w:tr w:rsidR="006A0C70" w:rsidRPr="00ED60B7" w14:paraId="761C306C" w14:textId="77777777" w:rsidTr="002A45E5">
        <w:tc>
          <w:tcPr>
            <w:tcW w:w="4277" w:type="pct"/>
          </w:tcPr>
          <w:p w14:paraId="03F449A6" w14:textId="6C3F52CB" w:rsidR="006A0C70" w:rsidRPr="00ED60B7" w:rsidRDefault="006A0C70">
            <w:pPr>
              <w:ind w:left="567"/>
            </w:pPr>
            <w:r w:rsidRPr="00ED60B7">
              <w:t>number of prosecutions started (and not complete</w:t>
            </w:r>
            <w:r w:rsidR="00B0239F">
              <w:t>d</w:t>
            </w:r>
            <w:r w:rsidRPr="00ED60B7">
              <w:t>) over the financial year</w:t>
            </w:r>
          </w:p>
        </w:tc>
        <w:tc>
          <w:tcPr>
            <w:tcW w:w="723" w:type="pct"/>
          </w:tcPr>
          <w:p w14:paraId="4DBA109D" w14:textId="77777777" w:rsidR="006A0C70" w:rsidRPr="00ED60B7" w:rsidRDefault="006A0C70"/>
        </w:tc>
      </w:tr>
      <w:tr w:rsidR="006A0C70" w:rsidRPr="00ED60B7" w14:paraId="5FBF4EC2" w14:textId="77777777" w:rsidTr="002A45E5">
        <w:tc>
          <w:tcPr>
            <w:tcW w:w="4277" w:type="pct"/>
          </w:tcPr>
          <w:p w14:paraId="327A93D3" w14:textId="77777777" w:rsidR="006A0C70" w:rsidRPr="00ED60B7" w:rsidRDefault="006A0C70">
            <w:pPr>
              <w:ind w:left="567"/>
            </w:pPr>
            <w:r w:rsidRPr="00ED60B7">
              <w:t>number of prosecutions still in progress from prior financial years</w:t>
            </w:r>
          </w:p>
        </w:tc>
        <w:tc>
          <w:tcPr>
            <w:tcW w:w="723" w:type="pct"/>
          </w:tcPr>
          <w:p w14:paraId="2385D168" w14:textId="77777777" w:rsidR="006A0C70" w:rsidRPr="00ED60B7" w:rsidRDefault="006A0C70"/>
        </w:tc>
      </w:tr>
      <w:tr w:rsidR="006A0C70" w:rsidRPr="00ED60B7" w14:paraId="1E2D4D32" w14:textId="77777777" w:rsidTr="002A45E5">
        <w:tc>
          <w:tcPr>
            <w:tcW w:w="4277" w:type="pct"/>
          </w:tcPr>
          <w:p w14:paraId="493D495C" w14:textId="77777777" w:rsidR="006A0C70" w:rsidRPr="00ED60B7" w:rsidRDefault="006A0C70">
            <w:pPr>
              <w:ind w:left="567"/>
            </w:pPr>
            <w:r w:rsidRPr="00ED60B7">
              <w:t>number of prosecutions completed this financial year</w:t>
            </w:r>
          </w:p>
        </w:tc>
        <w:tc>
          <w:tcPr>
            <w:tcW w:w="723" w:type="pct"/>
          </w:tcPr>
          <w:p w14:paraId="4F3422F1" w14:textId="77777777" w:rsidR="006A0C70" w:rsidRPr="00ED60B7" w:rsidRDefault="006A0C70"/>
        </w:tc>
      </w:tr>
      <w:tr w:rsidR="006A0C70" w:rsidRPr="00ED60B7" w14:paraId="61606732" w14:textId="77777777" w:rsidTr="002A45E5">
        <w:tc>
          <w:tcPr>
            <w:tcW w:w="4277" w:type="pct"/>
          </w:tcPr>
          <w:p w14:paraId="4AF7423E" w14:textId="77777777" w:rsidR="006A0C70" w:rsidRPr="00ED60B7" w:rsidRDefault="006A0C70">
            <w:pPr>
              <w:ind w:left="567"/>
            </w:pPr>
            <w:r w:rsidRPr="00ED60B7">
              <w:t>number of appeals filed this financial year</w:t>
            </w:r>
          </w:p>
        </w:tc>
        <w:tc>
          <w:tcPr>
            <w:tcW w:w="723" w:type="pct"/>
          </w:tcPr>
          <w:p w14:paraId="0AB51E84" w14:textId="77777777" w:rsidR="006A0C70" w:rsidRPr="00ED60B7" w:rsidRDefault="006A0C70"/>
        </w:tc>
      </w:tr>
    </w:tbl>
    <w:p w14:paraId="0C1C76A3" w14:textId="77777777" w:rsidR="004A1FDE" w:rsidRPr="00ED60B7" w:rsidRDefault="004A1FDE" w:rsidP="00195E3F"/>
    <w:p w14:paraId="0BE0145A" w14:textId="77777777" w:rsidR="004A1FDE" w:rsidRPr="00ED60B7" w:rsidRDefault="004A1FDE">
      <w:pPr>
        <w:keepLines w:val="0"/>
        <w:rPr>
          <w:b/>
          <w:bCs/>
          <w:i/>
          <w:iCs/>
          <w:szCs w:val="28"/>
        </w:rPr>
      </w:pPr>
      <w:r w:rsidRPr="00ED60B7">
        <w:rPr>
          <w:iCs/>
        </w:rPr>
        <w:br w:type="page"/>
      </w:r>
    </w:p>
    <w:p w14:paraId="7CCB325C" w14:textId="3B000C2E" w:rsidR="006A0C70" w:rsidRPr="00B00D79" w:rsidRDefault="006A0C70" w:rsidP="004A1FDE">
      <w:pPr>
        <w:pStyle w:val="Heading4"/>
        <w:spacing w:before="120"/>
      </w:pPr>
      <w:r w:rsidRPr="00B00D79">
        <w:rPr>
          <w:iCs/>
        </w:rPr>
        <w:lastRenderedPageBreak/>
        <w:t xml:space="preserve">Table 1.2 </w:t>
      </w:r>
      <w:r w:rsidRPr="00B00D79">
        <w:t>Suggested fields for dog related complaints or RFS</w:t>
      </w:r>
      <w:r w:rsidRPr="00B00D79">
        <w:rPr>
          <w:rStyle w:val="FootnoteReference"/>
          <w:b w:val="0"/>
          <w:bCs w:val="0"/>
        </w:rPr>
        <w:footnoteReference w:id="31"/>
      </w:r>
    </w:p>
    <w:tbl>
      <w:tblPr>
        <w:tblStyle w:val="DIATable"/>
        <w:tblW w:w="5000" w:type="pct"/>
        <w:tblInd w:w="0" w:type="dxa"/>
        <w:tblLook w:val="04A0" w:firstRow="1" w:lastRow="0" w:firstColumn="1" w:lastColumn="0" w:noHBand="0" w:noVBand="1"/>
      </w:tblPr>
      <w:tblGrid>
        <w:gridCol w:w="7650"/>
        <w:gridCol w:w="1367"/>
      </w:tblGrid>
      <w:tr w:rsidR="006A0C70" w:rsidRPr="00ED60B7" w14:paraId="371301A5" w14:textId="77777777" w:rsidTr="009A3FEB">
        <w:trPr>
          <w:cnfStyle w:val="100000000000" w:firstRow="1" w:lastRow="0" w:firstColumn="0" w:lastColumn="0" w:oddVBand="0" w:evenVBand="0" w:oddHBand="0" w:evenHBand="0" w:firstRowFirstColumn="0" w:firstRowLastColumn="0" w:lastRowFirstColumn="0" w:lastRowLastColumn="0"/>
        </w:trPr>
        <w:tc>
          <w:tcPr>
            <w:tcW w:w="4242"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1A57E2FE" w14:textId="3D918138" w:rsidR="006A0C70" w:rsidRPr="00ED60B7" w:rsidRDefault="006A0C70">
            <w:pPr>
              <w:rPr>
                <w:color w:val="auto"/>
              </w:rPr>
            </w:pPr>
            <w:r w:rsidRPr="00ED60B7">
              <w:rPr>
                <w:color w:val="auto"/>
              </w:rPr>
              <w:t>Field</w:t>
            </w:r>
            <w:r w:rsidR="006831AE">
              <w:rPr>
                <w:color w:val="auto"/>
              </w:rPr>
              <w:t xml:space="preserve"> – number of:</w:t>
            </w:r>
          </w:p>
        </w:tc>
        <w:tc>
          <w:tcPr>
            <w:tcW w:w="758"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38ABEF95" w14:textId="77777777" w:rsidR="006A0C70" w:rsidRPr="00ED60B7" w:rsidRDefault="006A0C70">
            <w:pPr>
              <w:rPr>
                <w:color w:val="auto"/>
              </w:rPr>
            </w:pPr>
            <w:r w:rsidRPr="00ED60B7">
              <w:rPr>
                <w:color w:val="auto"/>
              </w:rPr>
              <w:t>Answer</w:t>
            </w:r>
          </w:p>
        </w:tc>
      </w:tr>
      <w:tr w:rsidR="006A0C70" w:rsidRPr="00ED60B7" w14:paraId="4C64D26B" w14:textId="77777777" w:rsidTr="009A3FEB">
        <w:tc>
          <w:tcPr>
            <w:tcW w:w="4242" w:type="pct"/>
            <w:tcBorders>
              <w:top w:val="single" w:sz="4" w:space="0" w:color="auto"/>
              <w:left w:val="single" w:sz="4" w:space="0" w:color="auto"/>
              <w:bottom w:val="single" w:sz="4" w:space="0" w:color="auto"/>
              <w:right w:val="single" w:sz="4" w:space="0" w:color="auto"/>
            </w:tcBorders>
          </w:tcPr>
          <w:p w14:paraId="6F32DA99" w14:textId="77777777" w:rsidR="006A0C70" w:rsidRPr="00ED60B7" w:rsidRDefault="006A0C70">
            <w:r w:rsidRPr="00ED60B7">
              <w:t xml:space="preserve">Dog attack on people – minor </w:t>
            </w:r>
          </w:p>
        </w:tc>
        <w:tc>
          <w:tcPr>
            <w:tcW w:w="758" w:type="pct"/>
            <w:tcBorders>
              <w:top w:val="single" w:sz="4" w:space="0" w:color="auto"/>
              <w:left w:val="single" w:sz="4" w:space="0" w:color="auto"/>
              <w:bottom w:val="single" w:sz="4" w:space="0" w:color="auto"/>
              <w:right w:val="single" w:sz="4" w:space="0" w:color="auto"/>
            </w:tcBorders>
          </w:tcPr>
          <w:p w14:paraId="0CF9209D" w14:textId="77777777" w:rsidR="006A0C70" w:rsidRPr="00ED60B7" w:rsidRDefault="006A0C70"/>
        </w:tc>
      </w:tr>
      <w:tr w:rsidR="006A0C70" w:rsidRPr="00ED60B7" w14:paraId="78A30242" w14:textId="77777777" w:rsidTr="009A3FEB">
        <w:tc>
          <w:tcPr>
            <w:tcW w:w="4242" w:type="pct"/>
            <w:tcBorders>
              <w:top w:val="single" w:sz="4" w:space="0" w:color="auto"/>
              <w:left w:val="single" w:sz="4" w:space="0" w:color="auto"/>
              <w:bottom w:val="single" w:sz="4" w:space="0" w:color="auto"/>
              <w:right w:val="single" w:sz="4" w:space="0" w:color="auto"/>
            </w:tcBorders>
          </w:tcPr>
          <w:p w14:paraId="52E9333A" w14:textId="77777777" w:rsidR="006A0C70" w:rsidRPr="00ED60B7" w:rsidRDefault="006A0C70">
            <w:r w:rsidRPr="00ED60B7">
              <w:t>Dog attack on people – serious</w:t>
            </w:r>
            <w:r w:rsidRPr="00ED60B7">
              <w:rPr>
                <w:rStyle w:val="FootnoteReference"/>
                <w:sz w:val="22"/>
                <w:szCs w:val="22"/>
              </w:rPr>
              <w:footnoteReference w:id="32"/>
            </w:r>
          </w:p>
        </w:tc>
        <w:tc>
          <w:tcPr>
            <w:tcW w:w="758" w:type="pct"/>
            <w:tcBorders>
              <w:top w:val="single" w:sz="4" w:space="0" w:color="auto"/>
              <w:left w:val="single" w:sz="4" w:space="0" w:color="auto"/>
              <w:bottom w:val="single" w:sz="4" w:space="0" w:color="auto"/>
              <w:right w:val="single" w:sz="4" w:space="0" w:color="auto"/>
            </w:tcBorders>
          </w:tcPr>
          <w:p w14:paraId="575F2889" w14:textId="77777777" w:rsidR="006A0C70" w:rsidRPr="00ED60B7" w:rsidRDefault="006A0C70"/>
        </w:tc>
      </w:tr>
      <w:tr w:rsidR="006A0C70" w:rsidRPr="00ED60B7" w14:paraId="10879E3B" w14:textId="77777777" w:rsidTr="009A3FEB">
        <w:tc>
          <w:tcPr>
            <w:tcW w:w="4242" w:type="pct"/>
            <w:tcBorders>
              <w:top w:val="single" w:sz="4" w:space="0" w:color="auto"/>
              <w:left w:val="single" w:sz="4" w:space="0" w:color="auto"/>
              <w:bottom w:val="single" w:sz="4" w:space="0" w:color="auto"/>
              <w:right w:val="single" w:sz="4" w:space="0" w:color="auto"/>
            </w:tcBorders>
          </w:tcPr>
          <w:p w14:paraId="209A8CCC" w14:textId="77777777" w:rsidR="006A0C70" w:rsidRPr="00ED60B7" w:rsidRDefault="006A0C70">
            <w:r w:rsidRPr="00ED60B7">
              <w:t>Dog attack on animals</w:t>
            </w:r>
          </w:p>
        </w:tc>
        <w:tc>
          <w:tcPr>
            <w:tcW w:w="758" w:type="pct"/>
            <w:tcBorders>
              <w:top w:val="single" w:sz="4" w:space="0" w:color="auto"/>
              <w:left w:val="single" w:sz="4" w:space="0" w:color="auto"/>
              <w:bottom w:val="single" w:sz="4" w:space="0" w:color="auto"/>
              <w:right w:val="single" w:sz="4" w:space="0" w:color="auto"/>
            </w:tcBorders>
          </w:tcPr>
          <w:p w14:paraId="64183A76" w14:textId="77777777" w:rsidR="006A0C70" w:rsidRPr="00ED60B7" w:rsidRDefault="006A0C70"/>
        </w:tc>
      </w:tr>
      <w:tr w:rsidR="006A0C70" w:rsidRPr="00ED60B7" w14:paraId="33E262AB" w14:textId="77777777" w:rsidTr="009A3FEB">
        <w:tc>
          <w:tcPr>
            <w:tcW w:w="4242" w:type="pct"/>
            <w:tcBorders>
              <w:top w:val="single" w:sz="4" w:space="0" w:color="auto"/>
              <w:left w:val="single" w:sz="4" w:space="0" w:color="auto"/>
              <w:bottom w:val="single" w:sz="4" w:space="0" w:color="auto"/>
              <w:right w:val="single" w:sz="4" w:space="0" w:color="auto"/>
            </w:tcBorders>
          </w:tcPr>
          <w:p w14:paraId="3DCDFD59" w14:textId="7228EE4E" w:rsidR="006A0C70" w:rsidRPr="00ED60B7" w:rsidRDefault="006A0C70">
            <w:r w:rsidRPr="00ED60B7">
              <w:t>Dog worrying stock</w:t>
            </w:r>
            <w:r w:rsidR="00B72744">
              <w:t xml:space="preserve"> or poultry</w:t>
            </w:r>
          </w:p>
        </w:tc>
        <w:tc>
          <w:tcPr>
            <w:tcW w:w="758" w:type="pct"/>
            <w:tcBorders>
              <w:top w:val="single" w:sz="4" w:space="0" w:color="auto"/>
              <w:left w:val="single" w:sz="4" w:space="0" w:color="auto"/>
              <w:bottom w:val="single" w:sz="4" w:space="0" w:color="auto"/>
              <w:right w:val="single" w:sz="4" w:space="0" w:color="auto"/>
            </w:tcBorders>
          </w:tcPr>
          <w:p w14:paraId="227D16DA" w14:textId="77777777" w:rsidR="006A0C70" w:rsidRPr="00ED60B7" w:rsidRDefault="006A0C70"/>
        </w:tc>
      </w:tr>
      <w:tr w:rsidR="006A0C70" w:rsidRPr="00ED60B7" w14:paraId="2B9C7B2F" w14:textId="77777777" w:rsidTr="009A3FEB">
        <w:tc>
          <w:tcPr>
            <w:tcW w:w="4242" w:type="pct"/>
            <w:tcBorders>
              <w:top w:val="single" w:sz="4" w:space="0" w:color="auto"/>
              <w:left w:val="single" w:sz="4" w:space="0" w:color="auto"/>
              <w:bottom w:val="single" w:sz="4" w:space="0" w:color="auto"/>
              <w:right w:val="single" w:sz="4" w:space="0" w:color="auto"/>
            </w:tcBorders>
          </w:tcPr>
          <w:p w14:paraId="0EEFF9D0" w14:textId="77777777" w:rsidR="006A0C70" w:rsidRPr="00ED60B7" w:rsidRDefault="006A0C70">
            <w:r w:rsidRPr="00ED60B7">
              <w:t>Dog rushing</w:t>
            </w:r>
          </w:p>
        </w:tc>
        <w:tc>
          <w:tcPr>
            <w:tcW w:w="758" w:type="pct"/>
            <w:tcBorders>
              <w:top w:val="single" w:sz="4" w:space="0" w:color="auto"/>
              <w:left w:val="single" w:sz="4" w:space="0" w:color="auto"/>
              <w:bottom w:val="single" w:sz="4" w:space="0" w:color="auto"/>
              <w:right w:val="single" w:sz="4" w:space="0" w:color="auto"/>
            </w:tcBorders>
          </w:tcPr>
          <w:p w14:paraId="274F632D" w14:textId="77777777" w:rsidR="006A0C70" w:rsidRPr="00ED60B7" w:rsidRDefault="006A0C70"/>
        </w:tc>
      </w:tr>
      <w:tr w:rsidR="006A0C70" w:rsidRPr="00ED60B7" w14:paraId="5411E166" w14:textId="77777777" w:rsidTr="009A3FEB">
        <w:tc>
          <w:tcPr>
            <w:tcW w:w="4242" w:type="pct"/>
            <w:tcBorders>
              <w:top w:val="single" w:sz="4" w:space="0" w:color="auto"/>
              <w:left w:val="single" w:sz="4" w:space="0" w:color="auto"/>
              <w:bottom w:val="single" w:sz="4" w:space="0" w:color="auto"/>
              <w:right w:val="single" w:sz="4" w:space="0" w:color="auto"/>
            </w:tcBorders>
          </w:tcPr>
          <w:p w14:paraId="2D2E78A4" w14:textId="77777777" w:rsidR="006A0C70" w:rsidRPr="00ED60B7" w:rsidRDefault="006A0C70">
            <w:r w:rsidRPr="00ED60B7">
              <w:t>Aggressive dog behaviour other than rushing or attacking</w:t>
            </w:r>
          </w:p>
        </w:tc>
        <w:tc>
          <w:tcPr>
            <w:tcW w:w="758" w:type="pct"/>
            <w:tcBorders>
              <w:top w:val="single" w:sz="4" w:space="0" w:color="auto"/>
              <w:left w:val="single" w:sz="4" w:space="0" w:color="auto"/>
              <w:bottom w:val="single" w:sz="4" w:space="0" w:color="auto"/>
              <w:right w:val="single" w:sz="4" w:space="0" w:color="auto"/>
            </w:tcBorders>
          </w:tcPr>
          <w:p w14:paraId="6AD6F8C1" w14:textId="77777777" w:rsidR="006A0C70" w:rsidRPr="00ED60B7" w:rsidRDefault="006A0C70"/>
        </w:tc>
      </w:tr>
      <w:tr w:rsidR="006A0C70" w:rsidRPr="00ED60B7" w14:paraId="56060495" w14:textId="77777777" w:rsidTr="009A3FEB">
        <w:tc>
          <w:tcPr>
            <w:tcW w:w="4242" w:type="pct"/>
            <w:tcBorders>
              <w:top w:val="single" w:sz="4" w:space="0" w:color="auto"/>
              <w:left w:val="single" w:sz="4" w:space="0" w:color="auto"/>
              <w:bottom w:val="single" w:sz="4" w:space="0" w:color="auto"/>
              <w:right w:val="single" w:sz="4" w:space="0" w:color="auto"/>
            </w:tcBorders>
          </w:tcPr>
          <w:p w14:paraId="4D00E570" w14:textId="77777777" w:rsidR="006A0C70" w:rsidRPr="00ED60B7" w:rsidRDefault="006A0C70">
            <w:r w:rsidRPr="00ED60B7">
              <w:t xml:space="preserve">Roaming/wandering dogs </w:t>
            </w:r>
          </w:p>
        </w:tc>
        <w:tc>
          <w:tcPr>
            <w:tcW w:w="758" w:type="pct"/>
            <w:tcBorders>
              <w:top w:val="single" w:sz="4" w:space="0" w:color="auto"/>
              <w:left w:val="single" w:sz="4" w:space="0" w:color="auto"/>
              <w:bottom w:val="single" w:sz="4" w:space="0" w:color="auto"/>
              <w:right w:val="single" w:sz="4" w:space="0" w:color="auto"/>
            </w:tcBorders>
          </w:tcPr>
          <w:p w14:paraId="366EDC4B" w14:textId="77777777" w:rsidR="006A0C70" w:rsidRPr="00ED60B7" w:rsidRDefault="006A0C70"/>
        </w:tc>
      </w:tr>
      <w:tr w:rsidR="006A0C70" w:rsidRPr="00ED60B7" w14:paraId="0BCCBF17" w14:textId="77777777" w:rsidTr="009A3FEB">
        <w:tc>
          <w:tcPr>
            <w:tcW w:w="4242" w:type="pct"/>
            <w:tcBorders>
              <w:top w:val="single" w:sz="4" w:space="0" w:color="auto"/>
              <w:left w:val="single" w:sz="4" w:space="0" w:color="auto"/>
              <w:bottom w:val="single" w:sz="4" w:space="0" w:color="auto"/>
              <w:right w:val="single" w:sz="4" w:space="0" w:color="auto"/>
            </w:tcBorders>
          </w:tcPr>
          <w:p w14:paraId="3FEAB214" w14:textId="77777777" w:rsidR="006A0C70" w:rsidRPr="00ED60B7" w:rsidRDefault="006A0C70">
            <w:r w:rsidRPr="00ED60B7">
              <w:t>Barking or howling</w:t>
            </w:r>
          </w:p>
        </w:tc>
        <w:tc>
          <w:tcPr>
            <w:tcW w:w="758" w:type="pct"/>
            <w:tcBorders>
              <w:top w:val="single" w:sz="4" w:space="0" w:color="auto"/>
              <w:left w:val="single" w:sz="4" w:space="0" w:color="auto"/>
              <w:bottom w:val="single" w:sz="4" w:space="0" w:color="auto"/>
              <w:right w:val="single" w:sz="4" w:space="0" w:color="auto"/>
            </w:tcBorders>
          </w:tcPr>
          <w:p w14:paraId="29BE7CF6" w14:textId="77777777" w:rsidR="006A0C70" w:rsidRPr="00ED60B7" w:rsidRDefault="006A0C70"/>
        </w:tc>
      </w:tr>
      <w:tr w:rsidR="006A0C70" w:rsidRPr="00ED60B7" w14:paraId="34F8387C" w14:textId="77777777" w:rsidTr="009A3FEB">
        <w:tc>
          <w:tcPr>
            <w:tcW w:w="4242" w:type="pct"/>
            <w:tcBorders>
              <w:top w:val="single" w:sz="4" w:space="0" w:color="auto"/>
              <w:left w:val="single" w:sz="4" w:space="0" w:color="auto"/>
              <w:bottom w:val="single" w:sz="4" w:space="0" w:color="auto"/>
              <w:right w:val="single" w:sz="4" w:space="0" w:color="auto"/>
            </w:tcBorders>
          </w:tcPr>
          <w:p w14:paraId="48CB810A" w14:textId="77777777" w:rsidR="006A0C70" w:rsidRPr="00ED60B7" w:rsidRDefault="006A0C70">
            <w:r w:rsidRPr="00ED60B7">
              <w:t>Fouling</w:t>
            </w:r>
          </w:p>
        </w:tc>
        <w:tc>
          <w:tcPr>
            <w:tcW w:w="758" w:type="pct"/>
            <w:tcBorders>
              <w:top w:val="single" w:sz="4" w:space="0" w:color="auto"/>
              <w:left w:val="single" w:sz="4" w:space="0" w:color="auto"/>
              <w:bottom w:val="single" w:sz="4" w:space="0" w:color="auto"/>
              <w:right w:val="single" w:sz="4" w:space="0" w:color="auto"/>
            </w:tcBorders>
          </w:tcPr>
          <w:p w14:paraId="42223280" w14:textId="77777777" w:rsidR="006A0C70" w:rsidRPr="00ED60B7" w:rsidRDefault="006A0C70"/>
        </w:tc>
      </w:tr>
      <w:tr w:rsidR="006A0C70" w:rsidRPr="00ED60B7" w14:paraId="6680DFED" w14:textId="77777777" w:rsidTr="009A3FEB">
        <w:tc>
          <w:tcPr>
            <w:tcW w:w="4242" w:type="pct"/>
            <w:tcBorders>
              <w:top w:val="single" w:sz="4" w:space="0" w:color="auto"/>
              <w:left w:val="single" w:sz="4" w:space="0" w:color="auto"/>
              <w:bottom w:val="single" w:sz="4" w:space="0" w:color="auto"/>
              <w:right w:val="single" w:sz="4" w:space="0" w:color="auto"/>
            </w:tcBorders>
          </w:tcPr>
          <w:p w14:paraId="319BBAAC" w14:textId="77777777" w:rsidR="006A0C70" w:rsidRPr="00ED60B7" w:rsidRDefault="006A0C70">
            <w:r w:rsidRPr="00ED60B7">
              <w:t>Unregistered dog</w:t>
            </w:r>
          </w:p>
        </w:tc>
        <w:tc>
          <w:tcPr>
            <w:tcW w:w="758" w:type="pct"/>
            <w:tcBorders>
              <w:top w:val="single" w:sz="4" w:space="0" w:color="auto"/>
              <w:left w:val="single" w:sz="4" w:space="0" w:color="auto"/>
              <w:bottom w:val="single" w:sz="4" w:space="0" w:color="auto"/>
              <w:right w:val="single" w:sz="4" w:space="0" w:color="auto"/>
            </w:tcBorders>
          </w:tcPr>
          <w:p w14:paraId="3E553938" w14:textId="77777777" w:rsidR="006A0C70" w:rsidRPr="00ED60B7" w:rsidRDefault="006A0C70"/>
        </w:tc>
      </w:tr>
      <w:tr w:rsidR="006A0C70" w:rsidRPr="00ED60B7" w14:paraId="68CF2F68" w14:textId="77777777" w:rsidTr="009A3FEB">
        <w:tc>
          <w:tcPr>
            <w:tcW w:w="4242" w:type="pct"/>
            <w:tcBorders>
              <w:top w:val="single" w:sz="4" w:space="0" w:color="auto"/>
              <w:left w:val="single" w:sz="4" w:space="0" w:color="auto"/>
              <w:bottom w:val="single" w:sz="4" w:space="0" w:color="auto"/>
              <w:right w:val="single" w:sz="4" w:space="0" w:color="auto"/>
            </w:tcBorders>
          </w:tcPr>
          <w:p w14:paraId="791B64FB" w14:textId="77777777" w:rsidR="006A0C70" w:rsidRPr="00ED60B7" w:rsidRDefault="006A0C70">
            <w:r w:rsidRPr="00ED60B7">
              <w:t>Dog reported lost</w:t>
            </w:r>
          </w:p>
        </w:tc>
        <w:tc>
          <w:tcPr>
            <w:tcW w:w="758" w:type="pct"/>
            <w:tcBorders>
              <w:top w:val="single" w:sz="4" w:space="0" w:color="auto"/>
              <w:left w:val="single" w:sz="4" w:space="0" w:color="auto"/>
              <w:bottom w:val="single" w:sz="4" w:space="0" w:color="auto"/>
              <w:right w:val="single" w:sz="4" w:space="0" w:color="auto"/>
            </w:tcBorders>
          </w:tcPr>
          <w:p w14:paraId="2AFDE1E1" w14:textId="77777777" w:rsidR="006A0C70" w:rsidRPr="00ED60B7" w:rsidRDefault="006A0C70"/>
        </w:tc>
      </w:tr>
      <w:tr w:rsidR="006A0C70" w:rsidRPr="00ED60B7" w14:paraId="2F971037" w14:textId="77777777" w:rsidTr="009A3FEB">
        <w:tc>
          <w:tcPr>
            <w:tcW w:w="4242" w:type="pct"/>
            <w:tcBorders>
              <w:top w:val="single" w:sz="4" w:space="0" w:color="auto"/>
              <w:left w:val="single" w:sz="4" w:space="0" w:color="auto"/>
              <w:bottom w:val="single" w:sz="4" w:space="0" w:color="auto"/>
              <w:right w:val="single" w:sz="4" w:space="0" w:color="auto"/>
            </w:tcBorders>
          </w:tcPr>
          <w:p w14:paraId="6F5A8B3C" w14:textId="77777777" w:rsidR="006A0C70" w:rsidRPr="00ED60B7" w:rsidRDefault="006A0C70">
            <w:r w:rsidRPr="00ED60B7">
              <w:t>Welfare</w:t>
            </w:r>
          </w:p>
        </w:tc>
        <w:tc>
          <w:tcPr>
            <w:tcW w:w="758" w:type="pct"/>
            <w:tcBorders>
              <w:top w:val="single" w:sz="4" w:space="0" w:color="auto"/>
              <w:left w:val="single" w:sz="4" w:space="0" w:color="auto"/>
              <w:bottom w:val="single" w:sz="4" w:space="0" w:color="auto"/>
              <w:right w:val="single" w:sz="4" w:space="0" w:color="auto"/>
            </w:tcBorders>
          </w:tcPr>
          <w:p w14:paraId="7F9C708F" w14:textId="77777777" w:rsidR="006A0C70" w:rsidRPr="00ED60B7" w:rsidRDefault="006A0C70"/>
        </w:tc>
      </w:tr>
      <w:tr w:rsidR="006A0C70" w:rsidRPr="00ED60B7" w14:paraId="0AA86E8B" w14:textId="77777777" w:rsidTr="009A3FEB">
        <w:tc>
          <w:tcPr>
            <w:tcW w:w="4242" w:type="pct"/>
            <w:tcBorders>
              <w:top w:val="single" w:sz="4" w:space="0" w:color="auto"/>
              <w:left w:val="single" w:sz="4" w:space="0" w:color="auto"/>
              <w:bottom w:val="single" w:sz="4" w:space="0" w:color="auto"/>
              <w:right w:val="single" w:sz="4" w:space="0" w:color="auto"/>
            </w:tcBorders>
          </w:tcPr>
          <w:p w14:paraId="5155E7F8" w14:textId="77777777" w:rsidR="006A0C70" w:rsidRPr="00ED60B7" w:rsidRDefault="006A0C70">
            <w:r w:rsidRPr="00ED60B7">
              <w:t>Miscellaneous</w:t>
            </w:r>
          </w:p>
        </w:tc>
        <w:tc>
          <w:tcPr>
            <w:tcW w:w="758" w:type="pct"/>
            <w:tcBorders>
              <w:top w:val="single" w:sz="4" w:space="0" w:color="auto"/>
              <w:left w:val="single" w:sz="4" w:space="0" w:color="auto"/>
              <w:bottom w:val="single" w:sz="4" w:space="0" w:color="auto"/>
              <w:right w:val="single" w:sz="4" w:space="0" w:color="auto"/>
            </w:tcBorders>
          </w:tcPr>
          <w:p w14:paraId="67B0F4B3" w14:textId="77777777" w:rsidR="006A0C70" w:rsidRPr="00ED60B7" w:rsidRDefault="006A0C70"/>
        </w:tc>
      </w:tr>
    </w:tbl>
    <w:p w14:paraId="7AA5731B" w14:textId="77777777" w:rsidR="006A0C70" w:rsidRPr="00ED60B7" w:rsidRDefault="006A0C70" w:rsidP="006A0C70"/>
    <w:p w14:paraId="383DBDE2" w14:textId="77777777" w:rsidR="006A0C70" w:rsidRPr="00ED60B7" w:rsidRDefault="006A0C70" w:rsidP="006A0C70"/>
    <w:p w14:paraId="33AA504F" w14:textId="77777777" w:rsidR="006A0C70" w:rsidRPr="00ED60B7" w:rsidRDefault="006A0C70" w:rsidP="006A0C70"/>
    <w:p w14:paraId="27D7ABEF" w14:textId="77777777" w:rsidR="006A0C70" w:rsidRPr="00ED60B7" w:rsidRDefault="006A0C70" w:rsidP="006A0C70"/>
    <w:p w14:paraId="17EBC35F" w14:textId="77777777" w:rsidR="006A0C70" w:rsidRPr="00ED60B7" w:rsidRDefault="006A0C70" w:rsidP="006A0C70"/>
    <w:p w14:paraId="4AB2DB4B" w14:textId="77777777" w:rsidR="006A0C70" w:rsidRPr="00ED60B7" w:rsidRDefault="006A0C70" w:rsidP="006A0C70"/>
    <w:p w14:paraId="4A93A689" w14:textId="77777777" w:rsidR="006A0C70" w:rsidRPr="00ED60B7" w:rsidRDefault="006A0C70" w:rsidP="006A0C70"/>
    <w:p w14:paraId="1D68AAE4" w14:textId="77777777" w:rsidR="006A0C70" w:rsidRPr="00ED60B7" w:rsidRDefault="006A0C70" w:rsidP="006A0C70"/>
    <w:p w14:paraId="5370AD7E" w14:textId="77777777" w:rsidR="006A0C70" w:rsidRPr="00ED60B7" w:rsidRDefault="006A0C70" w:rsidP="006A0C70">
      <w:pPr>
        <w:rPr>
          <w:rFonts w:cs="Arial"/>
          <w:sz w:val="28"/>
          <w:szCs w:val="26"/>
        </w:rPr>
      </w:pPr>
    </w:p>
    <w:p w14:paraId="24BC8B40" w14:textId="77777777" w:rsidR="006A0C70" w:rsidRPr="00ED60B7" w:rsidRDefault="006A0C70" w:rsidP="006A0C70">
      <w:pPr>
        <w:rPr>
          <w:rFonts w:cs="Arial"/>
          <w:sz w:val="28"/>
          <w:szCs w:val="26"/>
        </w:rPr>
      </w:pPr>
    </w:p>
    <w:p w14:paraId="7036CCDF" w14:textId="77777777" w:rsidR="006A0C70" w:rsidRPr="00ED60B7" w:rsidRDefault="006A0C70" w:rsidP="006A0C70">
      <w:pPr>
        <w:rPr>
          <w:rFonts w:cs="Arial"/>
          <w:sz w:val="28"/>
          <w:szCs w:val="26"/>
        </w:rPr>
      </w:pPr>
    </w:p>
    <w:p w14:paraId="2941756B" w14:textId="77777777" w:rsidR="00105D39" w:rsidRPr="00ED60B7" w:rsidRDefault="00105D39">
      <w:pPr>
        <w:keepLines w:val="0"/>
        <w:rPr>
          <w:rFonts w:cs="Arial"/>
          <w:b/>
          <w:bCs/>
          <w:sz w:val="28"/>
          <w:szCs w:val="26"/>
        </w:rPr>
      </w:pPr>
      <w:r w:rsidRPr="00ED60B7">
        <w:br w:type="page"/>
      </w:r>
    </w:p>
    <w:p w14:paraId="015E70D1" w14:textId="107D59A9" w:rsidR="006A0C70" w:rsidRPr="00703128" w:rsidRDefault="00B00D79" w:rsidP="00B00D79">
      <w:pPr>
        <w:pStyle w:val="Heading3"/>
        <w:rPr>
          <w:rFonts w:ascii="Georgia" w:hAnsi="Georgia"/>
        </w:rPr>
      </w:pPr>
      <w:bookmarkStart w:id="133" w:name="_Toc236122224"/>
      <w:r w:rsidRPr="00703128">
        <w:rPr>
          <w:rFonts w:ascii="Georgia" w:hAnsi="Georgia"/>
        </w:rPr>
        <w:lastRenderedPageBreak/>
        <w:t xml:space="preserve">2. </w:t>
      </w:r>
      <w:r w:rsidR="006A0C70" w:rsidRPr="00990BD4">
        <w:rPr>
          <w:rFonts w:ascii="Georgia" w:hAnsi="Georgia"/>
          <w:color w:val="005B73"/>
        </w:rPr>
        <w:t>Optional</w:t>
      </w:r>
      <w:r w:rsidR="006A0C70" w:rsidRPr="00703128">
        <w:rPr>
          <w:rFonts w:ascii="Georgia" w:hAnsi="Georgia"/>
        </w:rPr>
        <w:t xml:space="preserve"> reporting fields</w:t>
      </w:r>
      <w:bookmarkEnd w:id="133"/>
    </w:p>
    <w:p w14:paraId="1F1AA153" w14:textId="1B76F158" w:rsidR="006A0C70" w:rsidRPr="00B00D79" w:rsidRDefault="006A0C70" w:rsidP="00B00D79">
      <w:pPr>
        <w:pStyle w:val="Heading4"/>
        <w:spacing w:before="120"/>
      </w:pPr>
      <w:r w:rsidRPr="00B00D79">
        <w:t>Table 2.1 Suggested reporting fields for infringement notices</w:t>
      </w:r>
      <w:r w:rsidRPr="000728B4">
        <w:rPr>
          <w:rStyle w:val="FootnoteReference"/>
          <w:b w:val="0"/>
        </w:rPr>
        <w:footnoteReference w:id="33"/>
      </w:r>
      <w:r w:rsidR="00D76EA1">
        <w:t xml:space="preserve"> </w:t>
      </w:r>
      <w:r w:rsidRPr="00B00D79">
        <w:t>(optional)</w:t>
      </w:r>
    </w:p>
    <w:tbl>
      <w:tblPr>
        <w:tblStyle w:val="DIATable"/>
        <w:tblW w:w="5000" w:type="pct"/>
        <w:tblInd w:w="0" w:type="dxa"/>
        <w:tblLook w:val="04A0" w:firstRow="1" w:lastRow="0" w:firstColumn="1" w:lastColumn="0" w:noHBand="0" w:noVBand="1"/>
      </w:tblPr>
      <w:tblGrid>
        <w:gridCol w:w="8076"/>
        <w:gridCol w:w="941"/>
      </w:tblGrid>
      <w:tr w:rsidR="006A0C70" w:rsidRPr="00ED60B7" w14:paraId="35258475" w14:textId="77777777" w:rsidTr="00136ED8">
        <w:trPr>
          <w:cnfStyle w:val="100000000000" w:firstRow="1" w:lastRow="0" w:firstColumn="0" w:lastColumn="0" w:oddVBand="0" w:evenVBand="0" w:oddHBand="0" w:evenHBand="0" w:firstRowFirstColumn="0" w:firstRowLastColumn="0" w:lastRowFirstColumn="0" w:lastRowLastColumn="0"/>
        </w:trPr>
        <w:tc>
          <w:tcPr>
            <w:tcW w:w="4478"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5BABA4C0" w14:textId="087EE8D4" w:rsidR="006A0C70" w:rsidRPr="00ED60B7" w:rsidRDefault="006A0C70">
            <w:pPr>
              <w:rPr>
                <w:bCs/>
                <w:color w:val="auto"/>
              </w:rPr>
            </w:pPr>
            <w:r w:rsidRPr="00ED60B7">
              <w:rPr>
                <w:color w:val="auto"/>
              </w:rPr>
              <w:t>Field</w:t>
            </w:r>
            <w:r w:rsidR="00B565F6">
              <w:rPr>
                <w:color w:val="auto"/>
              </w:rPr>
              <w:t xml:space="preserve"> – number of</w:t>
            </w:r>
            <w:r w:rsidR="006831AE">
              <w:rPr>
                <w:color w:val="auto"/>
              </w:rPr>
              <w:t>:</w:t>
            </w:r>
          </w:p>
        </w:tc>
        <w:tc>
          <w:tcPr>
            <w:tcW w:w="522"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62DC368C" w14:textId="77777777" w:rsidR="006A0C70" w:rsidRPr="00ED60B7" w:rsidRDefault="006A0C70">
            <w:pPr>
              <w:rPr>
                <w:color w:val="auto"/>
              </w:rPr>
            </w:pPr>
            <w:r w:rsidRPr="00ED60B7">
              <w:rPr>
                <w:color w:val="auto"/>
              </w:rPr>
              <w:t>Answer</w:t>
            </w:r>
          </w:p>
        </w:tc>
      </w:tr>
      <w:tr w:rsidR="006A0C70" w:rsidRPr="00ED60B7" w14:paraId="1CB3914E" w14:textId="77777777" w:rsidTr="00136ED8">
        <w:tc>
          <w:tcPr>
            <w:tcW w:w="4478" w:type="pct"/>
            <w:tcBorders>
              <w:top w:val="single" w:sz="4" w:space="0" w:color="auto"/>
              <w:left w:val="single" w:sz="4" w:space="0" w:color="auto"/>
              <w:bottom w:val="single" w:sz="4" w:space="0" w:color="auto"/>
              <w:right w:val="single" w:sz="4" w:space="0" w:color="auto"/>
            </w:tcBorders>
          </w:tcPr>
          <w:p w14:paraId="7B57500C" w14:textId="77777777" w:rsidR="006A0C70" w:rsidRPr="00ED60B7" w:rsidRDefault="006A0C70">
            <w:r w:rsidRPr="00ED60B7">
              <w:t>s18 – Wilful obstruction of dog control officer or ranger</w:t>
            </w:r>
          </w:p>
        </w:tc>
        <w:tc>
          <w:tcPr>
            <w:tcW w:w="522" w:type="pct"/>
            <w:tcBorders>
              <w:top w:val="single" w:sz="4" w:space="0" w:color="auto"/>
              <w:left w:val="single" w:sz="4" w:space="0" w:color="auto"/>
              <w:bottom w:val="single" w:sz="4" w:space="0" w:color="auto"/>
              <w:right w:val="single" w:sz="4" w:space="0" w:color="auto"/>
            </w:tcBorders>
          </w:tcPr>
          <w:p w14:paraId="5FA6CA81" w14:textId="77777777" w:rsidR="006A0C70" w:rsidRPr="00ED60B7" w:rsidRDefault="006A0C70"/>
        </w:tc>
      </w:tr>
      <w:tr w:rsidR="006A0C70" w:rsidRPr="00ED60B7" w14:paraId="7D7A30BC" w14:textId="77777777" w:rsidTr="00136ED8">
        <w:tc>
          <w:tcPr>
            <w:tcW w:w="4478" w:type="pct"/>
            <w:tcBorders>
              <w:top w:val="single" w:sz="4" w:space="0" w:color="auto"/>
              <w:left w:val="single" w:sz="4" w:space="0" w:color="auto"/>
              <w:bottom w:val="single" w:sz="4" w:space="0" w:color="auto"/>
              <w:right w:val="single" w:sz="4" w:space="0" w:color="auto"/>
            </w:tcBorders>
          </w:tcPr>
          <w:p w14:paraId="2FDA1A07" w14:textId="77777777" w:rsidR="006A0C70" w:rsidRPr="00ED60B7" w:rsidRDefault="006A0C70">
            <w:pPr>
              <w:spacing w:line="259" w:lineRule="auto"/>
            </w:pPr>
            <w:r w:rsidRPr="00ED60B7">
              <w:t>s19(2) – Failure or refusal to supply personal information or wilfully providing false particulars</w:t>
            </w:r>
          </w:p>
        </w:tc>
        <w:tc>
          <w:tcPr>
            <w:tcW w:w="522" w:type="pct"/>
            <w:tcBorders>
              <w:top w:val="single" w:sz="4" w:space="0" w:color="auto"/>
              <w:left w:val="single" w:sz="4" w:space="0" w:color="auto"/>
              <w:bottom w:val="single" w:sz="4" w:space="0" w:color="auto"/>
              <w:right w:val="single" w:sz="4" w:space="0" w:color="auto"/>
            </w:tcBorders>
          </w:tcPr>
          <w:p w14:paraId="5D255D53" w14:textId="77777777" w:rsidR="006A0C70" w:rsidRPr="00ED60B7" w:rsidRDefault="006A0C70"/>
        </w:tc>
      </w:tr>
      <w:tr w:rsidR="006A0C70" w:rsidRPr="00ED60B7" w14:paraId="551B4AEE" w14:textId="77777777" w:rsidTr="00136ED8">
        <w:tc>
          <w:tcPr>
            <w:tcW w:w="4478" w:type="pct"/>
            <w:tcBorders>
              <w:top w:val="single" w:sz="4" w:space="0" w:color="auto"/>
              <w:left w:val="single" w:sz="4" w:space="0" w:color="auto"/>
              <w:bottom w:val="single" w:sz="4" w:space="0" w:color="auto"/>
              <w:right w:val="single" w:sz="4" w:space="0" w:color="auto"/>
            </w:tcBorders>
          </w:tcPr>
          <w:p w14:paraId="53AC989A" w14:textId="77777777" w:rsidR="006A0C70" w:rsidRPr="00ED60B7" w:rsidRDefault="006A0C70">
            <w:r w:rsidRPr="00ED60B7">
              <w:t>s19A(2) – Failure to supply information or wilfully providing false particulars about dog</w:t>
            </w:r>
          </w:p>
        </w:tc>
        <w:tc>
          <w:tcPr>
            <w:tcW w:w="522" w:type="pct"/>
            <w:tcBorders>
              <w:top w:val="single" w:sz="4" w:space="0" w:color="auto"/>
              <w:left w:val="single" w:sz="4" w:space="0" w:color="auto"/>
              <w:bottom w:val="single" w:sz="4" w:space="0" w:color="auto"/>
              <w:right w:val="single" w:sz="4" w:space="0" w:color="auto"/>
            </w:tcBorders>
          </w:tcPr>
          <w:p w14:paraId="1F6732F9" w14:textId="77777777" w:rsidR="006A0C70" w:rsidRPr="00ED60B7" w:rsidRDefault="006A0C70"/>
        </w:tc>
      </w:tr>
      <w:tr w:rsidR="006A0C70" w:rsidRPr="00ED60B7" w14:paraId="47F217BD" w14:textId="77777777" w:rsidTr="00136ED8">
        <w:tc>
          <w:tcPr>
            <w:tcW w:w="4478" w:type="pct"/>
            <w:tcBorders>
              <w:top w:val="single" w:sz="4" w:space="0" w:color="auto"/>
              <w:left w:val="single" w:sz="4" w:space="0" w:color="auto"/>
              <w:bottom w:val="single" w:sz="4" w:space="0" w:color="auto"/>
              <w:right w:val="single" w:sz="4" w:space="0" w:color="auto"/>
            </w:tcBorders>
          </w:tcPr>
          <w:p w14:paraId="13166973" w14:textId="77777777" w:rsidR="006A0C70" w:rsidRPr="00ED60B7" w:rsidRDefault="006A0C70">
            <w:r w:rsidRPr="00ED60B7">
              <w:t>s20(5) – Failure to comply with any bylaw authorised by the section</w:t>
            </w:r>
          </w:p>
        </w:tc>
        <w:tc>
          <w:tcPr>
            <w:tcW w:w="522" w:type="pct"/>
            <w:tcBorders>
              <w:top w:val="single" w:sz="4" w:space="0" w:color="auto"/>
              <w:left w:val="single" w:sz="4" w:space="0" w:color="auto"/>
              <w:bottom w:val="single" w:sz="4" w:space="0" w:color="auto"/>
              <w:right w:val="single" w:sz="4" w:space="0" w:color="auto"/>
            </w:tcBorders>
          </w:tcPr>
          <w:p w14:paraId="5DD82436" w14:textId="77777777" w:rsidR="006A0C70" w:rsidRPr="00ED60B7" w:rsidRDefault="006A0C70"/>
        </w:tc>
      </w:tr>
      <w:tr w:rsidR="006A0C70" w:rsidRPr="00ED60B7" w14:paraId="7256305C" w14:textId="77777777" w:rsidTr="00136ED8">
        <w:tc>
          <w:tcPr>
            <w:tcW w:w="4478" w:type="pct"/>
            <w:tcBorders>
              <w:top w:val="single" w:sz="4" w:space="0" w:color="auto"/>
              <w:left w:val="single" w:sz="4" w:space="0" w:color="auto"/>
              <w:bottom w:val="single" w:sz="4" w:space="0" w:color="auto"/>
              <w:right w:val="single" w:sz="4" w:space="0" w:color="auto"/>
            </w:tcBorders>
          </w:tcPr>
          <w:p w14:paraId="2D858B9F" w14:textId="77777777" w:rsidR="006A0C70" w:rsidRPr="00ED60B7" w:rsidRDefault="006A0C70">
            <w:r w:rsidRPr="00ED60B7">
              <w:t>s23A(2) – Failure to undertake dog owner education programme or dog obedience course (or both)</w:t>
            </w:r>
          </w:p>
        </w:tc>
        <w:tc>
          <w:tcPr>
            <w:tcW w:w="522" w:type="pct"/>
            <w:tcBorders>
              <w:top w:val="single" w:sz="4" w:space="0" w:color="auto"/>
              <w:left w:val="single" w:sz="4" w:space="0" w:color="auto"/>
              <w:bottom w:val="single" w:sz="4" w:space="0" w:color="auto"/>
              <w:right w:val="single" w:sz="4" w:space="0" w:color="auto"/>
            </w:tcBorders>
          </w:tcPr>
          <w:p w14:paraId="774A240E" w14:textId="77777777" w:rsidR="006A0C70" w:rsidRPr="00ED60B7" w:rsidRDefault="006A0C70"/>
        </w:tc>
      </w:tr>
      <w:tr w:rsidR="006A0C70" w:rsidRPr="00ED60B7" w14:paraId="3877A64E" w14:textId="77777777" w:rsidTr="00136ED8">
        <w:tc>
          <w:tcPr>
            <w:tcW w:w="4478" w:type="pct"/>
            <w:tcBorders>
              <w:top w:val="single" w:sz="4" w:space="0" w:color="auto"/>
              <w:left w:val="single" w:sz="4" w:space="0" w:color="auto"/>
              <w:bottom w:val="single" w:sz="4" w:space="0" w:color="auto"/>
              <w:right w:val="single" w:sz="4" w:space="0" w:color="auto"/>
            </w:tcBorders>
          </w:tcPr>
          <w:p w14:paraId="6F8A1C40" w14:textId="77777777" w:rsidR="006A0C70" w:rsidRPr="00ED60B7" w:rsidRDefault="006A0C70">
            <w:r w:rsidRPr="00ED60B7">
              <w:t>s24 – Failure to comply with obligations of probationary owner</w:t>
            </w:r>
          </w:p>
        </w:tc>
        <w:tc>
          <w:tcPr>
            <w:tcW w:w="522" w:type="pct"/>
            <w:tcBorders>
              <w:top w:val="single" w:sz="4" w:space="0" w:color="auto"/>
              <w:left w:val="single" w:sz="4" w:space="0" w:color="auto"/>
              <w:bottom w:val="single" w:sz="4" w:space="0" w:color="auto"/>
              <w:right w:val="single" w:sz="4" w:space="0" w:color="auto"/>
            </w:tcBorders>
          </w:tcPr>
          <w:p w14:paraId="206AB392" w14:textId="77777777" w:rsidR="006A0C70" w:rsidRPr="00ED60B7" w:rsidRDefault="006A0C70"/>
        </w:tc>
      </w:tr>
      <w:tr w:rsidR="006A0C70" w:rsidRPr="00ED60B7" w14:paraId="1ABB8261" w14:textId="77777777" w:rsidTr="00136ED8">
        <w:tc>
          <w:tcPr>
            <w:tcW w:w="4478" w:type="pct"/>
            <w:tcBorders>
              <w:top w:val="single" w:sz="4" w:space="0" w:color="auto"/>
              <w:left w:val="single" w:sz="4" w:space="0" w:color="auto"/>
              <w:bottom w:val="single" w:sz="4" w:space="0" w:color="auto"/>
              <w:right w:val="single" w:sz="4" w:space="0" w:color="auto"/>
            </w:tcBorders>
          </w:tcPr>
          <w:p w14:paraId="6133D600" w14:textId="77777777" w:rsidR="006A0C70" w:rsidRPr="00ED60B7" w:rsidRDefault="006A0C70">
            <w:r w:rsidRPr="00ED60B7">
              <w:t>s28(5) – Failure to comply with effects of disqualification</w:t>
            </w:r>
          </w:p>
        </w:tc>
        <w:tc>
          <w:tcPr>
            <w:tcW w:w="522" w:type="pct"/>
            <w:tcBorders>
              <w:top w:val="single" w:sz="4" w:space="0" w:color="auto"/>
              <w:left w:val="single" w:sz="4" w:space="0" w:color="auto"/>
              <w:bottom w:val="single" w:sz="4" w:space="0" w:color="auto"/>
              <w:right w:val="single" w:sz="4" w:space="0" w:color="auto"/>
            </w:tcBorders>
          </w:tcPr>
          <w:p w14:paraId="1CA5ABC6" w14:textId="77777777" w:rsidR="006A0C70" w:rsidRPr="00ED60B7" w:rsidRDefault="006A0C70"/>
        </w:tc>
      </w:tr>
      <w:tr w:rsidR="006A0C70" w:rsidRPr="00ED60B7" w14:paraId="151C8E62" w14:textId="77777777" w:rsidTr="00136ED8">
        <w:tc>
          <w:tcPr>
            <w:tcW w:w="4478" w:type="pct"/>
            <w:tcBorders>
              <w:top w:val="single" w:sz="4" w:space="0" w:color="auto"/>
              <w:left w:val="single" w:sz="4" w:space="0" w:color="auto"/>
              <w:bottom w:val="single" w:sz="4" w:space="0" w:color="auto"/>
              <w:right w:val="single" w:sz="4" w:space="0" w:color="auto"/>
            </w:tcBorders>
          </w:tcPr>
          <w:p w14:paraId="2685869A" w14:textId="77777777" w:rsidR="006A0C70" w:rsidRPr="00ED60B7" w:rsidRDefault="006A0C70">
            <w:r w:rsidRPr="00ED60B7">
              <w:t>s32(2) – Failure to comply with effects of classification of dog as dangerous dog</w:t>
            </w:r>
          </w:p>
        </w:tc>
        <w:tc>
          <w:tcPr>
            <w:tcW w:w="522" w:type="pct"/>
            <w:tcBorders>
              <w:top w:val="single" w:sz="4" w:space="0" w:color="auto"/>
              <w:left w:val="single" w:sz="4" w:space="0" w:color="auto"/>
              <w:bottom w:val="single" w:sz="4" w:space="0" w:color="auto"/>
              <w:right w:val="single" w:sz="4" w:space="0" w:color="auto"/>
            </w:tcBorders>
          </w:tcPr>
          <w:p w14:paraId="6B8980BC" w14:textId="77777777" w:rsidR="006A0C70" w:rsidRPr="00ED60B7" w:rsidRDefault="006A0C70"/>
        </w:tc>
      </w:tr>
      <w:tr w:rsidR="006A0C70" w:rsidRPr="00ED60B7" w14:paraId="1471127B" w14:textId="77777777" w:rsidTr="00136ED8">
        <w:tc>
          <w:tcPr>
            <w:tcW w:w="4478" w:type="pct"/>
            <w:tcBorders>
              <w:top w:val="single" w:sz="4" w:space="0" w:color="auto"/>
              <w:left w:val="single" w:sz="4" w:space="0" w:color="auto"/>
              <w:bottom w:val="single" w:sz="4" w:space="0" w:color="auto"/>
              <w:right w:val="single" w:sz="4" w:space="0" w:color="auto"/>
            </w:tcBorders>
          </w:tcPr>
          <w:p w14:paraId="038EF03D" w14:textId="77777777" w:rsidR="006A0C70" w:rsidRPr="00ED60B7" w:rsidRDefault="006A0C70">
            <w:r w:rsidRPr="00ED60B7">
              <w:t>s32(4) – Fraudulent sale or transfer of dangerous dog without advising its classification</w:t>
            </w:r>
          </w:p>
        </w:tc>
        <w:tc>
          <w:tcPr>
            <w:tcW w:w="522" w:type="pct"/>
            <w:tcBorders>
              <w:top w:val="single" w:sz="4" w:space="0" w:color="auto"/>
              <w:left w:val="single" w:sz="4" w:space="0" w:color="auto"/>
              <w:bottom w:val="single" w:sz="4" w:space="0" w:color="auto"/>
              <w:right w:val="single" w:sz="4" w:space="0" w:color="auto"/>
            </w:tcBorders>
          </w:tcPr>
          <w:p w14:paraId="1DA31533" w14:textId="77777777" w:rsidR="006A0C70" w:rsidRPr="00ED60B7" w:rsidRDefault="006A0C70"/>
        </w:tc>
      </w:tr>
      <w:tr w:rsidR="006A0C70" w:rsidRPr="00ED60B7" w14:paraId="28186590" w14:textId="77777777" w:rsidTr="00136ED8">
        <w:tc>
          <w:tcPr>
            <w:tcW w:w="4478" w:type="pct"/>
            <w:tcBorders>
              <w:top w:val="single" w:sz="4" w:space="0" w:color="auto"/>
              <w:left w:val="single" w:sz="4" w:space="0" w:color="auto"/>
              <w:bottom w:val="single" w:sz="4" w:space="0" w:color="auto"/>
              <w:right w:val="single" w:sz="4" w:space="0" w:color="auto"/>
            </w:tcBorders>
          </w:tcPr>
          <w:p w14:paraId="50DEC110" w14:textId="77777777" w:rsidR="006A0C70" w:rsidRPr="00ED60B7" w:rsidRDefault="006A0C70">
            <w:r w:rsidRPr="00ED60B7">
              <w:t>s33EC(1) – Failure to comply with effects of classification of dog as menacing dog</w:t>
            </w:r>
          </w:p>
        </w:tc>
        <w:tc>
          <w:tcPr>
            <w:tcW w:w="522" w:type="pct"/>
            <w:tcBorders>
              <w:top w:val="single" w:sz="4" w:space="0" w:color="auto"/>
              <w:left w:val="single" w:sz="4" w:space="0" w:color="auto"/>
              <w:bottom w:val="single" w:sz="4" w:space="0" w:color="auto"/>
              <w:right w:val="single" w:sz="4" w:space="0" w:color="auto"/>
            </w:tcBorders>
          </w:tcPr>
          <w:p w14:paraId="0CA16E7D" w14:textId="77777777" w:rsidR="006A0C70" w:rsidRPr="00ED60B7" w:rsidRDefault="006A0C70"/>
        </w:tc>
      </w:tr>
      <w:tr w:rsidR="006A0C70" w:rsidRPr="00ED60B7" w14:paraId="16405DDD" w14:textId="77777777" w:rsidTr="00136ED8">
        <w:tc>
          <w:tcPr>
            <w:tcW w:w="4478" w:type="pct"/>
            <w:tcBorders>
              <w:top w:val="single" w:sz="4" w:space="0" w:color="auto"/>
              <w:left w:val="single" w:sz="4" w:space="0" w:color="auto"/>
              <w:bottom w:val="single" w:sz="4" w:space="0" w:color="auto"/>
              <w:right w:val="single" w:sz="4" w:space="0" w:color="auto"/>
            </w:tcBorders>
          </w:tcPr>
          <w:p w14:paraId="4AFD08F9" w14:textId="30D1B33B" w:rsidR="006A0C70" w:rsidRPr="00ED60B7" w:rsidRDefault="006A0C70">
            <w:r w:rsidRPr="00ED60B7">
              <w:t xml:space="preserve">s33F(3) – </w:t>
            </w:r>
            <w:r w:rsidR="005B01D8" w:rsidRPr="00ED60B7">
              <w:rPr>
                <w:rFonts w:asciiTheme="minorHAnsi" w:hAnsiTheme="minorHAnsi" w:cstheme="minorHAnsi"/>
                <w:lang w:val="en-GB" w:eastAsia="en-GB"/>
              </w:rPr>
              <w:t>Failure</w:t>
            </w:r>
            <w:r w:rsidR="005B01D8">
              <w:rPr>
                <w:rFonts w:asciiTheme="minorHAnsi" w:hAnsiTheme="minorHAnsi" w:cstheme="minorHAnsi"/>
                <w:lang w:val="en-GB" w:eastAsia="en-GB"/>
              </w:rPr>
              <w:t xml:space="preserve"> by dog owner</w:t>
            </w:r>
            <w:r w:rsidR="005B01D8" w:rsidRPr="00ED60B7">
              <w:rPr>
                <w:rFonts w:asciiTheme="minorHAnsi" w:hAnsiTheme="minorHAnsi" w:cstheme="minorHAnsi"/>
                <w:lang w:val="en-GB" w:eastAsia="en-GB"/>
              </w:rPr>
              <w:t xml:space="preserve"> to advise person</w:t>
            </w:r>
            <w:r w:rsidR="005B01D8">
              <w:rPr>
                <w:rFonts w:asciiTheme="minorHAnsi" w:hAnsiTheme="minorHAnsi" w:cstheme="minorHAnsi"/>
                <w:lang w:val="en-GB" w:eastAsia="en-GB"/>
              </w:rPr>
              <w:t xml:space="preserve"> in possession of</w:t>
            </w:r>
            <w:r w:rsidR="005B01D8" w:rsidRPr="00ED60B7">
              <w:rPr>
                <w:rFonts w:asciiTheme="minorHAnsi" w:hAnsiTheme="minorHAnsi" w:cstheme="minorHAnsi"/>
                <w:lang w:val="en-GB" w:eastAsia="en-GB"/>
              </w:rPr>
              <w:t xml:space="preserve"> dangerous or menacing dog of muzzle and leashing requirements</w:t>
            </w:r>
          </w:p>
        </w:tc>
        <w:tc>
          <w:tcPr>
            <w:tcW w:w="522" w:type="pct"/>
            <w:tcBorders>
              <w:top w:val="single" w:sz="4" w:space="0" w:color="auto"/>
              <w:left w:val="single" w:sz="4" w:space="0" w:color="auto"/>
              <w:bottom w:val="single" w:sz="4" w:space="0" w:color="auto"/>
              <w:right w:val="single" w:sz="4" w:space="0" w:color="auto"/>
            </w:tcBorders>
          </w:tcPr>
          <w:p w14:paraId="684E131E" w14:textId="77777777" w:rsidR="006A0C70" w:rsidRPr="00ED60B7" w:rsidRDefault="006A0C70"/>
        </w:tc>
      </w:tr>
      <w:tr w:rsidR="006A0C70" w:rsidRPr="00ED60B7" w14:paraId="09D713CF" w14:textId="77777777" w:rsidTr="00136ED8">
        <w:tc>
          <w:tcPr>
            <w:tcW w:w="4478" w:type="pct"/>
            <w:tcBorders>
              <w:top w:val="single" w:sz="4" w:space="0" w:color="auto"/>
              <w:left w:val="single" w:sz="4" w:space="0" w:color="auto"/>
              <w:bottom w:val="single" w:sz="4" w:space="0" w:color="auto"/>
              <w:right w:val="single" w:sz="4" w:space="0" w:color="auto"/>
            </w:tcBorders>
          </w:tcPr>
          <w:p w14:paraId="3E5D9358" w14:textId="77777777" w:rsidR="006A0C70" w:rsidRPr="00ED60B7" w:rsidRDefault="006A0C70">
            <w:r w:rsidRPr="00ED60B7">
              <w:t>s36A(6) – Failure to implant microchip transponder in dog</w:t>
            </w:r>
          </w:p>
        </w:tc>
        <w:tc>
          <w:tcPr>
            <w:tcW w:w="522" w:type="pct"/>
            <w:tcBorders>
              <w:top w:val="single" w:sz="4" w:space="0" w:color="auto"/>
              <w:left w:val="single" w:sz="4" w:space="0" w:color="auto"/>
              <w:bottom w:val="single" w:sz="4" w:space="0" w:color="auto"/>
              <w:right w:val="single" w:sz="4" w:space="0" w:color="auto"/>
            </w:tcBorders>
          </w:tcPr>
          <w:p w14:paraId="26EA6951" w14:textId="77777777" w:rsidR="006A0C70" w:rsidRPr="00ED60B7" w:rsidRDefault="006A0C70"/>
        </w:tc>
      </w:tr>
      <w:tr w:rsidR="006A0C70" w:rsidRPr="00ED60B7" w14:paraId="0BA98FCC" w14:textId="77777777" w:rsidTr="00136ED8">
        <w:tc>
          <w:tcPr>
            <w:tcW w:w="4478" w:type="pct"/>
            <w:tcBorders>
              <w:top w:val="single" w:sz="4" w:space="0" w:color="auto"/>
              <w:left w:val="single" w:sz="4" w:space="0" w:color="auto"/>
              <w:bottom w:val="single" w:sz="4" w:space="0" w:color="auto"/>
              <w:right w:val="single" w:sz="4" w:space="0" w:color="auto"/>
            </w:tcBorders>
          </w:tcPr>
          <w:p w14:paraId="1B1F9556" w14:textId="77777777" w:rsidR="006A0C70" w:rsidRPr="00ED60B7" w:rsidRDefault="006A0C70">
            <w:r w:rsidRPr="00ED60B7">
              <w:t>s41 – False statement relating to dog registration</w:t>
            </w:r>
          </w:p>
        </w:tc>
        <w:tc>
          <w:tcPr>
            <w:tcW w:w="522" w:type="pct"/>
            <w:tcBorders>
              <w:top w:val="single" w:sz="4" w:space="0" w:color="auto"/>
              <w:left w:val="single" w:sz="4" w:space="0" w:color="auto"/>
              <w:bottom w:val="single" w:sz="4" w:space="0" w:color="auto"/>
              <w:right w:val="single" w:sz="4" w:space="0" w:color="auto"/>
            </w:tcBorders>
          </w:tcPr>
          <w:p w14:paraId="25B0D35E" w14:textId="77777777" w:rsidR="006A0C70" w:rsidRPr="00ED60B7" w:rsidRDefault="006A0C70"/>
        </w:tc>
      </w:tr>
      <w:tr w:rsidR="006A0C70" w:rsidRPr="00ED60B7" w14:paraId="205BC315" w14:textId="77777777" w:rsidTr="00136ED8">
        <w:tc>
          <w:tcPr>
            <w:tcW w:w="4478" w:type="pct"/>
            <w:tcBorders>
              <w:top w:val="single" w:sz="4" w:space="0" w:color="auto"/>
              <w:left w:val="single" w:sz="4" w:space="0" w:color="auto"/>
              <w:bottom w:val="single" w:sz="4" w:space="0" w:color="auto"/>
              <w:right w:val="single" w:sz="4" w:space="0" w:color="auto"/>
            </w:tcBorders>
          </w:tcPr>
          <w:p w14:paraId="02FE4600" w14:textId="77777777" w:rsidR="006A0C70" w:rsidRPr="00ED60B7" w:rsidRDefault="006A0C70">
            <w:r w:rsidRPr="00ED60B7">
              <w:t>s41A – Falsely notifying death of dog</w:t>
            </w:r>
          </w:p>
        </w:tc>
        <w:tc>
          <w:tcPr>
            <w:tcW w:w="522" w:type="pct"/>
            <w:tcBorders>
              <w:top w:val="single" w:sz="4" w:space="0" w:color="auto"/>
              <w:left w:val="single" w:sz="4" w:space="0" w:color="auto"/>
              <w:bottom w:val="single" w:sz="4" w:space="0" w:color="auto"/>
              <w:right w:val="single" w:sz="4" w:space="0" w:color="auto"/>
            </w:tcBorders>
          </w:tcPr>
          <w:p w14:paraId="6FD02D03" w14:textId="77777777" w:rsidR="006A0C70" w:rsidRPr="00ED60B7" w:rsidRDefault="006A0C70"/>
        </w:tc>
      </w:tr>
      <w:tr w:rsidR="006A0C70" w:rsidRPr="00ED60B7" w14:paraId="2C70AE9A" w14:textId="77777777" w:rsidTr="00136ED8">
        <w:tc>
          <w:tcPr>
            <w:tcW w:w="4478" w:type="pct"/>
            <w:tcBorders>
              <w:top w:val="single" w:sz="4" w:space="0" w:color="auto"/>
              <w:left w:val="single" w:sz="4" w:space="0" w:color="auto"/>
              <w:bottom w:val="single" w:sz="4" w:space="0" w:color="auto"/>
              <w:right w:val="single" w:sz="4" w:space="0" w:color="auto"/>
            </w:tcBorders>
          </w:tcPr>
          <w:p w14:paraId="7B57B1E6" w14:textId="77777777" w:rsidR="006A0C70" w:rsidRPr="00ED60B7" w:rsidRDefault="006A0C70">
            <w:r w:rsidRPr="00ED60B7">
              <w:t>s42 – Failure to register dog</w:t>
            </w:r>
          </w:p>
        </w:tc>
        <w:tc>
          <w:tcPr>
            <w:tcW w:w="522" w:type="pct"/>
            <w:tcBorders>
              <w:top w:val="single" w:sz="4" w:space="0" w:color="auto"/>
              <w:left w:val="single" w:sz="4" w:space="0" w:color="auto"/>
              <w:bottom w:val="single" w:sz="4" w:space="0" w:color="auto"/>
              <w:right w:val="single" w:sz="4" w:space="0" w:color="auto"/>
            </w:tcBorders>
          </w:tcPr>
          <w:p w14:paraId="6E50CA60" w14:textId="77777777" w:rsidR="006A0C70" w:rsidRPr="00ED60B7" w:rsidRDefault="006A0C70"/>
        </w:tc>
      </w:tr>
      <w:tr w:rsidR="006A0C70" w:rsidRPr="00ED60B7" w14:paraId="3EAD2234" w14:textId="77777777" w:rsidTr="00136ED8">
        <w:tc>
          <w:tcPr>
            <w:tcW w:w="4478" w:type="pct"/>
            <w:tcBorders>
              <w:top w:val="single" w:sz="4" w:space="0" w:color="auto"/>
              <w:left w:val="single" w:sz="4" w:space="0" w:color="auto"/>
              <w:bottom w:val="single" w:sz="4" w:space="0" w:color="auto"/>
              <w:right w:val="single" w:sz="4" w:space="0" w:color="auto"/>
            </w:tcBorders>
          </w:tcPr>
          <w:p w14:paraId="79E708CF" w14:textId="77777777" w:rsidR="006A0C70" w:rsidRPr="00ED60B7" w:rsidRDefault="006A0C70">
            <w:r w:rsidRPr="00ED60B7">
              <w:t>s46(4) – Fraudulent procurement or attempt to procure replacement dog registration label or disc</w:t>
            </w:r>
          </w:p>
        </w:tc>
        <w:tc>
          <w:tcPr>
            <w:tcW w:w="522" w:type="pct"/>
            <w:tcBorders>
              <w:top w:val="single" w:sz="4" w:space="0" w:color="auto"/>
              <w:left w:val="single" w:sz="4" w:space="0" w:color="auto"/>
              <w:bottom w:val="single" w:sz="4" w:space="0" w:color="auto"/>
              <w:right w:val="single" w:sz="4" w:space="0" w:color="auto"/>
            </w:tcBorders>
          </w:tcPr>
          <w:p w14:paraId="2F49D640" w14:textId="77777777" w:rsidR="006A0C70" w:rsidRPr="00ED60B7" w:rsidRDefault="006A0C70"/>
        </w:tc>
      </w:tr>
      <w:tr w:rsidR="006A0C70" w:rsidRPr="00ED60B7" w14:paraId="09083C2D" w14:textId="77777777" w:rsidTr="00136ED8">
        <w:tc>
          <w:tcPr>
            <w:tcW w:w="4478" w:type="pct"/>
            <w:tcBorders>
              <w:top w:val="single" w:sz="4" w:space="0" w:color="auto"/>
              <w:left w:val="single" w:sz="4" w:space="0" w:color="auto"/>
              <w:bottom w:val="single" w:sz="4" w:space="0" w:color="auto"/>
              <w:right w:val="single" w:sz="4" w:space="0" w:color="auto"/>
            </w:tcBorders>
          </w:tcPr>
          <w:p w14:paraId="1305ED46" w14:textId="77777777" w:rsidR="006A0C70" w:rsidRPr="00ED60B7" w:rsidRDefault="006A0C70">
            <w:r w:rsidRPr="00ED60B7">
              <w:t>s48(3) – Failure to advise change of dog ownership</w:t>
            </w:r>
          </w:p>
        </w:tc>
        <w:tc>
          <w:tcPr>
            <w:tcW w:w="522" w:type="pct"/>
            <w:tcBorders>
              <w:top w:val="single" w:sz="4" w:space="0" w:color="auto"/>
              <w:left w:val="single" w:sz="4" w:space="0" w:color="auto"/>
              <w:bottom w:val="single" w:sz="4" w:space="0" w:color="auto"/>
              <w:right w:val="single" w:sz="4" w:space="0" w:color="auto"/>
            </w:tcBorders>
          </w:tcPr>
          <w:p w14:paraId="656C5BBD" w14:textId="77777777" w:rsidR="006A0C70" w:rsidRPr="00ED60B7" w:rsidRDefault="006A0C70"/>
        </w:tc>
      </w:tr>
      <w:tr w:rsidR="006A0C70" w:rsidRPr="00ED60B7" w14:paraId="1A0136ED" w14:textId="77777777" w:rsidTr="00136ED8">
        <w:tc>
          <w:tcPr>
            <w:tcW w:w="4478" w:type="pct"/>
            <w:tcBorders>
              <w:top w:val="single" w:sz="4" w:space="0" w:color="auto"/>
              <w:left w:val="single" w:sz="4" w:space="0" w:color="auto"/>
              <w:bottom w:val="single" w:sz="4" w:space="0" w:color="auto"/>
              <w:right w:val="single" w:sz="4" w:space="0" w:color="auto"/>
            </w:tcBorders>
          </w:tcPr>
          <w:p w14:paraId="1BF94E03" w14:textId="77777777" w:rsidR="006A0C70" w:rsidRPr="00ED60B7" w:rsidRDefault="006A0C70">
            <w:r w:rsidRPr="00ED60B7">
              <w:t>s49(4) – Failure to advise change of address</w:t>
            </w:r>
          </w:p>
        </w:tc>
        <w:tc>
          <w:tcPr>
            <w:tcW w:w="522" w:type="pct"/>
            <w:tcBorders>
              <w:top w:val="single" w:sz="4" w:space="0" w:color="auto"/>
              <w:left w:val="single" w:sz="4" w:space="0" w:color="auto"/>
              <w:bottom w:val="single" w:sz="4" w:space="0" w:color="auto"/>
              <w:right w:val="single" w:sz="4" w:space="0" w:color="auto"/>
            </w:tcBorders>
          </w:tcPr>
          <w:p w14:paraId="46327D64" w14:textId="77777777" w:rsidR="006A0C70" w:rsidRPr="00ED60B7" w:rsidRDefault="006A0C70"/>
        </w:tc>
      </w:tr>
      <w:tr w:rsidR="006A0C70" w:rsidRPr="00ED60B7" w14:paraId="7B339922" w14:textId="77777777" w:rsidTr="00136ED8">
        <w:tc>
          <w:tcPr>
            <w:tcW w:w="4478" w:type="pct"/>
            <w:tcBorders>
              <w:top w:val="single" w:sz="4" w:space="0" w:color="auto"/>
              <w:left w:val="single" w:sz="4" w:space="0" w:color="auto"/>
              <w:bottom w:val="single" w:sz="4" w:space="0" w:color="auto"/>
              <w:right w:val="single" w:sz="4" w:space="0" w:color="auto"/>
            </w:tcBorders>
          </w:tcPr>
          <w:p w14:paraId="3BA4F485" w14:textId="77777777" w:rsidR="006A0C70" w:rsidRPr="00ED60B7" w:rsidRDefault="006A0C70">
            <w:r w:rsidRPr="00ED60B7">
              <w:t>s51(1) - Removal, swapping, or counterfeiting of registration label or disc</w:t>
            </w:r>
          </w:p>
        </w:tc>
        <w:tc>
          <w:tcPr>
            <w:tcW w:w="522" w:type="pct"/>
            <w:tcBorders>
              <w:top w:val="single" w:sz="4" w:space="0" w:color="auto"/>
              <w:left w:val="single" w:sz="4" w:space="0" w:color="auto"/>
              <w:bottom w:val="single" w:sz="4" w:space="0" w:color="auto"/>
              <w:right w:val="single" w:sz="4" w:space="0" w:color="auto"/>
            </w:tcBorders>
          </w:tcPr>
          <w:p w14:paraId="424564AA" w14:textId="77777777" w:rsidR="006A0C70" w:rsidRPr="00ED60B7" w:rsidRDefault="006A0C70"/>
        </w:tc>
      </w:tr>
      <w:tr w:rsidR="006A0C70" w:rsidRPr="00ED60B7" w14:paraId="6BB47253" w14:textId="77777777" w:rsidTr="00136ED8">
        <w:tc>
          <w:tcPr>
            <w:tcW w:w="4478" w:type="pct"/>
            <w:tcBorders>
              <w:top w:val="single" w:sz="4" w:space="0" w:color="auto"/>
              <w:left w:val="single" w:sz="4" w:space="0" w:color="auto"/>
              <w:bottom w:val="single" w:sz="4" w:space="0" w:color="auto"/>
              <w:right w:val="single" w:sz="4" w:space="0" w:color="auto"/>
            </w:tcBorders>
          </w:tcPr>
          <w:p w14:paraId="0586A338" w14:textId="77777777" w:rsidR="006A0C70" w:rsidRPr="00ED60B7" w:rsidRDefault="006A0C70">
            <w:r w:rsidRPr="00ED60B7">
              <w:t>s52A(3) – Failure to keep dog controlled or confined</w:t>
            </w:r>
          </w:p>
        </w:tc>
        <w:tc>
          <w:tcPr>
            <w:tcW w:w="522" w:type="pct"/>
            <w:tcBorders>
              <w:top w:val="single" w:sz="4" w:space="0" w:color="auto"/>
              <w:left w:val="single" w:sz="4" w:space="0" w:color="auto"/>
              <w:bottom w:val="single" w:sz="4" w:space="0" w:color="auto"/>
              <w:right w:val="single" w:sz="4" w:space="0" w:color="auto"/>
            </w:tcBorders>
          </w:tcPr>
          <w:p w14:paraId="1930442F" w14:textId="77777777" w:rsidR="006A0C70" w:rsidRPr="00ED60B7" w:rsidRDefault="006A0C70"/>
        </w:tc>
      </w:tr>
      <w:tr w:rsidR="006A0C70" w:rsidRPr="00ED60B7" w14:paraId="66868F9D" w14:textId="77777777" w:rsidTr="00136ED8">
        <w:tc>
          <w:tcPr>
            <w:tcW w:w="4478" w:type="pct"/>
            <w:tcBorders>
              <w:top w:val="single" w:sz="4" w:space="0" w:color="auto"/>
              <w:left w:val="single" w:sz="4" w:space="0" w:color="auto"/>
              <w:bottom w:val="single" w:sz="4" w:space="0" w:color="auto"/>
              <w:right w:val="single" w:sz="4" w:space="0" w:color="auto"/>
            </w:tcBorders>
          </w:tcPr>
          <w:p w14:paraId="0492BD49" w14:textId="77777777" w:rsidR="006A0C70" w:rsidRPr="00ED60B7" w:rsidRDefault="006A0C70">
            <w:r w:rsidRPr="00ED60B7">
              <w:t>s53(1) – Failure to keep dog under control</w:t>
            </w:r>
          </w:p>
        </w:tc>
        <w:tc>
          <w:tcPr>
            <w:tcW w:w="522" w:type="pct"/>
            <w:tcBorders>
              <w:top w:val="single" w:sz="4" w:space="0" w:color="auto"/>
              <w:left w:val="single" w:sz="4" w:space="0" w:color="auto"/>
              <w:bottom w:val="single" w:sz="4" w:space="0" w:color="auto"/>
              <w:right w:val="single" w:sz="4" w:space="0" w:color="auto"/>
            </w:tcBorders>
          </w:tcPr>
          <w:p w14:paraId="0C7458FD" w14:textId="77777777" w:rsidR="006A0C70" w:rsidRPr="00ED60B7" w:rsidRDefault="006A0C70"/>
        </w:tc>
      </w:tr>
      <w:tr w:rsidR="006A0C70" w:rsidRPr="00ED60B7" w14:paraId="42285EEC" w14:textId="77777777" w:rsidTr="00136ED8">
        <w:tc>
          <w:tcPr>
            <w:tcW w:w="4478" w:type="pct"/>
            <w:tcBorders>
              <w:top w:val="single" w:sz="4" w:space="0" w:color="auto"/>
              <w:left w:val="single" w:sz="4" w:space="0" w:color="auto"/>
              <w:bottom w:val="single" w:sz="4" w:space="0" w:color="auto"/>
              <w:right w:val="single" w:sz="4" w:space="0" w:color="auto"/>
            </w:tcBorders>
          </w:tcPr>
          <w:p w14:paraId="53407298" w14:textId="77777777" w:rsidR="006A0C70" w:rsidRPr="00ED60B7" w:rsidRDefault="006A0C70">
            <w:r w:rsidRPr="00ED60B7">
              <w:t>s54(2) – Failure to provide proper care and attention, a supply of proper and sufficient food, water and shelter, and to provide adequate exercise</w:t>
            </w:r>
          </w:p>
        </w:tc>
        <w:tc>
          <w:tcPr>
            <w:tcW w:w="522" w:type="pct"/>
            <w:tcBorders>
              <w:top w:val="single" w:sz="4" w:space="0" w:color="auto"/>
              <w:left w:val="single" w:sz="4" w:space="0" w:color="auto"/>
              <w:bottom w:val="single" w:sz="4" w:space="0" w:color="auto"/>
              <w:right w:val="single" w:sz="4" w:space="0" w:color="auto"/>
            </w:tcBorders>
          </w:tcPr>
          <w:p w14:paraId="6A791505" w14:textId="77777777" w:rsidR="006A0C70" w:rsidRPr="00ED60B7" w:rsidRDefault="006A0C70"/>
        </w:tc>
      </w:tr>
      <w:tr w:rsidR="006A0C70" w:rsidRPr="00ED60B7" w14:paraId="03894306" w14:textId="77777777" w:rsidTr="00136ED8">
        <w:tc>
          <w:tcPr>
            <w:tcW w:w="4478" w:type="pct"/>
            <w:tcBorders>
              <w:top w:val="single" w:sz="4" w:space="0" w:color="auto"/>
              <w:left w:val="single" w:sz="4" w:space="0" w:color="auto"/>
              <w:bottom w:val="single" w:sz="4" w:space="0" w:color="auto"/>
              <w:right w:val="single" w:sz="4" w:space="0" w:color="auto"/>
            </w:tcBorders>
          </w:tcPr>
          <w:p w14:paraId="21CE521D" w14:textId="77777777" w:rsidR="006A0C70" w:rsidRPr="00ED60B7" w:rsidRDefault="006A0C70">
            <w:r w:rsidRPr="00ED60B7">
              <w:t>s54A(2) – Failure to carry leash in public</w:t>
            </w:r>
          </w:p>
        </w:tc>
        <w:tc>
          <w:tcPr>
            <w:tcW w:w="522" w:type="pct"/>
            <w:tcBorders>
              <w:top w:val="single" w:sz="4" w:space="0" w:color="auto"/>
              <w:left w:val="single" w:sz="4" w:space="0" w:color="auto"/>
              <w:bottom w:val="single" w:sz="4" w:space="0" w:color="auto"/>
              <w:right w:val="single" w:sz="4" w:space="0" w:color="auto"/>
            </w:tcBorders>
          </w:tcPr>
          <w:p w14:paraId="0330D5DD" w14:textId="77777777" w:rsidR="006A0C70" w:rsidRPr="00ED60B7" w:rsidRDefault="006A0C70"/>
        </w:tc>
      </w:tr>
      <w:tr w:rsidR="006A0C70" w:rsidRPr="00ED60B7" w14:paraId="615EA9B1" w14:textId="77777777" w:rsidTr="00136ED8">
        <w:tc>
          <w:tcPr>
            <w:tcW w:w="4478" w:type="pct"/>
            <w:tcBorders>
              <w:top w:val="single" w:sz="4" w:space="0" w:color="auto"/>
              <w:left w:val="single" w:sz="4" w:space="0" w:color="auto"/>
              <w:bottom w:val="single" w:sz="4" w:space="0" w:color="auto"/>
              <w:right w:val="single" w:sz="4" w:space="0" w:color="auto"/>
            </w:tcBorders>
          </w:tcPr>
          <w:p w14:paraId="43DCF873" w14:textId="77777777" w:rsidR="006A0C70" w:rsidRPr="00ED60B7" w:rsidRDefault="006A0C70">
            <w:r w:rsidRPr="00ED60B7">
              <w:t>s55(7) – Failure to comply with barking dog abatement notice</w:t>
            </w:r>
          </w:p>
        </w:tc>
        <w:tc>
          <w:tcPr>
            <w:tcW w:w="522" w:type="pct"/>
            <w:tcBorders>
              <w:top w:val="single" w:sz="4" w:space="0" w:color="auto"/>
              <w:left w:val="single" w:sz="4" w:space="0" w:color="auto"/>
              <w:bottom w:val="single" w:sz="4" w:space="0" w:color="auto"/>
              <w:right w:val="single" w:sz="4" w:space="0" w:color="auto"/>
            </w:tcBorders>
          </w:tcPr>
          <w:p w14:paraId="0F343840" w14:textId="77777777" w:rsidR="006A0C70" w:rsidRPr="00ED60B7" w:rsidRDefault="006A0C70"/>
        </w:tc>
      </w:tr>
      <w:tr w:rsidR="006A0C70" w:rsidRPr="00ED60B7" w14:paraId="362EDC17" w14:textId="77777777" w:rsidTr="00136ED8">
        <w:tc>
          <w:tcPr>
            <w:tcW w:w="4478" w:type="pct"/>
            <w:tcBorders>
              <w:top w:val="single" w:sz="4" w:space="0" w:color="auto"/>
              <w:left w:val="single" w:sz="4" w:space="0" w:color="auto"/>
              <w:bottom w:val="single" w:sz="4" w:space="0" w:color="auto"/>
              <w:right w:val="single" w:sz="4" w:space="0" w:color="auto"/>
            </w:tcBorders>
          </w:tcPr>
          <w:p w14:paraId="07A0DF38" w14:textId="77777777" w:rsidR="006A0C70" w:rsidRPr="00ED60B7" w:rsidRDefault="006A0C70">
            <w:r w:rsidRPr="00ED60B7">
              <w:t>s62(4) – Allowing dog known to be dangerous to be at large unmuzzled or unleashed</w:t>
            </w:r>
          </w:p>
        </w:tc>
        <w:tc>
          <w:tcPr>
            <w:tcW w:w="522" w:type="pct"/>
            <w:tcBorders>
              <w:top w:val="single" w:sz="4" w:space="0" w:color="auto"/>
              <w:left w:val="single" w:sz="4" w:space="0" w:color="auto"/>
              <w:bottom w:val="single" w:sz="4" w:space="0" w:color="auto"/>
              <w:right w:val="single" w:sz="4" w:space="0" w:color="auto"/>
            </w:tcBorders>
          </w:tcPr>
          <w:p w14:paraId="41A01ABF" w14:textId="77777777" w:rsidR="006A0C70" w:rsidRPr="00ED60B7" w:rsidRDefault="006A0C70"/>
        </w:tc>
      </w:tr>
      <w:tr w:rsidR="006A0C70" w:rsidRPr="00ED60B7" w14:paraId="0B73DAC7" w14:textId="77777777" w:rsidTr="00136ED8">
        <w:tc>
          <w:tcPr>
            <w:tcW w:w="4478" w:type="pct"/>
            <w:tcBorders>
              <w:top w:val="single" w:sz="4" w:space="0" w:color="auto"/>
              <w:left w:val="single" w:sz="4" w:space="0" w:color="auto"/>
              <w:bottom w:val="single" w:sz="4" w:space="0" w:color="auto"/>
              <w:right w:val="single" w:sz="4" w:space="0" w:color="auto"/>
            </w:tcBorders>
          </w:tcPr>
          <w:p w14:paraId="3EBE3BDE" w14:textId="77777777" w:rsidR="006A0C70" w:rsidRPr="00ED60B7" w:rsidRDefault="006A0C70">
            <w:r w:rsidRPr="00ED60B7">
              <w:t>s62(5) – Failure to advise of muzzle and leashing requirements</w:t>
            </w:r>
          </w:p>
        </w:tc>
        <w:tc>
          <w:tcPr>
            <w:tcW w:w="522" w:type="pct"/>
            <w:tcBorders>
              <w:top w:val="single" w:sz="4" w:space="0" w:color="auto"/>
              <w:left w:val="single" w:sz="4" w:space="0" w:color="auto"/>
              <w:bottom w:val="single" w:sz="4" w:space="0" w:color="auto"/>
              <w:right w:val="single" w:sz="4" w:space="0" w:color="auto"/>
            </w:tcBorders>
          </w:tcPr>
          <w:p w14:paraId="230B8180" w14:textId="77777777" w:rsidR="006A0C70" w:rsidRPr="00ED60B7" w:rsidRDefault="006A0C70"/>
        </w:tc>
      </w:tr>
      <w:tr w:rsidR="006A0C70" w:rsidRPr="00ED60B7" w14:paraId="644981B5" w14:textId="77777777" w:rsidTr="00136ED8">
        <w:tc>
          <w:tcPr>
            <w:tcW w:w="4478" w:type="pct"/>
            <w:tcBorders>
              <w:top w:val="single" w:sz="4" w:space="0" w:color="auto"/>
              <w:left w:val="single" w:sz="4" w:space="0" w:color="auto"/>
              <w:bottom w:val="single" w:sz="4" w:space="0" w:color="auto"/>
              <w:right w:val="single" w:sz="4" w:space="0" w:color="auto"/>
            </w:tcBorders>
          </w:tcPr>
          <w:p w14:paraId="769CBE82" w14:textId="77777777" w:rsidR="006A0C70" w:rsidRPr="00ED60B7" w:rsidRDefault="006A0C70">
            <w:r w:rsidRPr="00ED60B7">
              <w:t>s72(2) – Releasing dog from custody</w:t>
            </w:r>
          </w:p>
        </w:tc>
        <w:tc>
          <w:tcPr>
            <w:tcW w:w="522" w:type="pct"/>
            <w:tcBorders>
              <w:top w:val="single" w:sz="4" w:space="0" w:color="auto"/>
              <w:left w:val="single" w:sz="4" w:space="0" w:color="auto"/>
              <w:bottom w:val="single" w:sz="4" w:space="0" w:color="auto"/>
              <w:right w:val="single" w:sz="4" w:space="0" w:color="auto"/>
            </w:tcBorders>
          </w:tcPr>
          <w:p w14:paraId="76458699" w14:textId="77777777" w:rsidR="006A0C70" w:rsidRPr="00ED60B7" w:rsidRDefault="006A0C70"/>
        </w:tc>
      </w:tr>
    </w:tbl>
    <w:p w14:paraId="7301ECC5" w14:textId="235B6211" w:rsidR="006A0C70" w:rsidRPr="00B00D79" w:rsidRDefault="006A0C70" w:rsidP="00B00D79">
      <w:pPr>
        <w:pStyle w:val="Heading4"/>
        <w:spacing w:before="120"/>
      </w:pPr>
      <w:r w:rsidRPr="00B00D79">
        <w:lastRenderedPageBreak/>
        <w:t>Table 2.2 Dog impounding totals (optional)</w:t>
      </w:r>
    </w:p>
    <w:tbl>
      <w:tblPr>
        <w:tblStyle w:val="DIATable"/>
        <w:tblW w:w="5000" w:type="pct"/>
        <w:tblInd w:w="0" w:type="dxa"/>
        <w:tblLook w:val="04A0" w:firstRow="1" w:lastRow="0" w:firstColumn="1" w:lastColumn="0" w:noHBand="0" w:noVBand="1"/>
      </w:tblPr>
      <w:tblGrid>
        <w:gridCol w:w="7933"/>
        <w:gridCol w:w="1084"/>
      </w:tblGrid>
      <w:tr w:rsidR="006A0C70" w:rsidRPr="00ED60B7" w14:paraId="5467A854" w14:textId="77777777" w:rsidTr="00136ED8">
        <w:trPr>
          <w:cnfStyle w:val="100000000000" w:firstRow="1" w:lastRow="0" w:firstColumn="0" w:lastColumn="0" w:oddVBand="0" w:evenVBand="0" w:oddHBand="0" w:evenHBand="0" w:firstRowFirstColumn="0" w:firstRowLastColumn="0" w:lastRowFirstColumn="0" w:lastRowLastColumn="0"/>
        </w:trPr>
        <w:tc>
          <w:tcPr>
            <w:tcW w:w="4399"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2BE5309D" w14:textId="77777777" w:rsidR="006A0C70" w:rsidRPr="00ED60B7" w:rsidRDefault="006A0C70">
            <w:pPr>
              <w:rPr>
                <w:bCs/>
                <w:color w:val="auto"/>
              </w:rPr>
            </w:pPr>
            <w:r w:rsidRPr="00ED60B7">
              <w:rPr>
                <w:bCs/>
                <w:color w:val="auto"/>
              </w:rPr>
              <w:t>Field</w:t>
            </w:r>
          </w:p>
        </w:tc>
        <w:tc>
          <w:tcPr>
            <w:tcW w:w="601"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1286B202" w14:textId="77777777" w:rsidR="006A0C70" w:rsidRPr="00ED60B7" w:rsidRDefault="006A0C70">
            <w:pPr>
              <w:rPr>
                <w:color w:val="auto"/>
              </w:rPr>
            </w:pPr>
            <w:r w:rsidRPr="00ED60B7">
              <w:rPr>
                <w:color w:val="auto"/>
              </w:rPr>
              <w:t>Answer</w:t>
            </w:r>
          </w:p>
        </w:tc>
      </w:tr>
      <w:tr w:rsidR="006A0C70" w:rsidRPr="00ED60B7" w14:paraId="5F94598C" w14:textId="77777777" w:rsidTr="00136ED8">
        <w:tc>
          <w:tcPr>
            <w:tcW w:w="4399" w:type="pct"/>
            <w:tcBorders>
              <w:top w:val="single" w:sz="4" w:space="0" w:color="auto"/>
              <w:left w:val="single" w:sz="4" w:space="0" w:color="auto"/>
              <w:bottom w:val="single" w:sz="4" w:space="0" w:color="auto"/>
              <w:right w:val="single" w:sz="4" w:space="0" w:color="auto"/>
            </w:tcBorders>
          </w:tcPr>
          <w:p w14:paraId="27B181CC" w14:textId="00AD08C1" w:rsidR="006A0C70" w:rsidRPr="00ED60B7" w:rsidRDefault="00B565F6">
            <w:r>
              <w:t>Number of d</w:t>
            </w:r>
            <w:r w:rsidR="006A0C70">
              <w:t>ogs</w:t>
            </w:r>
            <w:r w:rsidR="006A0C70" w:rsidRPr="00ED60B7">
              <w:t xml:space="preserve"> impounded</w:t>
            </w:r>
          </w:p>
        </w:tc>
        <w:tc>
          <w:tcPr>
            <w:tcW w:w="601" w:type="pct"/>
            <w:tcBorders>
              <w:top w:val="single" w:sz="4" w:space="0" w:color="auto"/>
              <w:left w:val="single" w:sz="4" w:space="0" w:color="auto"/>
              <w:bottom w:val="single" w:sz="4" w:space="0" w:color="auto"/>
              <w:right w:val="single" w:sz="4" w:space="0" w:color="auto"/>
            </w:tcBorders>
          </w:tcPr>
          <w:p w14:paraId="5FCD3C6F" w14:textId="77777777" w:rsidR="006A0C70" w:rsidRPr="00ED60B7" w:rsidRDefault="006A0C70"/>
        </w:tc>
      </w:tr>
      <w:tr w:rsidR="006A0C70" w:rsidRPr="00ED60B7" w14:paraId="7C3A2375" w14:textId="77777777" w:rsidTr="00136ED8">
        <w:tc>
          <w:tcPr>
            <w:tcW w:w="4399" w:type="pct"/>
            <w:tcBorders>
              <w:top w:val="single" w:sz="4" w:space="0" w:color="auto"/>
              <w:left w:val="single" w:sz="4" w:space="0" w:color="auto"/>
              <w:bottom w:val="single" w:sz="4" w:space="0" w:color="auto"/>
              <w:right w:val="single" w:sz="4" w:space="0" w:color="auto"/>
            </w:tcBorders>
          </w:tcPr>
          <w:p w14:paraId="593C26ED" w14:textId="519B9B4D" w:rsidR="006A0C70" w:rsidRPr="00ED60B7" w:rsidRDefault="006A0C70">
            <w:r w:rsidRPr="00ED60B7">
              <w:t>Of those dogs impounded this financial year, how many were claimed/returned to owner</w:t>
            </w:r>
            <w:r w:rsidR="007D663F">
              <w:t>?</w:t>
            </w:r>
          </w:p>
        </w:tc>
        <w:tc>
          <w:tcPr>
            <w:tcW w:w="601" w:type="pct"/>
            <w:tcBorders>
              <w:top w:val="single" w:sz="4" w:space="0" w:color="auto"/>
              <w:left w:val="single" w:sz="4" w:space="0" w:color="auto"/>
              <w:bottom w:val="single" w:sz="4" w:space="0" w:color="auto"/>
              <w:right w:val="single" w:sz="4" w:space="0" w:color="auto"/>
            </w:tcBorders>
          </w:tcPr>
          <w:p w14:paraId="73AE2E7B" w14:textId="77777777" w:rsidR="006A0C70" w:rsidRPr="00ED60B7" w:rsidRDefault="006A0C70"/>
        </w:tc>
      </w:tr>
      <w:tr w:rsidR="006A0C70" w:rsidRPr="00ED60B7" w14:paraId="7C93380C" w14:textId="77777777" w:rsidTr="00136ED8">
        <w:tc>
          <w:tcPr>
            <w:tcW w:w="4399" w:type="pct"/>
            <w:tcBorders>
              <w:top w:val="single" w:sz="4" w:space="0" w:color="auto"/>
              <w:left w:val="single" w:sz="4" w:space="0" w:color="auto"/>
              <w:bottom w:val="single" w:sz="4" w:space="0" w:color="auto"/>
              <w:right w:val="single" w:sz="4" w:space="0" w:color="auto"/>
            </w:tcBorders>
          </w:tcPr>
          <w:p w14:paraId="5D6F4C98" w14:textId="2896BC7A" w:rsidR="006A0C70" w:rsidRPr="00ED60B7" w:rsidRDefault="006A0C70">
            <w:r w:rsidRPr="00ED60B7">
              <w:t>Of those dogs impounded this financial year, how many were adopted</w:t>
            </w:r>
            <w:r w:rsidR="007D663F">
              <w:t>?</w:t>
            </w:r>
          </w:p>
        </w:tc>
        <w:tc>
          <w:tcPr>
            <w:tcW w:w="601" w:type="pct"/>
            <w:tcBorders>
              <w:top w:val="single" w:sz="4" w:space="0" w:color="auto"/>
              <w:left w:val="single" w:sz="4" w:space="0" w:color="auto"/>
              <w:bottom w:val="single" w:sz="4" w:space="0" w:color="auto"/>
              <w:right w:val="single" w:sz="4" w:space="0" w:color="auto"/>
            </w:tcBorders>
          </w:tcPr>
          <w:p w14:paraId="11DA3E43" w14:textId="77777777" w:rsidR="006A0C70" w:rsidRPr="00ED60B7" w:rsidRDefault="006A0C70"/>
        </w:tc>
      </w:tr>
      <w:tr w:rsidR="006A0C70" w:rsidRPr="00ED60B7" w14:paraId="7D8186B7" w14:textId="77777777" w:rsidTr="00136ED8">
        <w:tc>
          <w:tcPr>
            <w:tcW w:w="4399" w:type="pct"/>
            <w:tcBorders>
              <w:top w:val="single" w:sz="4" w:space="0" w:color="auto"/>
              <w:left w:val="single" w:sz="4" w:space="0" w:color="auto"/>
              <w:bottom w:val="single" w:sz="4" w:space="0" w:color="auto"/>
              <w:right w:val="single" w:sz="4" w:space="0" w:color="auto"/>
            </w:tcBorders>
          </w:tcPr>
          <w:p w14:paraId="36DA2EE7" w14:textId="0CEBC8C1" w:rsidR="006A0C70" w:rsidRPr="00ED60B7" w:rsidRDefault="006A0C70">
            <w:r w:rsidRPr="00ED60B7">
              <w:t>Of those dogs impounded this financial year, how many were transferred to rescue organisation</w:t>
            </w:r>
            <w:r w:rsidR="00DF132F">
              <w:t>s</w:t>
            </w:r>
            <w:r w:rsidR="007D663F">
              <w:t>?</w:t>
            </w:r>
          </w:p>
        </w:tc>
        <w:tc>
          <w:tcPr>
            <w:tcW w:w="601" w:type="pct"/>
            <w:tcBorders>
              <w:top w:val="single" w:sz="4" w:space="0" w:color="auto"/>
              <w:left w:val="single" w:sz="4" w:space="0" w:color="auto"/>
              <w:bottom w:val="single" w:sz="4" w:space="0" w:color="auto"/>
              <w:right w:val="single" w:sz="4" w:space="0" w:color="auto"/>
            </w:tcBorders>
          </w:tcPr>
          <w:p w14:paraId="6B462836" w14:textId="77777777" w:rsidR="006A0C70" w:rsidRPr="00ED60B7" w:rsidRDefault="006A0C70"/>
        </w:tc>
      </w:tr>
      <w:tr w:rsidR="006A0C70" w:rsidRPr="00ED60B7" w14:paraId="4FCD56B8" w14:textId="77777777" w:rsidTr="00136ED8">
        <w:tc>
          <w:tcPr>
            <w:tcW w:w="4399" w:type="pct"/>
            <w:tcBorders>
              <w:top w:val="single" w:sz="4" w:space="0" w:color="auto"/>
              <w:left w:val="single" w:sz="4" w:space="0" w:color="auto"/>
              <w:bottom w:val="single" w:sz="4" w:space="0" w:color="auto"/>
              <w:right w:val="single" w:sz="4" w:space="0" w:color="auto"/>
            </w:tcBorders>
          </w:tcPr>
          <w:p w14:paraId="6D1A1848" w14:textId="1F1517ED" w:rsidR="006A0C70" w:rsidRPr="00ED60B7" w:rsidRDefault="006A0C70">
            <w:r w:rsidRPr="00ED60B7">
              <w:t>Of those dogs impounded this financial year, how many were euthanised</w:t>
            </w:r>
            <w:r w:rsidR="00015867">
              <w:t>?</w:t>
            </w:r>
          </w:p>
        </w:tc>
        <w:tc>
          <w:tcPr>
            <w:tcW w:w="601" w:type="pct"/>
            <w:tcBorders>
              <w:top w:val="single" w:sz="4" w:space="0" w:color="auto"/>
              <w:left w:val="single" w:sz="4" w:space="0" w:color="auto"/>
              <w:bottom w:val="single" w:sz="4" w:space="0" w:color="auto"/>
              <w:right w:val="single" w:sz="4" w:space="0" w:color="auto"/>
            </w:tcBorders>
          </w:tcPr>
          <w:p w14:paraId="1D228176" w14:textId="77777777" w:rsidR="006A0C70" w:rsidRPr="00ED60B7" w:rsidRDefault="006A0C70"/>
        </w:tc>
      </w:tr>
      <w:tr w:rsidR="006A0C70" w:rsidRPr="00ED60B7" w14:paraId="1935F796" w14:textId="77777777" w:rsidTr="00136ED8">
        <w:tc>
          <w:tcPr>
            <w:tcW w:w="4399" w:type="pct"/>
            <w:tcBorders>
              <w:top w:val="single" w:sz="4" w:space="0" w:color="auto"/>
              <w:left w:val="single" w:sz="4" w:space="0" w:color="auto"/>
              <w:bottom w:val="single" w:sz="4" w:space="0" w:color="auto"/>
              <w:right w:val="single" w:sz="4" w:space="0" w:color="auto"/>
            </w:tcBorders>
          </w:tcPr>
          <w:p w14:paraId="1384BC4B" w14:textId="76D34DD8" w:rsidR="006A0C70" w:rsidRPr="00ED60B7" w:rsidRDefault="006A0C70">
            <w:r w:rsidRPr="00ED60B7">
              <w:t>Of those dogs impounded this financial year, how many died in shelter</w:t>
            </w:r>
            <w:r w:rsidR="00015867">
              <w:t>?</w:t>
            </w:r>
          </w:p>
        </w:tc>
        <w:tc>
          <w:tcPr>
            <w:tcW w:w="601" w:type="pct"/>
            <w:tcBorders>
              <w:top w:val="single" w:sz="4" w:space="0" w:color="auto"/>
              <w:left w:val="single" w:sz="4" w:space="0" w:color="auto"/>
              <w:bottom w:val="single" w:sz="4" w:space="0" w:color="auto"/>
              <w:right w:val="single" w:sz="4" w:space="0" w:color="auto"/>
            </w:tcBorders>
          </w:tcPr>
          <w:p w14:paraId="66384EDA" w14:textId="77777777" w:rsidR="006A0C70" w:rsidRPr="00ED60B7" w:rsidRDefault="006A0C70"/>
        </w:tc>
      </w:tr>
      <w:tr w:rsidR="006A0C70" w:rsidRPr="00ED60B7" w14:paraId="4457E808" w14:textId="77777777" w:rsidTr="00136ED8">
        <w:tc>
          <w:tcPr>
            <w:tcW w:w="4399" w:type="pct"/>
            <w:tcBorders>
              <w:top w:val="single" w:sz="4" w:space="0" w:color="auto"/>
              <w:left w:val="single" w:sz="4" w:space="0" w:color="auto"/>
              <w:bottom w:val="single" w:sz="4" w:space="0" w:color="auto"/>
              <w:right w:val="single" w:sz="4" w:space="0" w:color="auto"/>
            </w:tcBorders>
          </w:tcPr>
          <w:p w14:paraId="4667E8AB" w14:textId="6A9164B1" w:rsidR="006A0C70" w:rsidRPr="00ED60B7" w:rsidRDefault="006A0C70">
            <w:r w:rsidRPr="00ED60B7">
              <w:t>Of those dogs impounded this financial year, how many were stolen/escaped from shelter</w:t>
            </w:r>
            <w:r w:rsidR="00015867">
              <w:t>?</w:t>
            </w:r>
          </w:p>
        </w:tc>
        <w:tc>
          <w:tcPr>
            <w:tcW w:w="601" w:type="pct"/>
            <w:tcBorders>
              <w:top w:val="single" w:sz="4" w:space="0" w:color="auto"/>
              <w:left w:val="single" w:sz="4" w:space="0" w:color="auto"/>
              <w:bottom w:val="single" w:sz="4" w:space="0" w:color="auto"/>
              <w:right w:val="single" w:sz="4" w:space="0" w:color="auto"/>
            </w:tcBorders>
          </w:tcPr>
          <w:p w14:paraId="1B55C449" w14:textId="77777777" w:rsidR="006A0C70" w:rsidRPr="00ED60B7" w:rsidRDefault="006A0C70"/>
        </w:tc>
      </w:tr>
      <w:tr w:rsidR="00016552" w:rsidRPr="00ED60B7" w14:paraId="09E0E7E8" w14:textId="77777777" w:rsidTr="00136ED8">
        <w:tc>
          <w:tcPr>
            <w:tcW w:w="4399" w:type="pct"/>
            <w:tcBorders>
              <w:top w:val="single" w:sz="4" w:space="0" w:color="auto"/>
              <w:left w:val="single" w:sz="4" w:space="0" w:color="auto"/>
              <w:bottom w:val="single" w:sz="4" w:space="0" w:color="auto"/>
              <w:right w:val="single" w:sz="4" w:space="0" w:color="auto"/>
            </w:tcBorders>
          </w:tcPr>
          <w:p w14:paraId="5FE8A038" w14:textId="53FE2017" w:rsidR="00016552" w:rsidRPr="00ED60B7" w:rsidRDefault="00016552">
            <w:r>
              <w:t>Of those dogs impounded this financial year, how many were neutered?</w:t>
            </w:r>
          </w:p>
        </w:tc>
        <w:tc>
          <w:tcPr>
            <w:tcW w:w="601" w:type="pct"/>
            <w:tcBorders>
              <w:top w:val="single" w:sz="4" w:space="0" w:color="auto"/>
              <w:left w:val="single" w:sz="4" w:space="0" w:color="auto"/>
              <w:bottom w:val="single" w:sz="4" w:space="0" w:color="auto"/>
              <w:right w:val="single" w:sz="4" w:space="0" w:color="auto"/>
            </w:tcBorders>
          </w:tcPr>
          <w:p w14:paraId="7A578046" w14:textId="77777777" w:rsidR="00016552" w:rsidRPr="00ED60B7" w:rsidRDefault="00016552"/>
        </w:tc>
      </w:tr>
      <w:tr w:rsidR="00C11629" w:rsidRPr="00ED60B7" w14:paraId="1CA96E9E" w14:textId="77777777" w:rsidTr="00136ED8">
        <w:tc>
          <w:tcPr>
            <w:tcW w:w="4399" w:type="pct"/>
            <w:tcBorders>
              <w:top w:val="single" w:sz="4" w:space="0" w:color="auto"/>
              <w:left w:val="single" w:sz="4" w:space="0" w:color="auto"/>
              <w:bottom w:val="single" w:sz="4" w:space="0" w:color="auto"/>
              <w:right w:val="single" w:sz="4" w:space="0" w:color="auto"/>
            </w:tcBorders>
          </w:tcPr>
          <w:p w14:paraId="03BF18D9" w14:textId="2BFB5534" w:rsidR="00C11629" w:rsidRDefault="00A81EE1">
            <w:r>
              <w:t>What was the average length of stay for impounded dogs this financial year?</w:t>
            </w:r>
          </w:p>
        </w:tc>
        <w:tc>
          <w:tcPr>
            <w:tcW w:w="601" w:type="pct"/>
            <w:tcBorders>
              <w:top w:val="single" w:sz="4" w:space="0" w:color="auto"/>
              <w:left w:val="single" w:sz="4" w:space="0" w:color="auto"/>
              <w:bottom w:val="single" w:sz="4" w:space="0" w:color="auto"/>
              <w:right w:val="single" w:sz="4" w:space="0" w:color="auto"/>
            </w:tcBorders>
          </w:tcPr>
          <w:p w14:paraId="5528E36B" w14:textId="77777777" w:rsidR="00C11629" w:rsidRPr="00ED60B7" w:rsidRDefault="00C11629"/>
        </w:tc>
      </w:tr>
    </w:tbl>
    <w:p w14:paraId="6B630D4F" w14:textId="240A638D" w:rsidR="00A86375" w:rsidRDefault="006A0C70" w:rsidP="00B00D79">
      <w:pPr>
        <w:pStyle w:val="Heading4"/>
        <w:spacing w:before="120"/>
      </w:pPr>
      <w:r w:rsidRPr="00B00D79">
        <w:t xml:space="preserve">Table 2.3 </w:t>
      </w:r>
      <w:r w:rsidR="00A86375">
        <w:t>Dog impounding reasons (optional)</w:t>
      </w:r>
    </w:p>
    <w:tbl>
      <w:tblPr>
        <w:tblStyle w:val="DIATable"/>
        <w:tblW w:w="5000" w:type="pct"/>
        <w:tblInd w:w="0" w:type="dxa"/>
        <w:tblLook w:val="04A0" w:firstRow="1" w:lastRow="0" w:firstColumn="1" w:lastColumn="0" w:noHBand="0" w:noVBand="1"/>
      </w:tblPr>
      <w:tblGrid>
        <w:gridCol w:w="7933"/>
        <w:gridCol w:w="1084"/>
      </w:tblGrid>
      <w:tr w:rsidR="00A86375" w:rsidRPr="00ED60B7" w14:paraId="1F1B92EF" w14:textId="77777777" w:rsidTr="00136ED8">
        <w:trPr>
          <w:cnfStyle w:val="100000000000" w:firstRow="1" w:lastRow="0" w:firstColumn="0" w:lastColumn="0" w:oddVBand="0" w:evenVBand="0" w:oddHBand="0" w:evenHBand="0" w:firstRowFirstColumn="0" w:firstRowLastColumn="0" w:lastRowFirstColumn="0" w:lastRowLastColumn="0"/>
        </w:trPr>
        <w:tc>
          <w:tcPr>
            <w:tcW w:w="4399"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0C66EF22" w14:textId="77777777" w:rsidR="00A86375" w:rsidRPr="00ED60B7" w:rsidRDefault="00A86375">
            <w:pPr>
              <w:rPr>
                <w:bCs/>
                <w:color w:val="auto"/>
              </w:rPr>
            </w:pPr>
            <w:r w:rsidRPr="00ED60B7">
              <w:rPr>
                <w:color w:val="auto"/>
              </w:rPr>
              <w:t>Field</w:t>
            </w:r>
            <w:r>
              <w:rPr>
                <w:color w:val="auto"/>
              </w:rPr>
              <w:t xml:space="preserve"> – number of:</w:t>
            </w:r>
          </w:p>
        </w:tc>
        <w:tc>
          <w:tcPr>
            <w:tcW w:w="601"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63F091F0" w14:textId="77777777" w:rsidR="00A86375" w:rsidRPr="00ED60B7" w:rsidRDefault="00A86375">
            <w:pPr>
              <w:rPr>
                <w:color w:val="auto"/>
              </w:rPr>
            </w:pPr>
            <w:r w:rsidRPr="00ED60B7">
              <w:rPr>
                <w:color w:val="auto"/>
              </w:rPr>
              <w:t>Answer</w:t>
            </w:r>
          </w:p>
        </w:tc>
      </w:tr>
      <w:tr w:rsidR="00A86375" w:rsidRPr="00ED60B7" w14:paraId="381C924F" w14:textId="77777777" w:rsidTr="00136ED8">
        <w:tc>
          <w:tcPr>
            <w:tcW w:w="4399" w:type="pct"/>
            <w:tcBorders>
              <w:top w:val="single" w:sz="4" w:space="0" w:color="auto"/>
              <w:left w:val="single" w:sz="4" w:space="0" w:color="auto"/>
              <w:bottom w:val="single" w:sz="4" w:space="0" w:color="auto"/>
              <w:right w:val="single" w:sz="4" w:space="0" w:color="auto"/>
            </w:tcBorders>
          </w:tcPr>
          <w:p w14:paraId="7FE0A021" w14:textId="3475F2D5" w:rsidR="00A86375" w:rsidRPr="00ED60B7" w:rsidRDefault="00A7478B">
            <w:r w:rsidRPr="00ED60B7">
              <w:t xml:space="preserve">Dog attack on people – minor </w:t>
            </w:r>
          </w:p>
        </w:tc>
        <w:tc>
          <w:tcPr>
            <w:tcW w:w="601" w:type="pct"/>
            <w:tcBorders>
              <w:top w:val="single" w:sz="4" w:space="0" w:color="auto"/>
              <w:left w:val="single" w:sz="4" w:space="0" w:color="auto"/>
              <w:bottom w:val="single" w:sz="4" w:space="0" w:color="auto"/>
              <w:right w:val="single" w:sz="4" w:space="0" w:color="auto"/>
            </w:tcBorders>
          </w:tcPr>
          <w:p w14:paraId="676C12DD" w14:textId="77777777" w:rsidR="00A86375" w:rsidRPr="00ED60B7" w:rsidRDefault="00A86375"/>
        </w:tc>
      </w:tr>
      <w:tr w:rsidR="00A86375" w:rsidRPr="00ED60B7" w14:paraId="3D287206" w14:textId="77777777" w:rsidTr="00136ED8">
        <w:tc>
          <w:tcPr>
            <w:tcW w:w="4399" w:type="pct"/>
            <w:tcBorders>
              <w:top w:val="single" w:sz="4" w:space="0" w:color="auto"/>
              <w:left w:val="single" w:sz="4" w:space="0" w:color="auto"/>
              <w:bottom w:val="single" w:sz="4" w:space="0" w:color="auto"/>
              <w:right w:val="single" w:sz="4" w:space="0" w:color="auto"/>
            </w:tcBorders>
          </w:tcPr>
          <w:p w14:paraId="3B25BB5D" w14:textId="36BF73F0" w:rsidR="00A86375" w:rsidRPr="00ED60B7" w:rsidRDefault="00A7478B">
            <w:pPr>
              <w:spacing w:line="259" w:lineRule="auto"/>
            </w:pPr>
            <w:r w:rsidRPr="00ED60B7">
              <w:t>Dog attack on people – serious</w:t>
            </w:r>
            <w:r w:rsidRPr="00ED60B7">
              <w:rPr>
                <w:rStyle w:val="FootnoteReference"/>
                <w:sz w:val="22"/>
                <w:szCs w:val="22"/>
              </w:rPr>
              <w:footnoteReference w:id="34"/>
            </w:r>
          </w:p>
        </w:tc>
        <w:tc>
          <w:tcPr>
            <w:tcW w:w="601" w:type="pct"/>
            <w:tcBorders>
              <w:top w:val="single" w:sz="4" w:space="0" w:color="auto"/>
              <w:left w:val="single" w:sz="4" w:space="0" w:color="auto"/>
              <w:bottom w:val="single" w:sz="4" w:space="0" w:color="auto"/>
              <w:right w:val="single" w:sz="4" w:space="0" w:color="auto"/>
            </w:tcBorders>
          </w:tcPr>
          <w:p w14:paraId="3191B062" w14:textId="77777777" w:rsidR="00A86375" w:rsidRPr="00ED60B7" w:rsidRDefault="00A86375"/>
        </w:tc>
      </w:tr>
      <w:tr w:rsidR="00A86375" w:rsidRPr="00ED60B7" w14:paraId="4477DEBC" w14:textId="77777777" w:rsidTr="00136ED8">
        <w:tc>
          <w:tcPr>
            <w:tcW w:w="4399" w:type="pct"/>
            <w:tcBorders>
              <w:top w:val="single" w:sz="4" w:space="0" w:color="auto"/>
              <w:left w:val="single" w:sz="4" w:space="0" w:color="auto"/>
              <w:bottom w:val="single" w:sz="4" w:space="0" w:color="auto"/>
              <w:right w:val="single" w:sz="4" w:space="0" w:color="auto"/>
            </w:tcBorders>
          </w:tcPr>
          <w:p w14:paraId="53AB2286" w14:textId="01491819" w:rsidR="00A86375" w:rsidRPr="00ED60B7" w:rsidRDefault="00A7478B">
            <w:r w:rsidRPr="00ED60B7">
              <w:t>Dog attack on animals</w:t>
            </w:r>
          </w:p>
        </w:tc>
        <w:tc>
          <w:tcPr>
            <w:tcW w:w="601" w:type="pct"/>
            <w:tcBorders>
              <w:top w:val="single" w:sz="4" w:space="0" w:color="auto"/>
              <w:left w:val="single" w:sz="4" w:space="0" w:color="auto"/>
              <w:bottom w:val="single" w:sz="4" w:space="0" w:color="auto"/>
              <w:right w:val="single" w:sz="4" w:space="0" w:color="auto"/>
            </w:tcBorders>
          </w:tcPr>
          <w:p w14:paraId="6758606B" w14:textId="77777777" w:rsidR="00A86375" w:rsidRPr="00ED60B7" w:rsidRDefault="00A86375"/>
        </w:tc>
      </w:tr>
      <w:tr w:rsidR="00A86375" w:rsidRPr="00ED60B7" w14:paraId="122164FE" w14:textId="77777777" w:rsidTr="00136ED8">
        <w:tc>
          <w:tcPr>
            <w:tcW w:w="4399" w:type="pct"/>
            <w:tcBorders>
              <w:top w:val="single" w:sz="4" w:space="0" w:color="auto"/>
              <w:left w:val="single" w:sz="4" w:space="0" w:color="auto"/>
              <w:bottom w:val="single" w:sz="4" w:space="0" w:color="auto"/>
              <w:right w:val="single" w:sz="4" w:space="0" w:color="auto"/>
            </w:tcBorders>
          </w:tcPr>
          <w:p w14:paraId="45A8A16C" w14:textId="3D8A89EB" w:rsidR="00A86375" w:rsidRPr="00ED60B7" w:rsidRDefault="00A7478B">
            <w:r w:rsidRPr="00ED60B7">
              <w:t>Dog worrying stock</w:t>
            </w:r>
            <w:r w:rsidR="00372A31">
              <w:t xml:space="preserve"> or poultry</w:t>
            </w:r>
          </w:p>
        </w:tc>
        <w:tc>
          <w:tcPr>
            <w:tcW w:w="601" w:type="pct"/>
            <w:tcBorders>
              <w:top w:val="single" w:sz="4" w:space="0" w:color="auto"/>
              <w:left w:val="single" w:sz="4" w:space="0" w:color="auto"/>
              <w:bottom w:val="single" w:sz="4" w:space="0" w:color="auto"/>
              <w:right w:val="single" w:sz="4" w:space="0" w:color="auto"/>
            </w:tcBorders>
          </w:tcPr>
          <w:p w14:paraId="71457EE1" w14:textId="77777777" w:rsidR="00A86375" w:rsidRPr="00ED60B7" w:rsidRDefault="00A86375"/>
        </w:tc>
      </w:tr>
      <w:tr w:rsidR="00A86375" w:rsidRPr="00ED60B7" w14:paraId="07247992" w14:textId="77777777" w:rsidTr="00136ED8">
        <w:tc>
          <w:tcPr>
            <w:tcW w:w="4399" w:type="pct"/>
            <w:tcBorders>
              <w:top w:val="single" w:sz="4" w:space="0" w:color="auto"/>
              <w:left w:val="single" w:sz="4" w:space="0" w:color="auto"/>
              <w:bottom w:val="single" w:sz="4" w:space="0" w:color="auto"/>
              <w:right w:val="single" w:sz="4" w:space="0" w:color="auto"/>
            </w:tcBorders>
          </w:tcPr>
          <w:p w14:paraId="262C2371" w14:textId="186A681C" w:rsidR="00A86375" w:rsidRPr="00ED60B7" w:rsidRDefault="00A7478B">
            <w:r w:rsidRPr="00ED60B7">
              <w:t>Dog rushing</w:t>
            </w:r>
          </w:p>
        </w:tc>
        <w:tc>
          <w:tcPr>
            <w:tcW w:w="601" w:type="pct"/>
            <w:tcBorders>
              <w:top w:val="single" w:sz="4" w:space="0" w:color="auto"/>
              <w:left w:val="single" w:sz="4" w:space="0" w:color="auto"/>
              <w:bottom w:val="single" w:sz="4" w:space="0" w:color="auto"/>
              <w:right w:val="single" w:sz="4" w:space="0" w:color="auto"/>
            </w:tcBorders>
          </w:tcPr>
          <w:p w14:paraId="06585E40" w14:textId="77777777" w:rsidR="00A86375" w:rsidRPr="00ED60B7" w:rsidRDefault="00A86375"/>
        </w:tc>
      </w:tr>
      <w:tr w:rsidR="00A86375" w:rsidRPr="00ED60B7" w14:paraId="186FB72A" w14:textId="77777777" w:rsidTr="00136ED8">
        <w:tc>
          <w:tcPr>
            <w:tcW w:w="4399" w:type="pct"/>
            <w:tcBorders>
              <w:top w:val="single" w:sz="4" w:space="0" w:color="auto"/>
              <w:left w:val="single" w:sz="4" w:space="0" w:color="auto"/>
              <w:bottom w:val="single" w:sz="4" w:space="0" w:color="auto"/>
              <w:right w:val="single" w:sz="4" w:space="0" w:color="auto"/>
            </w:tcBorders>
          </w:tcPr>
          <w:p w14:paraId="1D5891FC" w14:textId="38025EB5" w:rsidR="00A86375" w:rsidRPr="00ED60B7" w:rsidRDefault="00A7478B">
            <w:r w:rsidRPr="00ED60B7">
              <w:t>Aggressive dog behaviour other than rushing or attacking</w:t>
            </w:r>
          </w:p>
        </w:tc>
        <w:tc>
          <w:tcPr>
            <w:tcW w:w="601" w:type="pct"/>
            <w:tcBorders>
              <w:top w:val="single" w:sz="4" w:space="0" w:color="auto"/>
              <w:left w:val="single" w:sz="4" w:space="0" w:color="auto"/>
              <w:bottom w:val="single" w:sz="4" w:space="0" w:color="auto"/>
              <w:right w:val="single" w:sz="4" w:space="0" w:color="auto"/>
            </w:tcBorders>
          </w:tcPr>
          <w:p w14:paraId="69E53002" w14:textId="77777777" w:rsidR="00A86375" w:rsidRPr="00ED60B7" w:rsidRDefault="00A86375"/>
        </w:tc>
      </w:tr>
      <w:tr w:rsidR="00A86375" w:rsidRPr="00ED60B7" w14:paraId="7E2BBCA2" w14:textId="77777777" w:rsidTr="00136ED8">
        <w:tc>
          <w:tcPr>
            <w:tcW w:w="4399" w:type="pct"/>
            <w:tcBorders>
              <w:top w:val="single" w:sz="4" w:space="0" w:color="auto"/>
              <w:left w:val="single" w:sz="4" w:space="0" w:color="auto"/>
              <w:bottom w:val="single" w:sz="4" w:space="0" w:color="auto"/>
              <w:right w:val="single" w:sz="4" w:space="0" w:color="auto"/>
            </w:tcBorders>
          </w:tcPr>
          <w:p w14:paraId="10D27218" w14:textId="7BB76ED4" w:rsidR="00A86375" w:rsidRPr="00ED60B7" w:rsidRDefault="00A7478B">
            <w:r w:rsidRPr="00ED60B7">
              <w:t xml:space="preserve">Roaming/wandering dogs </w:t>
            </w:r>
          </w:p>
        </w:tc>
        <w:tc>
          <w:tcPr>
            <w:tcW w:w="601" w:type="pct"/>
            <w:tcBorders>
              <w:top w:val="single" w:sz="4" w:space="0" w:color="auto"/>
              <w:left w:val="single" w:sz="4" w:space="0" w:color="auto"/>
              <w:bottom w:val="single" w:sz="4" w:space="0" w:color="auto"/>
              <w:right w:val="single" w:sz="4" w:space="0" w:color="auto"/>
            </w:tcBorders>
          </w:tcPr>
          <w:p w14:paraId="746FC028" w14:textId="77777777" w:rsidR="00A86375" w:rsidRPr="00ED60B7" w:rsidRDefault="00A86375"/>
        </w:tc>
      </w:tr>
      <w:tr w:rsidR="00682738" w:rsidRPr="00ED60B7" w14:paraId="4A89346D" w14:textId="77777777" w:rsidTr="00136ED8">
        <w:tc>
          <w:tcPr>
            <w:tcW w:w="4399" w:type="pct"/>
            <w:tcBorders>
              <w:top w:val="single" w:sz="4" w:space="0" w:color="auto"/>
              <w:left w:val="single" w:sz="4" w:space="0" w:color="auto"/>
              <w:bottom w:val="single" w:sz="4" w:space="0" w:color="auto"/>
              <w:right w:val="single" w:sz="4" w:space="0" w:color="auto"/>
            </w:tcBorders>
          </w:tcPr>
          <w:p w14:paraId="1163978B" w14:textId="1436E5C0" w:rsidR="00682738" w:rsidRPr="00ED60B7" w:rsidRDefault="00682738" w:rsidP="00A7478B">
            <w:r>
              <w:t xml:space="preserve">Dog not under control or confined on </w:t>
            </w:r>
            <w:r w:rsidR="00074AAB">
              <w:t>owner’s property</w:t>
            </w:r>
          </w:p>
        </w:tc>
        <w:tc>
          <w:tcPr>
            <w:tcW w:w="601" w:type="pct"/>
            <w:tcBorders>
              <w:top w:val="single" w:sz="4" w:space="0" w:color="auto"/>
              <w:left w:val="single" w:sz="4" w:space="0" w:color="auto"/>
              <w:bottom w:val="single" w:sz="4" w:space="0" w:color="auto"/>
              <w:right w:val="single" w:sz="4" w:space="0" w:color="auto"/>
            </w:tcBorders>
          </w:tcPr>
          <w:p w14:paraId="34B979FA" w14:textId="77777777" w:rsidR="00682738" w:rsidRPr="00ED60B7" w:rsidRDefault="00682738" w:rsidP="00A7478B"/>
        </w:tc>
      </w:tr>
      <w:tr w:rsidR="00A86375" w:rsidRPr="00ED60B7" w14:paraId="10EF596F" w14:textId="77777777" w:rsidTr="00136ED8">
        <w:tc>
          <w:tcPr>
            <w:tcW w:w="4399" w:type="pct"/>
            <w:tcBorders>
              <w:top w:val="single" w:sz="4" w:space="0" w:color="auto"/>
              <w:left w:val="single" w:sz="4" w:space="0" w:color="auto"/>
              <w:bottom w:val="single" w:sz="4" w:space="0" w:color="auto"/>
              <w:right w:val="single" w:sz="4" w:space="0" w:color="auto"/>
            </w:tcBorders>
          </w:tcPr>
          <w:p w14:paraId="6EF087AA" w14:textId="3A6952EF" w:rsidR="00A86375" w:rsidRPr="00ED60B7" w:rsidRDefault="00A7478B">
            <w:r w:rsidRPr="00ED60B7">
              <w:t>Barking or howling</w:t>
            </w:r>
          </w:p>
        </w:tc>
        <w:tc>
          <w:tcPr>
            <w:tcW w:w="601" w:type="pct"/>
            <w:tcBorders>
              <w:top w:val="single" w:sz="4" w:space="0" w:color="auto"/>
              <w:left w:val="single" w:sz="4" w:space="0" w:color="auto"/>
              <w:bottom w:val="single" w:sz="4" w:space="0" w:color="auto"/>
              <w:right w:val="single" w:sz="4" w:space="0" w:color="auto"/>
            </w:tcBorders>
          </w:tcPr>
          <w:p w14:paraId="1C91657E" w14:textId="77777777" w:rsidR="00A86375" w:rsidRPr="00ED60B7" w:rsidRDefault="00A86375"/>
        </w:tc>
      </w:tr>
      <w:tr w:rsidR="00A86375" w:rsidRPr="00ED60B7" w14:paraId="50450C09" w14:textId="77777777" w:rsidTr="00136ED8">
        <w:tc>
          <w:tcPr>
            <w:tcW w:w="4399" w:type="pct"/>
            <w:tcBorders>
              <w:top w:val="single" w:sz="4" w:space="0" w:color="auto"/>
              <w:left w:val="single" w:sz="4" w:space="0" w:color="auto"/>
              <w:bottom w:val="single" w:sz="4" w:space="0" w:color="auto"/>
              <w:right w:val="single" w:sz="4" w:space="0" w:color="auto"/>
            </w:tcBorders>
          </w:tcPr>
          <w:p w14:paraId="41C7C769" w14:textId="1AEE5E0D" w:rsidR="00A86375" w:rsidRPr="00ED60B7" w:rsidRDefault="00846696">
            <w:r w:rsidRPr="00ED60B7">
              <w:t>Unregistered dog</w:t>
            </w:r>
          </w:p>
        </w:tc>
        <w:tc>
          <w:tcPr>
            <w:tcW w:w="601" w:type="pct"/>
            <w:tcBorders>
              <w:top w:val="single" w:sz="4" w:space="0" w:color="auto"/>
              <w:left w:val="single" w:sz="4" w:space="0" w:color="auto"/>
              <w:bottom w:val="single" w:sz="4" w:space="0" w:color="auto"/>
              <w:right w:val="single" w:sz="4" w:space="0" w:color="auto"/>
            </w:tcBorders>
          </w:tcPr>
          <w:p w14:paraId="2839E64E" w14:textId="77777777" w:rsidR="00A86375" w:rsidRPr="00ED60B7" w:rsidRDefault="00A86375"/>
        </w:tc>
      </w:tr>
      <w:tr w:rsidR="00A86375" w:rsidRPr="00ED60B7" w14:paraId="55361BA1" w14:textId="77777777" w:rsidTr="00136ED8">
        <w:tc>
          <w:tcPr>
            <w:tcW w:w="4399" w:type="pct"/>
            <w:tcBorders>
              <w:top w:val="single" w:sz="4" w:space="0" w:color="auto"/>
              <w:left w:val="single" w:sz="4" w:space="0" w:color="auto"/>
              <w:bottom w:val="single" w:sz="4" w:space="0" w:color="auto"/>
              <w:right w:val="single" w:sz="4" w:space="0" w:color="auto"/>
            </w:tcBorders>
          </w:tcPr>
          <w:p w14:paraId="03EB9CF9" w14:textId="31B67688" w:rsidR="00A86375" w:rsidRPr="00ED60B7" w:rsidRDefault="001337AC">
            <w:r>
              <w:t>Dog is not wearing current registration label</w:t>
            </w:r>
          </w:p>
        </w:tc>
        <w:tc>
          <w:tcPr>
            <w:tcW w:w="601" w:type="pct"/>
            <w:tcBorders>
              <w:top w:val="single" w:sz="4" w:space="0" w:color="auto"/>
              <w:left w:val="single" w:sz="4" w:space="0" w:color="auto"/>
              <w:bottom w:val="single" w:sz="4" w:space="0" w:color="auto"/>
              <w:right w:val="single" w:sz="4" w:space="0" w:color="auto"/>
            </w:tcBorders>
          </w:tcPr>
          <w:p w14:paraId="00F1BEEC" w14:textId="77777777" w:rsidR="00A86375" w:rsidRPr="00ED60B7" w:rsidRDefault="00A86375"/>
        </w:tc>
      </w:tr>
      <w:tr w:rsidR="00A86375" w:rsidRPr="00ED60B7" w14:paraId="302E27D5" w14:textId="77777777" w:rsidTr="00136ED8">
        <w:tc>
          <w:tcPr>
            <w:tcW w:w="4399" w:type="pct"/>
            <w:tcBorders>
              <w:top w:val="single" w:sz="4" w:space="0" w:color="auto"/>
              <w:left w:val="single" w:sz="4" w:space="0" w:color="auto"/>
              <w:bottom w:val="single" w:sz="4" w:space="0" w:color="auto"/>
              <w:right w:val="single" w:sz="4" w:space="0" w:color="auto"/>
            </w:tcBorders>
          </w:tcPr>
          <w:p w14:paraId="17CEDCAA" w14:textId="3DBFFC01" w:rsidR="00A86375" w:rsidRPr="00ED60B7" w:rsidRDefault="00846696">
            <w:r w:rsidRPr="00ED60B7">
              <w:t>Welfare</w:t>
            </w:r>
          </w:p>
        </w:tc>
        <w:tc>
          <w:tcPr>
            <w:tcW w:w="601" w:type="pct"/>
            <w:tcBorders>
              <w:top w:val="single" w:sz="4" w:space="0" w:color="auto"/>
              <w:left w:val="single" w:sz="4" w:space="0" w:color="auto"/>
              <w:bottom w:val="single" w:sz="4" w:space="0" w:color="auto"/>
              <w:right w:val="single" w:sz="4" w:space="0" w:color="auto"/>
            </w:tcBorders>
          </w:tcPr>
          <w:p w14:paraId="75F41748" w14:textId="77777777" w:rsidR="00A86375" w:rsidRPr="00ED60B7" w:rsidRDefault="00A86375"/>
        </w:tc>
      </w:tr>
      <w:tr w:rsidR="00A86375" w:rsidRPr="00ED60B7" w14:paraId="5BEE2D3D" w14:textId="77777777" w:rsidTr="00136ED8">
        <w:tc>
          <w:tcPr>
            <w:tcW w:w="4399" w:type="pct"/>
            <w:tcBorders>
              <w:top w:val="single" w:sz="4" w:space="0" w:color="auto"/>
              <w:left w:val="single" w:sz="4" w:space="0" w:color="auto"/>
              <w:bottom w:val="single" w:sz="4" w:space="0" w:color="auto"/>
              <w:right w:val="single" w:sz="4" w:space="0" w:color="auto"/>
            </w:tcBorders>
          </w:tcPr>
          <w:p w14:paraId="75BAE7D3" w14:textId="05559E50" w:rsidR="00A86375" w:rsidRPr="00ED60B7" w:rsidRDefault="0029134E">
            <w:r>
              <w:t>Request from public to collect</w:t>
            </w:r>
          </w:p>
        </w:tc>
        <w:tc>
          <w:tcPr>
            <w:tcW w:w="601" w:type="pct"/>
            <w:tcBorders>
              <w:top w:val="single" w:sz="4" w:space="0" w:color="auto"/>
              <w:left w:val="single" w:sz="4" w:space="0" w:color="auto"/>
              <w:bottom w:val="single" w:sz="4" w:space="0" w:color="auto"/>
              <w:right w:val="single" w:sz="4" w:space="0" w:color="auto"/>
            </w:tcBorders>
          </w:tcPr>
          <w:p w14:paraId="1E5C7481" w14:textId="77777777" w:rsidR="00A86375" w:rsidRPr="00ED60B7" w:rsidRDefault="00A86375"/>
        </w:tc>
      </w:tr>
      <w:tr w:rsidR="00A86375" w:rsidRPr="00ED60B7" w14:paraId="7BC0D3BB" w14:textId="77777777" w:rsidTr="00136ED8">
        <w:tc>
          <w:tcPr>
            <w:tcW w:w="4399" w:type="pct"/>
            <w:tcBorders>
              <w:top w:val="single" w:sz="4" w:space="0" w:color="auto"/>
              <w:left w:val="single" w:sz="4" w:space="0" w:color="auto"/>
              <w:bottom w:val="single" w:sz="4" w:space="0" w:color="auto"/>
              <w:right w:val="single" w:sz="4" w:space="0" w:color="auto"/>
            </w:tcBorders>
          </w:tcPr>
          <w:p w14:paraId="5B4A55B9" w14:textId="26B46F1A" w:rsidR="00A86375" w:rsidRPr="00ED60B7" w:rsidRDefault="009A197A">
            <w:r>
              <w:t>Dropped off at shelter by public</w:t>
            </w:r>
          </w:p>
        </w:tc>
        <w:tc>
          <w:tcPr>
            <w:tcW w:w="601" w:type="pct"/>
            <w:tcBorders>
              <w:top w:val="single" w:sz="4" w:space="0" w:color="auto"/>
              <w:left w:val="single" w:sz="4" w:space="0" w:color="auto"/>
              <w:bottom w:val="single" w:sz="4" w:space="0" w:color="auto"/>
              <w:right w:val="single" w:sz="4" w:space="0" w:color="auto"/>
            </w:tcBorders>
          </w:tcPr>
          <w:p w14:paraId="4DC78EDF" w14:textId="77777777" w:rsidR="00A86375" w:rsidRPr="00ED60B7" w:rsidRDefault="00A86375"/>
        </w:tc>
      </w:tr>
      <w:tr w:rsidR="00A86375" w:rsidRPr="00ED60B7" w14:paraId="4C4AEE77" w14:textId="77777777" w:rsidTr="00136ED8">
        <w:tc>
          <w:tcPr>
            <w:tcW w:w="4399" w:type="pct"/>
            <w:tcBorders>
              <w:top w:val="single" w:sz="4" w:space="0" w:color="auto"/>
              <w:left w:val="single" w:sz="4" w:space="0" w:color="auto"/>
              <w:bottom w:val="single" w:sz="4" w:space="0" w:color="auto"/>
              <w:right w:val="single" w:sz="4" w:space="0" w:color="auto"/>
            </w:tcBorders>
          </w:tcPr>
          <w:p w14:paraId="2F879B28" w14:textId="408C07DF" w:rsidR="00A86375" w:rsidRPr="00ED60B7" w:rsidRDefault="009A197A">
            <w:r>
              <w:t>Voluntary surrender by owner (relinquished)</w:t>
            </w:r>
          </w:p>
        </w:tc>
        <w:tc>
          <w:tcPr>
            <w:tcW w:w="601" w:type="pct"/>
            <w:tcBorders>
              <w:top w:val="single" w:sz="4" w:space="0" w:color="auto"/>
              <w:left w:val="single" w:sz="4" w:space="0" w:color="auto"/>
              <w:bottom w:val="single" w:sz="4" w:space="0" w:color="auto"/>
              <w:right w:val="single" w:sz="4" w:space="0" w:color="auto"/>
            </w:tcBorders>
          </w:tcPr>
          <w:p w14:paraId="00580881" w14:textId="77777777" w:rsidR="00A86375" w:rsidRPr="00ED60B7" w:rsidRDefault="00A86375"/>
        </w:tc>
      </w:tr>
      <w:tr w:rsidR="00A86375" w:rsidRPr="00ED60B7" w14:paraId="3AD0F766" w14:textId="77777777" w:rsidTr="00136ED8">
        <w:tc>
          <w:tcPr>
            <w:tcW w:w="4399" w:type="pct"/>
            <w:tcBorders>
              <w:top w:val="single" w:sz="4" w:space="0" w:color="auto"/>
              <w:left w:val="single" w:sz="4" w:space="0" w:color="auto"/>
              <w:bottom w:val="single" w:sz="4" w:space="0" w:color="auto"/>
              <w:right w:val="single" w:sz="4" w:space="0" w:color="auto"/>
            </w:tcBorders>
          </w:tcPr>
          <w:p w14:paraId="71AB2E82" w14:textId="4C82C94B" w:rsidR="00A86375" w:rsidRPr="00ED60B7" w:rsidRDefault="00CA6EFD">
            <w:r>
              <w:t xml:space="preserve">Failure to comply with disqualified owner </w:t>
            </w:r>
            <w:r w:rsidR="00FF2592">
              <w:t>classification</w:t>
            </w:r>
          </w:p>
        </w:tc>
        <w:tc>
          <w:tcPr>
            <w:tcW w:w="601" w:type="pct"/>
            <w:tcBorders>
              <w:top w:val="single" w:sz="4" w:space="0" w:color="auto"/>
              <w:left w:val="single" w:sz="4" w:space="0" w:color="auto"/>
              <w:bottom w:val="single" w:sz="4" w:space="0" w:color="auto"/>
              <w:right w:val="single" w:sz="4" w:space="0" w:color="auto"/>
            </w:tcBorders>
          </w:tcPr>
          <w:p w14:paraId="4F24334D" w14:textId="77777777" w:rsidR="00A86375" w:rsidRPr="00ED60B7" w:rsidRDefault="00A86375"/>
        </w:tc>
      </w:tr>
      <w:tr w:rsidR="00FF2592" w:rsidRPr="00ED60B7" w14:paraId="1558B3BB" w14:textId="77777777" w:rsidTr="00136ED8">
        <w:tc>
          <w:tcPr>
            <w:tcW w:w="4399" w:type="pct"/>
            <w:tcBorders>
              <w:top w:val="single" w:sz="4" w:space="0" w:color="auto"/>
              <w:left w:val="single" w:sz="4" w:space="0" w:color="auto"/>
              <w:bottom w:val="single" w:sz="4" w:space="0" w:color="auto"/>
              <w:right w:val="single" w:sz="4" w:space="0" w:color="auto"/>
            </w:tcBorders>
          </w:tcPr>
          <w:p w14:paraId="2AB1D292" w14:textId="48037BBB" w:rsidR="00FF2592" w:rsidRDefault="001444A4" w:rsidP="00846696">
            <w:r>
              <w:t>Failure to comply with dangerous dog classification</w:t>
            </w:r>
          </w:p>
        </w:tc>
        <w:tc>
          <w:tcPr>
            <w:tcW w:w="601" w:type="pct"/>
            <w:tcBorders>
              <w:top w:val="single" w:sz="4" w:space="0" w:color="auto"/>
              <w:left w:val="single" w:sz="4" w:space="0" w:color="auto"/>
              <w:bottom w:val="single" w:sz="4" w:space="0" w:color="auto"/>
              <w:right w:val="single" w:sz="4" w:space="0" w:color="auto"/>
            </w:tcBorders>
          </w:tcPr>
          <w:p w14:paraId="02E7E56A" w14:textId="77777777" w:rsidR="00FF2592" w:rsidRPr="00ED60B7" w:rsidRDefault="00FF2592" w:rsidP="00846696"/>
        </w:tc>
      </w:tr>
      <w:tr w:rsidR="001444A4" w:rsidRPr="00ED60B7" w14:paraId="3D06D288" w14:textId="77777777" w:rsidTr="00136ED8">
        <w:tc>
          <w:tcPr>
            <w:tcW w:w="4399" w:type="pct"/>
            <w:tcBorders>
              <w:top w:val="single" w:sz="4" w:space="0" w:color="auto"/>
              <w:left w:val="single" w:sz="4" w:space="0" w:color="auto"/>
              <w:bottom w:val="single" w:sz="4" w:space="0" w:color="auto"/>
              <w:right w:val="single" w:sz="4" w:space="0" w:color="auto"/>
            </w:tcBorders>
          </w:tcPr>
          <w:p w14:paraId="07C26636" w14:textId="27313846" w:rsidR="001444A4" w:rsidRDefault="001444A4" w:rsidP="00846696">
            <w:r>
              <w:t>Failure to comply with menacing dog classification</w:t>
            </w:r>
          </w:p>
        </w:tc>
        <w:tc>
          <w:tcPr>
            <w:tcW w:w="601" w:type="pct"/>
            <w:tcBorders>
              <w:top w:val="single" w:sz="4" w:space="0" w:color="auto"/>
              <w:left w:val="single" w:sz="4" w:space="0" w:color="auto"/>
              <w:bottom w:val="single" w:sz="4" w:space="0" w:color="auto"/>
              <w:right w:val="single" w:sz="4" w:space="0" w:color="auto"/>
            </w:tcBorders>
          </w:tcPr>
          <w:p w14:paraId="47D7CE01" w14:textId="77777777" w:rsidR="001444A4" w:rsidRPr="00ED60B7" w:rsidRDefault="001444A4" w:rsidP="00846696"/>
        </w:tc>
      </w:tr>
      <w:tr w:rsidR="00A86375" w:rsidRPr="00ED60B7" w14:paraId="2738F3CE" w14:textId="77777777" w:rsidTr="00136ED8">
        <w:tc>
          <w:tcPr>
            <w:tcW w:w="4399" w:type="pct"/>
            <w:tcBorders>
              <w:top w:val="single" w:sz="4" w:space="0" w:color="auto"/>
              <w:left w:val="single" w:sz="4" w:space="0" w:color="auto"/>
              <w:bottom w:val="single" w:sz="4" w:space="0" w:color="auto"/>
              <w:right w:val="single" w:sz="4" w:space="0" w:color="auto"/>
            </w:tcBorders>
          </w:tcPr>
          <w:p w14:paraId="7DAFE981" w14:textId="4AF9C2A7" w:rsidR="00A86375" w:rsidRPr="00ED60B7" w:rsidRDefault="0029134E">
            <w:r w:rsidRPr="00ED60B7">
              <w:t>Miscellaneous</w:t>
            </w:r>
          </w:p>
        </w:tc>
        <w:tc>
          <w:tcPr>
            <w:tcW w:w="601" w:type="pct"/>
            <w:tcBorders>
              <w:top w:val="single" w:sz="4" w:space="0" w:color="auto"/>
              <w:left w:val="single" w:sz="4" w:space="0" w:color="auto"/>
              <w:bottom w:val="single" w:sz="4" w:space="0" w:color="auto"/>
              <w:right w:val="single" w:sz="4" w:space="0" w:color="auto"/>
            </w:tcBorders>
          </w:tcPr>
          <w:p w14:paraId="609DF7D1" w14:textId="77777777" w:rsidR="00A86375" w:rsidRPr="00ED60B7" w:rsidRDefault="00A86375"/>
        </w:tc>
      </w:tr>
    </w:tbl>
    <w:p w14:paraId="7B6D47A1" w14:textId="78248875" w:rsidR="006A0C70" w:rsidRPr="00B00D79" w:rsidRDefault="006A0C70" w:rsidP="00B00D79">
      <w:pPr>
        <w:pStyle w:val="Heading4"/>
        <w:spacing w:before="120"/>
      </w:pPr>
      <w:r w:rsidRPr="00B00D79">
        <w:lastRenderedPageBreak/>
        <w:t>Table 2.</w:t>
      </w:r>
      <w:r w:rsidR="00A86375">
        <w:t>4</w:t>
      </w:r>
      <w:r w:rsidR="00A86375" w:rsidRPr="00B00D79">
        <w:t xml:space="preserve"> </w:t>
      </w:r>
      <w:r w:rsidRPr="00B00D79">
        <w:t>Other information on the dog population (optional)</w:t>
      </w:r>
    </w:p>
    <w:tbl>
      <w:tblPr>
        <w:tblStyle w:val="DIATable"/>
        <w:tblW w:w="5000" w:type="pct"/>
        <w:tblInd w:w="0" w:type="dxa"/>
        <w:tblLook w:val="04A0" w:firstRow="1" w:lastRow="0" w:firstColumn="1" w:lastColumn="0" w:noHBand="0" w:noVBand="1"/>
      </w:tblPr>
      <w:tblGrid>
        <w:gridCol w:w="7933"/>
        <w:gridCol w:w="1084"/>
      </w:tblGrid>
      <w:tr w:rsidR="006A0C70" w:rsidRPr="00ED60B7" w14:paraId="35CA27B8" w14:textId="77777777" w:rsidTr="00136ED8">
        <w:trPr>
          <w:cnfStyle w:val="100000000000" w:firstRow="1" w:lastRow="0" w:firstColumn="0" w:lastColumn="0" w:oddVBand="0" w:evenVBand="0" w:oddHBand="0" w:evenHBand="0" w:firstRowFirstColumn="0" w:firstRowLastColumn="0" w:lastRowFirstColumn="0" w:lastRowLastColumn="0"/>
        </w:trPr>
        <w:tc>
          <w:tcPr>
            <w:tcW w:w="4399"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2A61EBB1" w14:textId="2442319D" w:rsidR="006A0C70" w:rsidRPr="00ED60B7" w:rsidRDefault="006A0C70">
            <w:pPr>
              <w:rPr>
                <w:bCs/>
                <w:color w:val="auto"/>
              </w:rPr>
            </w:pPr>
            <w:r w:rsidRPr="00ED60B7">
              <w:rPr>
                <w:bCs/>
                <w:color w:val="auto"/>
              </w:rPr>
              <w:t>Field</w:t>
            </w:r>
            <w:r w:rsidR="00AA3362">
              <w:rPr>
                <w:bCs/>
                <w:color w:val="auto"/>
              </w:rPr>
              <w:t xml:space="preserve"> – number of:</w:t>
            </w:r>
          </w:p>
        </w:tc>
        <w:tc>
          <w:tcPr>
            <w:tcW w:w="601"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099BB70D" w14:textId="77777777" w:rsidR="006A0C70" w:rsidRPr="00ED60B7" w:rsidRDefault="006A0C70">
            <w:pPr>
              <w:rPr>
                <w:color w:val="auto"/>
              </w:rPr>
            </w:pPr>
            <w:r w:rsidRPr="00ED60B7">
              <w:rPr>
                <w:color w:val="auto"/>
              </w:rPr>
              <w:t>Answer</w:t>
            </w:r>
          </w:p>
        </w:tc>
      </w:tr>
      <w:tr w:rsidR="006A0C70" w:rsidRPr="00ED60B7" w14:paraId="2D07FB3D" w14:textId="77777777" w:rsidTr="00136ED8">
        <w:tc>
          <w:tcPr>
            <w:tcW w:w="4399" w:type="pct"/>
            <w:tcBorders>
              <w:top w:val="single" w:sz="4" w:space="0" w:color="auto"/>
              <w:left w:val="single" w:sz="4" w:space="0" w:color="auto"/>
              <w:bottom w:val="single" w:sz="4" w:space="0" w:color="auto"/>
              <w:right w:val="single" w:sz="4" w:space="0" w:color="auto"/>
            </w:tcBorders>
          </w:tcPr>
          <w:p w14:paraId="276287F3" w14:textId="77777777" w:rsidR="006A0C70" w:rsidRPr="00ED60B7" w:rsidRDefault="006A0C70">
            <w:r w:rsidRPr="00ED60B7">
              <w:t>Estimate of known dogs (including both registered and estimated unregistered dogs)</w:t>
            </w:r>
          </w:p>
        </w:tc>
        <w:tc>
          <w:tcPr>
            <w:tcW w:w="601" w:type="pct"/>
            <w:tcBorders>
              <w:top w:val="single" w:sz="4" w:space="0" w:color="auto"/>
              <w:left w:val="single" w:sz="4" w:space="0" w:color="auto"/>
              <w:bottom w:val="single" w:sz="4" w:space="0" w:color="auto"/>
              <w:right w:val="single" w:sz="4" w:space="0" w:color="auto"/>
            </w:tcBorders>
          </w:tcPr>
          <w:p w14:paraId="0A064168" w14:textId="77777777" w:rsidR="006A0C70" w:rsidRPr="00ED60B7" w:rsidRDefault="006A0C70"/>
        </w:tc>
      </w:tr>
      <w:tr w:rsidR="006A0C70" w:rsidRPr="00ED60B7" w14:paraId="5F1603AA" w14:textId="77777777" w:rsidTr="00136ED8">
        <w:tc>
          <w:tcPr>
            <w:tcW w:w="4399" w:type="pct"/>
            <w:tcBorders>
              <w:top w:val="single" w:sz="4" w:space="0" w:color="auto"/>
              <w:left w:val="single" w:sz="4" w:space="0" w:color="auto"/>
              <w:bottom w:val="single" w:sz="4" w:space="0" w:color="auto"/>
              <w:right w:val="single" w:sz="4" w:space="0" w:color="auto"/>
            </w:tcBorders>
          </w:tcPr>
          <w:p w14:paraId="263E1F70" w14:textId="2F7EE6F6" w:rsidR="006A0C70" w:rsidRPr="00ED60B7" w:rsidRDefault="00AA3362">
            <w:r>
              <w:t>Dogs</w:t>
            </w:r>
            <w:r w:rsidR="006A0C70" w:rsidRPr="00ED60B7">
              <w:t xml:space="preserve"> newly registered this financial year</w:t>
            </w:r>
          </w:p>
        </w:tc>
        <w:tc>
          <w:tcPr>
            <w:tcW w:w="601" w:type="pct"/>
            <w:tcBorders>
              <w:top w:val="single" w:sz="4" w:space="0" w:color="auto"/>
              <w:left w:val="single" w:sz="4" w:space="0" w:color="auto"/>
              <w:bottom w:val="single" w:sz="4" w:space="0" w:color="auto"/>
              <w:right w:val="single" w:sz="4" w:space="0" w:color="auto"/>
            </w:tcBorders>
          </w:tcPr>
          <w:p w14:paraId="3848E215" w14:textId="77777777" w:rsidR="006A0C70" w:rsidRPr="00ED60B7" w:rsidRDefault="006A0C70"/>
        </w:tc>
      </w:tr>
      <w:tr w:rsidR="006A0C70" w:rsidRPr="00ED60B7" w14:paraId="53AA4FF0" w14:textId="77777777" w:rsidTr="00136ED8">
        <w:tc>
          <w:tcPr>
            <w:tcW w:w="4399" w:type="pct"/>
            <w:tcBorders>
              <w:top w:val="single" w:sz="4" w:space="0" w:color="auto"/>
              <w:left w:val="single" w:sz="4" w:space="0" w:color="auto"/>
              <w:bottom w:val="single" w:sz="4" w:space="0" w:color="auto"/>
              <w:right w:val="single" w:sz="4" w:space="0" w:color="auto"/>
            </w:tcBorders>
          </w:tcPr>
          <w:p w14:paraId="6A9767E6" w14:textId="4A35D247" w:rsidR="006A0C70" w:rsidRPr="00ED60B7" w:rsidRDefault="00AA3362">
            <w:r>
              <w:t>Registered</w:t>
            </w:r>
            <w:r w:rsidR="006A0C70" w:rsidRPr="00ED60B7">
              <w:t xml:space="preserve"> dogs transferred from another TA this financial year</w:t>
            </w:r>
          </w:p>
        </w:tc>
        <w:tc>
          <w:tcPr>
            <w:tcW w:w="601" w:type="pct"/>
            <w:tcBorders>
              <w:top w:val="single" w:sz="4" w:space="0" w:color="auto"/>
              <w:left w:val="single" w:sz="4" w:space="0" w:color="auto"/>
              <w:bottom w:val="single" w:sz="4" w:space="0" w:color="auto"/>
              <w:right w:val="single" w:sz="4" w:space="0" w:color="auto"/>
            </w:tcBorders>
          </w:tcPr>
          <w:p w14:paraId="4D79C5E9" w14:textId="77777777" w:rsidR="006A0C70" w:rsidRPr="00ED60B7" w:rsidRDefault="006A0C70"/>
        </w:tc>
      </w:tr>
      <w:tr w:rsidR="006A0C70" w:rsidRPr="00ED60B7" w14:paraId="5C6E9804" w14:textId="77777777" w:rsidTr="00136ED8">
        <w:tc>
          <w:tcPr>
            <w:tcW w:w="4399" w:type="pct"/>
            <w:tcBorders>
              <w:top w:val="single" w:sz="4" w:space="0" w:color="auto"/>
              <w:left w:val="single" w:sz="4" w:space="0" w:color="auto"/>
              <w:bottom w:val="single" w:sz="4" w:space="0" w:color="auto"/>
              <w:right w:val="single" w:sz="4" w:space="0" w:color="auto"/>
            </w:tcBorders>
          </w:tcPr>
          <w:p w14:paraId="47C9914A" w14:textId="70A4553F" w:rsidR="006A0C70" w:rsidRPr="00ED60B7" w:rsidRDefault="00AA3362">
            <w:r>
              <w:t>Missing</w:t>
            </w:r>
            <w:r w:rsidR="006A0C70" w:rsidRPr="00ED60B7">
              <w:t xml:space="preserve"> dogs</w:t>
            </w:r>
          </w:p>
        </w:tc>
        <w:tc>
          <w:tcPr>
            <w:tcW w:w="601" w:type="pct"/>
            <w:tcBorders>
              <w:top w:val="single" w:sz="4" w:space="0" w:color="auto"/>
              <w:left w:val="single" w:sz="4" w:space="0" w:color="auto"/>
              <w:bottom w:val="single" w:sz="4" w:space="0" w:color="auto"/>
              <w:right w:val="single" w:sz="4" w:space="0" w:color="auto"/>
            </w:tcBorders>
          </w:tcPr>
          <w:p w14:paraId="1AD79B54" w14:textId="77777777" w:rsidR="006A0C70" w:rsidRPr="00ED60B7" w:rsidRDefault="006A0C70"/>
        </w:tc>
      </w:tr>
      <w:tr w:rsidR="006A0C70" w:rsidRPr="00ED60B7" w14:paraId="625695EC" w14:textId="77777777" w:rsidTr="00136ED8">
        <w:tc>
          <w:tcPr>
            <w:tcW w:w="4399" w:type="pct"/>
            <w:tcBorders>
              <w:top w:val="single" w:sz="4" w:space="0" w:color="auto"/>
              <w:left w:val="single" w:sz="4" w:space="0" w:color="auto"/>
              <w:bottom w:val="single" w:sz="4" w:space="0" w:color="auto"/>
              <w:right w:val="single" w:sz="4" w:space="0" w:color="auto"/>
            </w:tcBorders>
          </w:tcPr>
          <w:p w14:paraId="19CABBA1" w14:textId="5C148E9C" w:rsidR="006A0C70" w:rsidRPr="00ED60B7" w:rsidRDefault="00AA3362">
            <w:r>
              <w:t>Registered</w:t>
            </w:r>
            <w:r w:rsidR="006A0C70" w:rsidRPr="00ED60B7">
              <w:t xml:space="preserve"> dog owners</w:t>
            </w:r>
          </w:p>
        </w:tc>
        <w:tc>
          <w:tcPr>
            <w:tcW w:w="601" w:type="pct"/>
            <w:tcBorders>
              <w:top w:val="single" w:sz="4" w:space="0" w:color="auto"/>
              <w:left w:val="single" w:sz="4" w:space="0" w:color="auto"/>
              <w:bottom w:val="single" w:sz="4" w:space="0" w:color="auto"/>
              <w:right w:val="single" w:sz="4" w:space="0" w:color="auto"/>
            </w:tcBorders>
          </w:tcPr>
          <w:p w14:paraId="118CD1BA" w14:textId="77777777" w:rsidR="006A0C70" w:rsidRPr="00ED60B7" w:rsidRDefault="006A0C70"/>
        </w:tc>
      </w:tr>
      <w:tr w:rsidR="006A0C70" w:rsidRPr="00ED60B7" w14:paraId="32D6970B" w14:textId="77777777" w:rsidTr="00136ED8">
        <w:tc>
          <w:tcPr>
            <w:tcW w:w="4399" w:type="pct"/>
            <w:tcBorders>
              <w:top w:val="single" w:sz="4" w:space="0" w:color="auto"/>
              <w:left w:val="single" w:sz="4" w:space="0" w:color="auto"/>
              <w:bottom w:val="single" w:sz="4" w:space="0" w:color="auto"/>
              <w:right w:val="single" w:sz="4" w:space="0" w:color="auto"/>
            </w:tcBorders>
          </w:tcPr>
          <w:p w14:paraId="2EC27845" w14:textId="2614B0A7" w:rsidR="006A0C70" w:rsidRPr="00ED60B7" w:rsidRDefault="00AA3362">
            <w:r>
              <w:t>Probationary</w:t>
            </w:r>
            <w:r w:rsidR="006A0C70" w:rsidRPr="00ED60B7">
              <w:t xml:space="preserve"> owners newly classified this financial year</w:t>
            </w:r>
          </w:p>
        </w:tc>
        <w:tc>
          <w:tcPr>
            <w:tcW w:w="601" w:type="pct"/>
            <w:tcBorders>
              <w:top w:val="single" w:sz="4" w:space="0" w:color="auto"/>
              <w:left w:val="single" w:sz="4" w:space="0" w:color="auto"/>
              <w:bottom w:val="single" w:sz="4" w:space="0" w:color="auto"/>
              <w:right w:val="single" w:sz="4" w:space="0" w:color="auto"/>
            </w:tcBorders>
          </w:tcPr>
          <w:p w14:paraId="758CBA5E" w14:textId="77777777" w:rsidR="006A0C70" w:rsidRPr="00ED60B7" w:rsidRDefault="006A0C70"/>
        </w:tc>
      </w:tr>
      <w:tr w:rsidR="006A0C70" w:rsidRPr="00ED60B7" w14:paraId="083676AC" w14:textId="77777777" w:rsidTr="00136ED8">
        <w:tc>
          <w:tcPr>
            <w:tcW w:w="4399" w:type="pct"/>
            <w:tcBorders>
              <w:top w:val="single" w:sz="4" w:space="0" w:color="auto"/>
              <w:left w:val="single" w:sz="4" w:space="0" w:color="auto"/>
              <w:bottom w:val="single" w:sz="4" w:space="0" w:color="auto"/>
              <w:right w:val="single" w:sz="4" w:space="0" w:color="auto"/>
            </w:tcBorders>
          </w:tcPr>
          <w:p w14:paraId="6D6D543D" w14:textId="135C17C3" w:rsidR="006A0C70" w:rsidRPr="00ED60B7" w:rsidRDefault="00AA3362">
            <w:r>
              <w:t>Probationary</w:t>
            </w:r>
            <w:r w:rsidR="006A0C70" w:rsidRPr="00ED60B7">
              <w:t xml:space="preserve"> owners transferred from another TA this financial year</w:t>
            </w:r>
          </w:p>
        </w:tc>
        <w:tc>
          <w:tcPr>
            <w:tcW w:w="601" w:type="pct"/>
            <w:tcBorders>
              <w:top w:val="single" w:sz="4" w:space="0" w:color="auto"/>
              <w:left w:val="single" w:sz="4" w:space="0" w:color="auto"/>
              <w:bottom w:val="single" w:sz="4" w:space="0" w:color="auto"/>
              <w:right w:val="single" w:sz="4" w:space="0" w:color="auto"/>
            </w:tcBorders>
          </w:tcPr>
          <w:p w14:paraId="1645A0CC" w14:textId="77777777" w:rsidR="006A0C70" w:rsidRPr="00ED60B7" w:rsidRDefault="006A0C70"/>
        </w:tc>
      </w:tr>
      <w:tr w:rsidR="006A0C70" w:rsidRPr="00ED60B7" w14:paraId="3133D5C3" w14:textId="77777777" w:rsidTr="00136ED8">
        <w:tc>
          <w:tcPr>
            <w:tcW w:w="4399" w:type="pct"/>
            <w:tcBorders>
              <w:top w:val="single" w:sz="4" w:space="0" w:color="auto"/>
              <w:left w:val="single" w:sz="4" w:space="0" w:color="auto"/>
              <w:bottom w:val="single" w:sz="4" w:space="0" w:color="auto"/>
              <w:right w:val="single" w:sz="4" w:space="0" w:color="auto"/>
            </w:tcBorders>
          </w:tcPr>
          <w:p w14:paraId="2C735FAE" w14:textId="288F339E" w:rsidR="006A0C70" w:rsidRPr="00ED60B7" w:rsidRDefault="00AA3362">
            <w:r>
              <w:t>Disqualified</w:t>
            </w:r>
            <w:r w:rsidR="006A0C70" w:rsidRPr="00ED60B7">
              <w:t xml:space="preserve"> owners newly classified this financial year</w:t>
            </w:r>
          </w:p>
        </w:tc>
        <w:tc>
          <w:tcPr>
            <w:tcW w:w="601" w:type="pct"/>
            <w:tcBorders>
              <w:top w:val="single" w:sz="4" w:space="0" w:color="auto"/>
              <w:left w:val="single" w:sz="4" w:space="0" w:color="auto"/>
              <w:bottom w:val="single" w:sz="4" w:space="0" w:color="auto"/>
              <w:right w:val="single" w:sz="4" w:space="0" w:color="auto"/>
            </w:tcBorders>
          </w:tcPr>
          <w:p w14:paraId="612A5CB7" w14:textId="77777777" w:rsidR="006A0C70" w:rsidRPr="00ED60B7" w:rsidRDefault="006A0C70"/>
        </w:tc>
      </w:tr>
      <w:tr w:rsidR="006A0C70" w:rsidRPr="00ED60B7" w14:paraId="1915F71D" w14:textId="77777777" w:rsidTr="00136ED8">
        <w:tc>
          <w:tcPr>
            <w:tcW w:w="4399" w:type="pct"/>
            <w:tcBorders>
              <w:top w:val="single" w:sz="4" w:space="0" w:color="auto"/>
              <w:left w:val="single" w:sz="4" w:space="0" w:color="auto"/>
              <w:bottom w:val="single" w:sz="4" w:space="0" w:color="auto"/>
              <w:right w:val="single" w:sz="4" w:space="0" w:color="auto"/>
            </w:tcBorders>
          </w:tcPr>
          <w:p w14:paraId="2C9C684B" w14:textId="28F0B64C" w:rsidR="006A0C70" w:rsidRPr="00ED60B7" w:rsidRDefault="00AA3362">
            <w:r>
              <w:t>Disqualified</w:t>
            </w:r>
            <w:r w:rsidR="006A0C70" w:rsidRPr="00ED60B7">
              <w:t xml:space="preserve"> owners transferred from another TA this financial year</w:t>
            </w:r>
          </w:p>
        </w:tc>
        <w:tc>
          <w:tcPr>
            <w:tcW w:w="601" w:type="pct"/>
            <w:tcBorders>
              <w:top w:val="single" w:sz="4" w:space="0" w:color="auto"/>
              <w:left w:val="single" w:sz="4" w:space="0" w:color="auto"/>
              <w:bottom w:val="single" w:sz="4" w:space="0" w:color="auto"/>
              <w:right w:val="single" w:sz="4" w:space="0" w:color="auto"/>
            </w:tcBorders>
          </w:tcPr>
          <w:p w14:paraId="0759BF8B" w14:textId="77777777" w:rsidR="006A0C70" w:rsidRPr="00ED60B7" w:rsidRDefault="006A0C70"/>
        </w:tc>
      </w:tr>
      <w:tr w:rsidR="006A0C70" w:rsidRPr="00ED60B7" w14:paraId="60B31B63" w14:textId="77777777" w:rsidTr="00136ED8">
        <w:tc>
          <w:tcPr>
            <w:tcW w:w="4399" w:type="pct"/>
            <w:tcBorders>
              <w:top w:val="single" w:sz="4" w:space="0" w:color="auto"/>
              <w:left w:val="single" w:sz="4" w:space="0" w:color="auto"/>
              <w:bottom w:val="single" w:sz="4" w:space="0" w:color="auto"/>
              <w:right w:val="single" w:sz="4" w:space="0" w:color="auto"/>
            </w:tcBorders>
          </w:tcPr>
          <w:p w14:paraId="7AB5CF2D" w14:textId="6817EBFB" w:rsidR="006A0C70" w:rsidRPr="00ED60B7" w:rsidRDefault="00AA3362">
            <w:r>
              <w:t>Registered</w:t>
            </w:r>
            <w:r w:rsidR="006A0C70" w:rsidRPr="00ED60B7">
              <w:t xml:space="preserve"> dogs that are microchipped</w:t>
            </w:r>
          </w:p>
        </w:tc>
        <w:tc>
          <w:tcPr>
            <w:tcW w:w="601" w:type="pct"/>
            <w:tcBorders>
              <w:top w:val="single" w:sz="4" w:space="0" w:color="auto"/>
              <w:left w:val="single" w:sz="4" w:space="0" w:color="auto"/>
              <w:bottom w:val="single" w:sz="4" w:space="0" w:color="auto"/>
              <w:right w:val="single" w:sz="4" w:space="0" w:color="auto"/>
            </w:tcBorders>
          </w:tcPr>
          <w:p w14:paraId="2BD9E1AB" w14:textId="77777777" w:rsidR="006A0C70" w:rsidRPr="00ED60B7" w:rsidRDefault="006A0C70"/>
        </w:tc>
      </w:tr>
      <w:tr w:rsidR="006A0C70" w:rsidRPr="00ED60B7" w14:paraId="53AC33C9" w14:textId="77777777" w:rsidTr="00136ED8">
        <w:tc>
          <w:tcPr>
            <w:tcW w:w="4399" w:type="pct"/>
            <w:tcBorders>
              <w:top w:val="single" w:sz="4" w:space="0" w:color="auto"/>
              <w:left w:val="single" w:sz="4" w:space="0" w:color="auto"/>
              <w:bottom w:val="single" w:sz="4" w:space="0" w:color="auto"/>
              <w:right w:val="single" w:sz="4" w:space="0" w:color="auto"/>
            </w:tcBorders>
          </w:tcPr>
          <w:p w14:paraId="522E7CA1" w14:textId="22232922" w:rsidR="006A0C70" w:rsidRPr="00ED60B7" w:rsidRDefault="00AA3362">
            <w:r>
              <w:t>Registered</w:t>
            </w:r>
            <w:r w:rsidR="006A0C70" w:rsidRPr="00ED60B7">
              <w:t xml:space="preserve"> dogs that are neutered</w:t>
            </w:r>
          </w:p>
        </w:tc>
        <w:tc>
          <w:tcPr>
            <w:tcW w:w="601" w:type="pct"/>
            <w:tcBorders>
              <w:top w:val="single" w:sz="4" w:space="0" w:color="auto"/>
              <w:left w:val="single" w:sz="4" w:space="0" w:color="auto"/>
              <w:bottom w:val="single" w:sz="4" w:space="0" w:color="auto"/>
              <w:right w:val="single" w:sz="4" w:space="0" w:color="auto"/>
            </w:tcBorders>
          </w:tcPr>
          <w:p w14:paraId="5C701A42" w14:textId="77777777" w:rsidR="006A0C70" w:rsidRPr="00ED60B7" w:rsidRDefault="006A0C70"/>
        </w:tc>
      </w:tr>
      <w:tr w:rsidR="006A0C70" w:rsidRPr="00ED60B7" w14:paraId="61F50D6D" w14:textId="77777777" w:rsidTr="00136ED8">
        <w:tc>
          <w:tcPr>
            <w:tcW w:w="4399" w:type="pct"/>
            <w:tcBorders>
              <w:top w:val="single" w:sz="4" w:space="0" w:color="auto"/>
              <w:left w:val="single" w:sz="4" w:space="0" w:color="auto"/>
              <w:bottom w:val="single" w:sz="4" w:space="0" w:color="auto"/>
              <w:right w:val="single" w:sz="4" w:space="0" w:color="auto"/>
            </w:tcBorders>
          </w:tcPr>
          <w:p w14:paraId="104B8FBF" w14:textId="37E56A7C" w:rsidR="006A0C70" w:rsidRPr="00ED60B7" w:rsidRDefault="00AA3362">
            <w:r>
              <w:t>Dangerous</w:t>
            </w:r>
            <w:r w:rsidR="006A0C70" w:rsidRPr="00ED60B7">
              <w:t xml:space="preserve"> dogs that are neutered</w:t>
            </w:r>
          </w:p>
        </w:tc>
        <w:tc>
          <w:tcPr>
            <w:tcW w:w="601" w:type="pct"/>
            <w:tcBorders>
              <w:top w:val="single" w:sz="4" w:space="0" w:color="auto"/>
              <w:left w:val="single" w:sz="4" w:space="0" w:color="auto"/>
              <w:bottom w:val="single" w:sz="4" w:space="0" w:color="auto"/>
              <w:right w:val="single" w:sz="4" w:space="0" w:color="auto"/>
            </w:tcBorders>
          </w:tcPr>
          <w:p w14:paraId="3DD6512D" w14:textId="77777777" w:rsidR="006A0C70" w:rsidRPr="00ED60B7" w:rsidRDefault="006A0C70"/>
        </w:tc>
      </w:tr>
      <w:tr w:rsidR="006A0C70" w:rsidRPr="00ED60B7" w14:paraId="1D5E4BD8" w14:textId="77777777" w:rsidTr="00136ED8">
        <w:tc>
          <w:tcPr>
            <w:tcW w:w="4399" w:type="pct"/>
            <w:tcBorders>
              <w:top w:val="single" w:sz="4" w:space="0" w:color="auto"/>
              <w:left w:val="single" w:sz="4" w:space="0" w:color="auto"/>
              <w:bottom w:val="single" w:sz="4" w:space="0" w:color="auto"/>
              <w:right w:val="single" w:sz="4" w:space="0" w:color="auto"/>
            </w:tcBorders>
          </w:tcPr>
          <w:p w14:paraId="111105E3" w14:textId="42047A40" w:rsidR="006A0C70" w:rsidRPr="00ED60B7" w:rsidRDefault="00AA3362">
            <w:r>
              <w:t>Menacing</w:t>
            </w:r>
            <w:r w:rsidR="006A0C70" w:rsidRPr="00ED60B7">
              <w:t xml:space="preserve"> dogs that are neutered</w:t>
            </w:r>
          </w:p>
        </w:tc>
        <w:tc>
          <w:tcPr>
            <w:tcW w:w="601" w:type="pct"/>
            <w:tcBorders>
              <w:top w:val="single" w:sz="4" w:space="0" w:color="auto"/>
              <w:left w:val="single" w:sz="4" w:space="0" w:color="auto"/>
              <w:bottom w:val="single" w:sz="4" w:space="0" w:color="auto"/>
              <w:right w:val="single" w:sz="4" w:space="0" w:color="auto"/>
            </w:tcBorders>
          </w:tcPr>
          <w:p w14:paraId="551B8F89" w14:textId="77777777" w:rsidR="006A0C70" w:rsidRPr="00ED60B7" w:rsidRDefault="006A0C70"/>
        </w:tc>
      </w:tr>
      <w:tr w:rsidR="006A0C70" w:rsidRPr="00ED60B7" w14:paraId="25D21AED" w14:textId="77777777" w:rsidTr="00136ED8">
        <w:tc>
          <w:tcPr>
            <w:tcW w:w="4399" w:type="pct"/>
            <w:tcBorders>
              <w:top w:val="single" w:sz="4" w:space="0" w:color="auto"/>
              <w:left w:val="single" w:sz="4" w:space="0" w:color="auto"/>
              <w:bottom w:val="single" w:sz="4" w:space="0" w:color="auto"/>
              <w:right w:val="single" w:sz="4" w:space="0" w:color="auto"/>
            </w:tcBorders>
          </w:tcPr>
          <w:p w14:paraId="4590657A" w14:textId="01D1A4DA" w:rsidR="006A0C70" w:rsidRPr="00ED60B7" w:rsidRDefault="00AA3362">
            <w:r>
              <w:t>Dangerous</w:t>
            </w:r>
            <w:r w:rsidR="006A0C70" w:rsidRPr="00ED60B7">
              <w:t xml:space="preserve"> dogs newly classified this financial year</w:t>
            </w:r>
          </w:p>
        </w:tc>
        <w:tc>
          <w:tcPr>
            <w:tcW w:w="601" w:type="pct"/>
            <w:tcBorders>
              <w:top w:val="single" w:sz="4" w:space="0" w:color="auto"/>
              <w:left w:val="single" w:sz="4" w:space="0" w:color="auto"/>
              <w:bottom w:val="single" w:sz="4" w:space="0" w:color="auto"/>
              <w:right w:val="single" w:sz="4" w:space="0" w:color="auto"/>
            </w:tcBorders>
          </w:tcPr>
          <w:p w14:paraId="4F91C226" w14:textId="77777777" w:rsidR="006A0C70" w:rsidRPr="00ED60B7" w:rsidRDefault="006A0C70"/>
        </w:tc>
      </w:tr>
      <w:tr w:rsidR="006A0C70" w:rsidRPr="00ED60B7" w14:paraId="33583969" w14:textId="77777777" w:rsidTr="00136ED8">
        <w:tc>
          <w:tcPr>
            <w:tcW w:w="4399" w:type="pct"/>
            <w:tcBorders>
              <w:top w:val="single" w:sz="4" w:space="0" w:color="auto"/>
              <w:left w:val="single" w:sz="4" w:space="0" w:color="auto"/>
              <w:bottom w:val="single" w:sz="4" w:space="0" w:color="auto"/>
              <w:right w:val="single" w:sz="4" w:space="0" w:color="auto"/>
            </w:tcBorders>
          </w:tcPr>
          <w:p w14:paraId="085FB7E3" w14:textId="78E1AFB6" w:rsidR="006A0C70" w:rsidRPr="00ED60B7" w:rsidRDefault="00AA3362">
            <w:r>
              <w:t>Dangerous</w:t>
            </w:r>
            <w:r w:rsidR="006A0C70" w:rsidRPr="00ED60B7">
              <w:t xml:space="preserve"> dogs transferred from another TA this financial year</w:t>
            </w:r>
          </w:p>
        </w:tc>
        <w:tc>
          <w:tcPr>
            <w:tcW w:w="601" w:type="pct"/>
            <w:tcBorders>
              <w:top w:val="single" w:sz="4" w:space="0" w:color="auto"/>
              <w:left w:val="single" w:sz="4" w:space="0" w:color="auto"/>
              <w:bottom w:val="single" w:sz="4" w:space="0" w:color="auto"/>
              <w:right w:val="single" w:sz="4" w:space="0" w:color="auto"/>
            </w:tcBorders>
          </w:tcPr>
          <w:p w14:paraId="5B1E455F" w14:textId="77777777" w:rsidR="006A0C70" w:rsidRPr="00ED60B7" w:rsidRDefault="006A0C70"/>
        </w:tc>
      </w:tr>
      <w:tr w:rsidR="006A0C70" w:rsidRPr="00ED60B7" w14:paraId="77A9D139" w14:textId="77777777" w:rsidTr="00136ED8">
        <w:tc>
          <w:tcPr>
            <w:tcW w:w="4399" w:type="pct"/>
            <w:tcBorders>
              <w:top w:val="single" w:sz="4" w:space="0" w:color="auto"/>
              <w:left w:val="single" w:sz="4" w:space="0" w:color="auto"/>
              <w:bottom w:val="single" w:sz="4" w:space="0" w:color="auto"/>
              <w:right w:val="single" w:sz="4" w:space="0" w:color="auto"/>
            </w:tcBorders>
          </w:tcPr>
          <w:p w14:paraId="5A9F3A33" w14:textId="507F8C2E" w:rsidR="006A0C70" w:rsidRPr="00ED60B7" w:rsidRDefault="00AA3362">
            <w:r>
              <w:t>Menacing</w:t>
            </w:r>
            <w:r w:rsidR="006A0C70" w:rsidRPr="00ED60B7">
              <w:t xml:space="preserve"> dogs newly classified this financial year</w:t>
            </w:r>
          </w:p>
        </w:tc>
        <w:tc>
          <w:tcPr>
            <w:tcW w:w="601" w:type="pct"/>
            <w:tcBorders>
              <w:top w:val="single" w:sz="4" w:space="0" w:color="auto"/>
              <w:left w:val="single" w:sz="4" w:space="0" w:color="auto"/>
              <w:bottom w:val="single" w:sz="4" w:space="0" w:color="auto"/>
              <w:right w:val="single" w:sz="4" w:space="0" w:color="auto"/>
            </w:tcBorders>
          </w:tcPr>
          <w:p w14:paraId="29889430" w14:textId="77777777" w:rsidR="006A0C70" w:rsidRPr="00ED60B7" w:rsidRDefault="006A0C70"/>
        </w:tc>
      </w:tr>
      <w:tr w:rsidR="006A0C70" w:rsidRPr="00ED60B7" w14:paraId="57B2E542" w14:textId="77777777" w:rsidTr="00136ED8">
        <w:tc>
          <w:tcPr>
            <w:tcW w:w="4399" w:type="pct"/>
            <w:tcBorders>
              <w:top w:val="single" w:sz="4" w:space="0" w:color="auto"/>
              <w:left w:val="single" w:sz="4" w:space="0" w:color="auto"/>
              <w:bottom w:val="single" w:sz="4" w:space="0" w:color="auto"/>
              <w:right w:val="single" w:sz="4" w:space="0" w:color="auto"/>
            </w:tcBorders>
          </w:tcPr>
          <w:p w14:paraId="48CC651A" w14:textId="54DF3CB1" w:rsidR="006A0C70" w:rsidRPr="00ED60B7" w:rsidRDefault="00AA3362">
            <w:r>
              <w:t>Menacing</w:t>
            </w:r>
            <w:r w:rsidR="006A0C70" w:rsidRPr="00ED60B7">
              <w:t xml:space="preserve"> dogs transferred from another TA this financial year</w:t>
            </w:r>
          </w:p>
        </w:tc>
        <w:tc>
          <w:tcPr>
            <w:tcW w:w="601" w:type="pct"/>
            <w:tcBorders>
              <w:top w:val="single" w:sz="4" w:space="0" w:color="auto"/>
              <w:left w:val="single" w:sz="4" w:space="0" w:color="auto"/>
              <w:bottom w:val="single" w:sz="4" w:space="0" w:color="auto"/>
              <w:right w:val="single" w:sz="4" w:space="0" w:color="auto"/>
            </w:tcBorders>
          </w:tcPr>
          <w:p w14:paraId="644F77C6" w14:textId="77777777" w:rsidR="006A0C70" w:rsidRPr="00ED60B7" w:rsidRDefault="006A0C70"/>
        </w:tc>
      </w:tr>
      <w:tr w:rsidR="00224D33" w:rsidRPr="00ED60B7" w14:paraId="5F40DE84" w14:textId="77777777" w:rsidTr="00136ED8">
        <w:tc>
          <w:tcPr>
            <w:tcW w:w="4399" w:type="pct"/>
            <w:tcBorders>
              <w:top w:val="single" w:sz="4" w:space="0" w:color="auto"/>
              <w:left w:val="single" w:sz="4" w:space="0" w:color="auto"/>
              <w:bottom w:val="single" w:sz="4" w:space="0" w:color="auto"/>
              <w:right w:val="single" w:sz="4" w:space="0" w:color="auto"/>
            </w:tcBorders>
          </w:tcPr>
          <w:p w14:paraId="010E4F0A" w14:textId="6BD760A8" w:rsidR="00224D33" w:rsidRPr="00ED60B7" w:rsidRDefault="00AA3362">
            <w:r>
              <w:t>Welfare</w:t>
            </w:r>
            <w:r w:rsidR="00224D33">
              <w:t xml:space="preserve"> related referrals made to SPCA, MPI, or Police</w:t>
            </w:r>
            <w:r w:rsidR="00EF1494">
              <w:t xml:space="preserve"> this financial year</w:t>
            </w:r>
          </w:p>
        </w:tc>
        <w:tc>
          <w:tcPr>
            <w:tcW w:w="601" w:type="pct"/>
            <w:tcBorders>
              <w:top w:val="single" w:sz="4" w:space="0" w:color="auto"/>
              <w:left w:val="single" w:sz="4" w:space="0" w:color="auto"/>
              <w:bottom w:val="single" w:sz="4" w:space="0" w:color="auto"/>
              <w:right w:val="single" w:sz="4" w:space="0" w:color="auto"/>
            </w:tcBorders>
          </w:tcPr>
          <w:p w14:paraId="1CFADEC5" w14:textId="77777777" w:rsidR="00224D33" w:rsidRPr="00ED60B7" w:rsidRDefault="00224D33"/>
        </w:tc>
      </w:tr>
    </w:tbl>
    <w:p w14:paraId="0511F843" w14:textId="57621045" w:rsidR="006A0C70" w:rsidRPr="00B00D79" w:rsidRDefault="006A0C70" w:rsidP="00B00D79">
      <w:pPr>
        <w:pStyle w:val="Heading4"/>
        <w:spacing w:before="120"/>
      </w:pPr>
      <w:r w:rsidRPr="00B00D79">
        <w:t>Table 2.</w:t>
      </w:r>
      <w:r w:rsidR="00A86375">
        <w:t>5</w:t>
      </w:r>
      <w:r w:rsidR="00A86375" w:rsidRPr="00B00D79">
        <w:t xml:space="preserve"> </w:t>
      </w:r>
      <w:r w:rsidRPr="00B00D79">
        <w:t>Proactive animal management actions (optional)</w:t>
      </w:r>
    </w:p>
    <w:tbl>
      <w:tblPr>
        <w:tblStyle w:val="DIATable"/>
        <w:tblW w:w="5000" w:type="pct"/>
        <w:tblInd w:w="0" w:type="dxa"/>
        <w:tblLook w:val="04A0" w:firstRow="1" w:lastRow="0" w:firstColumn="1" w:lastColumn="0" w:noHBand="0" w:noVBand="1"/>
      </w:tblPr>
      <w:tblGrid>
        <w:gridCol w:w="7933"/>
        <w:gridCol w:w="1084"/>
      </w:tblGrid>
      <w:tr w:rsidR="006A0C70" w:rsidRPr="00ED60B7" w14:paraId="33ECA73B" w14:textId="77777777" w:rsidTr="00136ED8">
        <w:trPr>
          <w:cnfStyle w:val="100000000000" w:firstRow="1" w:lastRow="0" w:firstColumn="0" w:lastColumn="0" w:oddVBand="0" w:evenVBand="0" w:oddHBand="0" w:evenHBand="0" w:firstRowFirstColumn="0" w:firstRowLastColumn="0" w:lastRowFirstColumn="0" w:lastRowLastColumn="0"/>
        </w:trPr>
        <w:tc>
          <w:tcPr>
            <w:tcW w:w="4399"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1D6DC94E" w14:textId="1C15F3A4" w:rsidR="006A0C70" w:rsidRPr="00ED60B7" w:rsidRDefault="006A0C70">
            <w:pPr>
              <w:rPr>
                <w:bCs/>
                <w:color w:val="auto"/>
              </w:rPr>
            </w:pPr>
            <w:r w:rsidRPr="00ED60B7">
              <w:rPr>
                <w:bCs/>
                <w:color w:val="auto"/>
              </w:rPr>
              <w:t>Field</w:t>
            </w:r>
            <w:r w:rsidR="00AA3362">
              <w:rPr>
                <w:bCs/>
                <w:color w:val="auto"/>
              </w:rPr>
              <w:t xml:space="preserve"> – number of:</w:t>
            </w:r>
          </w:p>
        </w:tc>
        <w:tc>
          <w:tcPr>
            <w:tcW w:w="601"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17D07A33" w14:textId="77777777" w:rsidR="006A0C70" w:rsidRPr="00ED60B7" w:rsidRDefault="006A0C70">
            <w:pPr>
              <w:rPr>
                <w:color w:val="auto"/>
              </w:rPr>
            </w:pPr>
            <w:r w:rsidRPr="00ED60B7">
              <w:rPr>
                <w:color w:val="auto"/>
              </w:rPr>
              <w:t>Answer</w:t>
            </w:r>
          </w:p>
        </w:tc>
      </w:tr>
      <w:tr w:rsidR="006A0C70" w:rsidRPr="00ED60B7" w14:paraId="6F68BE1D" w14:textId="77777777" w:rsidTr="00136ED8">
        <w:tc>
          <w:tcPr>
            <w:tcW w:w="4399" w:type="pct"/>
            <w:tcBorders>
              <w:top w:val="single" w:sz="4" w:space="0" w:color="auto"/>
              <w:left w:val="single" w:sz="4" w:space="0" w:color="auto"/>
              <w:bottom w:val="single" w:sz="4" w:space="0" w:color="auto"/>
              <w:right w:val="single" w:sz="4" w:space="0" w:color="auto"/>
            </w:tcBorders>
          </w:tcPr>
          <w:p w14:paraId="18D85ED3" w14:textId="37F6AFE7" w:rsidR="006A0C70" w:rsidRPr="00ED60B7" w:rsidRDefault="00AA3362">
            <w:r>
              <w:t>H</w:t>
            </w:r>
            <w:r w:rsidR="006A0C70" w:rsidRPr="00ED60B7">
              <w:t>ours of patrols</w:t>
            </w:r>
          </w:p>
        </w:tc>
        <w:tc>
          <w:tcPr>
            <w:tcW w:w="601" w:type="pct"/>
            <w:tcBorders>
              <w:top w:val="single" w:sz="4" w:space="0" w:color="auto"/>
              <w:left w:val="single" w:sz="4" w:space="0" w:color="auto"/>
              <w:bottom w:val="single" w:sz="4" w:space="0" w:color="auto"/>
              <w:right w:val="single" w:sz="4" w:space="0" w:color="auto"/>
            </w:tcBorders>
          </w:tcPr>
          <w:p w14:paraId="3FBA76B4" w14:textId="77777777" w:rsidR="006A0C70" w:rsidRPr="00ED60B7" w:rsidRDefault="006A0C70"/>
        </w:tc>
      </w:tr>
      <w:tr w:rsidR="006A0C70" w:rsidRPr="00ED60B7" w14:paraId="5C9B6C5E" w14:textId="77777777" w:rsidTr="00136ED8">
        <w:tc>
          <w:tcPr>
            <w:tcW w:w="4399" w:type="pct"/>
            <w:tcBorders>
              <w:top w:val="single" w:sz="4" w:space="0" w:color="auto"/>
              <w:left w:val="single" w:sz="4" w:space="0" w:color="auto"/>
              <w:bottom w:val="single" w:sz="4" w:space="0" w:color="auto"/>
              <w:right w:val="single" w:sz="4" w:space="0" w:color="auto"/>
            </w:tcBorders>
          </w:tcPr>
          <w:p w14:paraId="20525FDD" w14:textId="702FD672" w:rsidR="006A0C70" w:rsidRPr="00ED60B7" w:rsidRDefault="00AA3362">
            <w:r>
              <w:t>Hours</w:t>
            </w:r>
            <w:r w:rsidR="006A0C70" w:rsidRPr="00ED60B7">
              <w:t xml:space="preserve"> enforcing compliance</w:t>
            </w:r>
          </w:p>
        </w:tc>
        <w:tc>
          <w:tcPr>
            <w:tcW w:w="601" w:type="pct"/>
            <w:tcBorders>
              <w:top w:val="single" w:sz="4" w:space="0" w:color="auto"/>
              <w:left w:val="single" w:sz="4" w:space="0" w:color="auto"/>
              <w:bottom w:val="single" w:sz="4" w:space="0" w:color="auto"/>
              <w:right w:val="single" w:sz="4" w:space="0" w:color="auto"/>
            </w:tcBorders>
          </w:tcPr>
          <w:p w14:paraId="1334688C" w14:textId="77777777" w:rsidR="006A0C70" w:rsidRPr="00ED60B7" w:rsidRDefault="006A0C70"/>
        </w:tc>
      </w:tr>
      <w:tr w:rsidR="006A0C70" w:rsidRPr="00ED60B7" w14:paraId="73E6104F" w14:textId="77777777" w:rsidTr="00136ED8">
        <w:tc>
          <w:tcPr>
            <w:tcW w:w="4399" w:type="pct"/>
            <w:tcBorders>
              <w:top w:val="single" w:sz="4" w:space="0" w:color="auto"/>
              <w:left w:val="single" w:sz="4" w:space="0" w:color="auto"/>
              <w:bottom w:val="single" w:sz="4" w:space="0" w:color="auto"/>
              <w:right w:val="single" w:sz="4" w:space="0" w:color="auto"/>
            </w:tcBorders>
          </w:tcPr>
          <w:p w14:paraId="5199441D" w14:textId="0686EC2B" w:rsidR="006A0C70" w:rsidRPr="00ED60B7" w:rsidRDefault="00AA3362">
            <w:r>
              <w:t>Hours</w:t>
            </w:r>
            <w:r w:rsidR="006A0C70" w:rsidRPr="00ED60B7">
              <w:t xml:space="preserve"> running educational programmes/activities</w:t>
            </w:r>
          </w:p>
        </w:tc>
        <w:tc>
          <w:tcPr>
            <w:tcW w:w="601" w:type="pct"/>
            <w:tcBorders>
              <w:top w:val="single" w:sz="4" w:space="0" w:color="auto"/>
              <w:left w:val="single" w:sz="4" w:space="0" w:color="auto"/>
              <w:bottom w:val="single" w:sz="4" w:space="0" w:color="auto"/>
              <w:right w:val="single" w:sz="4" w:space="0" w:color="auto"/>
            </w:tcBorders>
          </w:tcPr>
          <w:p w14:paraId="7FD6F0EF" w14:textId="77777777" w:rsidR="006A0C70" w:rsidRPr="00ED60B7" w:rsidRDefault="006A0C70"/>
        </w:tc>
      </w:tr>
      <w:tr w:rsidR="006A0C70" w:rsidRPr="00ED60B7" w14:paraId="0656EBDE" w14:textId="77777777" w:rsidTr="00136ED8">
        <w:tc>
          <w:tcPr>
            <w:tcW w:w="4399" w:type="pct"/>
            <w:tcBorders>
              <w:top w:val="single" w:sz="4" w:space="0" w:color="auto"/>
              <w:left w:val="single" w:sz="4" w:space="0" w:color="auto"/>
              <w:bottom w:val="single" w:sz="4" w:space="0" w:color="auto"/>
              <w:right w:val="single" w:sz="4" w:space="0" w:color="auto"/>
            </w:tcBorders>
          </w:tcPr>
          <w:p w14:paraId="5C0CA0E8" w14:textId="46304231" w:rsidR="006A0C70" w:rsidRPr="00ED60B7" w:rsidRDefault="00AA3362">
            <w:r>
              <w:t>Property</w:t>
            </w:r>
            <w:r w:rsidR="006A0C70" w:rsidRPr="00ED60B7">
              <w:t xml:space="preserve"> inspections</w:t>
            </w:r>
          </w:p>
        </w:tc>
        <w:tc>
          <w:tcPr>
            <w:tcW w:w="601" w:type="pct"/>
            <w:tcBorders>
              <w:top w:val="single" w:sz="4" w:space="0" w:color="auto"/>
              <w:left w:val="single" w:sz="4" w:space="0" w:color="auto"/>
              <w:bottom w:val="single" w:sz="4" w:space="0" w:color="auto"/>
              <w:right w:val="single" w:sz="4" w:space="0" w:color="auto"/>
            </w:tcBorders>
          </w:tcPr>
          <w:p w14:paraId="6B85C802" w14:textId="77777777" w:rsidR="006A0C70" w:rsidRPr="00ED60B7" w:rsidRDefault="006A0C70"/>
        </w:tc>
      </w:tr>
    </w:tbl>
    <w:p w14:paraId="5349E0F8" w14:textId="77777777" w:rsidR="00105D39" w:rsidRPr="00ED60B7" w:rsidRDefault="00105D39" w:rsidP="00105D39">
      <w:pPr>
        <w:pStyle w:val="Heading4"/>
        <w:spacing w:before="240"/>
        <w:rPr>
          <w:color w:val="auto"/>
        </w:rPr>
      </w:pPr>
    </w:p>
    <w:p w14:paraId="4FA34FEE" w14:textId="599F5337" w:rsidR="006A0C70" w:rsidRPr="00B00D79" w:rsidRDefault="00105D39" w:rsidP="003444BD">
      <w:pPr>
        <w:pStyle w:val="Heading4"/>
        <w:spacing w:before="120"/>
      </w:pPr>
      <w:r w:rsidRPr="00ED60B7">
        <w:br w:type="page"/>
      </w:r>
      <w:r w:rsidR="000C3586">
        <w:lastRenderedPageBreak/>
        <w:t xml:space="preserve"> </w:t>
      </w:r>
      <w:r w:rsidR="006A0C70" w:rsidRPr="00B00D79">
        <w:t>Table 2.</w:t>
      </w:r>
      <w:r w:rsidR="001513F0">
        <w:t>6</w:t>
      </w:r>
      <w:r w:rsidR="006A0C70" w:rsidRPr="00B00D79">
        <w:t xml:space="preserve"> Additional information (optional)</w:t>
      </w:r>
    </w:p>
    <w:tbl>
      <w:tblPr>
        <w:tblStyle w:val="DIATable"/>
        <w:tblW w:w="5000" w:type="pct"/>
        <w:tblInd w:w="0" w:type="dxa"/>
        <w:tblLook w:val="04A0" w:firstRow="1" w:lastRow="0" w:firstColumn="1" w:lastColumn="0" w:noHBand="0" w:noVBand="1"/>
      </w:tblPr>
      <w:tblGrid>
        <w:gridCol w:w="7650"/>
        <w:gridCol w:w="1367"/>
      </w:tblGrid>
      <w:tr w:rsidR="006A0C70" w:rsidRPr="00ED60B7" w14:paraId="1330DBC3" w14:textId="77777777" w:rsidTr="00136ED8">
        <w:trPr>
          <w:cnfStyle w:val="100000000000" w:firstRow="1" w:lastRow="0" w:firstColumn="0" w:lastColumn="0" w:oddVBand="0" w:evenVBand="0" w:oddHBand="0" w:evenHBand="0" w:firstRowFirstColumn="0" w:firstRowLastColumn="0" w:lastRowFirstColumn="0" w:lastRowLastColumn="0"/>
        </w:trPr>
        <w:tc>
          <w:tcPr>
            <w:tcW w:w="4242"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473E44B6" w14:textId="77777777" w:rsidR="006A0C70" w:rsidRPr="00ED60B7" w:rsidRDefault="006A0C70">
            <w:pPr>
              <w:rPr>
                <w:bCs/>
                <w:color w:val="auto"/>
              </w:rPr>
            </w:pPr>
            <w:r w:rsidRPr="00ED60B7">
              <w:rPr>
                <w:bCs/>
                <w:color w:val="auto"/>
              </w:rPr>
              <w:t>Field</w:t>
            </w:r>
          </w:p>
        </w:tc>
        <w:tc>
          <w:tcPr>
            <w:tcW w:w="758" w:type="pct"/>
            <w:tcBorders>
              <w:top w:val="single" w:sz="4" w:space="0" w:color="auto"/>
              <w:left w:val="single" w:sz="4" w:space="0" w:color="auto"/>
              <w:bottom w:val="single" w:sz="4" w:space="0" w:color="auto"/>
              <w:right w:val="single" w:sz="4" w:space="0" w:color="auto"/>
            </w:tcBorders>
            <w:shd w:val="clear" w:color="auto" w:fill="E4F3F5" w:themeFill="accent1" w:themeFillTint="33"/>
          </w:tcPr>
          <w:p w14:paraId="3ADEDF7F" w14:textId="77777777" w:rsidR="006A0C70" w:rsidRPr="00ED60B7" w:rsidRDefault="006A0C70">
            <w:pPr>
              <w:rPr>
                <w:color w:val="auto"/>
              </w:rPr>
            </w:pPr>
            <w:r w:rsidRPr="00ED60B7">
              <w:rPr>
                <w:color w:val="auto"/>
              </w:rPr>
              <w:t>Answer</w:t>
            </w:r>
          </w:p>
        </w:tc>
      </w:tr>
      <w:tr w:rsidR="006A0C70" w:rsidRPr="00ED60B7" w14:paraId="45687B8B" w14:textId="77777777" w:rsidTr="00136ED8">
        <w:tc>
          <w:tcPr>
            <w:tcW w:w="4242" w:type="pct"/>
            <w:tcBorders>
              <w:top w:val="single" w:sz="4" w:space="0" w:color="auto"/>
              <w:left w:val="single" w:sz="4" w:space="0" w:color="auto"/>
              <w:bottom w:val="single" w:sz="4" w:space="0" w:color="auto"/>
              <w:right w:val="single" w:sz="4" w:space="0" w:color="auto"/>
            </w:tcBorders>
          </w:tcPr>
          <w:p w14:paraId="546B8C66" w14:textId="254790CB"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3CF6069D" w14:textId="77777777" w:rsidR="006A0C70" w:rsidRPr="00ED60B7" w:rsidRDefault="006A0C70"/>
        </w:tc>
      </w:tr>
      <w:tr w:rsidR="006A0C70" w:rsidRPr="00ED60B7" w14:paraId="508E31A9" w14:textId="77777777" w:rsidTr="00136ED8">
        <w:tc>
          <w:tcPr>
            <w:tcW w:w="4242" w:type="pct"/>
            <w:tcBorders>
              <w:top w:val="single" w:sz="4" w:space="0" w:color="auto"/>
              <w:left w:val="single" w:sz="4" w:space="0" w:color="auto"/>
              <w:bottom w:val="single" w:sz="4" w:space="0" w:color="auto"/>
              <w:right w:val="single" w:sz="4" w:space="0" w:color="auto"/>
            </w:tcBorders>
          </w:tcPr>
          <w:p w14:paraId="54585A69"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5C9162F5" w14:textId="77777777" w:rsidR="006A0C70" w:rsidRPr="00ED60B7" w:rsidRDefault="006A0C70"/>
        </w:tc>
      </w:tr>
      <w:tr w:rsidR="006A0C70" w:rsidRPr="00ED60B7" w14:paraId="16955446" w14:textId="77777777" w:rsidTr="00136ED8">
        <w:tc>
          <w:tcPr>
            <w:tcW w:w="4242" w:type="pct"/>
            <w:tcBorders>
              <w:top w:val="single" w:sz="4" w:space="0" w:color="auto"/>
              <w:left w:val="single" w:sz="4" w:space="0" w:color="auto"/>
              <w:bottom w:val="single" w:sz="4" w:space="0" w:color="auto"/>
              <w:right w:val="single" w:sz="4" w:space="0" w:color="auto"/>
            </w:tcBorders>
          </w:tcPr>
          <w:p w14:paraId="7A14065E"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6D454C84" w14:textId="77777777" w:rsidR="006A0C70" w:rsidRPr="00ED60B7" w:rsidRDefault="006A0C70"/>
        </w:tc>
      </w:tr>
      <w:tr w:rsidR="006A0C70" w:rsidRPr="00ED60B7" w14:paraId="1D636F70" w14:textId="77777777" w:rsidTr="00136ED8">
        <w:tc>
          <w:tcPr>
            <w:tcW w:w="4242" w:type="pct"/>
            <w:tcBorders>
              <w:top w:val="single" w:sz="4" w:space="0" w:color="auto"/>
              <w:left w:val="single" w:sz="4" w:space="0" w:color="auto"/>
              <w:bottom w:val="single" w:sz="4" w:space="0" w:color="auto"/>
              <w:right w:val="single" w:sz="4" w:space="0" w:color="auto"/>
            </w:tcBorders>
          </w:tcPr>
          <w:p w14:paraId="79CEBFB1"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0B9CE755" w14:textId="77777777" w:rsidR="006A0C70" w:rsidRPr="00ED60B7" w:rsidRDefault="006A0C70"/>
        </w:tc>
      </w:tr>
      <w:tr w:rsidR="006A0C70" w:rsidRPr="00ED60B7" w14:paraId="0C6212B9" w14:textId="77777777" w:rsidTr="00136ED8">
        <w:tc>
          <w:tcPr>
            <w:tcW w:w="4242" w:type="pct"/>
            <w:tcBorders>
              <w:top w:val="single" w:sz="4" w:space="0" w:color="auto"/>
              <w:left w:val="single" w:sz="4" w:space="0" w:color="auto"/>
              <w:bottom w:val="single" w:sz="4" w:space="0" w:color="auto"/>
              <w:right w:val="single" w:sz="4" w:space="0" w:color="auto"/>
            </w:tcBorders>
          </w:tcPr>
          <w:p w14:paraId="0AB6E113"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24E55106" w14:textId="77777777" w:rsidR="006A0C70" w:rsidRPr="00ED60B7" w:rsidRDefault="006A0C70"/>
        </w:tc>
      </w:tr>
      <w:tr w:rsidR="006A0C70" w:rsidRPr="00ED60B7" w14:paraId="18C10D88" w14:textId="77777777" w:rsidTr="00136ED8">
        <w:tc>
          <w:tcPr>
            <w:tcW w:w="4242" w:type="pct"/>
            <w:tcBorders>
              <w:top w:val="single" w:sz="4" w:space="0" w:color="auto"/>
              <w:left w:val="single" w:sz="4" w:space="0" w:color="auto"/>
              <w:bottom w:val="single" w:sz="4" w:space="0" w:color="auto"/>
              <w:right w:val="single" w:sz="4" w:space="0" w:color="auto"/>
            </w:tcBorders>
          </w:tcPr>
          <w:p w14:paraId="2974F7E2"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0756672E" w14:textId="77777777" w:rsidR="006A0C70" w:rsidRPr="00ED60B7" w:rsidRDefault="006A0C70"/>
        </w:tc>
      </w:tr>
      <w:tr w:rsidR="006A0C70" w:rsidRPr="00ED60B7" w14:paraId="44230785" w14:textId="77777777" w:rsidTr="00136ED8">
        <w:tc>
          <w:tcPr>
            <w:tcW w:w="4242" w:type="pct"/>
            <w:tcBorders>
              <w:top w:val="single" w:sz="4" w:space="0" w:color="auto"/>
              <w:left w:val="single" w:sz="4" w:space="0" w:color="auto"/>
              <w:bottom w:val="single" w:sz="4" w:space="0" w:color="auto"/>
              <w:right w:val="single" w:sz="4" w:space="0" w:color="auto"/>
            </w:tcBorders>
          </w:tcPr>
          <w:p w14:paraId="4130C843"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077F927A" w14:textId="77777777" w:rsidR="006A0C70" w:rsidRPr="00ED60B7" w:rsidRDefault="006A0C70"/>
        </w:tc>
      </w:tr>
      <w:tr w:rsidR="006A0C70" w:rsidRPr="00ED60B7" w14:paraId="2A62ED40" w14:textId="77777777" w:rsidTr="00136ED8">
        <w:tc>
          <w:tcPr>
            <w:tcW w:w="4242" w:type="pct"/>
            <w:tcBorders>
              <w:top w:val="single" w:sz="4" w:space="0" w:color="auto"/>
              <w:left w:val="single" w:sz="4" w:space="0" w:color="auto"/>
              <w:bottom w:val="single" w:sz="4" w:space="0" w:color="auto"/>
              <w:right w:val="single" w:sz="4" w:space="0" w:color="auto"/>
            </w:tcBorders>
          </w:tcPr>
          <w:p w14:paraId="0EE451CF"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68233987" w14:textId="77777777" w:rsidR="006A0C70" w:rsidRPr="00ED60B7" w:rsidRDefault="006A0C70"/>
        </w:tc>
      </w:tr>
      <w:tr w:rsidR="006A0C70" w:rsidRPr="00ED60B7" w14:paraId="69CD9CB8" w14:textId="77777777" w:rsidTr="00136ED8">
        <w:tc>
          <w:tcPr>
            <w:tcW w:w="4242" w:type="pct"/>
            <w:tcBorders>
              <w:top w:val="single" w:sz="4" w:space="0" w:color="auto"/>
              <w:left w:val="single" w:sz="4" w:space="0" w:color="auto"/>
              <w:bottom w:val="single" w:sz="4" w:space="0" w:color="auto"/>
              <w:right w:val="single" w:sz="4" w:space="0" w:color="auto"/>
            </w:tcBorders>
          </w:tcPr>
          <w:p w14:paraId="303477BC"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67E225B6" w14:textId="77777777" w:rsidR="006A0C70" w:rsidRPr="00ED60B7" w:rsidRDefault="006A0C70"/>
        </w:tc>
      </w:tr>
      <w:tr w:rsidR="006A0C70" w:rsidRPr="00ED60B7" w14:paraId="7C2CA837" w14:textId="77777777" w:rsidTr="00136ED8">
        <w:tc>
          <w:tcPr>
            <w:tcW w:w="4242" w:type="pct"/>
            <w:tcBorders>
              <w:top w:val="single" w:sz="4" w:space="0" w:color="auto"/>
              <w:left w:val="single" w:sz="4" w:space="0" w:color="auto"/>
              <w:bottom w:val="single" w:sz="4" w:space="0" w:color="auto"/>
              <w:right w:val="single" w:sz="4" w:space="0" w:color="auto"/>
            </w:tcBorders>
          </w:tcPr>
          <w:p w14:paraId="10022460"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3D3A2F12" w14:textId="77777777" w:rsidR="006A0C70" w:rsidRPr="00ED60B7" w:rsidRDefault="006A0C70"/>
        </w:tc>
      </w:tr>
      <w:tr w:rsidR="006A0C70" w:rsidRPr="00ED60B7" w14:paraId="0DB0186D" w14:textId="77777777" w:rsidTr="00136ED8">
        <w:tc>
          <w:tcPr>
            <w:tcW w:w="4242" w:type="pct"/>
            <w:tcBorders>
              <w:top w:val="single" w:sz="4" w:space="0" w:color="auto"/>
              <w:left w:val="single" w:sz="4" w:space="0" w:color="auto"/>
              <w:bottom w:val="single" w:sz="4" w:space="0" w:color="auto"/>
              <w:right w:val="single" w:sz="4" w:space="0" w:color="auto"/>
            </w:tcBorders>
          </w:tcPr>
          <w:p w14:paraId="583E4EA6"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695C1C21" w14:textId="77777777" w:rsidR="006A0C70" w:rsidRPr="00ED60B7" w:rsidRDefault="006A0C70"/>
        </w:tc>
      </w:tr>
      <w:tr w:rsidR="006A0C70" w:rsidRPr="00ED60B7" w14:paraId="62A2FAF1" w14:textId="77777777" w:rsidTr="00136ED8">
        <w:tc>
          <w:tcPr>
            <w:tcW w:w="4242" w:type="pct"/>
            <w:tcBorders>
              <w:top w:val="single" w:sz="4" w:space="0" w:color="auto"/>
              <w:left w:val="single" w:sz="4" w:space="0" w:color="auto"/>
              <w:bottom w:val="single" w:sz="4" w:space="0" w:color="auto"/>
              <w:right w:val="single" w:sz="4" w:space="0" w:color="auto"/>
            </w:tcBorders>
          </w:tcPr>
          <w:p w14:paraId="37A5B96E"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6BC794C3" w14:textId="77777777" w:rsidR="006A0C70" w:rsidRPr="00ED60B7" w:rsidRDefault="006A0C70"/>
        </w:tc>
      </w:tr>
      <w:tr w:rsidR="006A0C70" w:rsidRPr="00ED60B7" w14:paraId="3F0B6907" w14:textId="77777777" w:rsidTr="00136ED8">
        <w:tc>
          <w:tcPr>
            <w:tcW w:w="4242" w:type="pct"/>
            <w:tcBorders>
              <w:top w:val="single" w:sz="4" w:space="0" w:color="auto"/>
              <w:left w:val="single" w:sz="4" w:space="0" w:color="auto"/>
              <w:bottom w:val="single" w:sz="4" w:space="0" w:color="auto"/>
              <w:right w:val="single" w:sz="4" w:space="0" w:color="auto"/>
            </w:tcBorders>
          </w:tcPr>
          <w:p w14:paraId="2181E45E"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0F22A472" w14:textId="77777777" w:rsidR="006A0C70" w:rsidRPr="00ED60B7" w:rsidRDefault="006A0C70"/>
        </w:tc>
      </w:tr>
      <w:tr w:rsidR="006A0C70" w:rsidRPr="00ED60B7" w14:paraId="482EECE7" w14:textId="77777777" w:rsidTr="00136ED8">
        <w:tc>
          <w:tcPr>
            <w:tcW w:w="4242" w:type="pct"/>
            <w:tcBorders>
              <w:top w:val="single" w:sz="4" w:space="0" w:color="auto"/>
              <w:left w:val="single" w:sz="4" w:space="0" w:color="auto"/>
              <w:bottom w:val="single" w:sz="4" w:space="0" w:color="auto"/>
              <w:right w:val="single" w:sz="4" w:space="0" w:color="auto"/>
            </w:tcBorders>
          </w:tcPr>
          <w:p w14:paraId="33C9138D"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43FFD22D" w14:textId="77777777" w:rsidR="006A0C70" w:rsidRPr="00ED60B7" w:rsidRDefault="006A0C70"/>
        </w:tc>
      </w:tr>
      <w:tr w:rsidR="006A0C70" w:rsidRPr="00ED60B7" w14:paraId="64FDF388" w14:textId="77777777" w:rsidTr="00136ED8">
        <w:tc>
          <w:tcPr>
            <w:tcW w:w="4242" w:type="pct"/>
            <w:tcBorders>
              <w:top w:val="single" w:sz="4" w:space="0" w:color="auto"/>
              <w:left w:val="single" w:sz="4" w:space="0" w:color="auto"/>
              <w:bottom w:val="single" w:sz="4" w:space="0" w:color="auto"/>
              <w:right w:val="single" w:sz="4" w:space="0" w:color="auto"/>
            </w:tcBorders>
          </w:tcPr>
          <w:p w14:paraId="4B432A9E"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6AC6BAED" w14:textId="77777777" w:rsidR="006A0C70" w:rsidRPr="00ED60B7" w:rsidRDefault="006A0C70"/>
        </w:tc>
      </w:tr>
      <w:tr w:rsidR="006A0C70" w:rsidRPr="00ED60B7" w14:paraId="41FBDF10" w14:textId="77777777" w:rsidTr="00136ED8">
        <w:tc>
          <w:tcPr>
            <w:tcW w:w="4242" w:type="pct"/>
            <w:tcBorders>
              <w:top w:val="single" w:sz="4" w:space="0" w:color="auto"/>
              <w:left w:val="single" w:sz="4" w:space="0" w:color="auto"/>
              <w:bottom w:val="single" w:sz="4" w:space="0" w:color="auto"/>
              <w:right w:val="single" w:sz="4" w:space="0" w:color="auto"/>
            </w:tcBorders>
          </w:tcPr>
          <w:p w14:paraId="7D7495B9"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7CA0DAEE" w14:textId="77777777" w:rsidR="006A0C70" w:rsidRPr="00ED60B7" w:rsidRDefault="006A0C70"/>
        </w:tc>
      </w:tr>
      <w:tr w:rsidR="006A0C70" w:rsidRPr="00ED60B7" w14:paraId="146BCB74" w14:textId="77777777" w:rsidTr="00136ED8">
        <w:tc>
          <w:tcPr>
            <w:tcW w:w="4242" w:type="pct"/>
            <w:tcBorders>
              <w:top w:val="single" w:sz="4" w:space="0" w:color="auto"/>
              <w:left w:val="single" w:sz="4" w:space="0" w:color="auto"/>
              <w:bottom w:val="single" w:sz="4" w:space="0" w:color="auto"/>
              <w:right w:val="single" w:sz="4" w:space="0" w:color="auto"/>
            </w:tcBorders>
          </w:tcPr>
          <w:p w14:paraId="76A9335D"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54246CB9" w14:textId="77777777" w:rsidR="006A0C70" w:rsidRPr="00ED60B7" w:rsidRDefault="006A0C70"/>
        </w:tc>
      </w:tr>
      <w:tr w:rsidR="006A0C70" w:rsidRPr="00ED60B7" w14:paraId="0E9E9D1B" w14:textId="77777777" w:rsidTr="00136ED8">
        <w:tc>
          <w:tcPr>
            <w:tcW w:w="4242" w:type="pct"/>
            <w:tcBorders>
              <w:top w:val="single" w:sz="4" w:space="0" w:color="auto"/>
              <w:left w:val="single" w:sz="4" w:space="0" w:color="auto"/>
              <w:bottom w:val="single" w:sz="4" w:space="0" w:color="auto"/>
              <w:right w:val="single" w:sz="4" w:space="0" w:color="auto"/>
            </w:tcBorders>
          </w:tcPr>
          <w:p w14:paraId="0668D73E"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7F161E8A" w14:textId="77777777" w:rsidR="006A0C70" w:rsidRPr="00ED60B7" w:rsidRDefault="006A0C70"/>
        </w:tc>
      </w:tr>
      <w:tr w:rsidR="006A0C70" w:rsidRPr="00ED60B7" w14:paraId="4FEBF927" w14:textId="77777777" w:rsidTr="00136ED8">
        <w:tc>
          <w:tcPr>
            <w:tcW w:w="4242" w:type="pct"/>
            <w:tcBorders>
              <w:top w:val="single" w:sz="4" w:space="0" w:color="auto"/>
              <w:left w:val="single" w:sz="4" w:space="0" w:color="auto"/>
              <w:bottom w:val="single" w:sz="4" w:space="0" w:color="auto"/>
              <w:right w:val="single" w:sz="4" w:space="0" w:color="auto"/>
            </w:tcBorders>
          </w:tcPr>
          <w:p w14:paraId="75FDC9C8"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2432E79B" w14:textId="77777777" w:rsidR="006A0C70" w:rsidRPr="00ED60B7" w:rsidRDefault="006A0C70"/>
        </w:tc>
      </w:tr>
      <w:tr w:rsidR="006A0C70" w:rsidRPr="00ED60B7" w14:paraId="5197D71F" w14:textId="77777777" w:rsidTr="00136ED8">
        <w:tc>
          <w:tcPr>
            <w:tcW w:w="4242" w:type="pct"/>
            <w:tcBorders>
              <w:top w:val="single" w:sz="4" w:space="0" w:color="auto"/>
              <w:left w:val="single" w:sz="4" w:space="0" w:color="auto"/>
              <w:bottom w:val="single" w:sz="4" w:space="0" w:color="auto"/>
              <w:right w:val="single" w:sz="4" w:space="0" w:color="auto"/>
            </w:tcBorders>
          </w:tcPr>
          <w:p w14:paraId="2AC230D3"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76D7D874" w14:textId="77777777" w:rsidR="006A0C70" w:rsidRPr="00ED60B7" w:rsidRDefault="006A0C70"/>
        </w:tc>
      </w:tr>
      <w:tr w:rsidR="006A0C70" w:rsidRPr="00ED60B7" w14:paraId="196FC69A" w14:textId="77777777" w:rsidTr="00136ED8">
        <w:tc>
          <w:tcPr>
            <w:tcW w:w="4242" w:type="pct"/>
            <w:tcBorders>
              <w:top w:val="single" w:sz="4" w:space="0" w:color="auto"/>
              <w:left w:val="single" w:sz="4" w:space="0" w:color="auto"/>
              <w:bottom w:val="single" w:sz="4" w:space="0" w:color="auto"/>
              <w:right w:val="single" w:sz="4" w:space="0" w:color="auto"/>
            </w:tcBorders>
          </w:tcPr>
          <w:p w14:paraId="49249934"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1C162AAC" w14:textId="77777777" w:rsidR="006A0C70" w:rsidRPr="00ED60B7" w:rsidRDefault="006A0C70"/>
        </w:tc>
      </w:tr>
      <w:tr w:rsidR="006A0C70" w:rsidRPr="00ED60B7" w14:paraId="684A9445" w14:textId="77777777" w:rsidTr="00136ED8">
        <w:tc>
          <w:tcPr>
            <w:tcW w:w="4242" w:type="pct"/>
            <w:tcBorders>
              <w:top w:val="single" w:sz="4" w:space="0" w:color="auto"/>
              <w:left w:val="single" w:sz="4" w:space="0" w:color="auto"/>
              <w:bottom w:val="single" w:sz="4" w:space="0" w:color="auto"/>
              <w:right w:val="single" w:sz="4" w:space="0" w:color="auto"/>
            </w:tcBorders>
          </w:tcPr>
          <w:p w14:paraId="7022CBAC"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01EC7B80" w14:textId="77777777" w:rsidR="006A0C70" w:rsidRPr="00ED60B7" w:rsidRDefault="006A0C70"/>
        </w:tc>
      </w:tr>
      <w:tr w:rsidR="006A0C70" w:rsidRPr="00ED60B7" w14:paraId="6B83A1B3" w14:textId="77777777" w:rsidTr="00136ED8">
        <w:tc>
          <w:tcPr>
            <w:tcW w:w="4242" w:type="pct"/>
            <w:tcBorders>
              <w:top w:val="single" w:sz="4" w:space="0" w:color="auto"/>
              <w:left w:val="single" w:sz="4" w:space="0" w:color="auto"/>
              <w:bottom w:val="single" w:sz="4" w:space="0" w:color="auto"/>
              <w:right w:val="single" w:sz="4" w:space="0" w:color="auto"/>
            </w:tcBorders>
          </w:tcPr>
          <w:p w14:paraId="102712CF"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46093D5B" w14:textId="77777777" w:rsidR="006A0C70" w:rsidRPr="00ED60B7" w:rsidRDefault="006A0C70"/>
        </w:tc>
      </w:tr>
      <w:tr w:rsidR="006A0C70" w:rsidRPr="00ED60B7" w14:paraId="15415D7B" w14:textId="77777777" w:rsidTr="00136ED8">
        <w:tc>
          <w:tcPr>
            <w:tcW w:w="4242" w:type="pct"/>
            <w:tcBorders>
              <w:top w:val="single" w:sz="4" w:space="0" w:color="auto"/>
              <w:left w:val="single" w:sz="4" w:space="0" w:color="auto"/>
              <w:bottom w:val="single" w:sz="4" w:space="0" w:color="auto"/>
              <w:right w:val="single" w:sz="4" w:space="0" w:color="auto"/>
            </w:tcBorders>
          </w:tcPr>
          <w:p w14:paraId="33DF4178"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16DF72BC" w14:textId="77777777" w:rsidR="006A0C70" w:rsidRPr="00ED60B7" w:rsidRDefault="006A0C70"/>
        </w:tc>
      </w:tr>
      <w:tr w:rsidR="006A0C70" w:rsidRPr="00ED60B7" w14:paraId="3BAEC1CC" w14:textId="77777777" w:rsidTr="00136ED8">
        <w:tc>
          <w:tcPr>
            <w:tcW w:w="4242" w:type="pct"/>
            <w:tcBorders>
              <w:top w:val="single" w:sz="4" w:space="0" w:color="auto"/>
              <w:left w:val="single" w:sz="4" w:space="0" w:color="auto"/>
              <w:bottom w:val="single" w:sz="4" w:space="0" w:color="auto"/>
              <w:right w:val="single" w:sz="4" w:space="0" w:color="auto"/>
            </w:tcBorders>
          </w:tcPr>
          <w:p w14:paraId="07AC0098"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6C9F7094" w14:textId="77777777" w:rsidR="006A0C70" w:rsidRPr="00ED60B7" w:rsidRDefault="006A0C70"/>
        </w:tc>
      </w:tr>
      <w:tr w:rsidR="006A0C70" w:rsidRPr="00ED60B7" w14:paraId="4799EF18" w14:textId="77777777" w:rsidTr="00136ED8">
        <w:tc>
          <w:tcPr>
            <w:tcW w:w="4242" w:type="pct"/>
            <w:tcBorders>
              <w:top w:val="single" w:sz="4" w:space="0" w:color="auto"/>
              <w:left w:val="single" w:sz="4" w:space="0" w:color="auto"/>
              <w:bottom w:val="single" w:sz="4" w:space="0" w:color="auto"/>
              <w:right w:val="single" w:sz="4" w:space="0" w:color="auto"/>
            </w:tcBorders>
          </w:tcPr>
          <w:p w14:paraId="3A4D7578"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48A04593" w14:textId="77777777" w:rsidR="006A0C70" w:rsidRPr="00ED60B7" w:rsidRDefault="006A0C70"/>
        </w:tc>
      </w:tr>
      <w:tr w:rsidR="006A0C70" w:rsidRPr="00ED60B7" w14:paraId="08043E60" w14:textId="77777777" w:rsidTr="00136ED8">
        <w:tc>
          <w:tcPr>
            <w:tcW w:w="4242" w:type="pct"/>
            <w:tcBorders>
              <w:top w:val="single" w:sz="4" w:space="0" w:color="auto"/>
              <w:left w:val="single" w:sz="4" w:space="0" w:color="auto"/>
              <w:bottom w:val="single" w:sz="4" w:space="0" w:color="auto"/>
              <w:right w:val="single" w:sz="4" w:space="0" w:color="auto"/>
            </w:tcBorders>
          </w:tcPr>
          <w:p w14:paraId="77764BA0"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10402626" w14:textId="77777777" w:rsidR="006A0C70" w:rsidRPr="00ED60B7" w:rsidRDefault="006A0C70"/>
        </w:tc>
      </w:tr>
      <w:tr w:rsidR="006A0C70" w:rsidRPr="00ED60B7" w14:paraId="52C8DA04" w14:textId="77777777" w:rsidTr="00136ED8">
        <w:tc>
          <w:tcPr>
            <w:tcW w:w="4242" w:type="pct"/>
            <w:tcBorders>
              <w:top w:val="single" w:sz="4" w:space="0" w:color="auto"/>
              <w:left w:val="single" w:sz="4" w:space="0" w:color="auto"/>
              <w:bottom w:val="single" w:sz="4" w:space="0" w:color="auto"/>
              <w:right w:val="single" w:sz="4" w:space="0" w:color="auto"/>
            </w:tcBorders>
          </w:tcPr>
          <w:p w14:paraId="25D98FB1"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266A303A" w14:textId="77777777" w:rsidR="006A0C70" w:rsidRPr="00ED60B7" w:rsidRDefault="006A0C70"/>
        </w:tc>
      </w:tr>
      <w:tr w:rsidR="006A0C70" w:rsidRPr="00ED60B7" w14:paraId="0A4DA14A" w14:textId="77777777" w:rsidTr="00136ED8">
        <w:tc>
          <w:tcPr>
            <w:tcW w:w="4242" w:type="pct"/>
            <w:tcBorders>
              <w:top w:val="single" w:sz="4" w:space="0" w:color="auto"/>
              <w:left w:val="single" w:sz="4" w:space="0" w:color="auto"/>
              <w:bottom w:val="single" w:sz="4" w:space="0" w:color="auto"/>
              <w:right w:val="single" w:sz="4" w:space="0" w:color="auto"/>
            </w:tcBorders>
          </w:tcPr>
          <w:p w14:paraId="7E60A716"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5CF6FCD0" w14:textId="77777777" w:rsidR="006A0C70" w:rsidRPr="00ED60B7" w:rsidRDefault="006A0C70"/>
        </w:tc>
      </w:tr>
      <w:tr w:rsidR="006A0C70" w:rsidRPr="00ED60B7" w14:paraId="0A60F59A" w14:textId="77777777" w:rsidTr="00136ED8">
        <w:tc>
          <w:tcPr>
            <w:tcW w:w="4242" w:type="pct"/>
            <w:tcBorders>
              <w:top w:val="single" w:sz="4" w:space="0" w:color="auto"/>
              <w:left w:val="single" w:sz="4" w:space="0" w:color="auto"/>
              <w:bottom w:val="single" w:sz="4" w:space="0" w:color="auto"/>
              <w:right w:val="single" w:sz="4" w:space="0" w:color="auto"/>
            </w:tcBorders>
          </w:tcPr>
          <w:p w14:paraId="5F3152AC"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023D7292" w14:textId="77777777" w:rsidR="006A0C70" w:rsidRPr="00ED60B7" w:rsidRDefault="006A0C70"/>
        </w:tc>
      </w:tr>
      <w:tr w:rsidR="006A0C70" w:rsidRPr="00ED60B7" w14:paraId="42AE2856" w14:textId="77777777" w:rsidTr="00136ED8">
        <w:tc>
          <w:tcPr>
            <w:tcW w:w="4242" w:type="pct"/>
            <w:tcBorders>
              <w:top w:val="single" w:sz="4" w:space="0" w:color="auto"/>
              <w:left w:val="single" w:sz="4" w:space="0" w:color="auto"/>
              <w:bottom w:val="single" w:sz="4" w:space="0" w:color="auto"/>
              <w:right w:val="single" w:sz="4" w:space="0" w:color="auto"/>
            </w:tcBorders>
          </w:tcPr>
          <w:p w14:paraId="44BACF04"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4DA4B485" w14:textId="77777777" w:rsidR="006A0C70" w:rsidRPr="00ED60B7" w:rsidRDefault="006A0C70"/>
        </w:tc>
      </w:tr>
      <w:tr w:rsidR="006A0C70" w:rsidRPr="00ED60B7" w14:paraId="52D75E0A" w14:textId="77777777" w:rsidTr="00136ED8">
        <w:tc>
          <w:tcPr>
            <w:tcW w:w="4242" w:type="pct"/>
            <w:tcBorders>
              <w:top w:val="single" w:sz="4" w:space="0" w:color="auto"/>
              <w:left w:val="single" w:sz="4" w:space="0" w:color="auto"/>
              <w:bottom w:val="single" w:sz="4" w:space="0" w:color="auto"/>
              <w:right w:val="single" w:sz="4" w:space="0" w:color="auto"/>
            </w:tcBorders>
          </w:tcPr>
          <w:p w14:paraId="2E4E32CD" w14:textId="77777777" w:rsidR="006A0C70" w:rsidRPr="00ED60B7" w:rsidRDefault="006A0C70"/>
        </w:tc>
        <w:tc>
          <w:tcPr>
            <w:tcW w:w="758" w:type="pct"/>
            <w:tcBorders>
              <w:top w:val="single" w:sz="4" w:space="0" w:color="auto"/>
              <w:left w:val="single" w:sz="4" w:space="0" w:color="auto"/>
              <w:bottom w:val="single" w:sz="4" w:space="0" w:color="auto"/>
              <w:right w:val="single" w:sz="4" w:space="0" w:color="auto"/>
            </w:tcBorders>
          </w:tcPr>
          <w:p w14:paraId="08FFA7DC" w14:textId="77777777" w:rsidR="006A0C70" w:rsidRPr="00ED60B7" w:rsidRDefault="006A0C70"/>
        </w:tc>
      </w:tr>
      <w:tr w:rsidR="009A3FEB" w:rsidRPr="00ED60B7" w14:paraId="41AD7541" w14:textId="77777777" w:rsidTr="00136ED8">
        <w:tc>
          <w:tcPr>
            <w:tcW w:w="4242" w:type="pct"/>
            <w:tcBorders>
              <w:top w:val="single" w:sz="4" w:space="0" w:color="auto"/>
              <w:left w:val="single" w:sz="4" w:space="0" w:color="auto"/>
              <w:bottom w:val="single" w:sz="4" w:space="0" w:color="auto"/>
              <w:right w:val="single" w:sz="4" w:space="0" w:color="auto"/>
            </w:tcBorders>
          </w:tcPr>
          <w:p w14:paraId="05C2D882" w14:textId="77777777" w:rsidR="009A3FEB" w:rsidRPr="00ED60B7" w:rsidRDefault="009A3FEB"/>
        </w:tc>
        <w:tc>
          <w:tcPr>
            <w:tcW w:w="758" w:type="pct"/>
            <w:tcBorders>
              <w:top w:val="single" w:sz="4" w:space="0" w:color="auto"/>
              <w:left w:val="single" w:sz="4" w:space="0" w:color="auto"/>
              <w:bottom w:val="single" w:sz="4" w:space="0" w:color="auto"/>
              <w:right w:val="single" w:sz="4" w:space="0" w:color="auto"/>
            </w:tcBorders>
          </w:tcPr>
          <w:p w14:paraId="1EF8965F" w14:textId="77777777" w:rsidR="009A3FEB" w:rsidRPr="00ED60B7" w:rsidRDefault="009A3FEB"/>
        </w:tc>
      </w:tr>
      <w:tr w:rsidR="009A3FEB" w:rsidRPr="00ED60B7" w14:paraId="00292847" w14:textId="77777777" w:rsidTr="00136ED8">
        <w:tc>
          <w:tcPr>
            <w:tcW w:w="4242" w:type="pct"/>
            <w:tcBorders>
              <w:top w:val="single" w:sz="4" w:space="0" w:color="auto"/>
              <w:left w:val="single" w:sz="4" w:space="0" w:color="auto"/>
              <w:bottom w:val="single" w:sz="4" w:space="0" w:color="auto"/>
              <w:right w:val="single" w:sz="4" w:space="0" w:color="auto"/>
            </w:tcBorders>
          </w:tcPr>
          <w:p w14:paraId="228C3A7A" w14:textId="77777777" w:rsidR="009A3FEB" w:rsidRPr="00ED60B7" w:rsidRDefault="009A3FEB"/>
        </w:tc>
        <w:tc>
          <w:tcPr>
            <w:tcW w:w="758" w:type="pct"/>
            <w:tcBorders>
              <w:top w:val="single" w:sz="4" w:space="0" w:color="auto"/>
              <w:left w:val="single" w:sz="4" w:space="0" w:color="auto"/>
              <w:bottom w:val="single" w:sz="4" w:space="0" w:color="auto"/>
              <w:right w:val="single" w:sz="4" w:space="0" w:color="auto"/>
            </w:tcBorders>
          </w:tcPr>
          <w:p w14:paraId="78AC2C37" w14:textId="77777777" w:rsidR="009A3FEB" w:rsidRPr="00ED60B7" w:rsidRDefault="009A3FEB"/>
        </w:tc>
      </w:tr>
      <w:bookmarkEnd w:id="122"/>
      <w:bookmarkEnd w:id="123"/>
    </w:tbl>
    <w:p w14:paraId="49AD8FF7" w14:textId="77777777" w:rsidR="006A0C70" w:rsidRPr="00ED60B7" w:rsidRDefault="006A0C70" w:rsidP="003444BD"/>
    <w:sectPr w:rsidR="006A0C70" w:rsidRPr="00ED60B7" w:rsidSect="00136ED8">
      <w:type w:val="continuous"/>
      <w:pgSz w:w="11907" w:h="16840" w:code="9"/>
      <w:pgMar w:top="1440" w:right="1440" w:bottom="1440" w:left="1440" w:header="425" w:footer="6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C8C76" w14:textId="77777777" w:rsidR="00A447E5" w:rsidRDefault="00A447E5">
      <w:r>
        <w:separator/>
      </w:r>
    </w:p>
    <w:p w14:paraId="46C54D67" w14:textId="77777777" w:rsidR="00A447E5" w:rsidRDefault="00A447E5"/>
    <w:p w14:paraId="1A374DA6" w14:textId="77777777" w:rsidR="00A447E5" w:rsidRDefault="00A447E5"/>
  </w:endnote>
  <w:endnote w:type="continuationSeparator" w:id="0">
    <w:p w14:paraId="6A2F2C13" w14:textId="77777777" w:rsidR="00A447E5" w:rsidRDefault="00A447E5">
      <w:r>
        <w:continuationSeparator/>
      </w:r>
    </w:p>
    <w:p w14:paraId="2EBAB5B6" w14:textId="77777777" w:rsidR="00A447E5" w:rsidRDefault="00A447E5"/>
    <w:p w14:paraId="4BD9D4AB" w14:textId="77777777" w:rsidR="00A447E5" w:rsidRDefault="00A447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Mäori">
    <w:altName w:val="Ebrima"/>
    <w:charset w:val="00"/>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CABA" w14:textId="0CC8FB2E" w:rsidR="00557233" w:rsidRDefault="00EC67F9">
    <w:r>
      <w:rPr>
        <w:noProof/>
      </w:rPr>
      <mc:AlternateContent>
        <mc:Choice Requires="wps">
          <w:drawing>
            <wp:anchor distT="0" distB="0" distL="0" distR="0" simplePos="0" relativeHeight="251658244" behindDoc="0" locked="0" layoutInCell="1" allowOverlap="1" wp14:anchorId="5FF3E4EA" wp14:editId="7A9054D0">
              <wp:simplePos x="635" y="635"/>
              <wp:positionH relativeFrom="page">
                <wp:align>center</wp:align>
              </wp:positionH>
              <wp:positionV relativeFrom="page">
                <wp:align>bottom</wp:align>
              </wp:positionV>
              <wp:extent cx="2435225" cy="437515"/>
              <wp:effectExtent l="0" t="0" r="3175" b="0"/>
              <wp:wrapNone/>
              <wp:docPr id="634073548" name="Text Box 5"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35225" cy="437515"/>
                      </a:xfrm>
                      <a:prstGeom prst="rect">
                        <a:avLst/>
                      </a:prstGeom>
                      <a:noFill/>
                      <a:ln>
                        <a:noFill/>
                      </a:ln>
                    </wps:spPr>
                    <wps:txbx>
                      <w:txbxContent>
                        <w:p w14:paraId="1EB26800" w14:textId="3D4C89DD" w:rsidR="00EC67F9" w:rsidRPr="00EC67F9" w:rsidRDefault="00EC67F9" w:rsidP="00EC67F9">
                          <w:pPr>
                            <w:spacing w:after="0"/>
                            <w:rPr>
                              <w:rFonts w:ascii="Aptos" w:eastAsia="Aptos" w:hAnsi="Aptos" w:cs="Aptos"/>
                              <w:noProof/>
                              <w:color w:val="000000"/>
                              <w:szCs w:val="22"/>
                            </w:rPr>
                          </w:pPr>
                          <w:r w:rsidRPr="00EC67F9">
                            <w:rPr>
                              <w:rFonts w:ascii="Aptos" w:eastAsia="Aptos" w:hAnsi="Aptos" w:cs="Aptos"/>
                              <w:noProof/>
                              <w:color w:val="000000"/>
                              <w:szCs w:val="22"/>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DB560B3">
            <v:shapetype id="_x0000_t202" coordsize="21600,21600" o:spt="202" path="m,l,21600r21600,l21600,xe" w14:anchorId="5FF3E4EA">
              <v:stroke joinstyle="miter"/>
              <v:path gradientshapeok="t" o:connecttype="rect"/>
            </v:shapetype>
            <v:shape id="Text Box 5" style="position:absolute;margin-left:0;margin-top:0;width:191.75pt;height:34.45pt;z-index:251658244;visibility:visible;mso-wrap-style:none;mso-wrap-distance-left:0;mso-wrap-distance-top:0;mso-wrap-distance-right:0;mso-wrap-distance-bottom:0;mso-position-horizontal:center;mso-position-horizontal-relative:page;mso-position-vertical:bottom;mso-position-vertical-relative:page;v-text-anchor:bottom" alt="[IN-CONFIDENCE - RELEASE EXTERN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">
              <v:textbox style="mso-fit-shape-to-text:t" inset="0,0,0,15pt">
                <w:txbxContent>
                  <w:p w:rsidRPr="00EC67F9" w:rsidR="00EC67F9" w:rsidP="00EC67F9" w:rsidRDefault="00EC67F9" w14:paraId="49E4A8E0" w14:textId="3D4C89DD">
                    <w:pPr>
                      <w:spacing w:after="0"/>
                      <w:rPr>
                        <w:rFonts w:ascii="Aptos" w:hAnsi="Aptos" w:eastAsia="Aptos" w:cs="Aptos"/>
                        <w:noProof/>
                        <w:color w:val="000000"/>
                        <w:szCs w:val="22"/>
                      </w:rPr>
                    </w:pPr>
                    <w:r w:rsidRPr="00EC67F9">
                      <w:rPr>
                        <w:rFonts w:ascii="Aptos" w:hAnsi="Aptos" w:eastAsia="Aptos" w:cs="Aptos"/>
                        <w:noProof/>
                        <w:color w:val="000000"/>
                        <w:szCs w:val="22"/>
                      </w:rPr>
                      <w:t>[IN-CONFIDENCE - RELEASE EXTERNAL]</w:t>
                    </w:r>
                  </w:p>
                </w:txbxContent>
              </v:textbox>
              <w10:wrap anchorx="page" anchory="page"/>
            </v:shape>
          </w:pict>
        </mc:Fallback>
      </mc:AlternateContent>
    </w:r>
    <w:r w:rsidR="001643BD">
      <w:cr/>
    </w:r>
    <w:r w:rsidR="001B5AA4">
      <w:cr/>
    </w:r>
    <w:r w:rsidR="001643BD">
      <w:cr/>
    </w:r>
    <w:r w:rsidR="00005EAF">
      <w:cr/>
    </w:r>
    <w:r w:rsidR="001643BD">
      <w:cr/>
    </w:r>
    <w:r w:rsidR="0061216A">
      <w:cr/>
    </w:r>
    <w:r w:rsidR="001643BD">
      <w:cr/>
    </w:r>
    <w:r w:rsidR="00132B4A">
      <w:cr/>
    </w:r>
    <w:r w:rsidR="001643BD">
      <w:cr/>
    </w:r>
    <w:r w:rsidR="00E028CA">
      <w:cr/>
    </w:r>
    <w:r w:rsidR="001643BD">
      <w:cr/>
    </w:r>
    <w:r w:rsidR="00BE65C7">
      <w:cr/>
    </w:r>
    <w:r w:rsidR="001643BD">
      <w:cr/>
    </w:r>
    <w:r w:rsidR="00DF055C">
      <w:cr/>
    </w:r>
    <w:r w:rsidR="001643BD">
      <w:cr/>
    </w:r>
    <w:r w:rsidR="005F652E">
      <w:cr/>
    </w:r>
    <w:r w:rsidR="001643BD">
      <w:cr/>
    </w:r>
    <w:r w:rsidR="00315052">
      <w:cr/>
    </w:r>
    <w:r w:rsidR="001643BD">
      <w:cr/>
    </w:r>
    <w:r w:rsidR="00BB735C">
      <w:cr/>
    </w:r>
    <w:r w:rsidR="001643BD">
      <w:cr/>
    </w:r>
    <w:r w:rsidR="00896FB1">
      <w:cr/>
    </w:r>
    <w:r w:rsidR="001643BD">
      <w:cr/>
    </w:r>
    <w:r w:rsidR="001B5AA4">
      <w:cr/>
    </w:r>
    <w:r w:rsidR="001643BD">
      <w:cr/>
    </w:r>
    <w:r w:rsidR="00245714">
      <w:cr/>
    </w:r>
    <w:r w:rsidR="001643BD">
      <w:cr/>
    </w:r>
    <w:r w:rsidR="00613739">
      <w:cr/>
    </w:r>
    <w:r w:rsidR="001643BD">
      <w:cr/>
    </w:r>
    <w:r w:rsidR="0005251D">
      <w:cr/>
    </w:r>
    <w:r w:rsidR="001643BD">
      <w:cr/>
    </w:r>
    <w:r w:rsidR="00F374B9">
      <w:cr/>
    </w:r>
    <w:r w:rsidR="001643BD">
      <w:cr/>
    </w:r>
    <w:r w:rsidR="0096252B">
      <w:cr/>
    </w:r>
    <w:r w:rsidR="001643BD">
      <w:cr/>
    </w:r>
    <w:r w:rsidR="00DA4D4F">
      <w:cr/>
    </w:r>
    <w:r w:rsidR="001643BD">
      <w:cr/>
    </w:r>
    <w:r w:rsidR="00EE3E71">
      <w:cr/>
    </w:r>
    <w:r w:rsidR="001643BD">
      <w:cr/>
    </w:r>
    <w:r w:rsidR="00DE2AD3">
      <w:cr/>
    </w:r>
    <w:r w:rsidR="001643BD">
      <w:cr/>
    </w:r>
    <w:r w:rsidR="00B8148A">
      <w:cr/>
    </w:r>
    <w:r w:rsidR="001643BD">
      <w:cr/>
    </w:r>
    <w:r w:rsidR="00D42D40">
      <w:cr/>
    </w:r>
    <w:r w:rsidR="001643BD">
      <w:cr/>
    </w:r>
    <w:r w:rsidR="00AE1103">
      <w:cr/>
    </w:r>
    <w:r w:rsidR="001643BD">
      <w:cr/>
    </w:r>
    <w:r w:rsidR="00A603D2">
      <w:cr/>
    </w:r>
    <w:r w:rsidR="001643BD">
      <w:cr/>
    </w:r>
    <w:r w:rsidR="005652FB">
      <w:cr/>
    </w:r>
    <w:r w:rsidR="001643BD">
      <w:cr/>
    </w:r>
    <w:r w:rsidR="00C82F57">
      <w:cr/>
    </w:r>
    <w:r w:rsidR="001643BD">
      <w:cr/>
    </w:r>
    <w:r w:rsidR="00E53137">
      <w:cr/>
    </w:r>
    <w:r w:rsidR="001643BD">
      <w:cr/>
    </w:r>
    <w:r w:rsidR="00A61309">
      <w:cr/>
    </w:r>
    <w:r w:rsidR="001643BD">
      <w:cr/>
    </w:r>
    <w:r w:rsidR="00816E67">
      <w:cr/>
    </w:r>
    <w:r w:rsidR="001643BD">
      <w:cr/>
    </w:r>
    <w:r w:rsidR="007836D0">
      <w:cr/>
    </w:r>
    <w:r w:rsidR="001643BD">
      <w:cr/>
    </w:r>
    <w:r w:rsidR="005E047C">
      <w:cr/>
    </w:r>
    <w:r w:rsidR="001643BD">
      <w:cr/>
    </w:r>
    <w:r w:rsidR="00BD61A5">
      <w:cr/>
    </w:r>
    <w:r w:rsidR="001643BD">
      <w:cr/>
    </w:r>
    <w:r w:rsidR="00DA1BF7">
      <w:cr/>
    </w:r>
    <w:r w:rsidR="001643BD">
      <w:cr/>
    </w:r>
    <w:r w:rsidR="00DD015A">
      <w:cr/>
    </w:r>
    <w:r w:rsidR="001643BD">
      <w:cr/>
    </w:r>
    <w:r w:rsidR="0033426F">
      <w:cr/>
    </w:r>
    <w:r w:rsidR="001643BD">
      <w:cr/>
    </w:r>
    <w:r w:rsidR="007673E1">
      <w:cr/>
    </w:r>
    <w:r w:rsidR="001643BD">
      <w:cr/>
    </w:r>
    <w:r w:rsidR="004B65E6">
      <w:cr/>
    </w:r>
    <w:r w:rsidR="001643BD">
      <w:cr/>
    </w:r>
    <w:r w:rsidR="006E6AAD">
      <w:cr/>
    </w:r>
    <w:r w:rsidR="001643BD">
      <w:cr/>
    </w:r>
    <w:r w:rsidR="00A53851">
      <w:cr/>
    </w:r>
    <w:r w:rsidR="001643BD">
      <w:cr/>
    </w:r>
    <w:r w:rsidR="00B645D1">
      <w:cr/>
    </w:r>
    <w:r w:rsidR="001643BD">
      <w:cr/>
    </w:r>
    <w:r w:rsidR="001D2E1D">
      <w:cr/>
    </w:r>
    <w:r w:rsidR="001643BD">
      <w:cr/>
    </w:r>
    <w:r w:rsidR="00D3054C">
      <w:cr/>
    </w:r>
    <w:r w:rsidR="001643BD">
      <w:cr/>
    </w:r>
    <w:r w:rsidR="00A246E8">
      <w:cr/>
    </w:r>
    <w:r w:rsidR="001643BD">
      <w:cr/>
    </w:r>
    <w:r w:rsidR="007F586E">
      <w:cr/>
    </w:r>
    <w:r w:rsidR="001643BD">
      <w:cr/>
    </w:r>
    <w:r w:rsidR="007704C2">
      <w:cr/>
    </w:r>
    <w:r w:rsidR="001643BD">
      <w:cr/>
    </w:r>
    <w:r w:rsidR="006756FE">
      <w:cr/>
    </w:r>
    <w:r w:rsidR="001643BD">
      <w:cr/>
    </w:r>
    <w:r w:rsidR="00B16ED7">
      <w:cr/>
    </w:r>
    <w:r w:rsidR="001643BD">
      <w:cr/>
    </w:r>
    <w:r w:rsidR="003B1448">
      <w:cr/>
    </w:r>
    <w:r w:rsidR="001643BD">
      <w:cr/>
    </w:r>
    <w:r w:rsidR="0006483E">
      <w:cr/>
    </w:r>
    <w:r w:rsidR="001643BD">
      <w:cr/>
    </w:r>
    <w:r w:rsidR="0006639E">
      <w:cr/>
    </w:r>
    <w:r w:rsidR="001643BD">
      <w:cr/>
    </w:r>
    <w:r w:rsidR="00792111">
      <w:cr/>
    </w:r>
    <w:r w:rsidR="001643BD">
      <w:cr/>
    </w:r>
    <w:r w:rsidR="00DF7376">
      <w:cr/>
    </w:r>
    <w:r w:rsidR="001643BD">
      <w:cr/>
    </w:r>
    <w:r w:rsidR="00B4655E">
      <w:cr/>
    </w:r>
    <w:r w:rsidR="001643BD">
      <w:cr/>
    </w:r>
    <w:r w:rsidR="00F315CD">
      <w:cr/>
    </w:r>
    <w:r w:rsidR="001643BD">
      <w:cr/>
    </w:r>
    <w:r w:rsidR="00465D5E">
      <w:cr/>
    </w:r>
    <w:r w:rsidR="001643BD">
      <w:cr/>
    </w:r>
    <w:r w:rsidR="00511FB2">
      <w:cr/>
    </w:r>
    <w:r w:rsidR="001643BD">
      <w:cr/>
    </w:r>
    <w:r w:rsidR="006E5D61">
      <w:cr/>
    </w:r>
    <w:r w:rsidR="001643BD">
      <w:cr/>
    </w:r>
    <w:r w:rsidR="00F924AF">
      <w:cr/>
    </w:r>
    <w:r w:rsidR="001643BD">
      <w:cr/>
    </w:r>
    <w:r w:rsidR="00E97472">
      <w:cr/>
    </w:r>
    <w:r w:rsidR="001643BD">
      <w:cr/>
    </w:r>
    <w:r w:rsidR="0088405A">
      <w:cr/>
    </w:r>
    <w:r w:rsidR="001643BD">
      <w:cr/>
    </w:r>
    <w:r w:rsidR="00E06D74">
      <w:cr/>
    </w:r>
    <w:r w:rsidR="001643BD">
      <w:cr/>
    </w:r>
    <w:r w:rsidR="00F80C94">
      <w:cr/>
    </w:r>
    <w:r w:rsidR="001643BD">
      <w:cr/>
    </w:r>
    <w:r w:rsidR="00BB440E">
      <w:cr/>
    </w:r>
    <w:r w:rsidR="001643BD">
      <w:cr/>
    </w:r>
    <w:r w:rsidR="001D7F11">
      <w:cr/>
    </w:r>
    <w:r w:rsidR="001643BD">
      <w:cr/>
    </w:r>
    <w:r w:rsidR="00343D76">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76D94" w14:textId="60206D29" w:rsidR="008504D0" w:rsidRDefault="009E6751" w:rsidP="005E3F00">
    <w:pPr>
      <w:pStyle w:val="Footer"/>
      <w:tabs>
        <w:tab w:val="right" w:pos="9071"/>
      </w:tabs>
      <w:ind w:right="-1"/>
      <w:jc w:val="center"/>
    </w:pPr>
    <w:r>
      <w:rPr>
        <w:i w:val="0"/>
        <w:iCs/>
      </w:rPr>
      <w:fldChar w:fldCharType="begin"/>
    </w:r>
    <w:r>
      <w:rPr>
        <w:i w:val="0"/>
        <w:iCs/>
      </w:rPr>
      <w:instrText xml:space="preserve"> STYLEREF  "Heading 1"  \* MERGEFORMAT </w:instrText>
    </w:r>
    <w:r>
      <w:rPr>
        <w:i w:val="0"/>
        <w:iCs/>
      </w:rPr>
      <w:fldChar w:fldCharType="separate"/>
    </w:r>
    <w:r w:rsidR="00F3134A">
      <w:rPr>
        <w:i w:val="0"/>
        <w:iCs/>
        <w:noProof/>
      </w:rPr>
      <w:t>Introduction</w:t>
    </w:r>
    <w:r>
      <w:rPr>
        <w:i w:val="0"/>
        <w:iCs/>
      </w:rPr>
      <w:fldChar w:fldCharType="end"/>
    </w:r>
    <w:r w:rsidR="008504D0">
      <w:tab/>
      <w:t xml:space="preserve">Page </w:t>
    </w:r>
    <w:r w:rsidR="008504D0">
      <w:fldChar w:fldCharType="begin"/>
    </w:r>
    <w:r w:rsidR="008504D0">
      <w:instrText xml:space="preserve"> PAGE  \* Arabic  \* MERGEFORMAT </w:instrText>
    </w:r>
    <w:r w:rsidR="008504D0">
      <w:fldChar w:fldCharType="separate"/>
    </w:r>
    <w:r w:rsidR="00603635">
      <w:rPr>
        <w:noProof/>
      </w:rPr>
      <w:t>1</w:t>
    </w:r>
    <w:r w:rsidR="008504D0">
      <w:fldChar w:fldCharType="end"/>
    </w:r>
    <w:r w:rsidR="008504D0">
      <w:t xml:space="preserve"> of </w:t>
    </w:r>
    <w:fldSimple w:instr="NUMPAGES   \* MERGEFORMAT">
      <w:r w:rsidR="00603635">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02AB" w14:textId="75289BB8" w:rsidR="0094014E" w:rsidRDefault="00EC67F9">
    <w:pPr>
      <w:pStyle w:val="Footer"/>
    </w:pPr>
    <w:r>
      <w:rPr>
        <w:noProof/>
      </w:rPr>
      <mc:AlternateContent>
        <mc:Choice Requires="wps">
          <w:drawing>
            <wp:anchor distT="0" distB="0" distL="0" distR="0" simplePos="0" relativeHeight="251658243" behindDoc="0" locked="0" layoutInCell="1" allowOverlap="1" wp14:anchorId="4D0FE486" wp14:editId="5D8F2261">
              <wp:simplePos x="635" y="635"/>
              <wp:positionH relativeFrom="page">
                <wp:align>center</wp:align>
              </wp:positionH>
              <wp:positionV relativeFrom="page">
                <wp:align>bottom</wp:align>
              </wp:positionV>
              <wp:extent cx="2435225" cy="437515"/>
              <wp:effectExtent l="0" t="0" r="3175" b="0"/>
              <wp:wrapNone/>
              <wp:docPr id="1868930999" name="Text Box 4"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35225" cy="437515"/>
                      </a:xfrm>
                      <a:prstGeom prst="rect">
                        <a:avLst/>
                      </a:prstGeom>
                      <a:noFill/>
                      <a:ln>
                        <a:noFill/>
                      </a:ln>
                    </wps:spPr>
                    <wps:txbx>
                      <w:txbxContent>
                        <w:p w14:paraId="311F86AA" w14:textId="217DEF04" w:rsidR="00EC67F9" w:rsidRPr="00EC67F9" w:rsidRDefault="00EC67F9" w:rsidP="00EC67F9">
                          <w:pPr>
                            <w:spacing w:after="0"/>
                            <w:rPr>
                              <w:rFonts w:ascii="Aptos" w:eastAsia="Aptos" w:hAnsi="Aptos" w:cs="Aptos"/>
                              <w:noProof/>
                              <w:color w:val="000000"/>
                              <w:szCs w:val="22"/>
                            </w:rPr>
                          </w:pPr>
                          <w:r w:rsidRPr="00EC67F9">
                            <w:rPr>
                              <w:rFonts w:ascii="Aptos" w:eastAsia="Aptos" w:hAnsi="Aptos" w:cs="Aptos"/>
                              <w:noProof/>
                              <w:color w:val="000000"/>
                              <w:szCs w:val="22"/>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D2B7E7D">
            <v:shapetype id="_x0000_t202" coordsize="21600,21600" o:spt="202" path="m,l,21600r21600,l21600,xe" w14:anchorId="4D0FE486">
              <v:stroke joinstyle="miter"/>
              <v:path gradientshapeok="t" o:connecttype="rect"/>
            </v:shapetype>
            <v:shape id="Text Box 4" style="position:absolute;margin-left:0;margin-top:0;width:191.75pt;height:34.45pt;z-index:251658243;visibility:visible;mso-wrap-style:none;mso-wrap-distance-left:0;mso-wrap-distance-top:0;mso-wrap-distance-right:0;mso-wrap-distance-bottom:0;mso-position-horizontal:center;mso-position-horizontal-relative:page;mso-position-vertical:bottom;mso-position-vertical-relative:page;v-text-anchor:bottom" alt="[IN-CONFIDENCE - RELEASE EXTERN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">
              <v:textbox style="mso-fit-shape-to-text:t" inset="0,0,0,15pt">
                <w:txbxContent>
                  <w:p w:rsidRPr="00EC67F9" w:rsidR="00EC67F9" w:rsidP="00EC67F9" w:rsidRDefault="00EC67F9" w14:paraId="1AE93AA0" w14:textId="217DEF04">
                    <w:pPr>
                      <w:spacing w:after="0"/>
                      <w:rPr>
                        <w:rFonts w:ascii="Aptos" w:hAnsi="Aptos" w:eastAsia="Aptos" w:cs="Aptos"/>
                        <w:noProof/>
                        <w:color w:val="000000"/>
                        <w:szCs w:val="22"/>
                      </w:rPr>
                    </w:pPr>
                    <w:r w:rsidRPr="00EC67F9">
                      <w:rPr>
                        <w:rFonts w:ascii="Aptos" w:hAnsi="Aptos" w:eastAsia="Aptos" w:cs="Aptos"/>
                        <w:noProof/>
                        <w:color w:val="000000"/>
                        <w:szCs w:val="22"/>
                      </w:rPr>
                      <w:t>[IN-CONFIDENCE - RELEASE EXTERNAL]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6737B" w14:textId="77777777" w:rsidR="00A447E5" w:rsidRDefault="00A447E5" w:rsidP="00FB1990">
      <w:pPr>
        <w:pStyle w:val="Spacer"/>
      </w:pPr>
      <w:r>
        <w:separator/>
      </w:r>
    </w:p>
    <w:p w14:paraId="64591F1B" w14:textId="77777777" w:rsidR="00A447E5" w:rsidRDefault="00A447E5" w:rsidP="00FB1990">
      <w:pPr>
        <w:pStyle w:val="Spacer"/>
      </w:pPr>
    </w:p>
  </w:footnote>
  <w:footnote w:type="continuationSeparator" w:id="0">
    <w:p w14:paraId="2C67B458" w14:textId="77777777" w:rsidR="00A447E5" w:rsidRDefault="00A447E5">
      <w:r>
        <w:continuationSeparator/>
      </w:r>
    </w:p>
    <w:p w14:paraId="217E6365" w14:textId="77777777" w:rsidR="00A447E5" w:rsidRDefault="00A447E5"/>
    <w:p w14:paraId="08B7E1DA" w14:textId="77777777" w:rsidR="00A447E5" w:rsidRDefault="00A447E5"/>
  </w:footnote>
  <w:footnote w:id="1">
    <w:p w14:paraId="777F63FB" w14:textId="30C2EC75" w:rsidR="00E4629F" w:rsidRPr="002E6D41" w:rsidRDefault="00E4629F" w:rsidP="00E4629F">
      <w:pPr>
        <w:pStyle w:val="FootnoteText"/>
        <w:rPr>
          <w:sz w:val="18"/>
          <w:szCs w:val="18"/>
          <w:lang w:val="en-GB"/>
        </w:rPr>
      </w:pPr>
      <w:r w:rsidRPr="00923B72">
        <w:rPr>
          <w:rStyle w:val="FootnoteReference"/>
          <w:sz w:val="20"/>
        </w:rPr>
        <w:footnoteRef/>
      </w:r>
      <w:r w:rsidRPr="00923B72">
        <w:rPr>
          <w:sz w:val="14"/>
          <w:szCs w:val="14"/>
        </w:rPr>
        <w:t xml:space="preserve"> </w:t>
      </w:r>
      <w:r w:rsidR="00CA24E2">
        <w:rPr>
          <w:rFonts w:asciiTheme="minorHAnsi" w:hAnsiTheme="minorHAnsi" w:cstheme="minorHAnsi"/>
          <w:sz w:val="18"/>
          <w:szCs w:val="18"/>
        </w:rPr>
        <w:t>T</w:t>
      </w:r>
      <w:r w:rsidRPr="002E6D41">
        <w:rPr>
          <w:rFonts w:asciiTheme="minorHAnsi" w:hAnsiTheme="minorHAnsi" w:cstheme="minorHAnsi"/>
          <w:sz w:val="18"/>
          <w:szCs w:val="18"/>
        </w:rPr>
        <w:t>he group</w:t>
      </w:r>
      <w:r w:rsidR="00CA24E2">
        <w:rPr>
          <w:rFonts w:asciiTheme="minorHAnsi" w:hAnsiTheme="minorHAnsi" w:cstheme="minorHAnsi"/>
          <w:sz w:val="18"/>
          <w:szCs w:val="18"/>
        </w:rPr>
        <w:t xml:space="preserve"> also</w:t>
      </w:r>
      <w:r w:rsidRPr="002E6D41">
        <w:rPr>
          <w:rFonts w:asciiTheme="minorHAnsi" w:hAnsiTheme="minorHAnsi" w:cstheme="minorHAnsi"/>
          <w:sz w:val="18"/>
          <w:szCs w:val="18"/>
        </w:rPr>
        <w:t xml:space="preserve"> included an executive member of the New Zealand Institute of Animal Management (NZIAM)</w:t>
      </w:r>
    </w:p>
  </w:footnote>
  <w:footnote w:id="2">
    <w:p w14:paraId="0F690C74" w14:textId="59506868" w:rsidR="006626C7" w:rsidRPr="00245539" w:rsidRDefault="006626C7" w:rsidP="000922AD">
      <w:pPr>
        <w:pStyle w:val="FootnoteText"/>
        <w:tabs>
          <w:tab w:val="right" w:pos="9027"/>
        </w:tabs>
        <w:rPr>
          <w:sz w:val="18"/>
          <w:szCs w:val="18"/>
          <w:lang w:val="en-GB"/>
        </w:rPr>
      </w:pPr>
      <w:r w:rsidRPr="00923B72">
        <w:rPr>
          <w:rStyle w:val="FootnoteReference"/>
          <w:szCs w:val="24"/>
        </w:rPr>
        <w:footnoteRef/>
      </w:r>
      <w:r w:rsidRPr="00245539">
        <w:rPr>
          <w:sz w:val="18"/>
          <w:szCs w:val="18"/>
        </w:rPr>
        <w:t xml:space="preserve"> </w:t>
      </w:r>
      <w:hyperlink r:id="rId1" w:history="1">
        <w:r w:rsidRPr="00245539">
          <w:rPr>
            <w:rStyle w:val="Hyperlink"/>
            <w:sz w:val="18"/>
            <w:szCs w:val="18"/>
          </w:rPr>
          <w:t>Dog Control Act 1996 | New Zealand Legislation</w:t>
        </w:r>
      </w:hyperlink>
      <w:r w:rsidR="000922AD">
        <w:tab/>
      </w:r>
    </w:p>
  </w:footnote>
  <w:footnote w:id="3">
    <w:p w14:paraId="3CAB4471" w14:textId="7812D95F" w:rsidR="00D822C4" w:rsidRPr="00245539" w:rsidRDefault="00D822C4">
      <w:pPr>
        <w:pStyle w:val="FootnoteText"/>
        <w:rPr>
          <w:sz w:val="18"/>
          <w:szCs w:val="18"/>
          <w:lang w:val="en-GB"/>
        </w:rPr>
      </w:pPr>
      <w:r w:rsidRPr="00923B72">
        <w:rPr>
          <w:rStyle w:val="FootnoteReference"/>
          <w:szCs w:val="24"/>
        </w:rPr>
        <w:footnoteRef/>
      </w:r>
      <w:r w:rsidRPr="00245539">
        <w:rPr>
          <w:sz w:val="18"/>
          <w:szCs w:val="18"/>
        </w:rPr>
        <w:t xml:space="preserve"> </w:t>
      </w:r>
      <w:r w:rsidRPr="00245539">
        <w:rPr>
          <w:rFonts w:asciiTheme="minorHAnsi" w:hAnsiTheme="minorHAnsi" w:cstheme="minorHAnsi"/>
          <w:sz w:val="18"/>
          <w:szCs w:val="18"/>
        </w:rPr>
        <w:t>It has been amended six times – in 2003, 2004, 2006, 2010, 2012, and 2019</w:t>
      </w:r>
      <w:r w:rsidR="00AD1F59" w:rsidRPr="00245539">
        <w:rPr>
          <w:noProof/>
          <w:sz w:val="18"/>
          <w:szCs w:val="18"/>
        </w:rPr>
        <w:t xml:space="preserve"> </w:t>
      </w:r>
    </w:p>
  </w:footnote>
  <w:footnote w:id="4">
    <w:p w14:paraId="706F4663" w14:textId="7914C7BC" w:rsidR="0066181C" w:rsidRDefault="0066181C" w:rsidP="002F0758">
      <w:pPr>
        <w:pStyle w:val="FootnoteText"/>
      </w:pPr>
      <w:r>
        <w:rPr>
          <w:rStyle w:val="FootnoteReference"/>
        </w:rPr>
        <w:footnoteRef/>
      </w:r>
      <w:r>
        <w:t xml:space="preserve"> </w:t>
      </w:r>
      <w:hyperlink r:id="rId2" w:history="1">
        <w:r w:rsidR="002F0758" w:rsidRPr="00245539">
          <w:rPr>
            <w:rStyle w:val="Hyperlink"/>
            <w:sz w:val="18"/>
            <w:szCs w:val="18"/>
          </w:rPr>
          <w:t>Dog Control (Prescribed Forms) Regulations 1996 | New Zealand Legislation</w:t>
        </w:r>
      </w:hyperlink>
      <w:r w:rsidR="002F0758">
        <w:t>,</w:t>
      </w:r>
      <w:r w:rsidR="002F0758" w:rsidRPr="00B44937">
        <w:rPr>
          <w:sz w:val="18"/>
          <w:szCs w:val="18"/>
        </w:rPr>
        <w:t xml:space="preserve">  </w:t>
      </w:r>
      <w:r w:rsidR="002F0758">
        <w:rPr>
          <w:sz w:val="18"/>
          <w:szCs w:val="18"/>
        </w:rPr>
        <w:t xml:space="preserve"> </w:t>
      </w:r>
      <w:hyperlink r:id="rId3" w:history="1">
        <w:r w:rsidR="002F0758" w:rsidRPr="00B44937">
          <w:rPr>
            <w:rStyle w:val="Hyperlink"/>
            <w:sz w:val="18"/>
            <w:szCs w:val="18"/>
          </w:rPr>
          <w:t>Dog Control (Microchip Transponder) Regulations 2005 | New Zealand Legislation</w:t>
        </w:r>
      </w:hyperlink>
    </w:p>
  </w:footnote>
  <w:footnote w:id="5">
    <w:p w14:paraId="0437E53F" w14:textId="77777777" w:rsidR="0040353C" w:rsidRPr="00923B72" w:rsidRDefault="00167753">
      <w:pPr>
        <w:pStyle w:val="FootnoteText"/>
        <w:rPr>
          <w:sz w:val="18"/>
          <w:szCs w:val="18"/>
        </w:rPr>
      </w:pPr>
      <w:r>
        <w:rPr>
          <w:rStyle w:val="FootnoteReference"/>
        </w:rPr>
        <w:footnoteRef/>
      </w:r>
      <w:r>
        <w:t xml:space="preserve"> </w:t>
      </w:r>
      <w:hyperlink r:id="rId4" w:history="1">
        <w:r w:rsidR="00195336" w:rsidRPr="00923B72">
          <w:rPr>
            <w:rStyle w:val="Hyperlink"/>
            <w:sz w:val="18"/>
            <w:szCs w:val="18"/>
          </w:rPr>
          <w:t>Animal Welfare Act 1999 | New Zealand Legislation</w:t>
        </w:r>
      </w:hyperlink>
    </w:p>
    <w:p w14:paraId="0776F774" w14:textId="10861DF4" w:rsidR="00167753" w:rsidRPr="00167753" w:rsidRDefault="00A524FC" w:rsidP="00947537">
      <w:pPr>
        <w:pStyle w:val="FootnoteText"/>
        <w:ind w:left="260"/>
        <w:rPr>
          <w:lang w:val="en-GB"/>
        </w:rPr>
      </w:pPr>
      <w:hyperlink r:id="rId5" w:history="1">
        <w:r w:rsidRPr="00923B72">
          <w:rPr>
            <w:rStyle w:val="Hyperlink"/>
            <w:sz w:val="18"/>
            <w:szCs w:val="18"/>
          </w:rPr>
          <w:t>Animal Welfare (Care and Procedures) Regulations 2018 | New Zealand Legislation</w:t>
        </w:r>
      </w:hyperlink>
    </w:p>
  </w:footnote>
  <w:footnote w:id="6">
    <w:p w14:paraId="3EDEE58D" w14:textId="77777777" w:rsidR="00122770" w:rsidRPr="00064683" w:rsidRDefault="00122770" w:rsidP="00122770">
      <w:pPr>
        <w:pStyle w:val="FootnoteText"/>
        <w:rPr>
          <w:sz w:val="18"/>
          <w:szCs w:val="18"/>
          <w:lang w:val="en-GB"/>
        </w:rPr>
      </w:pPr>
      <w:r w:rsidRPr="00923B72">
        <w:rPr>
          <w:rStyle w:val="FootnoteReference"/>
          <w:szCs w:val="24"/>
        </w:rPr>
        <w:footnoteRef/>
      </w:r>
      <w:r w:rsidRPr="00064683">
        <w:rPr>
          <w:sz w:val="18"/>
          <w:szCs w:val="18"/>
        </w:rPr>
        <w:t xml:space="preserve"> Companion Animals New Zealand 2024 survey shows 31% of households have at least one dog.</w:t>
      </w:r>
    </w:p>
  </w:footnote>
  <w:footnote w:id="7">
    <w:p w14:paraId="5A1BBA96" w14:textId="14B56C5B" w:rsidR="001141C8" w:rsidRPr="002C0677" w:rsidRDefault="001141C8">
      <w:pPr>
        <w:pStyle w:val="FootnoteText"/>
        <w:rPr>
          <w:sz w:val="18"/>
          <w:szCs w:val="18"/>
          <w:lang w:val="en-GB"/>
        </w:rPr>
      </w:pPr>
      <w:r w:rsidRPr="00923B72">
        <w:rPr>
          <w:rStyle w:val="FootnoteReference"/>
          <w:szCs w:val="24"/>
        </w:rPr>
        <w:footnoteRef/>
      </w:r>
      <w:r w:rsidRPr="002C0677">
        <w:rPr>
          <w:sz w:val="18"/>
          <w:szCs w:val="18"/>
        </w:rPr>
        <w:t xml:space="preserve"> </w:t>
      </w:r>
      <w:r w:rsidR="007D1CD0" w:rsidRPr="002C0677">
        <w:rPr>
          <w:sz w:val="18"/>
          <w:szCs w:val="18"/>
        </w:rPr>
        <w:t>Ministry for the Environment</w:t>
      </w:r>
      <w:r w:rsidR="00574E46" w:rsidRPr="002C0677">
        <w:rPr>
          <w:sz w:val="18"/>
          <w:szCs w:val="18"/>
        </w:rPr>
        <w:t xml:space="preserve"> </w:t>
      </w:r>
      <w:r w:rsidR="006B1406" w:rsidRPr="002C0677">
        <w:rPr>
          <w:sz w:val="18"/>
          <w:szCs w:val="18"/>
        </w:rPr>
        <w:t>(</w:t>
      </w:r>
      <w:r w:rsidR="007D1CD0" w:rsidRPr="002C0677">
        <w:rPr>
          <w:sz w:val="18"/>
          <w:szCs w:val="18"/>
        </w:rPr>
        <w:t>2018</w:t>
      </w:r>
      <w:r w:rsidR="006B1406" w:rsidRPr="002C0677">
        <w:rPr>
          <w:sz w:val="18"/>
          <w:szCs w:val="18"/>
        </w:rPr>
        <w:t>)</w:t>
      </w:r>
      <w:r w:rsidR="00574E46" w:rsidRPr="002C0677">
        <w:rPr>
          <w:sz w:val="18"/>
          <w:szCs w:val="18"/>
        </w:rPr>
        <w:t>.</w:t>
      </w:r>
      <w:r w:rsidR="007D1CD0" w:rsidRPr="002C0677">
        <w:rPr>
          <w:sz w:val="18"/>
          <w:szCs w:val="18"/>
        </w:rPr>
        <w:t xml:space="preserve"> </w:t>
      </w:r>
      <w:hyperlink r:id="rId6" w:history="1">
        <w:r w:rsidR="007D1CD0" w:rsidRPr="002C0677">
          <w:rPr>
            <w:rStyle w:val="Hyperlink"/>
            <w:sz w:val="18"/>
            <w:szCs w:val="18"/>
          </w:rPr>
          <w:t>Best Practice Guidelines for Compliance, Monitoring and Enforcement under the Resource Management Act 1991</w:t>
        </w:r>
      </w:hyperlink>
    </w:p>
  </w:footnote>
  <w:footnote w:id="8">
    <w:p w14:paraId="3205004B" w14:textId="77777777" w:rsidR="003603F5" w:rsidRPr="003B0867" w:rsidRDefault="003D07E2" w:rsidP="003603F5">
      <w:pPr>
        <w:tabs>
          <w:tab w:val="left" w:pos="918"/>
        </w:tabs>
        <w:spacing w:before="0" w:after="120"/>
        <w:rPr>
          <w:rFonts w:asciiTheme="minorHAnsi" w:hAnsiTheme="minorHAnsi" w:cstheme="minorHAnsi"/>
          <w:lang w:val="en-GB"/>
        </w:rPr>
      </w:pPr>
      <w:r w:rsidRPr="00B27E4B">
        <w:rPr>
          <w:rStyle w:val="FootnoteReference"/>
        </w:rPr>
        <w:footnoteRef/>
      </w:r>
      <w:r w:rsidRPr="000144D4">
        <w:rPr>
          <w:sz w:val="18"/>
          <w:szCs w:val="18"/>
        </w:rPr>
        <w:t xml:space="preserve"> </w:t>
      </w:r>
      <w:r w:rsidR="003603F5" w:rsidRPr="003603F5">
        <w:rPr>
          <w:rFonts w:asciiTheme="minorHAnsi" w:hAnsiTheme="minorHAnsi" w:cstheme="minorHAnsi"/>
          <w:sz w:val="18"/>
          <w:szCs w:val="18"/>
          <w:lang w:val="en-GB"/>
        </w:rPr>
        <w:t>The Dog Control (Microchip Transponder) Regulations 2005 prescribe technical requirements for microchips, along with where and how these are to be implanted.</w:t>
      </w:r>
      <w:r w:rsidR="003603F5">
        <w:rPr>
          <w:rFonts w:asciiTheme="minorHAnsi" w:hAnsiTheme="minorHAnsi" w:cstheme="minorHAnsi"/>
          <w:lang w:val="en-GB"/>
        </w:rPr>
        <w:t xml:space="preserve"> </w:t>
      </w:r>
    </w:p>
    <w:p w14:paraId="66858D7F" w14:textId="04E8FB71" w:rsidR="003D07E2" w:rsidRPr="003D07E2" w:rsidRDefault="003D07E2" w:rsidP="003D07E2">
      <w:pPr>
        <w:tabs>
          <w:tab w:val="left" w:pos="918"/>
        </w:tabs>
        <w:spacing w:before="0" w:after="120"/>
        <w:jc w:val="both"/>
        <w:rPr>
          <w:rFonts w:asciiTheme="minorHAnsi" w:hAnsiTheme="minorHAnsi" w:cstheme="minorHAnsi"/>
          <w:sz w:val="18"/>
          <w:szCs w:val="18"/>
          <w:lang w:val="en-GB"/>
        </w:rPr>
      </w:pPr>
    </w:p>
  </w:footnote>
  <w:footnote w:id="9">
    <w:p w14:paraId="6F76CD3A" w14:textId="77777777" w:rsidR="00F45B47" w:rsidRPr="00247AF6" w:rsidRDefault="00F45B47" w:rsidP="00F45B47">
      <w:pPr>
        <w:pStyle w:val="FootnoteText"/>
        <w:rPr>
          <w:lang w:val="en-GB"/>
        </w:rPr>
      </w:pPr>
      <w:r w:rsidRPr="00C452D8">
        <w:rPr>
          <w:rStyle w:val="FootnoteReference"/>
          <w:sz w:val="20"/>
        </w:rPr>
        <w:footnoteRef/>
      </w:r>
      <w:r>
        <w:t xml:space="preserve"> </w:t>
      </w:r>
      <w:r>
        <w:rPr>
          <w:lang w:val="en-GB"/>
        </w:rPr>
        <w:t>Clarify that a pig hunting dog is not a ‘working dog’, for example.</w:t>
      </w:r>
    </w:p>
  </w:footnote>
  <w:footnote w:id="10">
    <w:p w14:paraId="522A3E5E" w14:textId="6E8350B0" w:rsidR="00F45B47" w:rsidRPr="008E4C8D" w:rsidRDefault="00F45B47" w:rsidP="00310686">
      <w:pPr>
        <w:spacing w:after="120"/>
        <w:rPr>
          <w:lang w:val="en-GB"/>
        </w:rPr>
      </w:pPr>
      <w:r w:rsidRPr="00C452D8">
        <w:rPr>
          <w:rStyle w:val="FootnoteReference"/>
          <w:sz w:val="20"/>
          <w:szCs w:val="20"/>
        </w:rPr>
        <w:footnoteRef/>
      </w:r>
      <w:r w:rsidRPr="00C452D8">
        <w:rPr>
          <w:sz w:val="20"/>
          <w:szCs w:val="20"/>
        </w:rPr>
        <w:t xml:space="preserve"> A council </w:t>
      </w:r>
      <w:r w:rsidRPr="00C452D8">
        <w:rPr>
          <w:rFonts w:asciiTheme="minorHAnsi" w:hAnsiTheme="minorHAnsi" w:cstheme="minorHAnsi"/>
          <w:sz w:val="20"/>
          <w:szCs w:val="20"/>
          <w:lang w:val="en-GB"/>
        </w:rPr>
        <w:t>may require the owner of a working dog to make a written statement that the dog they are attempting to register is a working dog of a specific class.</w:t>
      </w:r>
    </w:p>
  </w:footnote>
  <w:footnote w:id="11">
    <w:p w14:paraId="39A773D1" w14:textId="5F1F177C" w:rsidR="00F45B47" w:rsidRPr="00BD0480" w:rsidRDefault="00F45B47" w:rsidP="00F45B47">
      <w:pPr>
        <w:pStyle w:val="FootnoteText"/>
        <w:rPr>
          <w:lang w:val="en-GB"/>
        </w:rPr>
      </w:pPr>
      <w:r w:rsidRPr="00BD0480">
        <w:rPr>
          <w:rStyle w:val="FootnoteReference"/>
          <w:sz w:val="20"/>
        </w:rPr>
        <w:footnoteRef/>
      </w:r>
      <w:r w:rsidRPr="00BD0480">
        <w:t xml:space="preserve"> </w:t>
      </w:r>
      <w:r w:rsidRPr="00BD0480">
        <w:rPr>
          <w:rFonts w:asciiTheme="minorHAnsi" w:hAnsiTheme="minorHAnsi" w:cstheme="minorHAnsi"/>
          <w:lang w:val="en-GB"/>
        </w:rPr>
        <w:t>Registered under regulations made under s120 of the Health Act 1956</w:t>
      </w:r>
      <w:r w:rsidR="007A3585">
        <w:rPr>
          <w:rFonts w:asciiTheme="minorHAnsi" w:hAnsiTheme="minorHAnsi" w:cstheme="minorHAnsi"/>
          <w:bCs/>
          <w:lang w:val="en-GB"/>
        </w:rPr>
        <w:t>.</w:t>
      </w:r>
    </w:p>
  </w:footnote>
  <w:footnote w:id="12">
    <w:p w14:paraId="1CAE9F52" w14:textId="1BBE5CBB" w:rsidR="006E11ED" w:rsidRPr="00A65BFF" w:rsidRDefault="006E11ED">
      <w:pPr>
        <w:pStyle w:val="FootnoteText"/>
        <w:rPr>
          <w:sz w:val="18"/>
          <w:szCs w:val="18"/>
          <w:lang w:val="en-GB"/>
        </w:rPr>
      </w:pPr>
      <w:r w:rsidRPr="00B27E4B">
        <w:rPr>
          <w:rStyle w:val="FootnoteReference"/>
          <w:szCs w:val="24"/>
        </w:rPr>
        <w:footnoteRef/>
      </w:r>
      <w:r w:rsidRPr="00A65BFF">
        <w:rPr>
          <w:sz w:val="18"/>
          <w:szCs w:val="18"/>
        </w:rPr>
        <w:t xml:space="preserve"> </w:t>
      </w:r>
      <w:hyperlink r:id="rId7" w:history="1">
        <w:r w:rsidR="00171AF3">
          <w:rPr>
            <w:rStyle w:val="Hyperlink"/>
            <w:sz w:val="18"/>
            <w:szCs w:val="18"/>
          </w:rPr>
          <w:t>s</w:t>
        </w:r>
        <w:r w:rsidRPr="00A65BFF">
          <w:rPr>
            <w:rStyle w:val="Hyperlink"/>
            <w:sz w:val="18"/>
            <w:szCs w:val="18"/>
          </w:rPr>
          <w:t>10 DCA</w:t>
        </w:r>
        <w:r w:rsidR="00504BC1" w:rsidRPr="00A65BFF">
          <w:rPr>
            <w:rStyle w:val="Hyperlink"/>
            <w:sz w:val="18"/>
            <w:szCs w:val="18"/>
          </w:rPr>
          <w:t xml:space="preserve"> -</w:t>
        </w:r>
        <w:r w:rsidRPr="00A65BFF">
          <w:rPr>
            <w:rStyle w:val="Hyperlink"/>
            <w:sz w:val="18"/>
            <w:szCs w:val="18"/>
          </w:rPr>
          <w:t xml:space="preserve"> </w:t>
        </w:r>
        <w:r w:rsidR="00504BC1" w:rsidRPr="00A65BFF">
          <w:rPr>
            <w:rStyle w:val="Hyperlink"/>
            <w:sz w:val="18"/>
            <w:szCs w:val="18"/>
          </w:rPr>
          <w:t>p</w:t>
        </w:r>
        <w:r w:rsidRPr="00A65BFF">
          <w:rPr>
            <w:rStyle w:val="Hyperlink"/>
            <w:sz w:val="18"/>
            <w:szCs w:val="18"/>
          </w:rPr>
          <w:t>olicy on dogs</w:t>
        </w:r>
      </w:hyperlink>
    </w:p>
  </w:footnote>
  <w:footnote w:id="13">
    <w:p w14:paraId="6156686F" w14:textId="525E4929" w:rsidR="008932F7" w:rsidRPr="008932F7" w:rsidRDefault="008932F7" w:rsidP="00A378AA">
      <w:pPr>
        <w:pStyle w:val="FootnoteText"/>
        <w:spacing w:before="0" w:after="0"/>
        <w:rPr>
          <w:sz w:val="18"/>
          <w:szCs w:val="18"/>
          <w:lang w:val="en-GB"/>
        </w:rPr>
      </w:pPr>
      <w:r w:rsidRPr="00B27E4B">
        <w:rPr>
          <w:rStyle w:val="FootnoteReference"/>
          <w:szCs w:val="24"/>
        </w:rPr>
        <w:footnoteRef/>
      </w:r>
      <w:r w:rsidRPr="008932F7">
        <w:rPr>
          <w:sz w:val="18"/>
          <w:szCs w:val="18"/>
        </w:rPr>
        <w:t xml:space="preserve"> </w:t>
      </w:r>
      <w:r>
        <w:rPr>
          <w:rFonts w:asciiTheme="minorHAnsi" w:hAnsiTheme="minorHAnsi" w:cstheme="minorHAnsi"/>
          <w:sz w:val="18"/>
          <w:szCs w:val="18"/>
        </w:rPr>
        <w:t>s</w:t>
      </w:r>
      <w:r w:rsidRPr="008932F7">
        <w:rPr>
          <w:rFonts w:asciiTheme="minorHAnsi" w:hAnsiTheme="minorHAnsi" w:cstheme="minorHAnsi"/>
          <w:sz w:val="18"/>
          <w:szCs w:val="18"/>
        </w:rPr>
        <w:t xml:space="preserve">20 of the DCA allows </w:t>
      </w:r>
      <w:r>
        <w:rPr>
          <w:rFonts w:asciiTheme="minorHAnsi" w:hAnsiTheme="minorHAnsi" w:cstheme="minorHAnsi"/>
          <w:sz w:val="18"/>
          <w:szCs w:val="18"/>
        </w:rPr>
        <w:t>a</w:t>
      </w:r>
      <w:r w:rsidRPr="008932F7">
        <w:rPr>
          <w:rFonts w:asciiTheme="minorHAnsi" w:hAnsiTheme="minorHAnsi" w:cstheme="minorHAnsi"/>
          <w:sz w:val="18"/>
          <w:szCs w:val="18"/>
        </w:rPr>
        <w:t xml:space="preserve"> council to make dog control bylaws in accordance with the LGA.</w:t>
      </w:r>
    </w:p>
  </w:footnote>
  <w:footnote w:id="14">
    <w:p w14:paraId="1BD765D4" w14:textId="44642885" w:rsidR="00D65D95" w:rsidRPr="000144D4" w:rsidRDefault="00D65D95" w:rsidP="00A378AA">
      <w:pPr>
        <w:spacing w:before="0" w:after="0"/>
        <w:rPr>
          <w:rFonts w:asciiTheme="minorHAnsi" w:hAnsiTheme="minorHAnsi" w:cstheme="minorHAnsi"/>
          <w:sz w:val="18"/>
          <w:szCs w:val="18"/>
        </w:rPr>
      </w:pPr>
      <w:r w:rsidRPr="00B27E4B">
        <w:rPr>
          <w:rStyle w:val="FootnoteReference"/>
        </w:rPr>
        <w:footnoteRef/>
      </w:r>
      <w:r w:rsidRPr="000144D4">
        <w:rPr>
          <w:sz w:val="18"/>
          <w:szCs w:val="18"/>
        </w:rPr>
        <w:t xml:space="preserve"> </w:t>
      </w:r>
      <w:r w:rsidRPr="000144D4">
        <w:rPr>
          <w:rFonts w:asciiTheme="minorHAnsi" w:hAnsiTheme="minorHAnsi" w:cstheme="minorHAnsi"/>
          <w:sz w:val="18"/>
          <w:szCs w:val="18"/>
        </w:rPr>
        <w:t xml:space="preserve">A dog policy must be reviewed whenever a dog bylaw is reviewed.  </w:t>
      </w:r>
    </w:p>
    <w:p w14:paraId="2A45ABBD" w14:textId="316A461D" w:rsidR="00D65D95" w:rsidRPr="00D65D95" w:rsidRDefault="00D65D95">
      <w:pPr>
        <w:pStyle w:val="FootnoteText"/>
        <w:rPr>
          <w:lang w:val="en-GB"/>
        </w:rPr>
      </w:pPr>
    </w:p>
  </w:footnote>
  <w:footnote w:id="15">
    <w:p w14:paraId="237DAF0E" w14:textId="280F1EB9" w:rsidR="00B30B7D" w:rsidRPr="001C0AED" w:rsidRDefault="00B30B7D">
      <w:pPr>
        <w:pStyle w:val="FootnoteText"/>
        <w:rPr>
          <w:lang w:val="en-GB"/>
        </w:rPr>
      </w:pPr>
      <w:r>
        <w:rPr>
          <w:rStyle w:val="FootnoteReference"/>
        </w:rPr>
        <w:footnoteRef/>
      </w:r>
      <w:r>
        <w:t xml:space="preserve"> </w:t>
      </w:r>
      <w:r w:rsidRPr="00C15B2E">
        <w:rPr>
          <w:sz w:val="18"/>
          <w:szCs w:val="18"/>
          <w:lang w:val="en-GB"/>
        </w:rPr>
        <w:t xml:space="preserve">Except for in an emergency </w:t>
      </w:r>
      <w:r w:rsidR="009C286E" w:rsidRPr="00C15B2E">
        <w:rPr>
          <w:sz w:val="18"/>
          <w:szCs w:val="18"/>
          <w:lang w:val="en-GB"/>
        </w:rPr>
        <w:t xml:space="preserve">where it is appropriate to call 111, </w:t>
      </w:r>
      <w:r w:rsidR="001C0AED" w:rsidRPr="00C15B2E">
        <w:rPr>
          <w:sz w:val="18"/>
          <w:szCs w:val="18"/>
          <w:lang w:val="en-GB"/>
        </w:rPr>
        <w:t>seeking</w:t>
      </w:r>
      <w:r w:rsidR="009C286E" w:rsidRPr="00C15B2E">
        <w:rPr>
          <w:sz w:val="18"/>
          <w:szCs w:val="18"/>
          <w:lang w:val="en-GB"/>
        </w:rPr>
        <w:t xml:space="preserve"> Police assistance requires completion of their o</w:t>
      </w:r>
      <w:r w:rsidRPr="00C15B2E">
        <w:rPr>
          <w:sz w:val="18"/>
          <w:szCs w:val="18"/>
          <w:lang w:val="en-GB"/>
        </w:rPr>
        <w:t xml:space="preserve">nline form </w:t>
      </w:r>
      <w:r w:rsidR="009C286E" w:rsidRPr="00C15B2E">
        <w:rPr>
          <w:sz w:val="18"/>
          <w:szCs w:val="18"/>
          <w:lang w:val="en-GB"/>
        </w:rPr>
        <w:t>at least a day in advance of when assistance is required</w:t>
      </w:r>
      <w:r w:rsidR="00241C11">
        <w:rPr>
          <w:sz w:val="18"/>
          <w:szCs w:val="18"/>
          <w:lang w:val="en-GB"/>
        </w:rPr>
        <w:t>.</w:t>
      </w:r>
    </w:p>
  </w:footnote>
  <w:footnote w:id="16">
    <w:p w14:paraId="08E46FC1" w14:textId="1B6BD930" w:rsidR="00CD27D6" w:rsidRPr="000144D4" w:rsidRDefault="00CD27D6">
      <w:pPr>
        <w:pStyle w:val="FootnoteText"/>
        <w:rPr>
          <w:sz w:val="18"/>
          <w:szCs w:val="18"/>
          <w:lang w:val="en-GB"/>
        </w:rPr>
      </w:pPr>
      <w:r w:rsidRPr="00067054">
        <w:rPr>
          <w:rStyle w:val="FootnoteReference"/>
          <w:szCs w:val="24"/>
        </w:rPr>
        <w:footnoteRef/>
      </w:r>
      <w:r w:rsidRPr="000144D4">
        <w:rPr>
          <w:sz w:val="18"/>
          <w:szCs w:val="18"/>
        </w:rPr>
        <w:t xml:space="preserve"> </w:t>
      </w:r>
      <w:r w:rsidRPr="000144D4">
        <w:rPr>
          <w:sz w:val="18"/>
          <w:szCs w:val="18"/>
          <w:lang w:val="en-GB"/>
        </w:rPr>
        <w:t xml:space="preserve">This may include those with mental health </w:t>
      </w:r>
      <w:r w:rsidR="00285AF4">
        <w:rPr>
          <w:sz w:val="18"/>
          <w:szCs w:val="18"/>
          <w:lang w:val="en-GB"/>
        </w:rPr>
        <w:t xml:space="preserve">conditions </w:t>
      </w:r>
      <w:r w:rsidRPr="000144D4">
        <w:rPr>
          <w:sz w:val="18"/>
          <w:szCs w:val="18"/>
          <w:lang w:val="en-GB"/>
        </w:rPr>
        <w:t xml:space="preserve">or addiction </w:t>
      </w:r>
      <w:r w:rsidR="00285AF4">
        <w:rPr>
          <w:sz w:val="18"/>
          <w:szCs w:val="18"/>
          <w:lang w:val="en-GB"/>
        </w:rPr>
        <w:t>issues</w:t>
      </w:r>
      <w:r w:rsidRPr="000144D4">
        <w:rPr>
          <w:sz w:val="18"/>
          <w:szCs w:val="18"/>
          <w:lang w:val="en-GB"/>
        </w:rPr>
        <w:t xml:space="preserve">, </w:t>
      </w:r>
      <w:r w:rsidR="00285AF4">
        <w:rPr>
          <w:sz w:val="18"/>
          <w:szCs w:val="18"/>
          <w:lang w:val="en-GB"/>
        </w:rPr>
        <w:t>“s</w:t>
      </w:r>
      <w:r w:rsidRPr="000144D4">
        <w:rPr>
          <w:sz w:val="18"/>
          <w:szCs w:val="18"/>
          <w:lang w:val="en-GB"/>
        </w:rPr>
        <w:t>overeign citizens</w:t>
      </w:r>
      <w:r w:rsidR="00285AF4">
        <w:rPr>
          <w:sz w:val="18"/>
          <w:szCs w:val="18"/>
          <w:lang w:val="en-GB"/>
        </w:rPr>
        <w:t>” and others who may be difficult to engage with</w:t>
      </w:r>
      <w:r w:rsidR="00117B51" w:rsidRPr="000144D4">
        <w:rPr>
          <w:sz w:val="18"/>
          <w:szCs w:val="18"/>
          <w:lang w:val="en-GB"/>
        </w:rPr>
        <w:t>.</w:t>
      </w:r>
      <w:r w:rsidR="009B69F2" w:rsidRPr="000144D4">
        <w:rPr>
          <w:sz w:val="18"/>
          <w:szCs w:val="18"/>
          <w:lang w:val="en-GB"/>
        </w:rPr>
        <w:t xml:space="preserve"> It may</w:t>
      </w:r>
      <w:r w:rsidR="00884E90">
        <w:rPr>
          <w:sz w:val="18"/>
          <w:szCs w:val="18"/>
          <w:lang w:val="en-GB"/>
        </w:rPr>
        <w:t xml:space="preserve"> be</w:t>
      </w:r>
      <w:r w:rsidR="009B69F2" w:rsidRPr="000144D4">
        <w:rPr>
          <w:sz w:val="18"/>
          <w:szCs w:val="18"/>
          <w:lang w:val="en-GB"/>
        </w:rPr>
        <w:t xml:space="preserve"> appropriate to refer</w:t>
      </w:r>
      <w:r w:rsidR="009F5C9A" w:rsidRPr="000144D4">
        <w:rPr>
          <w:sz w:val="18"/>
          <w:szCs w:val="18"/>
          <w:lang w:val="en-GB"/>
        </w:rPr>
        <w:t xml:space="preserve"> instances of dealing with such individuals to a council’s social wellbeing</w:t>
      </w:r>
      <w:r w:rsidR="00FA056F" w:rsidRPr="000144D4">
        <w:rPr>
          <w:sz w:val="18"/>
          <w:szCs w:val="18"/>
          <w:lang w:val="en-GB"/>
        </w:rPr>
        <w:t xml:space="preserve"> team</w:t>
      </w:r>
      <w:r w:rsidR="00285AF4">
        <w:rPr>
          <w:sz w:val="18"/>
          <w:szCs w:val="18"/>
          <w:lang w:val="en-GB"/>
        </w:rPr>
        <w:t xml:space="preserve">, a designated </w:t>
      </w:r>
      <w:r w:rsidR="00D16E9C" w:rsidRPr="000144D4">
        <w:rPr>
          <w:sz w:val="18"/>
          <w:szCs w:val="18"/>
          <w:lang w:val="en-GB"/>
        </w:rPr>
        <w:t>staff member</w:t>
      </w:r>
      <w:r w:rsidR="00FA056F" w:rsidRPr="000144D4">
        <w:rPr>
          <w:sz w:val="18"/>
          <w:szCs w:val="18"/>
          <w:lang w:val="en-GB"/>
        </w:rPr>
        <w:t xml:space="preserve"> </w:t>
      </w:r>
      <w:r w:rsidR="00D16E9C" w:rsidRPr="000144D4">
        <w:rPr>
          <w:sz w:val="18"/>
          <w:szCs w:val="18"/>
          <w:lang w:val="en-GB"/>
        </w:rPr>
        <w:t>or similar</w:t>
      </w:r>
      <w:r w:rsidR="00285AF4">
        <w:rPr>
          <w:sz w:val="18"/>
          <w:szCs w:val="18"/>
          <w:lang w:val="en-GB"/>
        </w:rPr>
        <w:t xml:space="preserve"> support service</w:t>
      </w:r>
      <w:r w:rsidR="00D16E9C" w:rsidRPr="000144D4">
        <w:rPr>
          <w:sz w:val="18"/>
          <w:szCs w:val="18"/>
          <w:lang w:val="en-GB"/>
        </w:rPr>
        <w:t>.</w:t>
      </w:r>
    </w:p>
  </w:footnote>
  <w:footnote w:id="17">
    <w:p w14:paraId="177C116D" w14:textId="77777777" w:rsidR="00B75EBA" w:rsidRPr="000144D4" w:rsidRDefault="00B75EBA" w:rsidP="00B75EBA">
      <w:pPr>
        <w:pStyle w:val="FootnoteText"/>
        <w:rPr>
          <w:sz w:val="18"/>
          <w:szCs w:val="18"/>
          <w:lang w:val="en-GB"/>
        </w:rPr>
      </w:pPr>
      <w:r w:rsidRPr="00067054">
        <w:rPr>
          <w:rStyle w:val="FootnoteReference"/>
          <w:szCs w:val="24"/>
        </w:rPr>
        <w:footnoteRef/>
      </w:r>
      <w:r w:rsidRPr="000144D4">
        <w:rPr>
          <w:sz w:val="18"/>
          <w:szCs w:val="18"/>
        </w:rPr>
        <w:t xml:space="preserve"> </w:t>
      </w:r>
      <w:hyperlink r:id="rId8" w:tgtFrame="_blank" w:tooltip="Code of Welfare – Temporary housing of companion animals - download document" w:history="1">
        <w:r w:rsidRPr="000144D4">
          <w:rPr>
            <w:rStyle w:val="Hyperlink"/>
            <w:sz w:val="18"/>
            <w:szCs w:val="18"/>
          </w:rPr>
          <w:t>Code of Welfare: Temporary Housing of Companion Animals</w:t>
        </w:r>
      </w:hyperlink>
    </w:p>
  </w:footnote>
  <w:footnote w:id="18">
    <w:p w14:paraId="6FEC6315" w14:textId="18D149EB" w:rsidR="0080637C" w:rsidRPr="0080637C" w:rsidRDefault="0080637C" w:rsidP="0080637C">
      <w:pPr>
        <w:spacing w:after="60"/>
        <w:rPr>
          <w:lang w:val="en-GB"/>
        </w:rPr>
      </w:pPr>
      <w:r w:rsidRPr="00067054">
        <w:rPr>
          <w:rStyle w:val="FootnoteReference"/>
        </w:rPr>
        <w:footnoteRef/>
      </w:r>
      <w:r w:rsidRPr="0080637C">
        <w:rPr>
          <w:sz w:val="18"/>
          <w:szCs w:val="18"/>
        </w:rPr>
        <w:t xml:space="preserve"> </w:t>
      </w:r>
      <w:r w:rsidRPr="0080637C">
        <w:rPr>
          <w:rFonts w:asciiTheme="minorHAnsi" w:hAnsiTheme="minorHAnsi" w:cstheme="minorHAnsi"/>
          <w:sz w:val="18"/>
          <w:szCs w:val="18"/>
        </w:rPr>
        <w:t>Case law developed through the New Zealand Court System is largely concerned with the destruction order of dogs</w:t>
      </w:r>
      <w:r>
        <w:rPr>
          <w:rFonts w:asciiTheme="minorHAnsi" w:hAnsiTheme="minorHAnsi" w:cstheme="minorHAnsi"/>
          <w:sz w:val="18"/>
          <w:szCs w:val="18"/>
        </w:rPr>
        <w:t>.</w:t>
      </w:r>
      <w:r w:rsidRPr="0080637C">
        <w:rPr>
          <w:rFonts w:asciiTheme="minorHAnsi" w:hAnsiTheme="minorHAnsi" w:cstheme="minorHAnsi"/>
          <w:sz w:val="18"/>
          <w:szCs w:val="18"/>
        </w:rPr>
        <w:t xml:space="preserve"> </w:t>
      </w:r>
      <w:r>
        <w:rPr>
          <w:rFonts w:asciiTheme="minorHAnsi" w:hAnsiTheme="minorHAnsi" w:cstheme="minorHAnsi"/>
          <w:sz w:val="18"/>
          <w:szCs w:val="18"/>
        </w:rPr>
        <w:t>T</w:t>
      </w:r>
      <w:r w:rsidRPr="0080637C">
        <w:rPr>
          <w:rFonts w:asciiTheme="minorHAnsi" w:hAnsiTheme="minorHAnsi" w:cstheme="minorHAnsi"/>
          <w:sz w:val="18"/>
          <w:szCs w:val="18"/>
        </w:rPr>
        <w:t xml:space="preserve">he </w:t>
      </w:r>
      <w:r w:rsidR="0097236A" w:rsidRPr="0097236A">
        <w:rPr>
          <w:rFonts w:asciiTheme="minorHAnsi" w:hAnsiTheme="minorHAnsi" w:cstheme="minorHAnsi"/>
          <w:i/>
          <w:iCs/>
          <w:sz w:val="18"/>
          <w:szCs w:val="18"/>
        </w:rPr>
        <w:fldChar w:fldCharType="begin"/>
      </w:r>
      <w:r w:rsidR="0097236A" w:rsidRPr="0097236A">
        <w:rPr>
          <w:rFonts w:asciiTheme="minorHAnsi" w:hAnsiTheme="minorHAnsi" w:cstheme="minorHAnsi"/>
          <w:i/>
          <w:iCs/>
          <w:sz w:val="18"/>
          <w:szCs w:val="18"/>
        </w:rPr>
        <w:instrText xml:space="preserve"> REF _Ref235112288 \h  \* MERGEFORMAT </w:instrText>
      </w:r>
      <w:r w:rsidR="0097236A" w:rsidRPr="0097236A">
        <w:rPr>
          <w:rFonts w:asciiTheme="minorHAnsi" w:hAnsiTheme="minorHAnsi" w:cstheme="minorHAnsi"/>
          <w:i/>
          <w:iCs/>
          <w:sz w:val="18"/>
          <w:szCs w:val="18"/>
        </w:rPr>
      </w:r>
      <w:r w:rsidR="0097236A" w:rsidRPr="0097236A">
        <w:rPr>
          <w:rFonts w:asciiTheme="minorHAnsi" w:hAnsiTheme="minorHAnsi" w:cstheme="minorHAnsi"/>
          <w:i/>
          <w:iCs/>
          <w:sz w:val="18"/>
          <w:szCs w:val="18"/>
        </w:rPr>
        <w:fldChar w:fldCharType="separate"/>
      </w:r>
      <w:r w:rsidR="0097236A" w:rsidRPr="0097236A">
        <w:rPr>
          <w:i/>
          <w:iCs/>
          <w:sz w:val="18"/>
          <w:szCs w:val="18"/>
        </w:rPr>
        <w:t>Resources and links</w:t>
      </w:r>
      <w:r w:rsidR="0097236A" w:rsidRPr="0097236A">
        <w:rPr>
          <w:rFonts w:asciiTheme="minorHAnsi" w:hAnsiTheme="minorHAnsi" w:cstheme="minorHAnsi"/>
          <w:i/>
          <w:iCs/>
          <w:sz w:val="18"/>
          <w:szCs w:val="18"/>
        </w:rPr>
        <w:fldChar w:fldCharType="end"/>
      </w:r>
      <w:r w:rsidRPr="0080637C">
        <w:rPr>
          <w:rFonts w:asciiTheme="minorHAnsi" w:hAnsiTheme="minorHAnsi" w:cstheme="minorHAnsi"/>
          <w:sz w:val="18"/>
          <w:szCs w:val="18"/>
        </w:rPr>
        <w:t xml:space="preserve"> section at the end of these guidelines</w:t>
      </w:r>
      <w:r>
        <w:rPr>
          <w:rFonts w:asciiTheme="minorHAnsi" w:hAnsiTheme="minorHAnsi" w:cstheme="minorHAnsi"/>
          <w:sz w:val="18"/>
          <w:szCs w:val="18"/>
        </w:rPr>
        <w:t xml:space="preserve"> </w:t>
      </w:r>
      <w:r w:rsidR="002D442F">
        <w:rPr>
          <w:rFonts w:asciiTheme="minorHAnsi" w:hAnsiTheme="minorHAnsi" w:cstheme="minorHAnsi"/>
          <w:sz w:val="18"/>
          <w:szCs w:val="18"/>
        </w:rPr>
        <w:t xml:space="preserve">contain </w:t>
      </w:r>
      <w:r w:rsidR="00AD338A" w:rsidRPr="00AD338A">
        <w:rPr>
          <w:rFonts w:asciiTheme="minorHAnsi" w:hAnsiTheme="minorHAnsi" w:cstheme="minorHAnsi"/>
          <w:sz w:val="18"/>
          <w:szCs w:val="18"/>
        </w:rPr>
        <w:fldChar w:fldCharType="begin"/>
      </w:r>
      <w:r w:rsidR="00AD338A" w:rsidRPr="00AD338A">
        <w:rPr>
          <w:rFonts w:asciiTheme="minorHAnsi" w:hAnsiTheme="minorHAnsi" w:cstheme="minorHAnsi"/>
          <w:sz w:val="18"/>
          <w:szCs w:val="18"/>
        </w:rPr>
        <w:instrText xml:space="preserve"> REF _Ref231560153 \h </w:instrText>
      </w:r>
      <w:r w:rsidR="00AD338A">
        <w:rPr>
          <w:rFonts w:asciiTheme="minorHAnsi" w:hAnsiTheme="minorHAnsi" w:cstheme="minorHAnsi"/>
          <w:sz w:val="18"/>
          <w:szCs w:val="18"/>
        </w:rPr>
        <w:instrText xml:space="preserve"> \* MERGEFORMAT </w:instrText>
      </w:r>
      <w:r w:rsidR="00AD338A" w:rsidRPr="00AD338A">
        <w:rPr>
          <w:rFonts w:asciiTheme="minorHAnsi" w:hAnsiTheme="minorHAnsi" w:cstheme="minorHAnsi"/>
          <w:sz w:val="18"/>
          <w:szCs w:val="18"/>
        </w:rPr>
      </w:r>
      <w:r w:rsidR="00AD338A" w:rsidRPr="00AD338A">
        <w:rPr>
          <w:rFonts w:asciiTheme="minorHAnsi" w:hAnsiTheme="minorHAnsi" w:cstheme="minorHAnsi"/>
          <w:sz w:val="18"/>
          <w:szCs w:val="18"/>
        </w:rPr>
        <w:fldChar w:fldCharType="separate"/>
      </w:r>
      <w:r w:rsidR="00181B2E" w:rsidRPr="00C452D8">
        <w:rPr>
          <w:sz w:val="18"/>
          <w:szCs w:val="18"/>
          <w:lang w:val="en-GB"/>
        </w:rPr>
        <w:t>Case law resources and examples</w:t>
      </w:r>
      <w:r w:rsidR="00AD338A" w:rsidRPr="00AD338A">
        <w:rPr>
          <w:rFonts w:asciiTheme="minorHAnsi" w:hAnsiTheme="minorHAnsi" w:cstheme="minorHAnsi"/>
          <w:sz w:val="18"/>
          <w:szCs w:val="18"/>
        </w:rPr>
        <w:fldChar w:fldCharType="end"/>
      </w:r>
      <w:r w:rsidRPr="0080637C">
        <w:rPr>
          <w:rFonts w:asciiTheme="minorHAnsi" w:hAnsiTheme="minorHAnsi" w:cstheme="minorHAnsi"/>
          <w:sz w:val="18"/>
          <w:szCs w:val="18"/>
        </w:rPr>
        <w:t>.</w:t>
      </w:r>
    </w:p>
  </w:footnote>
  <w:footnote w:id="19">
    <w:p w14:paraId="70B0044D" w14:textId="6CA9684D" w:rsidR="004A51E3" w:rsidRPr="00924904" w:rsidRDefault="004A51E3">
      <w:pPr>
        <w:pStyle w:val="FootnoteText"/>
        <w:rPr>
          <w:sz w:val="18"/>
          <w:szCs w:val="18"/>
          <w:lang w:val="en-GB"/>
        </w:rPr>
      </w:pPr>
      <w:r w:rsidRPr="009F38F5">
        <w:rPr>
          <w:rStyle w:val="FootnoteReference"/>
          <w:szCs w:val="24"/>
        </w:rPr>
        <w:footnoteRef/>
      </w:r>
      <w:r w:rsidRPr="00924904">
        <w:rPr>
          <w:sz w:val="18"/>
          <w:szCs w:val="18"/>
        </w:rPr>
        <w:t xml:space="preserve"> </w:t>
      </w:r>
      <w:r w:rsidR="00F76396" w:rsidRPr="00924904">
        <w:rPr>
          <w:sz w:val="18"/>
          <w:szCs w:val="18"/>
          <w:lang w:val="en-GB"/>
        </w:rPr>
        <w:t>Duress in</w:t>
      </w:r>
      <w:r w:rsidR="0086255D" w:rsidRPr="00924904">
        <w:rPr>
          <w:sz w:val="18"/>
          <w:szCs w:val="18"/>
          <w:lang w:val="en-GB"/>
        </w:rPr>
        <w:t xml:space="preserve">volves pressure that is improper and coercive, compelling a person to act against their will. </w:t>
      </w:r>
    </w:p>
  </w:footnote>
  <w:footnote w:id="20">
    <w:p w14:paraId="0A2277B4" w14:textId="5FEE392A" w:rsidR="00BA1D4B" w:rsidRPr="00924904" w:rsidRDefault="00BA1D4B">
      <w:pPr>
        <w:pStyle w:val="FootnoteText"/>
        <w:rPr>
          <w:sz w:val="18"/>
          <w:szCs w:val="18"/>
          <w:lang w:val="en-GB"/>
        </w:rPr>
      </w:pPr>
      <w:r w:rsidRPr="009F38F5">
        <w:rPr>
          <w:rStyle w:val="FootnoteReference"/>
          <w:szCs w:val="24"/>
        </w:rPr>
        <w:footnoteRef/>
      </w:r>
      <w:r w:rsidRPr="009F38F5">
        <w:rPr>
          <w:sz w:val="24"/>
          <w:szCs w:val="24"/>
        </w:rPr>
        <w:t xml:space="preserve"> </w:t>
      </w:r>
      <w:hyperlink r:id="rId9" w:history="1">
        <w:r w:rsidR="004900AA" w:rsidRPr="00924904">
          <w:rPr>
            <w:rStyle w:val="Hyperlink"/>
            <w:sz w:val="18"/>
            <w:szCs w:val="18"/>
          </w:rPr>
          <w:t>Auckland Council Diversion Policy</w:t>
        </w:r>
      </w:hyperlink>
    </w:p>
  </w:footnote>
  <w:footnote w:id="21">
    <w:p w14:paraId="737752A9" w14:textId="14738C81" w:rsidR="007B6D2C" w:rsidRPr="0070173D" w:rsidRDefault="007B6D2C">
      <w:pPr>
        <w:pStyle w:val="FootnoteText"/>
        <w:rPr>
          <w:lang w:val="en-GB"/>
        </w:rPr>
      </w:pPr>
      <w:r>
        <w:rPr>
          <w:rStyle w:val="FootnoteReference"/>
        </w:rPr>
        <w:footnoteRef/>
      </w:r>
      <w:r>
        <w:t xml:space="preserve"> </w:t>
      </w:r>
      <w:r w:rsidR="00D00E33">
        <w:rPr>
          <w:lang w:val="en-GB"/>
        </w:rPr>
        <w:t>This may be based on a council’s attack rating evaluation method</w:t>
      </w:r>
      <w:r w:rsidR="00E742FA">
        <w:rPr>
          <w:lang w:val="en-GB"/>
        </w:rPr>
        <w:t xml:space="preserve"> or existing evaluation methods, such as the Ian Dunbar Bite Scale.</w:t>
      </w:r>
    </w:p>
  </w:footnote>
  <w:footnote w:id="22">
    <w:p w14:paraId="28FE7CC9" w14:textId="1D7DF177" w:rsidR="00A6785D" w:rsidRPr="000144D4" w:rsidRDefault="00A6785D" w:rsidP="00E50134">
      <w:pPr>
        <w:rPr>
          <w:rFonts w:asciiTheme="minorHAnsi" w:hAnsiTheme="minorHAnsi" w:cstheme="minorHAnsi"/>
          <w:sz w:val="18"/>
          <w:szCs w:val="18"/>
        </w:rPr>
      </w:pPr>
      <w:r w:rsidRPr="0003179A">
        <w:rPr>
          <w:rStyle w:val="FootnoteReference"/>
        </w:rPr>
        <w:footnoteRef/>
      </w:r>
      <w:r w:rsidRPr="0003179A">
        <w:t xml:space="preserve"> </w:t>
      </w:r>
      <w:r w:rsidRPr="000144D4">
        <w:rPr>
          <w:rFonts w:asciiTheme="minorHAnsi" w:hAnsiTheme="minorHAnsi" w:cstheme="minorHAnsi"/>
          <w:sz w:val="18"/>
          <w:szCs w:val="18"/>
        </w:rPr>
        <w:t>Under the SSA an issuing officer means a Judge</w:t>
      </w:r>
      <w:r w:rsidR="00862599" w:rsidRPr="000144D4">
        <w:rPr>
          <w:rFonts w:asciiTheme="minorHAnsi" w:hAnsiTheme="minorHAnsi" w:cstheme="minorHAnsi"/>
          <w:sz w:val="18"/>
          <w:szCs w:val="18"/>
        </w:rPr>
        <w:t>,</w:t>
      </w:r>
      <w:r w:rsidRPr="000144D4">
        <w:rPr>
          <w:rFonts w:asciiTheme="minorHAnsi" w:hAnsiTheme="minorHAnsi" w:cstheme="minorHAnsi"/>
          <w:sz w:val="18"/>
          <w:szCs w:val="18"/>
        </w:rPr>
        <w:t xml:space="preserve"> or a person, such as a Justice of the Peace, Community Magistrate, Registrar, or Deputy Registrar, who is for the time being authorised to act as an issuing officer under </w:t>
      </w:r>
      <w:hyperlink r:id="rId10" w:anchor="DLM2136800" w:history="1">
        <w:r w:rsidRPr="000144D4">
          <w:rPr>
            <w:rStyle w:val="Hyperlink"/>
            <w:rFonts w:asciiTheme="minorHAnsi" w:hAnsiTheme="minorHAnsi" w:cstheme="minorHAnsi"/>
            <w:sz w:val="18"/>
            <w:szCs w:val="18"/>
          </w:rPr>
          <w:t>s108</w:t>
        </w:r>
      </w:hyperlink>
      <w:r w:rsidRPr="000144D4">
        <w:rPr>
          <w:sz w:val="18"/>
          <w:szCs w:val="18"/>
        </w:rPr>
        <w:t xml:space="preserve"> of the SSA. </w:t>
      </w:r>
    </w:p>
  </w:footnote>
  <w:footnote w:id="23">
    <w:p w14:paraId="6D1B7C8B" w14:textId="416082ED" w:rsidR="00182B4D" w:rsidRPr="000144D4" w:rsidRDefault="00182B4D" w:rsidP="00182B4D">
      <w:pPr>
        <w:pStyle w:val="FootnoteText"/>
        <w:rPr>
          <w:sz w:val="18"/>
          <w:szCs w:val="18"/>
          <w:lang w:val="en-GB"/>
        </w:rPr>
      </w:pPr>
      <w:r w:rsidRPr="0062625A">
        <w:rPr>
          <w:rStyle w:val="FootnoteReference"/>
          <w:szCs w:val="24"/>
        </w:rPr>
        <w:footnoteRef/>
      </w:r>
      <w:r w:rsidRPr="000144D4">
        <w:rPr>
          <w:sz w:val="18"/>
          <w:szCs w:val="18"/>
        </w:rPr>
        <w:t xml:space="preserve"> Includes the embryo, ova, or semen</w:t>
      </w:r>
      <w:r w:rsidR="00C12A83" w:rsidRPr="000144D4">
        <w:rPr>
          <w:sz w:val="18"/>
          <w:szCs w:val="18"/>
        </w:rPr>
        <w:t xml:space="preserve"> of a dog.</w:t>
      </w:r>
    </w:p>
  </w:footnote>
  <w:footnote w:id="24">
    <w:p w14:paraId="27492791" w14:textId="05F3E05B" w:rsidR="00AC57ED" w:rsidRPr="006B4DB7" w:rsidRDefault="00AC57ED" w:rsidP="00AC57ED">
      <w:pPr>
        <w:pStyle w:val="FootnoteText"/>
        <w:rPr>
          <w:sz w:val="18"/>
          <w:szCs w:val="18"/>
          <w:lang w:val="en-GB"/>
        </w:rPr>
      </w:pPr>
      <w:r w:rsidRPr="0062625A">
        <w:rPr>
          <w:rStyle w:val="FootnoteReference"/>
          <w:szCs w:val="24"/>
        </w:rPr>
        <w:footnoteRef/>
      </w:r>
      <w:r w:rsidRPr="0062625A">
        <w:rPr>
          <w:sz w:val="24"/>
          <w:szCs w:val="24"/>
        </w:rPr>
        <w:t xml:space="preserve"> </w:t>
      </w:r>
      <w:r w:rsidR="00800D15" w:rsidRPr="006B4DB7">
        <w:rPr>
          <w:sz w:val="18"/>
          <w:szCs w:val="18"/>
        </w:rPr>
        <w:t>Under</w:t>
      </w:r>
      <w:r w:rsidRPr="006B4DB7">
        <w:rPr>
          <w:sz w:val="18"/>
          <w:szCs w:val="18"/>
        </w:rPr>
        <w:t xml:space="preserve"> the Criminal Procedure Act 2011</w:t>
      </w:r>
      <w:r w:rsidR="004353F2" w:rsidRPr="006B4DB7">
        <w:rPr>
          <w:sz w:val="18"/>
          <w:szCs w:val="18"/>
        </w:rPr>
        <w:t>,</w:t>
      </w:r>
      <w:r w:rsidR="00800D15" w:rsidRPr="006B4DB7">
        <w:rPr>
          <w:sz w:val="18"/>
          <w:szCs w:val="18"/>
        </w:rPr>
        <w:t xml:space="preserve"> Category 1 or Category 2 offences are still commonly called summary offences. B</w:t>
      </w:r>
      <w:r w:rsidRPr="006B4DB7">
        <w:rPr>
          <w:sz w:val="18"/>
          <w:szCs w:val="18"/>
        </w:rPr>
        <w:t>roadly speaking a summary offence is a less serious criminal offence with lower penalties (such as fine</w:t>
      </w:r>
      <w:r w:rsidR="006459F9" w:rsidRPr="006B4DB7">
        <w:rPr>
          <w:sz w:val="18"/>
          <w:szCs w:val="18"/>
        </w:rPr>
        <w:t>s</w:t>
      </w:r>
      <w:r w:rsidRPr="006B4DB7">
        <w:rPr>
          <w:sz w:val="18"/>
          <w:szCs w:val="18"/>
        </w:rPr>
        <w:t>, community-based sentenc</w:t>
      </w:r>
      <w:r w:rsidR="006459F9" w:rsidRPr="006B4DB7">
        <w:rPr>
          <w:sz w:val="18"/>
          <w:szCs w:val="18"/>
        </w:rPr>
        <w:t>es</w:t>
      </w:r>
      <w:r w:rsidR="00B82FD5" w:rsidRPr="006B4DB7">
        <w:rPr>
          <w:sz w:val="18"/>
          <w:szCs w:val="18"/>
        </w:rPr>
        <w:t>,</w:t>
      </w:r>
      <w:r w:rsidRPr="006B4DB7">
        <w:rPr>
          <w:sz w:val="18"/>
          <w:szCs w:val="18"/>
        </w:rPr>
        <w:t xml:space="preserve"> or imprisonment of less than 2 years), is heard in the District Cout with a Judge-alone </w:t>
      </w:r>
      <w:r w:rsidR="00B82FD5" w:rsidRPr="006B4DB7">
        <w:rPr>
          <w:sz w:val="18"/>
          <w:szCs w:val="18"/>
        </w:rPr>
        <w:t>trial</w:t>
      </w:r>
      <w:r w:rsidRPr="006B4DB7">
        <w:rPr>
          <w:sz w:val="18"/>
          <w:szCs w:val="18"/>
        </w:rPr>
        <w:t xml:space="preserve"> (no jury</w:t>
      </w:r>
      <w:r w:rsidR="001A577C" w:rsidRPr="006B4DB7">
        <w:rPr>
          <w:sz w:val="18"/>
          <w:szCs w:val="18"/>
        </w:rPr>
        <w:t>) and</w:t>
      </w:r>
      <w:r w:rsidRPr="006B4DB7">
        <w:rPr>
          <w:sz w:val="18"/>
          <w:szCs w:val="18"/>
        </w:rPr>
        <w:t xml:space="preserve"> </w:t>
      </w:r>
      <w:r w:rsidR="00BE2AD9" w:rsidRPr="006B4DB7">
        <w:rPr>
          <w:sz w:val="18"/>
          <w:szCs w:val="18"/>
        </w:rPr>
        <w:t>ha</w:t>
      </w:r>
      <w:r w:rsidRPr="006B4DB7">
        <w:rPr>
          <w:sz w:val="18"/>
          <w:szCs w:val="18"/>
        </w:rPr>
        <w:t>s a faster</w:t>
      </w:r>
      <w:r w:rsidR="001A577C">
        <w:rPr>
          <w:sz w:val="18"/>
          <w:szCs w:val="18"/>
        </w:rPr>
        <w:t xml:space="preserve">, </w:t>
      </w:r>
      <w:r w:rsidRPr="006B4DB7">
        <w:rPr>
          <w:sz w:val="18"/>
          <w:szCs w:val="18"/>
        </w:rPr>
        <w:t>simpler court process.</w:t>
      </w:r>
    </w:p>
  </w:footnote>
  <w:footnote w:id="25">
    <w:p w14:paraId="567435CB" w14:textId="77777777" w:rsidR="00C0126C" w:rsidRPr="006B4DB7" w:rsidRDefault="00C0126C" w:rsidP="00C0126C">
      <w:pPr>
        <w:pStyle w:val="FootnoteText"/>
        <w:rPr>
          <w:sz w:val="18"/>
          <w:szCs w:val="18"/>
          <w:lang w:val="en-GB"/>
        </w:rPr>
      </w:pPr>
      <w:r w:rsidRPr="0062625A">
        <w:rPr>
          <w:rStyle w:val="FootnoteReference"/>
          <w:szCs w:val="24"/>
        </w:rPr>
        <w:footnoteRef/>
      </w:r>
      <w:r w:rsidRPr="006B4DB7">
        <w:rPr>
          <w:sz w:val="18"/>
          <w:szCs w:val="18"/>
        </w:rPr>
        <w:t xml:space="preserve"> </w:t>
      </w:r>
      <w:hyperlink r:id="rId11" w:history="1">
        <w:r w:rsidRPr="006B4DB7">
          <w:rPr>
            <w:rStyle w:val="Hyperlink"/>
            <w:sz w:val="18"/>
            <w:szCs w:val="18"/>
          </w:rPr>
          <w:t>Code of Welfare – Dogs</w:t>
        </w:r>
      </w:hyperlink>
    </w:p>
  </w:footnote>
  <w:footnote w:id="26">
    <w:p w14:paraId="66571F41" w14:textId="04505193" w:rsidR="00F46175" w:rsidRPr="0070173D" w:rsidRDefault="00F46175">
      <w:pPr>
        <w:pStyle w:val="FootnoteText"/>
        <w:rPr>
          <w:lang w:val="en-GB"/>
        </w:rPr>
      </w:pPr>
      <w:r>
        <w:rPr>
          <w:rStyle w:val="FootnoteReference"/>
        </w:rPr>
        <w:footnoteRef/>
      </w:r>
      <w:r>
        <w:t xml:space="preserve"> These are not necessarily applicable to the control of feral dogs.</w:t>
      </w:r>
    </w:p>
  </w:footnote>
  <w:footnote w:id="27">
    <w:p w14:paraId="3B261B2E" w14:textId="5C327DB7" w:rsidR="002E047D" w:rsidRPr="006B4DB7" w:rsidRDefault="002E047D">
      <w:pPr>
        <w:pStyle w:val="FootnoteText"/>
        <w:rPr>
          <w:sz w:val="18"/>
          <w:szCs w:val="18"/>
          <w:lang w:val="en-GB"/>
        </w:rPr>
      </w:pPr>
      <w:r w:rsidRPr="0003179A">
        <w:rPr>
          <w:rStyle w:val="FootnoteReference"/>
          <w:szCs w:val="24"/>
        </w:rPr>
        <w:footnoteRef/>
      </w:r>
      <w:r w:rsidRPr="006B4DB7">
        <w:rPr>
          <w:sz w:val="18"/>
          <w:szCs w:val="18"/>
        </w:rPr>
        <w:t xml:space="preserve"> </w:t>
      </w:r>
      <w:r w:rsidR="00B61256" w:rsidRPr="006B4DB7">
        <w:rPr>
          <w:rFonts w:asciiTheme="minorHAnsi" w:hAnsiTheme="minorHAnsi" w:cstheme="minorHAnsi"/>
          <w:sz w:val="18"/>
          <w:szCs w:val="18"/>
          <w:lang w:val="en-GB"/>
        </w:rPr>
        <w:t xml:space="preserve">Under the DCA, </w:t>
      </w:r>
      <w:r w:rsidR="00525925">
        <w:rPr>
          <w:rFonts w:asciiTheme="minorHAnsi" w:hAnsiTheme="minorHAnsi" w:cstheme="minorHAnsi"/>
          <w:sz w:val="18"/>
          <w:szCs w:val="18"/>
          <w:lang w:val="en-GB"/>
        </w:rPr>
        <w:t>s</w:t>
      </w:r>
      <w:r w:rsidR="00B61256" w:rsidRPr="006B4DB7">
        <w:rPr>
          <w:rFonts w:asciiTheme="minorHAnsi" w:hAnsiTheme="minorHAnsi" w:cstheme="minorHAnsi"/>
          <w:sz w:val="18"/>
          <w:szCs w:val="18"/>
          <w:lang w:val="en-GB"/>
        </w:rPr>
        <w:t xml:space="preserve">35A, </w:t>
      </w:r>
      <w:r w:rsidR="00525925">
        <w:rPr>
          <w:rFonts w:asciiTheme="minorHAnsi" w:hAnsiTheme="minorHAnsi" w:cstheme="minorHAnsi"/>
          <w:sz w:val="18"/>
          <w:szCs w:val="18"/>
          <w:lang w:val="en-GB"/>
        </w:rPr>
        <w:t>s</w:t>
      </w:r>
      <w:r w:rsidR="00B61256" w:rsidRPr="006B4DB7">
        <w:rPr>
          <w:rFonts w:asciiTheme="minorHAnsi" w:hAnsiTheme="minorHAnsi" w:cstheme="minorHAnsi"/>
          <w:sz w:val="18"/>
          <w:szCs w:val="18"/>
          <w:lang w:val="en-GB"/>
        </w:rPr>
        <w:t xml:space="preserve">35AB, and </w:t>
      </w:r>
      <w:r w:rsidR="00525925">
        <w:rPr>
          <w:rFonts w:asciiTheme="minorHAnsi" w:hAnsiTheme="minorHAnsi" w:cstheme="minorHAnsi"/>
          <w:sz w:val="18"/>
          <w:szCs w:val="18"/>
          <w:lang w:val="en-GB"/>
        </w:rPr>
        <w:t>s</w:t>
      </w:r>
      <w:r w:rsidR="00B61256" w:rsidRPr="006B4DB7">
        <w:rPr>
          <w:rFonts w:asciiTheme="minorHAnsi" w:hAnsiTheme="minorHAnsi" w:cstheme="minorHAnsi"/>
          <w:sz w:val="18"/>
          <w:szCs w:val="18"/>
          <w:lang w:val="en-GB"/>
        </w:rPr>
        <w:t>35B cover the NDD. Sections 30(5)</w:t>
      </w:r>
      <w:r w:rsidR="00021D6B" w:rsidRPr="006B4DB7">
        <w:rPr>
          <w:rFonts w:asciiTheme="minorHAnsi" w:hAnsiTheme="minorHAnsi" w:cstheme="minorHAnsi"/>
          <w:sz w:val="18"/>
          <w:szCs w:val="18"/>
          <w:lang w:val="en-GB"/>
        </w:rPr>
        <w:t>-</w:t>
      </w:r>
      <w:r w:rsidR="00B61256" w:rsidRPr="006B4DB7">
        <w:rPr>
          <w:rFonts w:asciiTheme="minorHAnsi" w:hAnsiTheme="minorHAnsi" w:cstheme="minorHAnsi"/>
          <w:sz w:val="18"/>
          <w:szCs w:val="18"/>
          <w:lang w:val="en-GB"/>
        </w:rPr>
        <w:t>(6) cover the provision of information in relation to the NDD</w:t>
      </w:r>
      <w:r w:rsidR="00A876F8">
        <w:rPr>
          <w:rFonts w:asciiTheme="minorHAnsi" w:hAnsiTheme="minorHAnsi" w:cstheme="minorHAnsi"/>
          <w:sz w:val="18"/>
          <w:szCs w:val="18"/>
          <w:lang w:val="en-GB"/>
        </w:rPr>
        <w:t xml:space="preserve"> (formally the</w:t>
      </w:r>
      <w:r w:rsidR="00FB1525">
        <w:rPr>
          <w:rFonts w:asciiTheme="minorHAnsi" w:hAnsiTheme="minorHAnsi" w:cstheme="minorHAnsi"/>
          <w:sz w:val="18"/>
          <w:szCs w:val="18"/>
          <w:lang w:val="en-GB"/>
        </w:rPr>
        <w:t xml:space="preserve"> </w:t>
      </w:r>
      <w:r w:rsidR="000A311A">
        <w:rPr>
          <w:rFonts w:asciiTheme="minorHAnsi" w:hAnsiTheme="minorHAnsi" w:cstheme="minorHAnsi"/>
          <w:sz w:val="18"/>
          <w:szCs w:val="18"/>
          <w:lang w:val="en-GB"/>
        </w:rPr>
        <w:t>“national dog control information database”).</w:t>
      </w:r>
    </w:p>
  </w:footnote>
  <w:footnote w:id="28">
    <w:p w14:paraId="63BE6CAD" w14:textId="14A8877C" w:rsidR="005135E5" w:rsidRPr="005135E5" w:rsidRDefault="005135E5">
      <w:pPr>
        <w:pStyle w:val="FootnoteText"/>
        <w:rPr>
          <w:sz w:val="18"/>
          <w:szCs w:val="18"/>
          <w:lang w:val="en-GB"/>
        </w:rPr>
      </w:pPr>
      <w:r w:rsidRPr="0003179A">
        <w:rPr>
          <w:rStyle w:val="FootnoteReference"/>
          <w:szCs w:val="24"/>
        </w:rPr>
        <w:footnoteRef/>
      </w:r>
      <w:r w:rsidRPr="005135E5">
        <w:rPr>
          <w:sz w:val="18"/>
          <w:szCs w:val="18"/>
        </w:rPr>
        <w:t xml:space="preserve"> E</w:t>
      </w:r>
      <w:r w:rsidRPr="005135E5">
        <w:rPr>
          <w:rFonts w:asciiTheme="minorHAnsi" w:hAnsiTheme="minorHAnsi" w:cstheme="minorHAnsi"/>
          <w:sz w:val="18"/>
          <w:szCs w:val="18"/>
          <w:lang w:val="en-GB"/>
        </w:rPr>
        <w:t>stablished by the DIA, transferred to MCERT from 1 July 2026.</w:t>
      </w:r>
    </w:p>
  </w:footnote>
  <w:footnote w:id="29">
    <w:p w14:paraId="129DE36B" w14:textId="77777777" w:rsidR="006A0C70" w:rsidRPr="00240DEF" w:rsidRDefault="006A0C70" w:rsidP="006A0C70">
      <w:pPr>
        <w:pStyle w:val="FootnoteText"/>
        <w:rPr>
          <w:lang w:val="en-GB"/>
        </w:rPr>
      </w:pPr>
      <w:r w:rsidRPr="00240DEF">
        <w:rPr>
          <w:rStyle w:val="FootnoteReference"/>
          <w:sz w:val="20"/>
        </w:rPr>
        <w:footnoteRef/>
      </w:r>
      <w:r w:rsidRPr="00240DEF">
        <w:t xml:space="preserve"> This should </w:t>
      </w:r>
      <w:r w:rsidRPr="00240DEF">
        <w:rPr>
          <w:b/>
        </w:rPr>
        <w:t>not</w:t>
      </w:r>
      <w:r w:rsidRPr="00240DEF">
        <w:t xml:space="preserve"> include infringement notices that were subsequently withdrawn or cancelled.</w:t>
      </w:r>
    </w:p>
  </w:footnote>
  <w:footnote w:id="30">
    <w:p w14:paraId="4E2A330C" w14:textId="77777777" w:rsidR="006A0C70" w:rsidRPr="00240DEF" w:rsidRDefault="006A0C70" w:rsidP="006A0C70">
      <w:pPr>
        <w:pStyle w:val="FootnoteText"/>
        <w:rPr>
          <w:sz w:val="22"/>
          <w:szCs w:val="22"/>
          <w:lang w:val="en-GB"/>
        </w:rPr>
      </w:pPr>
      <w:r w:rsidRPr="00240DEF">
        <w:rPr>
          <w:rStyle w:val="FootnoteReference"/>
          <w:sz w:val="20"/>
        </w:rPr>
        <w:footnoteRef/>
      </w:r>
      <w:r w:rsidRPr="00240DEF">
        <w:t xml:space="preserve"> May also be called requests for service (RFS) or similar.</w:t>
      </w:r>
    </w:p>
  </w:footnote>
  <w:footnote w:id="31">
    <w:p w14:paraId="43F52F85" w14:textId="4A13F110" w:rsidR="006A0C70" w:rsidRPr="00240DEF" w:rsidRDefault="006A0C70" w:rsidP="006A0C70">
      <w:pPr>
        <w:pStyle w:val="FootnoteText"/>
        <w:rPr>
          <w:lang w:val="en-GB"/>
        </w:rPr>
      </w:pPr>
      <w:r w:rsidRPr="00240DEF">
        <w:rPr>
          <w:rStyle w:val="FootnoteReference"/>
          <w:sz w:val="20"/>
        </w:rPr>
        <w:footnoteRef/>
      </w:r>
      <w:r w:rsidRPr="00240DEF">
        <w:t xml:space="preserve"> </w:t>
      </w:r>
      <w:r w:rsidR="000B4451">
        <w:t>A council</w:t>
      </w:r>
      <w:r w:rsidRPr="00240DEF">
        <w:t xml:space="preserve"> must report on the nature of the dog related complaints </w:t>
      </w:r>
      <w:r w:rsidR="0006410F">
        <w:t>it</w:t>
      </w:r>
      <w:r w:rsidRPr="00240DEF">
        <w:t xml:space="preserve"> received over the financial year. </w:t>
      </w:r>
      <w:r w:rsidRPr="00240DEF">
        <w:rPr>
          <w:lang w:val="en-GB"/>
        </w:rPr>
        <w:t>These are suggested fields for doing so and their use is highly encouraged</w:t>
      </w:r>
      <w:r w:rsidR="00D06349">
        <w:rPr>
          <w:lang w:val="en-GB"/>
        </w:rPr>
        <w:t>,</w:t>
      </w:r>
      <w:r w:rsidRPr="00240DEF">
        <w:rPr>
          <w:lang w:val="en-GB"/>
        </w:rPr>
        <w:t xml:space="preserve"> if practicable</w:t>
      </w:r>
      <w:r w:rsidR="00D06349">
        <w:rPr>
          <w:lang w:val="en-GB"/>
        </w:rPr>
        <w:t>,</w:t>
      </w:r>
      <w:r w:rsidRPr="00240DEF">
        <w:rPr>
          <w:lang w:val="en-GB"/>
        </w:rPr>
        <w:t xml:space="preserve"> to improve consistency. </w:t>
      </w:r>
    </w:p>
  </w:footnote>
  <w:footnote w:id="32">
    <w:p w14:paraId="302CEB31" w14:textId="77777777" w:rsidR="006A0C70" w:rsidRPr="00EC1DD6" w:rsidRDefault="006A0C70" w:rsidP="006A0C70">
      <w:pPr>
        <w:pStyle w:val="FootnoteText"/>
        <w:rPr>
          <w:lang w:val="en-GB"/>
        </w:rPr>
      </w:pPr>
      <w:r w:rsidRPr="00240DEF">
        <w:rPr>
          <w:rStyle w:val="FootnoteReference"/>
          <w:sz w:val="20"/>
        </w:rPr>
        <w:footnoteRef/>
      </w:r>
      <w:r w:rsidRPr="00240DEF">
        <w:t xml:space="preserve"> </w:t>
      </w:r>
      <w:r w:rsidRPr="00240DEF">
        <w:rPr>
          <w:lang w:val="en-GB"/>
        </w:rPr>
        <w:t>Classified as serious according to any attack matrix/assessment mechanism utilised by the council.</w:t>
      </w:r>
      <w:r w:rsidRPr="00240DEF">
        <w:rPr>
          <w:sz w:val="22"/>
          <w:szCs w:val="22"/>
          <w:lang w:val="en-GB"/>
        </w:rPr>
        <w:t xml:space="preserve">  </w:t>
      </w:r>
    </w:p>
  </w:footnote>
  <w:footnote w:id="33">
    <w:p w14:paraId="46478387" w14:textId="77777777" w:rsidR="006A0C70" w:rsidRPr="00240DEF" w:rsidRDefault="006A0C70" w:rsidP="006A0C70">
      <w:pPr>
        <w:pStyle w:val="FootnoteText"/>
        <w:rPr>
          <w:lang w:val="en-GB"/>
        </w:rPr>
      </w:pPr>
      <w:r w:rsidRPr="00240DEF">
        <w:rPr>
          <w:rStyle w:val="FootnoteReference"/>
          <w:sz w:val="20"/>
        </w:rPr>
        <w:footnoteRef/>
      </w:r>
      <w:r w:rsidRPr="00240DEF">
        <w:t xml:space="preserve"> As per Schedule 1 of the Act. </w:t>
      </w:r>
      <w:r w:rsidRPr="00240DEF">
        <w:rPr>
          <w:lang w:val="en-GB"/>
        </w:rPr>
        <w:t xml:space="preserve">This should </w:t>
      </w:r>
      <w:r w:rsidRPr="00240DEF">
        <w:rPr>
          <w:b/>
          <w:lang w:val="en-GB"/>
        </w:rPr>
        <w:t>not</w:t>
      </w:r>
      <w:r w:rsidRPr="00240DEF">
        <w:rPr>
          <w:lang w:val="en-GB"/>
        </w:rPr>
        <w:t xml:space="preserve"> include infringement notices that were subsequently withdrawn or cancelled.</w:t>
      </w:r>
    </w:p>
  </w:footnote>
  <w:footnote w:id="34">
    <w:p w14:paraId="64FA1A02" w14:textId="77777777" w:rsidR="00A7478B" w:rsidRPr="00EC1DD6" w:rsidRDefault="00A7478B" w:rsidP="006A0C70">
      <w:pPr>
        <w:pStyle w:val="FootnoteText"/>
        <w:rPr>
          <w:lang w:val="en-GB"/>
        </w:rPr>
      </w:pPr>
      <w:r w:rsidRPr="00240DEF">
        <w:rPr>
          <w:rStyle w:val="FootnoteReference"/>
          <w:sz w:val="20"/>
        </w:rPr>
        <w:footnoteRef/>
      </w:r>
      <w:r w:rsidRPr="00240DEF">
        <w:t xml:space="preserve"> </w:t>
      </w:r>
      <w:r w:rsidRPr="00240DEF">
        <w:rPr>
          <w:lang w:val="en-GB"/>
        </w:rPr>
        <w:t>Classified as serious according to any attack matrix/assessment mechanism utilised by the council.</w:t>
      </w:r>
      <w:r w:rsidRPr="00240DEF">
        <w:rPr>
          <w:sz w:val="22"/>
          <w:szCs w:val="22"/>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93BD" w14:textId="354F808D" w:rsidR="0094014E" w:rsidRDefault="00EC67F9">
    <w:pPr>
      <w:pStyle w:val="Header"/>
    </w:pPr>
    <w:r>
      <w:rPr>
        <w:noProof/>
      </w:rPr>
      <mc:AlternateContent>
        <mc:Choice Requires="wps">
          <w:drawing>
            <wp:anchor distT="0" distB="0" distL="0" distR="0" simplePos="0" relativeHeight="251658241" behindDoc="0" locked="0" layoutInCell="1" allowOverlap="1" wp14:anchorId="09877F05" wp14:editId="48A02D85">
              <wp:simplePos x="635" y="635"/>
              <wp:positionH relativeFrom="page">
                <wp:align>center</wp:align>
              </wp:positionH>
              <wp:positionV relativeFrom="page">
                <wp:align>top</wp:align>
              </wp:positionV>
              <wp:extent cx="2435225" cy="437515"/>
              <wp:effectExtent l="0" t="0" r="3175" b="635"/>
              <wp:wrapNone/>
              <wp:docPr id="1983701943" name="Text Box 2"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35225" cy="437515"/>
                      </a:xfrm>
                      <a:prstGeom prst="rect">
                        <a:avLst/>
                      </a:prstGeom>
                      <a:noFill/>
                      <a:ln>
                        <a:noFill/>
                      </a:ln>
                    </wps:spPr>
                    <wps:txbx>
                      <w:txbxContent>
                        <w:p w14:paraId="30E5476E" w14:textId="66F2212C" w:rsidR="00EC67F9" w:rsidRPr="00EC67F9" w:rsidRDefault="00EC67F9" w:rsidP="00EC67F9">
                          <w:pPr>
                            <w:spacing w:after="0"/>
                            <w:rPr>
                              <w:rFonts w:ascii="Aptos" w:eastAsia="Aptos" w:hAnsi="Aptos" w:cs="Aptos"/>
                              <w:noProof/>
                              <w:color w:val="000000"/>
                              <w:szCs w:val="22"/>
                            </w:rPr>
                          </w:pPr>
                          <w:r w:rsidRPr="00EC67F9">
                            <w:rPr>
                              <w:rFonts w:ascii="Aptos" w:eastAsia="Aptos" w:hAnsi="Aptos" w:cs="Aptos"/>
                              <w:noProof/>
                              <w:color w:val="000000"/>
                              <w:szCs w:val="22"/>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221A34D">
            <v:shapetype id="_x0000_t202" coordsize="21600,21600" o:spt="202" path="m,l,21600r21600,l21600,xe" w14:anchorId="09877F05">
              <v:stroke joinstyle="miter"/>
              <v:path gradientshapeok="t" o:connecttype="rect"/>
            </v:shapetype>
            <v:shape id="Text Box 2" style="position:absolute;margin-left:0;margin-top:0;width:191.75pt;height:34.45pt;z-index:251658241;visibility:visible;mso-wrap-style:none;mso-wrap-distance-left:0;mso-wrap-distance-top:0;mso-wrap-distance-right:0;mso-wrap-distance-bottom:0;mso-position-horizontal:center;mso-position-horizontal-relative:page;mso-position-vertical:top;mso-position-vertical-relative:page;v-text-anchor:top" alt="[IN-CONFIDENCE - RELEASE EXTERN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">
              <v:textbox style="mso-fit-shape-to-text:t" inset="0,15pt,0,0">
                <w:txbxContent>
                  <w:p w:rsidRPr="00EC67F9" w:rsidR="00EC67F9" w:rsidP="00EC67F9" w:rsidRDefault="00EC67F9" w14:paraId="36D8E436" w14:textId="66F2212C">
                    <w:pPr>
                      <w:spacing w:after="0"/>
                      <w:rPr>
                        <w:rFonts w:ascii="Aptos" w:hAnsi="Aptos" w:eastAsia="Aptos" w:cs="Aptos"/>
                        <w:noProof/>
                        <w:color w:val="000000"/>
                        <w:szCs w:val="22"/>
                      </w:rPr>
                    </w:pPr>
                    <w:r w:rsidRPr="00EC67F9">
                      <w:rPr>
                        <w:rFonts w:ascii="Aptos" w:hAnsi="Aptos" w:eastAsia="Aptos" w:cs="Aptos"/>
                        <w:noProof/>
                        <w:color w:val="000000"/>
                        <w:szCs w:val="22"/>
                      </w:rPr>
                      <w:t>[IN-CONFIDENCE - RELEASE EXTERNAL]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1D63" w14:textId="46036F13" w:rsidR="00677F8A" w:rsidRPr="00591BDC" w:rsidRDefault="00EC67F9" w:rsidP="00591BDC">
    <w:pPr>
      <w:pStyle w:val="Header"/>
    </w:pPr>
    <w:r>
      <w:rPr>
        <w:noProof/>
      </w:rPr>
      <mc:AlternateContent>
        <mc:Choice Requires="wps">
          <w:drawing>
            <wp:anchor distT="0" distB="0" distL="0" distR="0" simplePos="0" relativeHeight="251658242" behindDoc="0" locked="0" layoutInCell="1" allowOverlap="1" wp14:anchorId="0A21DFAA" wp14:editId="388B63B2">
              <wp:simplePos x="635" y="635"/>
              <wp:positionH relativeFrom="page">
                <wp:align>center</wp:align>
              </wp:positionH>
              <wp:positionV relativeFrom="page">
                <wp:align>top</wp:align>
              </wp:positionV>
              <wp:extent cx="2435225" cy="437515"/>
              <wp:effectExtent l="0" t="0" r="3175" b="635"/>
              <wp:wrapNone/>
              <wp:docPr id="2119555696" name="Text Box 3"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35225" cy="437515"/>
                      </a:xfrm>
                      <a:prstGeom prst="rect">
                        <a:avLst/>
                      </a:prstGeom>
                      <a:noFill/>
                      <a:ln>
                        <a:noFill/>
                      </a:ln>
                    </wps:spPr>
                    <wps:txbx>
                      <w:txbxContent>
                        <w:p w14:paraId="7CD9DD11" w14:textId="554E7419" w:rsidR="00EC67F9" w:rsidRPr="00EC67F9" w:rsidRDefault="00EC67F9" w:rsidP="00EC67F9">
                          <w:pPr>
                            <w:spacing w:after="0"/>
                            <w:rPr>
                              <w:rFonts w:ascii="Aptos" w:eastAsia="Aptos" w:hAnsi="Aptos" w:cs="Aptos"/>
                              <w:noProof/>
                              <w:color w:val="000000"/>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CF3F2B6">
            <v:shapetype id="_x0000_t202" coordsize="21600,21600" o:spt="202" path="m,l,21600r21600,l21600,xe" w14:anchorId="0A21DFAA">
              <v:stroke joinstyle="miter"/>
              <v:path gradientshapeok="t" o:connecttype="rect"/>
            </v:shapetype>
            <v:shape id="Text Box 3" style="position:absolute;margin-left:0;margin-top:0;width:191.75pt;height:34.45pt;z-index:251658242;visibility:visible;mso-wrap-style:none;mso-wrap-distance-left:0;mso-wrap-distance-top:0;mso-wrap-distance-right:0;mso-wrap-distance-bottom:0;mso-position-horizontal:center;mso-position-horizontal-relative:page;mso-position-vertical:top;mso-position-vertical-relative:page;v-text-anchor:top" alt="[IN-CONFIDENCE - RELEASE EXTERN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">
              <v:textbox style="mso-fit-shape-to-text:t" inset="0,15pt,0,0">
                <w:txbxContent>
                  <w:p w:rsidRPr="00EC67F9" w:rsidR="00EC67F9" w:rsidP="00EC67F9" w:rsidRDefault="00EC67F9" w14:paraId="0A37501D" w14:textId="554E7419">
                    <w:pPr>
                      <w:spacing w:after="0"/>
                      <w:rPr>
                        <w:rFonts w:ascii="Aptos" w:hAnsi="Aptos" w:eastAsia="Aptos" w:cs="Aptos"/>
                        <w:noProof/>
                        <w:color w:val="000000"/>
                        <w:szCs w:val="22"/>
                      </w:rPr>
                    </w:pPr>
                  </w:p>
                </w:txbxContent>
              </v:textbox>
              <w10:wrap anchorx="page" anchory="page"/>
            </v:shape>
          </w:pict>
        </mc:Fallback>
      </mc:AlternateContent>
    </w:r>
  </w:p>
  <w:p w14:paraId="672A6659" w14:textId="5F67E058" w:rsidR="00677F8A" w:rsidRPr="00591BDC" w:rsidRDefault="00677F8A" w:rsidP="00591B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ACB6" w14:textId="0AE10279" w:rsidR="00557233" w:rsidRDefault="00EC67F9">
    <w:r>
      <w:rPr>
        <w:noProof/>
      </w:rPr>
      <mc:AlternateContent>
        <mc:Choice Requires="wps">
          <w:drawing>
            <wp:anchor distT="0" distB="0" distL="0" distR="0" simplePos="0" relativeHeight="251658240" behindDoc="0" locked="0" layoutInCell="1" allowOverlap="1" wp14:anchorId="43E58DD5" wp14:editId="6337D9EC">
              <wp:simplePos x="635" y="635"/>
              <wp:positionH relativeFrom="page">
                <wp:align>center</wp:align>
              </wp:positionH>
              <wp:positionV relativeFrom="page">
                <wp:align>top</wp:align>
              </wp:positionV>
              <wp:extent cx="2435225" cy="437515"/>
              <wp:effectExtent l="0" t="0" r="3175" b="635"/>
              <wp:wrapNone/>
              <wp:docPr id="1637788446" name="Text Box 1"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35225" cy="437515"/>
                      </a:xfrm>
                      <a:prstGeom prst="rect">
                        <a:avLst/>
                      </a:prstGeom>
                      <a:noFill/>
                      <a:ln>
                        <a:noFill/>
                      </a:ln>
                    </wps:spPr>
                    <wps:txbx>
                      <w:txbxContent>
                        <w:p w14:paraId="1C920902" w14:textId="29704CC6" w:rsidR="00EC67F9" w:rsidRPr="00EC67F9" w:rsidRDefault="00EC67F9" w:rsidP="00EC67F9">
                          <w:pPr>
                            <w:spacing w:after="0"/>
                            <w:rPr>
                              <w:rFonts w:ascii="Aptos" w:eastAsia="Aptos" w:hAnsi="Aptos" w:cs="Aptos"/>
                              <w:noProof/>
                              <w:color w:val="000000"/>
                              <w:szCs w:val="22"/>
                            </w:rPr>
                          </w:pPr>
                          <w:r w:rsidRPr="00EC67F9">
                            <w:rPr>
                              <w:rFonts w:ascii="Aptos" w:eastAsia="Aptos" w:hAnsi="Aptos" w:cs="Aptos"/>
                              <w:noProof/>
                              <w:color w:val="000000"/>
                              <w:szCs w:val="22"/>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B737AC4">
            <v:shapetype id="_x0000_t202" coordsize="21600,21600" o:spt="202" path="m,l,21600r21600,l21600,xe" w14:anchorId="43E58DD5">
              <v:stroke joinstyle="miter"/>
              <v:path gradientshapeok="t" o:connecttype="rect"/>
            </v:shapetype>
            <v:shape id="Text Box 1" style="position:absolute;margin-left:0;margin-top:0;width:191.75pt;height:34.45pt;z-index:251658240;visibility:visible;mso-wrap-style:none;mso-wrap-distance-left:0;mso-wrap-distance-top:0;mso-wrap-distance-right:0;mso-wrap-distance-bottom:0;mso-position-horizontal:center;mso-position-horizontal-relative:page;mso-position-vertical:top;mso-position-vertical-relative:page;v-text-anchor:top" alt="[IN-CONFIDENCE - RELEASE EXTERN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">
              <v:textbox style="mso-fit-shape-to-text:t" inset="0,15pt,0,0">
                <w:txbxContent>
                  <w:p w:rsidRPr="00EC67F9" w:rsidR="00EC67F9" w:rsidP="00EC67F9" w:rsidRDefault="00EC67F9" w14:paraId="1633A594" w14:textId="29704CC6">
                    <w:pPr>
                      <w:spacing w:after="0"/>
                      <w:rPr>
                        <w:rFonts w:ascii="Aptos" w:hAnsi="Aptos" w:eastAsia="Aptos" w:cs="Aptos"/>
                        <w:noProof/>
                        <w:color w:val="000000"/>
                        <w:szCs w:val="22"/>
                      </w:rPr>
                    </w:pPr>
                    <w:r w:rsidRPr="00EC67F9">
                      <w:rPr>
                        <w:rFonts w:ascii="Aptos" w:hAnsi="Aptos" w:eastAsia="Aptos" w:cs="Aptos"/>
                        <w:noProof/>
                        <w:color w:val="000000"/>
                        <w:szCs w:val="22"/>
                      </w:rPr>
                      <w:t>[IN-CONFIDENCE - RELEASE EXTERNAL]</w:t>
                    </w:r>
                  </w:p>
                </w:txbxContent>
              </v:textbox>
              <w10:wrap anchorx="page" anchory="page"/>
            </v:shape>
          </w:pict>
        </mc:Fallback>
      </mc:AlternateContent>
    </w:r>
    <w:r w:rsidR="001643BD">
      <w:cr/>
    </w:r>
    <w:r w:rsidR="001B5AA4">
      <w:cr/>
    </w:r>
    <w:r w:rsidR="001643BD">
      <w:cr/>
    </w:r>
    <w:r w:rsidR="00005EAF">
      <w:cr/>
    </w:r>
    <w:r w:rsidR="001643BD">
      <w:cr/>
    </w:r>
    <w:r w:rsidR="0061216A">
      <w:cr/>
    </w:r>
    <w:r w:rsidR="001643BD">
      <w:cr/>
    </w:r>
    <w:r w:rsidR="00132B4A">
      <w:cr/>
    </w:r>
    <w:r w:rsidR="001643BD">
      <w:cr/>
    </w:r>
    <w:r w:rsidR="00E028CA">
      <w:cr/>
    </w:r>
    <w:r w:rsidR="001643BD">
      <w:cr/>
    </w:r>
    <w:r w:rsidR="00BE65C7">
      <w:cr/>
    </w:r>
    <w:r w:rsidR="001643BD">
      <w:cr/>
    </w:r>
    <w:r w:rsidR="00DF055C">
      <w:cr/>
    </w:r>
    <w:r w:rsidR="001643BD">
      <w:cr/>
    </w:r>
    <w:r w:rsidR="005F652E">
      <w:cr/>
    </w:r>
    <w:r w:rsidR="001643BD">
      <w:cr/>
    </w:r>
    <w:r w:rsidR="00315052">
      <w:cr/>
    </w:r>
    <w:r w:rsidR="001643BD">
      <w:cr/>
    </w:r>
    <w:r w:rsidR="00BB735C">
      <w:cr/>
    </w:r>
    <w:r w:rsidR="001643BD">
      <w:cr/>
    </w:r>
    <w:r w:rsidR="00896FB1">
      <w:cr/>
    </w:r>
    <w:r w:rsidR="001643BD">
      <w:cr/>
    </w:r>
    <w:r w:rsidR="001B5AA4">
      <w:cr/>
    </w:r>
    <w:r w:rsidR="001643BD">
      <w:cr/>
    </w:r>
    <w:r w:rsidR="00245714">
      <w:cr/>
    </w:r>
    <w:r w:rsidR="001643BD">
      <w:cr/>
    </w:r>
    <w:r w:rsidR="00613739">
      <w:cr/>
    </w:r>
    <w:r w:rsidR="001643BD">
      <w:cr/>
    </w:r>
    <w:r w:rsidR="0005251D">
      <w:cr/>
    </w:r>
    <w:r w:rsidR="001643BD">
      <w:cr/>
    </w:r>
    <w:r w:rsidR="00F374B9">
      <w:cr/>
    </w:r>
    <w:r w:rsidR="001643BD">
      <w:cr/>
    </w:r>
    <w:r w:rsidR="0096252B">
      <w:cr/>
    </w:r>
    <w:r w:rsidR="001643BD">
      <w:cr/>
    </w:r>
    <w:r w:rsidR="00DA4D4F">
      <w:cr/>
    </w:r>
    <w:r w:rsidR="001643BD">
      <w:cr/>
    </w:r>
    <w:r w:rsidR="00EE3E71">
      <w:cr/>
    </w:r>
    <w:r w:rsidR="001643BD">
      <w:cr/>
    </w:r>
    <w:r w:rsidR="00DE2AD3">
      <w:cr/>
    </w:r>
    <w:r w:rsidR="001643BD">
      <w:cr/>
    </w:r>
    <w:r w:rsidR="00B8148A">
      <w:cr/>
    </w:r>
    <w:r w:rsidR="001643BD">
      <w:cr/>
    </w:r>
    <w:r w:rsidR="00D42D40">
      <w:cr/>
    </w:r>
    <w:r w:rsidR="001643BD">
      <w:cr/>
    </w:r>
    <w:r w:rsidR="00AE1103">
      <w:cr/>
    </w:r>
    <w:r w:rsidR="001643BD">
      <w:cr/>
    </w:r>
    <w:r w:rsidR="00A603D2">
      <w:cr/>
    </w:r>
    <w:r w:rsidR="001643BD">
      <w:cr/>
    </w:r>
    <w:r w:rsidR="005652FB">
      <w:cr/>
    </w:r>
    <w:r w:rsidR="001643BD">
      <w:cr/>
    </w:r>
    <w:r w:rsidR="00C82F57">
      <w:cr/>
    </w:r>
    <w:r w:rsidR="001643BD">
      <w:cr/>
    </w:r>
    <w:r w:rsidR="00E53137">
      <w:cr/>
    </w:r>
    <w:r w:rsidR="001643BD">
      <w:cr/>
    </w:r>
    <w:r w:rsidR="00A61309">
      <w:cr/>
    </w:r>
    <w:r w:rsidR="001643BD">
      <w:cr/>
    </w:r>
    <w:r w:rsidR="00816E67">
      <w:cr/>
    </w:r>
    <w:r w:rsidR="001643BD">
      <w:cr/>
    </w:r>
    <w:r w:rsidR="007836D0">
      <w:cr/>
    </w:r>
    <w:r w:rsidR="001643BD">
      <w:cr/>
    </w:r>
    <w:r w:rsidR="005E047C">
      <w:cr/>
    </w:r>
    <w:r w:rsidR="001643BD">
      <w:cr/>
    </w:r>
    <w:r w:rsidR="00BD61A5">
      <w:cr/>
    </w:r>
    <w:r w:rsidR="001643BD">
      <w:cr/>
    </w:r>
    <w:r w:rsidR="00DA1BF7">
      <w:cr/>
    </w:r>
    <w:r w:rsidR="001643BD">
      <w:cr/>
    </w:r>
    <w:r w:rsidR="00DD015A">
      <w:cr/>
    </w:r>
    <w:r w:rsidR="001643BD">
      <w:cr/>
    </w:r>
    <w:r w:rsidR="0033426F">
      <w:cr/>
    </w:r>
    <w:r w:rsidR="001643BD">
      <w:cr/>
    </w:r>
    <w:r w:rsidR="007673E1">
      <w:cr/>
    </w:r>
    <w:r w:rsidR="001643BD">
      <w:cr/>
    </w:r>
    <w:r w:rsidR="004B65E6">
      <w:cr/>
    </w:r>
    <w:r w:rsidR="001643BD">
      <w:cr/>
    </w:r>
    <w:r w:rsidR="006E6AAD">
      <w:cr/>
    </w:r>
    <w:r w:rsidR="001643BD">
      <w:cr/>
    </w:r>
    <w:r w:rsidR="00A53851">
      <w:cr/>
    </w:r>
    <w:r w:rsidR="001643BD">
      <w:cr/>
    </w:r>
    <w:r w:rsidR="00B645D1">
      <w:cr/>
    </w:r>
    <w:r w:rsidR="001643BD">
      <w:cr/>
    </w:r>
    <w:r w:rsidR="001D2E1D">
      <w:cr/>
    </w:r>
    <w:r w:rsidR="001643BD">
      <w:cr/>
    </w:r>
    <w:r w:rsidR="00D3054C">
      <w:cr/>
    </w:r>
    <w:r w:rsidR="001643BD">
      <w:cr/>
    </w:r>
    <w:r w:rsidR="00A246E8">
      <w:cr/>
    </w:r>
    <w:r w:rsidR="001643BD">
      <w:cr/>
    </w:r>
    <w:r w:rsidR="007F586E">
      <w:cr/>
    </w:r>
    <w:r w:rsidR="001643BD">
      <w:cr/>
    </w:r>
    <w:r w:rsidR="007704C2">
      <w:cr/>
    </w:r>
    <w:r w:rsidR="001643BD">
      <w:cr/>
    </w:r>
    <w:r w:rsidR="006756FE">
      <w:cr/>
    </w:r>
    <w:r w:rsidR="001643BD">
      <w:cr/>
    </w:r>
    <w:r w:rsidR="00B16ED7">
      <w:cr/>
    </w:r>
    <w:r w:rsidR="001643BD">
      <w:cr/>
    </w:r>
    <w:r w:rsidR="003B1448">
      <w:cr/>
    </w:r>
    <w:r w:rsidR="001643BD">
      <w:cr/>
    </w:r>
    <w:r w:rsidR="0006483E">
      <w:cr/>
    </w:r>
    <w:r w:rsidR="001643BD">
      <w:cr/>
    </w:r>
    <w:r w:rsidR="0006639E">
      <w:cr/>
    </w:r>
    <w:r w:rsidR="001643BD">
      <w:cr/>
    </w:r>
    <w:r w:rsidR="00792111">
      <w:cr/>
    </w:r>
    <w:r w:rsidR="001643BD">
      <w:cr/>
    </w:r>
    <w:r w:rsidR="00DF7376">
      <w:cr/>
    </w:r>
    <w:r w:rsidR="001643BD">
      <w:cr/>
    </w:r>
    <w:r w:rsidR="00B4655E">
      <w:cr/>
    </w:r>
    <w:r w:rsidR="001643BD">
      <w:cr/>
    </w:r>
    <w:r w:rsidR="00F315CD">
      <w:cr/>
    </w:r>
    <w:r w:rsidR="001643BD">
      <w:cr/>
    </w:r>
    <w:r w:rsidR="00465D5E">
      <w:cr/>
    </w:r>
    <w:r w:rsidR="001643BD">
      <w:cr/>
    </w:r>
    <w:r w:rsidR="00511FB2">
      <w:cr/>
    </w:r>
    <w:r w:rsidR="001643BD">
      <w:cr/>
    </w:r>
    <w:r w:rsidR="006E5D61">
      <w:cr/>
    </w:r>
    <w:r w:rsidR="001643BD">
      <w:cr/>
    </w:r>
    <w:r w:rsidR="00F924AF">
      <w:cr/>
    </w:r>
    <w:r w:rsidR="001643BD">
      <w:cr/>
    </w:r>
    <w:r w:rsidR="00E97472">
      <w:cr/>
    </w:r>
    <w:r w:rsidR="001643BD">
      <w:cr/>
    </w:r>
    <w:r w:rsidR="0088405A">
      <w:cr/>
    </w:r>
    <w:r w:rsidR="001643BD">
      <w:cr/>
    </w:r>
    <w:r w:rsidR="00E06D74">
      <w:cr/>
    </w:r>
    <w:r w:rsidR="001643BD">
      <w:cr/>
    </w:r>
    <w:r w:rsidR="00F80C94">
      <w:cr/>
    </w:r>
    <w:r w:rsidR="001643BD">
      <w:cr/>
    </w:r>
    <w:r w:rsidR="00BB440E">
      <w:cr/>
    </w:r>
    <w:r w:rsidR="001643BD">
      <w:cr/>
    </w:r>
    <w:r w:rsidR="001D7F11">
      <w:cr/>
    </w:r>
    <w:r w:rsidR="001643BD">
      <w:cr/>
    </w:r>
    <w:r w:rsidR="00343D76">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00BA0147"/>
    <w:multiLevelType w:val="hybridMultilevel"/>
    <w:tmpl w:val="53D69F7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0139205C"/>
    <w:multiLevelType w:val="hybridMultilevel"/>
    <w:tmpl w:val="37A2AF30"/>
    <w:lvl w:ilvl="0" w:tplc="14090001">
      <w:start w:val="1"/>
      <w:numFmt w:val="bullet"/>
      <w:lvlText w:val=""/>
      <w:lvlJc w:val="left"/>
      <w:pPr>
        <w:ind w:left="644" w:hanging="360"/>
      </w:pPr>
      <w:rPr>
        <w:rFonts w:ascii="Symbol" w:hAnsi="Symbol"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8"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3336731"/>
    <w:multiLevelType w:val="hybridMultilevel"/>
    <w:tmpl w:val="248A0938"/>
    <w:lvl w:ilvl="0" w:tplc="14090001">
      <w:start w:val="1"/>
      <w:numFmt w:val="bullet"/>
      <w:lvlText w:val=""/>
      <w:lvlJc w:val="left"/>
      <w:pPr>
        <w:ind w:left="767" w:hanging="360"/>
      </w:pPr>
      <w:rPr>
        <w:rFonts w:ascii="Symbol" w:hAnsi="Symbol" w:hint="default"/>
      </w:rPr>
    </w:lvl>
    <w:lvl w:ilvl="1" w:tplc="14090003" w:tentative="1">
      <w:start w:val="1"/>
      <w:numFmt w:val="bullet"/>
      <w:lvlText w:val="o"/>
      <w:lvlJc w:val="left"/>
      <w:pPr>
        <w:ind w:left="1487" w:hanging="360"/>
      </w:pPr>
      <w:rPr>
        <w:rFonts w:ascii="Courier New" w:hAnsi="Courier New" w:cs="Courier New" w:hint="default"/>
      </w:rPr>
    </w:lvl>
    <w:lvl w:ilvl="2" w:tplc="14090005" w:tentative="1">
      <w:start w:val="1"/>
      <w:numFmt w:val="bullet"/>
      <w:lvlText w:val=""/>
      <w:lvlJc w:val="left"/>
      <w:pPr>
        <w:ind w:left="2207" w:hanging="360"/>
      </w:pPr>
      <w:rPr>
        <w:rFonts w:ascii="Wingdings" w:hAnsi="Wingdings" w:hint="default"/>
      </w:rPr>
    </w:lvl>
    <w:lvl w:ilvl="3" w:tplc="14090001" w:tentative="1">
      <w:start w:val="1"/>
      <w:numFmt w:val="bullet"/>
      <w:lvlText w:val=""/>
      <w:lvlJc w:val="left"/>
      <w:pPr>
        <w:ind w:left="2927" w:hanging="360"/>
      </w:pPr>
      <w:rPr>
        <w:rFonts w:ascii="Symbol" w:hAnsi="Symbol" w:hint="default"/>
      </w:rPr>
    </w:lvl>
    <w:lvl w:ilvl="4" w:tplc="14090003" w:tentative="1">
      <w:start w:val="1"/>
      <w:numFmt w:val="bullet"/>
      <w:lvlText w:val="o"/>
      <w:lvlJc w:val="left"/>
      <w:pPr>
        <w:ind w:left="3647" w:hanging="360"/>
      </w:pPr>
      <w:rPr>
        <w:rFonts w:ascii="Courier New" w:hAnsi="Courier New" w:cs="Courier New" w:hint="default"/>
      </w:rPr>
    </w:lvl>
    <w:lvl w:ilvl="5" w:tplc="14090005" w:tentative="1">
      <w:start w:val="1"/>
      <w:numFmt w:val="bullet"/>
      <w:lvlText w:val=""/>
      <w:lvlJc w:val="left"/>
      <w:pPr>
        <w:ind w:left="4367" w:hanging="360"/>
      </w:pPr>
      <w:rPr>
        <w:rFonts w:ascii="Wingdings" w:hAnsi="Wingdings" w:hint="default"/>
      </w:rPr>
    </w:lvl>
    <w:lvl w:ilvl="6" w:tplc="14090001" w:tentative="1">
      <w:start w:val="1"/>
      <w:numFmt w:val="bullet"/>
      <w:lvlText w:val=""/>
      <w:lvlJc w:val="left"/>
      <w:pPr>
        <w:ind w:left="5087" w:hanging="360"/>
      </w:pPr>
      <w:rPr>
        <w:rFonts w:ascii="Symbol" w:hAnsi="Symbol" w:hint="default"/>
      </w:rPr>
    </w:lvl>
    <w:lvl w:ilvl="7" w:tplc="14090003" w:tentative="1">
      <w:start w:val="1"/>
      <w:numFmt w:val="bullet"/>
      <w:lvlText w:val="o"/>
      <w:lvlJc w:val="left"/>
      <w:pPr>
        <w:ind w:left="5807" w:hanging="360"/>
      </w:pPr>
      <w:rPr>
        <w:rFonts w:ascii="Courier New" w:hAnsi="Courier New" w:cs="Courier New" w:hint="default"/>
      </w:rPr>
    </w:lvl>
    <w:lvl w:ilvl="8" w:tplc="14090005" w:tentative="1">
      <w:start w:val="1"/>
      <w:numFmt w:val="bullet"/>
      <w:lvlText w:val=""/>
      <w:lvlJc w:val="left"/>
      <w:pPr>
        <w:ind w:left="6527" w:hanging="360"/>
      </w:pPr>
      <w:rPr>
        <w:rFonts w:ascii="Wingdings" w:hAnsi="Wingdings" w:hint="default"/>
      </w:rPr>
    </w:lvl>
  </w:abstractNum>
  <w:abstractNum w:abstractNumId="10" w15:restartNumberingAfterBreak="0">
    <w:nsid w:val="034C32D8"/>
    <w:multiLevelType w:val="hybridMultilevel"/>
    <w:tmpl w:val="AAD683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04491D5F"/>
    <w:multiLevelType w:val="hybridMultilevel"/>
    <w:tmpl w:val="16B20C76"/>
    <w:lvl w:ilvl="0" w:tplc="8E5E4700">
      <w:start w:val="1"/>
      <w:numFmt w:val="bullet"/>
      <w:lvlText w:val=""/>
      <w:lvlJc w:val="left"/>
      <w:pPr>
        <w:ind w:left="720" w:hanging="360"/>
      </w:pPr>
      <w:rPr>
        <w:rFonts w:ascii="Symbol" w:hAnsi="Symbol" w:hint="default"/>
        <w:sz w:val="24"/>
        <w:szCs w:val="2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44D398D"/>
    <w:multiLevelType w:val="hybridMultilevel"/>
    <w:tmpl w:val="237A71F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hint="default"/>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14" w15:restartNumberingAfterBreak="0">
    <w:nsid w:val="04CA6CD2"/>
    <w:multiLevelType w:val="hybridMultilevel"/>
    <w:tmpl w:val="25E882F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07DB7E5F"/>
    <w:multiLevelType w:val="hybridMultilevel"/>
    <w:tmpl w:val="C08A23D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080318B6"/>
    <w:multiLevelType w:val="hybridMultilevel"/>
    <w:tmpl w:val="47C4A8F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0BB84FFD"/>
    <w:multiLevelType w:val="multilevel"/>
    <w:tmpl w:val="4DC84630"/>
    <w:lvl w:ilvl="0">
      <w:start w:val="1"/>
      <w:numFmt w:val="decimal"/>
      <w:pStyle w:val="Numberedpara11headingwithnumber"/>
      <w:lvlText w:val="%1."/>
      <w:lvlJc w:val="left"/>
      <w:pPr>
        <w:ind w:left="567" w:hanging="567"/>
      </w:pPr>
      <w:rPr>
        <w:rFonts w:cs="Tunga" w:hint="default"/>
      </w:rPr>
    </w:lvl>
    <w:lvl w:ilvl="1">
      <w:start w:val="1"/>
      <w:numFmt w:val="decimal"/>
      <w:pStyle w:val="Numberedpara1level211"/>
      <w:lvlText w:val="%1.%2"/>
      <w:lvlJc w:val="left"/>
      <w:pPr>
        <w:ind w:left="567" w:hanging="567"/>
      </w:pPr>
      <w:rPr>
        <w:rFonts w:cs="Tunga" w:hint="default"/>
      </w:rPr>
    </w:lvl>
    <w:lvl w:ilvl="2">
      <w:start w:val="1"/>
      <w:numFmt w:val="lowerLetter"/>
      <w:pStyle w:val="Numberedpara1level3a"/>
      <w:lvlText w:val="(%3)"/>
      <w:lvlJc w:val="left"/>
      <w:pPr>
        <w:ind w:left="924" w:hanging="357"/>
      </w:pPr>
      <w:rPr>
        <w:rFonts w:cs="Tunga" w:hint="default"/>
      </w:rPr>
    </w:lvl>
    <w:lvl w:ilvl="3">
      <w:start w:val="1"/>
      <w:numFmt w:val="lowerRoman"/>
      <w:pStyle w:val="Numberedpara1level4i"/>
      <w:lvlText w:val="(%4)"/>
      <w:lvlJc w:val="left"/>
      <w:pPr>
        <w:ind w:left="1281" w:hanging="357"/>
      </w:pPr>
      <w:rPr>
        <w:rFonts w:cs="Tunga" w:hint="default"/>
      </w:rPr>
    </w:lvl>
    <w:lvl w:ilvl="4">
      <w:start w:val="1"/>
      <w:numFmt w:val="none"/>
      <w:suff w:val="nothing"/>
      <w:lvlText w:val=""/>
      <w:lvlJc w:val="left"/>
      <w:pPr>
        <w:ind w:left="3544" w:firstLine="0"/>
      </w:pPr>
      <w:rPr>
        <w:rFonts w:cs="Tunga" w:hint="default"/>
      </w:rPr>
    </w:lvl>
    <w:lvl w:ilvl="5">
      <w:start w:val="1"/>
      <w:numFmt w:val="none"/>
      <w:lvlText w:val=""/>
      <w:lvlJc w:val="left"/>
      <w:pPr>
        <w:tabs>
          <w:tab w:val="num" w:pos="1701"/>
        </w:tabs>
        <w:ind w:left="1701" w:firstLine="0"/>
      </w:pPr>
      <w:rPr>
        <w:rFonts w:cs="Tunga" w:hint="default"/>
      </w:rPr>
    </w:lvl>
    <w:lvl w:ilvl="6">
      <w:start w:val="1"/>
      <w:numFmt w:val="none"/>
      <w:lvlText w:val=""/>
      <w:lvlJc w:val="left"/>
      <w:pPr>
        <w:tabs>
          <w:tab w:val="num" w:pos="1701"/>
        </w:tabs>
        <w:ind w:left="1701" w:firstLine="0"/>
      </w:pPr>
      <w:rPr>
        <w:rFonts w:cs="Tunga" w:hint="default"/>
      </w:rPr>
    </w:lvl>
    <w:lvl w:ilvl="7">
      <w:start w:val="1"/>
      <w:numFmt w:val="none"/>
      <w:lvlText w:val=""/>
      <w:lvlJc w:val="left"/>
      <w:pPr>
        <w:tabs>
          <w:tab w:val="num" w:pos="1701"/>
        </w:tabs>
        <w:ind w:left="1701" w:firstLine="0"/>
      </w:pPr>
      <w:rPr>
        <w:rFonts w:cs="Tunga" w:hint="default"/>
      </w:rPr>
    </w:lvl>
    <w:lvl w:ilvl="8">
      <w:start w:val="1"/>
      <w:numFmt w:val="none"/>
      <w:lvlText w:val=""/>
      <w:lvlJc w:val="left"/>
      <w:pPr>
        <w:tabs>
          <w:tab w:val="num" w:pos="1701"/>
        </w:tabs>
        <w:ind w:left="1701" w:firstLine="0"/>
      </w:pPr>
      <w:rPr>
        <w:rFonts w:cs="Tunga" w:hint="default"/>
      </w:rPr>
    </w:lvl>
  </w:abstractNum>
  <w:abstractNum w:abstractNumId="18" w15:restartNumberingAfterBreak="0">
    <w:nsid w:val="0FF97895"/>
    <w:multiLevelType w:val="hybridMultilevel"/>
    <w:tmpl w:val="86BA24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2450C3F"/>
    <w:multiLevelType w:val="hybridMultilevel"/>
    <w:tmpl w:val="FE8035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13333A22"/>
    <w:multiLevelType w:val="hybridMultilevel"/>
    <w:tmpl w:val="C7AE13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14547C7F"/>
    <w:multiLevelType w:val="hybridMultilevel"/>
    <w:tmpl w:val="D134437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14AF3703"/>
    <w:multiLevelType w:val="hybridMultilevel"/>
    <w:tmpl w:val="3FBEBE0C"/>
    <w:lvl w:ilvl="0" w:tplc="14090001">
      <w:start w:val="1"/>
      <w:numFmt w:val="bullet"/>
      <w:lvlText w:val=""/>
      <w:lvlJc w:val="left"/>
      <w:pPr>
        <w:ind w:left="354" w:hanging="360"/>
      </w:pPr>
      <w:rPr>
        <w:rFonts w:ascii="Symbol" w:hAnsi="Symbol" w:hint="default"/>
      </w:rPr>
    </w:lvl>
    <w:lvl w:ilvl="1" w:tplc="14090003">
      <w:start w:val="1"/>
      <w:numFmt w:val="bullet"/>
      <w:lvlText w:val="o"/>
      <w:lvlJc w:val="left"/>
      <w:pPr>
        <w:ind w:left="1074" w:hanging="360"/>
      </w:pPr>
      <w:rPr>
        <w:rFonts w:ascii="Courier New" w:hAnsi="Courier New" w:cs="Courier New" w:hint="default"/>
      </w:rPr>
    </w:lvl>
    <w:lvl w:ilvl="2" w:tplc="14090005" w:tentative="1">
      <w:start w:val="1"/>
      <w:numFmt w:val="bullet"/>
      <w:lvlText w:val=""/>
      <w:lvlJc w:val="left"/>
      <w:pPr>
        <w:ind w:left="1794" w:hanging="360"/>
      </w:pPr>
      <w:rPr>
        <w:rFonts w:ascii="Wingdings" w:hAnsi="Wingdings" w:hint="default"/>
      </w:rPr>
    </w:lvl>
    <w:lvl w:ilvl="3" w:tplc="14090001" w:tentative="1">
      <w:start w:val="1"/>
      <w:numFmt w:val="bullet"/>
      <w:lvlText w:val=""/>
      <w:lvlJc w:val="left"/>
      <w:pPr>
        <w:ind w:left="2514" w:hanging="360"/>
      </w:pPr>
      <w:rPr>
        <w:rFonts w:ascii="Symbol" w:hAnsi="Symbol" w:hint="default"/>
      </w:rPr>
    </w:lvl>
    <w:lvl w:ilvl="4" w:tplc="14090003" w:tentative="1">
      <w:start w:val="1"/>
      <w:numFmt w:val="bullet"/>
      <w:lvlText w:val="o"/>
      <w:lvlJc w:val="left"/>
      <w:pPr>
        <w:ind w:left="3234" w:hanging="360"/>
      </w:pPr>
      <w:rPr>
        <w:rFonts w:ascii="Courier New" w:hAnsi="Courier New" w:cs="Courier New" w:hint="default"/>
      </w:rPr>
    </w:lvl>
    <w:lvl w:ilvl="5" w:tplc="14090005" w:tentative="1">
      <w:start w:val="1"/>
      <w:numFmt w:val="bullet"/>
      <w:lvlText w:val=""/>
      <w:lvlJc w:val="left"/>
      <w:pPr>
        <w:ind w:left="3954" w:hanging="360"/>
      </w:pPr>
      <w:rPr>
        <w:rFonts w:ascii="Wingdings" w:hAnsi="Wingdings" w:hint="default"/>
      </w:rPr>
    </w:lvl>
    <w:lvl w:ilvl="6" w:tplc="14090001" w:tentative="1">
      <w:start w:val="1"/>
      <w:numFmt w:val="bullet"/>
      <w:lvlText w:val=""/>
      <w:lvlJc w:val="left"/>
      <w:pPr>
        <w:ind w:left="4674" w:hanging="360"/>
      </w:pPr>
      <w:rPr>
        <w:rFonts w:ascii="Symbol" w:hAnsi="Symbol" w:hint="default"/>
      </w:rPr>
    </w:lvl>
    <w:lvl w:ilvl="7" w:tplc="14090003" w:tentative="1">
      <w:start w:val="1"/>
      <w:numFmt w:val="bullet"/>
      <w:lvlText w:val="o"/>
      <w:lvlJc w:val="left"/>
      <w:pPr>
        <w:ind w:left="5394" w:hanging="360"/>
      </w:pPr>
      <w:rPr>
        <w:rFonts w:ascii="Courier New" w:hAnsi="Courier New" w:cs="Courier New" w:hint="default"/>
      </w:rPr>
    </w:lvl>
    <w:lvl w:ilvl="8" w:tplc="14090005" w:tentative="1">
      <w:start w:val="1"/>
      <w:numFmt w:val="bullet"/>
      <w:lvlText w:val=""/>
      <w:lvlJc w:val="left"/>
      <w:pPr>
        <w:ind w:left="6114" w:hanging="360"/>
      </w:pPr>
      <w:rPr>
        <w:rFonts w:ascii="Wingdings" w:hAnsi="Wingdings" w:hint="default"/>
      </w:rPr>
    </w:lvl>
  </w:abstractNum>
  <w:abstractNum w:abstractNumId="23" w15:restartNumberingAfterBreak="0">
    <w:nsid w:val="14DA2BC5"/>
    <w:multiLevelType w:val="hybridMultilevel"/>
    <w:tmpl w:val="ACD881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15AF06F5"/>
    <w:multiLevelType w:val="hybridMultilevel"/>
    <w:tmpl w:val="35C65F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16741769"/>
    <w:multiLevelType w:val="hybridMultilevel"/>
    <w:tmpl w:val="B17EC7B2"/>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26" w15:restartNumberingAfterBreak="0">
    <w:nsid w:val="19190629"/>
    <w:multiLevelType w:val="hybridMultilevel"/>
    <w:tmpl w:val="26FA88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cs="Gill Sans MT" w:hint="default"/>
      </w:rPr>
    </w:lvl>
    <w:lvl w:ilvl="1">
      <w:start w:val="1"/>
      <w:numFmt w:val="decimal"/>
      <w:pStyle w:val="Headingnumbered2"/>
      <w:lvlText w:val="%1.%2"/>
      <w:lvlJc w:val="left"/>
      <w:pPr>
        <w:tabs>
          <w:tab w:val="num" w:pos="709"/>
        </w:tabs>
        <w:ind w:left="709" w:hanging="709"/>
      </w:pPr>
      <w:rPr>
        <w:rFonts w:cs="Gill Sans MT" w:hint="default"/>
      </w:rPr>
    </w:lvl>
    <w:lvl w:ilvl="2">
      <w:start w:val="1"/>
      <w:numFmt w:val="decimal"/>
      <w:pStyle w:val="Headingnumbered3"/>
      <w:lvlText w:val="%3.%2.%1"/>
      <w:lvlJc w:val="left"/>
      <w:pPr>
        <w:tabs>
          <w:tab w:val="num" w:pos="709"/>
        </w:tabs>
        <w:ind w:left="709" w:hanging="709"/>
      </w:pPr>
      <w:rPr>
        <w:rFonts w:cs="Gill Sans MT" w:hint="default"/>
      </w:rPr>
    </w:lvl>
    <w:lvl w:ilvl="3">
      <w:start w:val="1"/>
      <w:numFmt w:val="none"/>
      <w:pStyle w:val="Headingnumbered4"/>
      <w:lvlText w:val="%4"/>
      <w:lvlJc w:val="left"/>
      <w:pPr>
        <w:tabs>
          <w:tab w:val="num" w:pos="0"/>
        </w:tabs>
        <w:ind w:left="0" w:firstLine="0"/>
      </w:pPr>
      <w:rPr>
        <w:rFonts w:ascii="Calibri" w:hAnsi="Calibri" w:cs="Gill Sans MT" w:hint="default"/>
        <w:b/>
        <w:i/>
        <w:caps w:val="0"/>
        <w:strike w:val="0"/>
        <w:dstrike w:val="0"/>
        <w:vanish w:val="0"/>
        <w:color w:val="1F546B" w:themeColor="text2"/>
        <w:sz w:val="24"/>
        <w:vertAlign w:val="baseline"/>
      </w:rPr>
    </w:lvl>
    <w:lvl w:ilvl="4">
      <w:start w:val="1"/>
      <w:numFmt w:val="none"/>
      <w:pStyle w:val="BodyTextIndentLevel3"/>
      <w:suff w:val="nothing"/>
      <w:lvlText w:val=""/>
      <w:lvlJc w:val="left"/>
      <w:pPr>
        <w:ind w:left="1843" w:firstLine="0"/>
      </w:pPr>
      <w:rPr>
        <w:rFonts w:cs="Gill Sans MT" w:hint="default"/>
      </w:rPr>
    </w:lvl>
    <w:lvl w:ilvl="5">
      <w:start w:val="1"/>
      <w:numFmt w:val="none"/>
      <w:lvlText w:val=""/>
      <w:lvlJc w:val="left"/>
      <w:pPr>
        <w:tabs>
          <w:tab w:val="num" w:pos="0"/>
        </w:tabs>
        <w:ind w:left="0" w:firstLine="0"/>
      </w:pPr>
      <w:rPr>
        <w:rFonts w:cs="Gill Sans MT" w:hint="default"/>
      </w:rPr>
    </w:lvl>
    <w:lvl w:ilvl="6">
      <w:start w:val="1"/>
      <w:numFmt w:val="none"/>
      <w:lvlText w:val=""/>
      <w:lvlJc w:val="left"/>
      <w:pPr>
        <w:tabs>
          <w:tab w:val="num" w:pos="0"/>
        </w:tabs>
        <w:ind w:left="0" w:firstLine="0"/>
      </w:pPr>
      <w:rPr>
        <w:rFonts w:cs="Gill Sans MT" w:hint="default"/>
      </w:rPr>
    </w:lvl>
    <w:lvl w:ilvl="7">
      <w:start w:val="1"/>
      <w:numFmt w:val="none"/>
      <w:lvlText w:val=""/>
      <w:lvlJc w:val="left"/>
      <w:pPr>
        <w:tabs>
          <w:tab w:val="num" w:pos="0"/>
        </w:tabs>
        <w:ind w:left="0" w:firstLine="0"/>
      </w:pPr>
      <w:rPr>
        <w:rFonts w:cs="Gill Sans MT" w:hint="default"/>
      </w:rPr>
    </w:lvl>
    <w:lvl w:ilvl="8">
      <w:start w:val="1"/>
      <w:numFmt w:val="none"/>
      <w:lvlText w:val=""/>
      <w:lvlJc w:val="left"/>
      <w:pPr>
        <w:tabs>
          <w:tab w:val="num" w:pos="0"/>
        </w:tabs>
        <w:ind w:left="0" w:firstLine="0"/>
      </w:pPr>
      <w:rPr>
        <w:rFonts w:cs="Gill Sans MT" w:hint="default"/>
      </w:rPr>
    </w:lvl>
  </w:abstractNum>
  <w:abstractNum w:abstractNumId="28" w15:restartNumberingAfterBreak="0">
    <w:nsid w:val="22526105"/>
    <w:multiLevelType w:val="hybridMultilevel"/>
    <w:tmpl w:val="8800C7C6"/>
    <w:lvl w:ilvl="0" w:tplc="14090001">
      <w:start w:val="1"/>
      <w:numFmt w:val="bullet"/>
      <w:lvlText w:val=""/>
      <w:lvlJc w:val="left"/>
      <w:pPr>
        <w:ind w:left="366" w:hanging="360"/>
      </w:pPr>
      <w:rPr>
        <w:rFonts w:ascii="Symbol" w:hAnsi="Symbol" w:hint="default"/>
      </w:rPr>
    </w:lvl>
    <w:lvl w:ilvl="1" w:tplc="14090003" w:tentative="1">
      <w:start w:val="1"/>
      <w:numFmt w:val="bullet"/>
      <w:lvlText w:val="o"/>
      <w:lvlJc w:val="left"/>
      <w:pPr>
        <w:ind w:left="1086" w:hanging="360"/>
      </w:pPr>
      <w:rPr>
        <w:rFonts w:ascii="Courier New" w:hAnsi="Courier New" w:cs="Courier New" w:hint="default"/>
      </w:rPr>
    </w:lvl>
    <w:lvl w:ilvl="2" w:tplc="14090005" w:tentative="1">
      <w:start w:val="1"/>
      <w:numFmt w:val="bullet"/>
      <w:lvlText w:val=""/>
      <w:lvlJc w:val="left"/>
      <w:pPr>
        <w:ind w:left="1806" w:hanging="360"/>
      </w:pPr>
      <w:rPr>
        <w:rFonts w:ascii="Wingdings" w:hAnsi="Wingdings" w:hint="default"/>
      </w:rPr>
    </w:lvl>
    <w:lvl w:ilvl="3" w:tplc="14090001" w:tentative="1">
      <w:start w:val="1"/>
      <w:numFmt w:val="bullet"/>
      <w:lvlText w:val=""/>
      <w:lvlJc w:val="left"/>
      <w:pPr>
        <w:ind w:left="2526" w:hanging="360"/>
      </w:pPr>
      <w:rPr>
        <w:rFonts w:ascii="Symbol" w:hAnsi="Symbol" w:hint="default"/>
      </w:rPr>
    </w:lvl>
    <w:lvl w:ilvl="4" w:tplc="14090003" w:tentative="1">
      <w:start w:val="1"/>
      <w:numFmt w:val="bullet"/>
      <w:lvlText w:val="o"/>
      <w:lvlJc w:val="left"/>
      <w:pPr>
        <w:ind w:left="3246" w:hanging="360"/>
      </w:pPr>
      <w:rPr>
        <w:rFonts w:ascii="Courier New" w:hAnsi="Courier New" w:cs="Courier New" w:hint="default"/>
      </w:rPr>
    </w:lvl>
    <w:lvl w:ilvl="5" w:tplc="14090005" w:tentative="1">
      <w:start w:val="1"/>
      <w:numFmt w:val="bullet"/>
      <w:lvlText w:val=""/>
      <w:lvlJc w:val="left"/>
      <w:pPr>
        <w:ind w:left="3966" w:hanging="360"/>
      </w:pPr>
      <w:rPr>
        <w:rFonts w:ascii="Wingdings" w:hAnsi="Wingdings" w:hint="default"/>
      </w:rPr>
    </w:lvl>
    <w:lvl w:ilvl="6" w:tplc="14090001" w:tentative="1">
      <w:start w:val="1"/>
      <w:numFmt w:val="bullet"/>
      <w:lvlText w:val=""/>
      <w:lvlJc w:val="left"/>
      <w:pPr>
        <w:ind w:left="4686" w:hanging="360"/>
      </w:pPr>
      <w:rPr>
        <w:rFonts w:ascii="Symbol" w:hAnsi="Symbol" w:hint="default"/>
      </w:rPr>
    </w:lvl>
    <w:lvl w:ilvl="7" w:tplc="14090003" w:tentative="1">
      <w:start w:val="1"/>
      <w:numFmt w:val="bullet"/>
      <w:lvlText w:val="o"/>
      <w:lvlJc w:val="left"/>
      <w:pPr>
        <w:ind w:left="5406" w:hanging="360"/>
      </w:pPr>
      <w:rPr>
        <w:rFonts w:ascii="Courier New" w:hAnsi="Courier New" w:cs="Courier New" w:hint="default"/>
      </w:rPr>
    </w:lvl>
    <w:lvl w:ilvl="8" w:tplc="14090005" w:tentative="1">
      <w:start w:val="1"/>
      <w:numFmt w:val="bullet"/>
      <w:lvlText w:val=""/>
      <w:lvlJc w:val="left"/>
      <w:pPr>
        <w:ind w:left="6126" w:hanging="360"/>
      </w:pPr>
      <w:rPr>
        <w:rFonts w:ascii="Wingdings" w:hAnsi="Wingdings" w:hint="default"/>
      </w:rPr>
    </w:lvl>
  </w:abstractNum>
  <w:abstractNum w:abstractNumId="29" w15:restartNumberingAfterBreak="0">
    <w:nsid w:val="229A1597"/>
    <w:multiLevelType w:val="hybridMultilevel"/>
    <w:tmpl w:val="D71244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23DD15EC"/>
    <w:multiLevelType w:val="hybridMultilevel"/>
    <w:tmpl w:val="6A34CE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247A152C"/>
    <w:multiLevelType w:val="hybridMultilevel"/>
    <w:tmpl w:val="F440C0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253F1502"/>
    <w:multiLevelType w:val="hybridMultilevel"/>
    <w:tmpl w:val="C7021456"/>
    <w:lvl w:ilvl="0" w:tplc="14090005">
      <w:start w:val="1"/>
      <w:numFmt w:val="bullet"/>
      <w:lvlText w:val=""/>
      <w:lvlJc w:val="left"/>
      <w:pPr>
        <w:ind w:left="366" w:hanging="360"/>
      </w:pPr>
      <w:rPr>
        <w:rFonts w:ascii="Wingdings" w:hAnsi="Wingdings" w:hint="default"/>
      </w:rPr>
    </w:lvl>
    <w:lvl w:ilvl="1" w:tplc="FFFFFFFF" w:tentative="1">
      <w:start w:val="1"/>
      <w:numFmt w:val="bullet"/>
      <w:lvlText w:val="o"/>
      <w:lvlJc w:val="left"/>
      <w:pPr>
        <w:ind w:left="1086" w:hanging="360"/>
      </w:pPr>
      <w:rPr>
        <w:rFonts w:ascii="Courier New" w:hAnsi="Courier New" w:cs="Courier New" w:hint="default"/>
      </w:rPr>
    </w:lvl>
    <w:lvl w:ilvl="2" w:tplc="FFFFFFFF" w:tentative="1">
      <w:start w:val="1"/>
      <w:numFmt w:val="bullet"/>
      <w:lvlText w:val=""/>
      <w:lvlJc w:val="left"/>
      <w:pPr>
        <w:ind w:left="1806" w:hanging="360"/>
      </w:pPr>
      <w:rPr>
        <w:rFonts w:ascii="Wingdings" w:hAnsi="Wingdings" w:hint="default"/>
      </w:rPr>
    </w:lvl>
    <w:lvl w:ilvl="3" w:tplc="FFFFFFFF" w:tentative="1">
      <w:start w:val="1"/>
      <w:numFmt w:val="bullet"/>
      <w:lvlText w:val=""/>
      <w:lvlJc w:val="left"/>
      <w:pPr>
        <w:ind w:left="2526" w:hanging="360"/>
      </w:pPr>
      <w:rPr>
        <w:rFonts w:ascii="Symbol" w:hAnsi="Symbol" w:hint="default"/>
      </w:rPr>
    </w:lvl>
    <w:lvl w:ilvl="4" w:tplc="FFFFFFFF" w:tentative="1">
      <w:start w:val="1"/>
      <w:numFmt w:val="bullet"/>
      <w:lvlText w:val="o"/>
      <w:lvlJc w:val="left"/>
      <w:pPr>
        <w:ind w:left="3246" w:hanging="360"/>
      </w:pPr>
      <w:rPr>
        <w:rFonts w:ascii="Courier New" w:hAnsi="Courier New" w:cs="Courier New" w:hint="default"/>
      </w:rPr>
    </w:lvl>
    <w:lvl w:ilvl="5" w:tplc="FFFFFFFF" w:tentative="1">
      <w:start w:val="1"/>
      <w:numFmt w:val="bullet"/>
      <w:lvlText w:val=""/>
      <w:lvlJc w:val="left"/>
      <w:pPr>
        <w:ind w:left="3966" w:hanging="360"/>
      </w:pPr>
      <w:rPr>
        <w:rFonts w:ascii="Wingdings" w:hAnsi="Wingdings" w:hint="default"/>
      </w:rPr>
    </w:lvl>
    <w:lvl w:ilvl="6" w:tplc="FFFFFFFF" w:tentative="1">
      <w:start w:val="1"/>
      <w:numFmt w:val="bullet"/>
      <w:lvlText w:val=""/>
      <w:lvlJc w:val="left"/>
      <w:pPr>
        <w:ind w:left="4686" w:hanging="360"/>
      </w:pPr>
      <w:rPr>
        <w:rFonts w:ascii="Symbol" w:hAnsi="Symbol" w:hint="default"/>
      </w:rPr>
    </w:lvl>
    <w:lvl w:ilvl="7" w:tplc="FFFFFFFF" w:tentative="1">
      <w:start w:val="1"/>
      <w:numFmt w:val="bullet"/>
      <w:lvlText w:val="o"/>
      <w:lvlJc w:val="left"/>
      <w:pPr>
        <w:ind w:left="5406" w:hanging="360"/>
      </w:pPr>
      <w:rPr>
        <w:rFonts w:ascii="Courier New" w:hAnsi="Courier New" w:cs="Courier New" w:hint="default"/>
      </w:rPr>
    </w:lvl>
    <w:lvl w:ilvl="8" w:tplc="FFFFFFFF" w:tentative="1">
      <w:start w:val="1"/>
      <w:numFmt w:val="bullet"/>
      <w:lvlText w:val=""/>
      <w:lvlJc w:val="left"/>
      <w:pPr>
        <w:ind w:left="6126" w:hanging="360"/>
      </w:pPr>
      <w:rPr>
        <w:rFonts w:ascii="Wingdings" w:hAnsi="Wingdings" w:hint="default"/>
      </w:rPr>
    </w:lvl>
  </w:abstractNum>
  <w:abstractNum w:abstractNumId="33" w15:restartNumberingAfterBreak="0">
    <w:nsid w:val="2541752C"/>
    <w:multiLevelType w:val="hybridMultilevel"/>
    <w:tmpl w:val="B972D8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26E96152"/>
    <w:multiLevelType w:val="hybridMultilevel"/>
    <w:tmpl w:val="AF8C13B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27EC479D"/>
    <w:multiLevelType w:val="hybridMultilevel"/>
    <w:tmpl w:val="45DA3DFA"/>
    <w:lvl w:ilvl="0" w:tplc="8E5E4700">
      <w:start w:val="1"/>
      <w:numFmt w:val="bullet"/>
      <w:lvlText w:val=""/>
      <w:lvlJc w:val="left"/>
      <w:pPr>
        <w:ind w:left="360" w:hanging="360"/>
      </w:pPr>
      <w:rPr>
        <w:rFonts w:ascii="Symbol" w:hAnsi="Symbol" w:hint="default"/>
        <w:sz w:val="24"/>
        <w:szCs w:val="24"/>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28C4229D"/>
    <w:multiLevelType w:val="hybridMultilevel"/>
    <w:tmpl w:val="499C7D1C"/>
    <w:lvl w:ilvl="0" w:tplc="14090005">
      <w:start w:val="1"/>
      <w:numFmt w:val="bullet"/>
      <w:lvlText w:val=""/>
      <w:lvlJc w:val="left"/>
      <w:pPr>
        <w:ind w:left="366" w:hanging="360"/>
      </w:pPr>
      <w:rPr>
        <w:rFonts w:ascii="Wingdings" w:hAnsi="Wingdings" w:hint="default"/>
      </w:rPr>
    </w:lvl>
    <w:lvl w:ilvl="1" w:tplc="FFFFFFFF" w:tentative="1">
      <w:start w:val="1"/>
      <w:numFmt w:val="bullet"/>
      <w:lvlText w:val="o"/>
      <w:lvlJc w:val="left"/>
      <w:pPr>
        <w:ind w:left="1086" w:hanging="360"/>
      </w:pPr>
      <w:rPr>
        <w:rFonts w:ascii="Courier New" w:hAnsi="Courier New" w:cs="Courier New" w:hint="default"/>
      </w:rPr>
    </w:lvl>
    <w:lvl w:ilvl="2" w:tplc="FFFFFFFF" w:tentative="1">
      <w:start w:val="1"/>
      <w:numFmt w:val="bullet"/>
      <w:lvlText w:val=""/>
      <w:lvlJc w:val="left"/>
      <w:pPr>
        <w:ind w:left="1806" w:hanging="360"/>
      </w:pPr>
      <w:rPr>
        <w:rFonts w:ascii="Wingdings" w:hAnsi="Wingdings" w:hint="default"/>
      </w:rPr>
    </w:lvl>
    <w:lvl w:ilvl="3" w:tplc="FFFFFFFF" w:tentative="1">
      <w:start w:val="1"/>
      <w:numFmt w:val="bullet"/>
      <w:lvlText w:val=""/>
      <w:lvlJc w:val="left"/>
      <w:pPr>
        <w:ind w:left="2526" w:hanging="360"/>
      </w:pPr>
      <w:rPr>
        <w:rFonts w:ascii="Symbol" w:hAnsi="Symbol" w:hint="default"/>
      </w:rPr>
    </w:lvl>
    <w:lvl w:ilvl="4" w:tplc="FFFFFFFF" w:tentative="1">
      <w:start w:val="1"/>
      <w:numFmt w:val="bullet"/>
      <w:lvlText w:val="o"/>
      <w:lvlJc w:val="left"/>
      <w:pPr>
        <w:ind w:left="3246" w:hanging="360"/>
      </w:pPr>
      <w:rPr>
        <w:rFonts w:ascii="Courier New" w:hAnsi="Courier New" w:cs="Courier New" w:hint="default"/>
      </w:rPr>
    </w:lvl>
    <w:lvl w:ilvl="5" w:tplc="FFFFFFFF" w:tentative="1">
      <w:start w:val="1"/>
      <w:numFmt w:val="bullet"/>
      <w:lvlText w:val=""/>
      <w:lvlJc w:val="left"/>
      <w:pPr>
        <w:ind w:left="3966" w:hanging="360"/>
      </w:pPr>
      <w:rPr>
        <w:rFonts w:ascii="Wingdings" w:hAnsi="Wingdings" w:hint="default"/>
      </w:rPr>
    </w:lvl>
    <w:lvl w:ilvl="6" w:tplc="FFFFFFFF" w:tentative="1">
      <w:start w:val="1"/>
      <w:numFmt w:val="bullet"/>
      <w:lvlText w:val=""/>
      <w:lvlJc w:val="left"/>
      <w:pPr>
        <w:ind w:left="4686" w:hanging="360"/>
      </w:pPr>
      <w:rPr>
        <w:rFonts w:ascii="Symbol" w:hAnsi="Symbol" w:hint="default"/>
      </w:rPr>
    </w:lvl>
    <w:lvl w:ilvl="7" w:tplc="FFFFFFFF" w:tentative="1">
      <w:start w:val="1"/>
      <w:numFmt w:val="bullet"/>
      <w:lvlText w:val="o"/>
      <w:lvlJc w:val="left"/>
      <w:pPr>
        <w:ind w:left="5406" w:hanging="360"/>
      </w:pPr>
      <w:rPr>
        <w:rFonts w:ascii="Courier New" w:hAnsi="Courier New" w:cs="Courier New" w:hint="default"/>
      </w:rPr>
    </w:lvl>
    <w:lvl w:ilvl="8" w:tplc="FFFFFFFF" w:tentative="1">
      <w:start w:val="1"/>
      <w:numFmt w:val="bullet"/>
      <w:lvlText w:val=""/>
      <w:lvlJc w:val="left"/>
      <w:pPr>
        <w:ind w:left="6126" w:hanging="360"/>
      </w:pPr>
      <w:rPr>
        <w:rFonts w:ascii="Wingdings" w:hAnsi="Wingdings" w:hint="default"/>
      </w:rPr>
    </w:lvl>
  </w:abstractNum>
  <w:abstractNum w:abstractNumId="37" w15:restartNumberingAfterBreak="0">
    <w:nsid w:val="29206BA5"/>
    <w:multiLevelType w:val="hybridMultilevel"/>
    <w:tmpl w:val="F52C26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2EBE6796"/>
    <w:multiLevelType w:val="hybridMultilevel"/>
    <w:tmpl w:val="71FA02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30D46B61"/>
    <w:multiLevelType w:val="hybridMultilevel"/>
    <w:tmpl w:val="777679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32965E0F"/>
    <w:multiLevelType w:val="hybridMultilevel"/>
    <w:tmpl w:val="66622240"/>
    <w:lvl w:ilvl="0" w:tplc="14090001">
      <w:start w:val="1"/>
      <w:numFmt w:val="bullet"/>
      <w:lvlText w:val=""/>
      <w:lvlJc w:val="left"/>
      <w:pPr>
        <w:ind w:left="366" w:hanging="360"/>
      </w:pPr>
      <w:rPr>
        <w:rFonts w:ascii="Symbol" w:hAnsi="Symbol" w:hint="default"/>
      </w:rPr>
    </w:lvl>
    <w:lvl w:ilvl="1" w:tplc="14090003" w:tentative="1">
      <w:start w:val="1"/>
      <w:numFmt w:val="bullet"/>
      <w:lvlText w:val="o"/>
      <w:lvlJc w:val="left"/>
      <w:pPr>
        <w:ind w:left="1086" w:hanging="360"/>
      </w:pPr>
      <w:rPr>
        <w:rFonts w:ascii="Courier New" w:hAnsi="Courier New" w:cs="Courier New" w:hint="default"/>
      </w:rPr>
    </w:lvl>
    <w:lvl w:ilvl="2" w:tplc="14090005" w:tentative="1">
      <w:start w:val="1"/>
      <w:numFmt w:val="bullet"/>
      <w:lvlText w:val=""/>
      <w:lvlJc w:val="left"/>
      <w:pPr>
        <w:ind w:left="1806" w:hanging="360"/>
      </w:pPr>
      <w:rPr>
        <w:rFonts w:ascii="Wingdings" w:hAnsi="Wingdings" w:hint="default"/>
      </w:rPr>
    </w:lvl>
    <w:lvl w:ilvl="3" w:tplc="14090001" w:tentative="1">
      <w:start w:val="1"/>
      <w:numFmt w:val="bullet"/>
      <w:lvlText w:val=""/>
      <w:lvlJc w:val="left"/>
      <w:pPr>
        <w:ind w:left="2526" w:hanging="360"/>
      </w:pPr>
      <w:rPr>
        <w:rFonts w:ascii="Symbol" w:hAnsi="Symbol" w:hint="default"/>
      </w:rPr>
    </w:lvl>
    <w:lvl w:ilvl="4" w:tplc="14090003" w:tentative="1">
      <w:start w:val="1"/>
      <w:numFmt w:val="bullet"/>
      <w:lvlText w:val="o"/>
      <w:lvlJc w:val="left"/>
      <w:pPr>
        <w:ind w:left="3246" w:hanging="360"/>
      </w:pPr>
      <w:rPr>
        <w:rFonts w:ascii="Courier New" w:hAnsi="Courier New" w:cs="Courier New" w:hint="default"/>
      </w:rPr>
    </w:lvl>
    <w:lvl w:ilvl="5" w:tplc="14090005" w:tentative="1">
      <w:start w:val="1"/>
      <w:numFmt w:val="bullet"/>
      <w:lvlText w:val=""/>
      <w:lvlJc w:val="left"/>
      <w:pPr>
        <w:ind w:left="3966" w:hanging="360"/>
      </w:pPr>
      <w:rPr>
        <w:rFonts w:ascii="Wingdings" w:hAnsi="Wingdings" w:hint="default"/>
      </w:rPr>
    </w:lvl>
    <w:lvl w:ilvl="6" w:tplc="14090001" w:tentative="1">
      <w:start w:val="1"/>
      <w:numFmt w:val="bullet"/>
      <w:lvlText w:val=""/>
      <w:lvlJc w:val="left"/>
      <w:pPr>
        <w:ind w:left="4686" w:hanging="360"/>
      </w:pPr>
      <w:rPr>
        <w:rFonts w:ascii="Symbol" w:hAnsi="Symbol" w:hint="default"/>
      </w:rPr>
    </w:lvl>
    <w:lvl w:ilvl="7" w:tplc="14090003" w:tentative="1">
      <w:start w:val="1"/>
      <w:numFmt w:val="bullet"/>
      <w:lvlText w:val="o"/>
      <w:lvlJc w:val="left"/>
      <w:pPr>
        <w:ind w:left="5406" w:hanging="360"/>
      </w:pPr>
      <w:rPr>
        <w:rFonts w:ascii="Courier New" w:hAnsi="Courier New" w:cs="Courier New" w:hint="default"/>
      </w:rPr>
    </w:lvl>
    <w:lvl w:ilvl="8" w:tplc="14090005" w:tentative="1">
      <w:start w:val="1"/>
      <w:numFmt w:val="bullet"/>
      <w:lvlText w:val=""/>
      <w:lvlJc w:val="left"/>
      <w:pPr>
        <w:ind w:left="6126" w:hanging="360"/>
      </w:pPr>
      <w:rPr>
        <w:rFonts w:ascii="Wingdings" w:hAnsi="Wingdings" w:hint="default"/>
      </w:rPr>
    </w:lvl>
  </w:abstractNum>
  <w:abstractNum w:abstractNumId="41" w15:restartNumberingAfterBreak="0">
    <w:nsid w:val="32C201F8"/>
    <w:multiLevelType w:val="hybridMultilevel"/>
    <w:tmpl w:val="1258F9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3304500E"/>
    <w:multiLevelType w:val="hybridMultilevel"/>
    <w:tmpl w:val="FFB2E2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368F5832"/>
    <w:multiLevelType w:val="multilevel"/>
    <w:tmpl w:val="30B88CC8"/>
    <w:lvl w:ilvl="0">
      <w:start w:val="1"/>
      <w:numFmt w:val="upperLetter"/>
      <w:pStyle w:val="Headingappendix"/>
      <w:suff w:val="space"/>
      <w:lvlText w:val="Appendix %1:"/>
      <w:lvlJc w:val="left"/>
      <w:pPr>
        <w:ind w:left="0" w:firstLine="0"/>
      </w:pPr>
      <w:rPr>
        <w:rFonts w:hint="default"/>
        <w:color w:val="1F546B"/>
        <w:szCs w:val="20"/>
      </w:rPr>
    </w:lvl>
    <w:lvl w:ilvl="1">
      <w:start w:val="1"/>
      <w:numFmt w:val="none"/>
      <w:lvlText w:val=""/>
      <w:lvlJc w:val="left"/>
      <w:pPr>
        <w:tabs>
          <w:tab w:val="num" w:pos="0"/>
        </w:tabs>
        <w:ind w:left="0" w:firstLine="0"/>
      </w:pPr>
      <w:rPr>
        <w:rFonts w:hint="default"/>
        <w:szCs w:val="20"/>
      </w:rPr>
    </w:lvl>
    <w:lvl w:ilvl="2">
      <w:start w:val="1"/>
      <w:numFmt w:val="none"/>
      <w:lvlText w:val=""/>
      <w:lvlJc w:val="left"/>
      <w:pPr>
        <w:tabs>
          <w:tab w:val="num" w:pos="0"/>
        </w:tabs>
        <w:ind w:left="0" w:firstLine="0"/>
      </w:pPr>
      <w:rPr>
        <w:rFonts w:hint="default"/>
        <w:szCs w:val="20"/>
      </w:rPr>
    </w:lvl>
    <w:lvl w:ilvl="3">
      <w:start w:val="1"/>
      <w:numFmt w:val="none"/>
      <w:lvlText w:val=""/>
      <w:lvlJc w:val="left"/>
      <w:pPr>
        <w:tabs>
          <w:tab w:val="num" w:pos="0"/>
        </w:tabs>
        <w:ind w:left="0" w:firstLine="0"/>
      </w:pPr>
      <w:rPr>
        <w:rFonts w:hint="default"/>
        <w:szCs w:val="20"/>
      </w:rPr>
    </w:lvl>
    <w:lvl w:ilvl="4">
      <w:start w:val="1"/>
      <w:numFmt w:val="none"/>
      <w:lvlText w:val=""/>
      <w:lvlJc w:val="left"/>
      <w:pPr>
        <w:tabs>
          <w:tab w:val="num" w:pos="0"/>
        </w:tabs>
        <w:ind w:left="0" w:firstLine="0"/>
      </w:pPr>
      <w:rPr>
        <w:rFonts w:hint="default"/>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4"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8902AC8"/>
    <w:multiLevelType w:val="hybridMultilevel"/>
    <w:tmpl w:val="01D4A0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15:restartNumberingAfterBreak="0">
    <w:nsid w:val="3A5F19C3"/>
    <w:multiLevelType w:val="multilevel"/>
    <w:tmpl w:val="12B89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811F88"/>
    <w:multiLevelType w:val="hybridMultilevel"/>
    <w:tmpl w:val="D16EFF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9" w15:restartNumberingAfterBreak="0">
    <w:nsid w:val="3CD205AD"/>
    <w:multiLevelType w:val="hybridMultilevel"/>
    <w:tmpl w:val="F60EFC8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0" w15:restartNumberingAfterBreak="0">
    <w:nsid w:val="4275328D"/>
    <w:multiLevelType w:val="hybridMultilevel"/>
    <w:tmpl w:val="0F023A54"/>
    <w:lvl w:ilvl="0" w:tplc="8E5E4700">
      <w:start w:val="1"/>
      <w:numFmt w:val="bullet"/>
      <w:lvlText w:val=""/>
      <w:lvlJc w:val="left"/>
      <w:pPr>
        <w:ind w:left="726" w:hanging="360"/>
      </w:pPr>
      <w:rPr>
        <w:rFonts w:ascii="Symbol" w:hAnsi="Symbol" w:hint="default"/>
        <w:sz w:val="24"/>
        <w:szCs w:val="24"/>
      </w:rPr>
    </w:lvl>
    <w:lvl w:ilvl="1" w:tplc="14090003" w:tentative="1">
      <w:start w:val="1"/>
      <w:numFmt w:val="bullet"/>
      <w:lvlText w:val="o"/>
      <w:lvlJc w:val="left"/>
      <w:pPr>
        <w:ind w:left="1446" w:hanging="360"/>
      </w:pPr>
      <w:rPr>
        <w:rFonts w:ascii="Courier New" w:hAnsi="Courier New" w:cs="Courier New" w:hint="default"/>
      </w:rPr>
    </w:lvl>
    <w:lvl w:ilvl="2" w:tplc="14090005" w:tentative="1">
      <w:start w:val="1"/>
      <w:numFmt w:val="bullet"/>
      <w:lvlText w:val=""/>
      <w:lvlJc w:val="left"/>
      <w:pPr>
        <w:ind w:left="2166" w:hanging="360"/>
      </w:pPr>
      <w:rPr>
        <w:rFonts w:ascii="Wingdings" w:hAnsi="Wingdings" w:hint="default"/>
      </w:rPr>
    </w:lvl>
    <w:lvl w:ilvl="3" w:tplc="14090001" w:tentative="1">
      <w:start w:val="1"/>
      <w:numFmt w:val="bullet"/>
      <w:lvlText w:val=""/>
      <w:lvlJc w:val="left"/>
      <w:pPr>
        <w:ind w:left="2886" w:hanging="360"/>
      </w:pPr>
      <w:rPr>
        <w:rFonts w:ascii="Symbol" w:hAnsi="Symbol" w:hint="default"/>
      </w:rPr>
    </w:lvl>
    <w:lvl w:ilvl="4" w:tplc="14090003" w:tentative="1">
      <w:start w:val="1"/>
      <w:numFmt w:val="bullet"/>
      <w:lvlText w:val="o"/>
      <w:lvlJc w:val="left"/>
      <w:pPr>
        <w:ind w:left="3606" w:hanging="360"/>
      </w:pPr>
      <w:rPr>
        <w:rFonts w:ascii="Courier New" w:hAnsi="Courier New" w:cs="Courier New" w:hint="default"/>
      </w:rPr>
    </w:lvl>
    <w:lvl w:ilvl="5" w:tplc="14090005" w:tentative="1">
      <w:start w:val="1"/>
      <w:numFmt w:val="bullet"/>
      <w:lvlText w:val=""/>
      <w:lvlJc w:val="left"/>
      <w:pPr>
        <w:ind w:left="4326" w:hanging="360"/>
      </w:pPr>
      <w:rPr>
        <w:rFonts w:ascii="Wingdings" w:hAnsi="Wingdings" w:hint="default"/>
      </w:rPr>
    </w:lvl>
    <w:lvl w:ilvl="6" w:tplc="14090001" w:tentative="1">
      <w:start w:val="1"/>
      <w:numFmt w:val="bullet"/>
      <w:lvlText w:val=""/>
      <w:lvlJc w:val="left"/>
      <w:pPr>
        <w:ind w:left="5046" w:hanging="360"/>
      </w:pPr>
      <w:rPr>
        <w:rFonts w:ascii="Symbol" w:hAnsi="Symbol" w:hint="default"/>
      </w:rPr>
    </w:lvl>
    <w:lvl w:ilvl="7" w:tplc="14090003" w:tentative="1">
      <w:start w:val="1"/>
      <w:numFmt w:val="bullet"/>
      <w:lvlText w:val="o"/>
      <w:lvlJc w:val="left"/>
      <w:pPr>
        <w:ind w:left="5766" w:hanging="360"/>
      </w:pPr>
      <w:rPr>
        <w:rFonts w:ascii="Courier New" w:hAnsi="Courier New" w:cs="Courier New" w:hint="default"/>
      </w:rPr>
    </w:lvl>
    <w:lvl w:ilvl="8" w:tplc="14090005" w:tentative="1">
      <w:start w:val="1"/>
      <w:numFmt w:val="bullet"/>
      <w:lvlText w:val=""/>
      <w:lvlJc w:val="left"/>
      <w:pPr>
        <w:ind w:left="6486" w:hanging="360"/>
      </w:pPr>
      <w:rPr>
        <w:rFonts w:ascii="Wingdings" w:hAnsi="Wingdings" w:hint="default"/>
      </w:rPr>
    </w:lvl>
  </w:abstractNum>
  <w:abstractNum w:abstractNumId="51" w15:restartNumberingAfterBreak="0">
    <w:nsid w:val="428702F4"/>
    <w:multiLevelType w:val="hybridMultilevel"/>
    <w:tmpl w:val="FC9A398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2" w15:restartNumberingAfterBreak="0">
    <w:nsid w:val="440943E6"/>
    <w:multiLevelType w:val="hybridMultilevel"/>
    <w:tmpl w:val="211EC1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476E1BE1"/>
    <w:multiLevelType w:val="hybridMultilevel"/>
    <w:tmpl w:val="64B87126"/>
    <w:lvl w:ilvl="0" w:tplc="14090001">
      <w:start w:val="1"/>
      <w:numFmt w:val="bullet"/>
      <w:lvlText w:val=""/>
      <w:lvlJc w:val="left"/>
      <w:pPr>
        <w:ind w:left="770" w:hanging="360"/>
      </w:pPr>
      <w:rPr>
        <w:rFonts w:ascii="Symbol" w:hAnsi="Symbol"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54" w15:restartNumberingAfterBreak="0">
    <w:nsid w:val="47D86C4B"/>
    <w:multiLevelType w:val="hybridMultilevel"/>
    <w:tmpl w:val="9EFA68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49185E3F"/>
    <w:multiLevelType w:val="multilevel"/>
    <w:tmpl w:val="8FEE1D12"/>
    <w:lvl w:ilvl="0">
      <w:start w:val="1"/>
      <w:numFmt w:val="decimal"/>
      <w:pStyle w:val="Legislationsection"/>
      <w:lvlText w:val="%1"/>
      <w:lvlJc w:val="left"/>
      <w:pPr>
        <w:ind w:left="567" w:hanging="567"/>
      </w:pPr>
      <w:rPr>
        <w:rFonts w:hint="default"/>
        <w:b/>
        <w:i w:val="0"/>
      </w:rPr>
    </w:lvl>
    <w:lvl w:ilvl="1">
      <w:start w:val="1"/>
      <w:numFmt w:val="decimal"/>
      <w:pStyle w:val="Legislationnumber"/>
      <w:lvlText w:val="(%2)"/>
      <w:lvlJc w:val="left"/>
      <w:pPr>
        <w:ind w:left="567" w:hanging="567"/>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9382A0E"/>
    <w:multiLevelType w:val="hybridMultilevel"/>
    <w:tmpl w:val="93A6E4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4A184F0A"/>
    <w:multiLevelType w:val="hybridMultilevel"/>
    <w:tmpl w:val="D5B8AEE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8" w15:restartNumberingAfterBreak="0">
    <w:nsid w:val="4AC353E3"/>
    <w:multiLevelType w:val="hybridMultilevel"/>
    <w:tmpl w:val="03D0BD88"/>
    <w:lvl w:ilvl="0" w:tplc="14090001">
      <w:start w:val="1"/>
      <w:numFmt w:val="bullet"/>
      <w:lvlText w:val=""/>
      <w:lvlJc w:val="left"/>
      <w:pPr>
        <w:ind w:left="927" w:hanging="360"/>
      </w:pPr>
      <w:rPr>
        <w:rFonts w:ascii="Symbol" w:hAnsi="Symbol"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59" w15:restartNumberingAfterBreak="0">
    <w:nsid w:val="4B106073"/>
    <w:multiLevelType w:val="hybridMultilevel"/>
    <w:tmpl w:val="D8700364"/>
    <w:lvl w:ilvl="0" w:tplc="8E5E4700">
      <w:start w:val="1"/>
      <w:numFmt w:val="bullet"/>
      <w:lvlText w:val=""/>
      <w:lvlJc w:val="left"/>
      <w:pPr>
        <w:ind w:left="363" w:hanging="360"/>
      </w:pPr>
      <w:rPr>
        <w:rFonts w:ascii="Symbol" w:hAnsi="Symbol" w:hint="default"/>
        <w:sz w:val="24"/>
        <w:szCs w:val="24"/>
      </w:rPr>
    </w:lvl>
    <w:lvl w:ilvl="1" w:tplc="14090003" w:tentative="1">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60" w15:restartNumberingAfterBreak="0">
    <w:nsid w:val="4BF94895"/>
    <w:multiLevelType w:val="hybridMultilevel"/>
    <w:tmpl w:val="25022F0E"/>
    <w:lvl w:ilvl="0" w:tplc="8FE234B4">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1" w15:restartNumberingAfterBreak="0">
    <w:nsid w:val="4C7328BA"/>
    <w:multiLevelType w:val="hybridMultilevel"/>
    <w:tmpl w:val="4EC2025C"/>
    <w:lvl w:ilvl="0" w:tplc="8E5E4700">
      <w:start w:val="1"/>
      <w:numFmt w:val="bullet"/>
      <w:lvlText w:val=""/>
      <w:lvlJc w:val="left"/>
      <w:pPr>
        <w:ind w:left="927" w:hanging="360"/>
      </w:pPr>
      <w:rPr>
        <w:rFonts w:ascii="Symbol" w:hAnsi="Symbol" w:hint="default"/>
        <w:sz w:val="24"/>
        <w:szCs w:val="24"/>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62" w15:restartNumberingAfterBreak="0">
    <w:nsid w:val="4D2551B9"/>
    <w:multiLevelType w:val="hybridMultilevel"/>
    <w:tmpl w:val="D0CA50C6"/>
    <w:lvl w:ilvl="0" w:tplc="8E5E4700">
      <w:start w:val="1"/>
      <w:numFmt w:val="bullet"/>
      <w:lvlText w:val=""/>
      <w:lvlJc w:val="left"/>
      <w:pPr>
        <w:ind w:left="720" w:hanging="360"/>
      </w:pPr>
      <w:rPr>
        <w:rFonts w:ascii="Symbol" w:hAnsi="Symbol" w:hint="default"/>
        <w:sz w:val="24"/>
        <w:szCs w:val="2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4E205C92"/>
    <w:multiLevelType w:val="hybridMultilevel"/>
    <w:tmpl w:val="1848DD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4E222BB1"/>
    <w:multiLevelType w:val="hybridMultilevel"/>
    <w:tmpl w:val="3FC835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4E6C4547"/>
    <w:multiLevelType w:val="hybridMultilevel"/>
    <w:tmpl w:val="B5C03040"/>
    <w:lvl w:ilvl="0" w:tplc="591AA53A">
      <w:start w:val="1"/>
      <w:numFmt w:val="bullet"/>
      <w:lvlText w:val=""/>
      <w:lvlJc w:val="left"/>
      <w:pPr>
        <w:ind w:left="360" w:hanging="360"/>
      </w:pPr>
      <w:rPr>
        <w:rFonts w:ascii="Symbol" w:hAnsi="Symbol" w:hint="default"/>
        <w:sz w:val="24"/>
        <w:szCs w:val="2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6" w15:restartNumberingAfterBreak="0">
    <w:nsid w:val="512429B4"/>
    <w:multiLevelType w:val="hybridMultilevel"/>
    <w:tmpl w:val="3FFAAC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7" w15:restartNumberingAfterBreak="0">
    <w:nsid w:val="5176511C"/>
    <w:multiLevelType w:val="hybridMultilevel"/>
    <w:tmpl w:val="BAD2BB98"/>
    <w:lvl w:ilvl="0" w:tplc="8E5E4700">
      <w:start w:val="1"/>
      <w:numFmt w:val="bullet"/>
      <w:lvlText w:val=""/>
      <w:lvlJc w:val="left"/>
      <w:pPr>
        <w:ind w:left="360" w:hanging="360"/>
      </w:pPr>
      <w:rPr>
        <w:rFonts w:ascii="Symbol" w:hAnsi="Symbol" w:hint="default"/>
        <w:sz w:val="24"/>
        <w:szCs w:val="2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8" w15:restartNumberingAfterBreak="0">
    <w:nsid w:val="532047E2"/>
    <w:multiLevelType w:val="hybridMultilevel"/>
    <w:tmpl w:val="EB641D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54D5295D"/>
    <w:multiLevelType w:val="hybridMultilevel"/>
    <w:tmpl w:val="1CF0ABF6"/>
    <w:lvl w:ilvl="0" w:tplc="8E5E4700">
      <w:start w:val="1"/>
      <w:numFmt w:val="bullet"/>
      <w:lvlText w:val=""/>
      <w:lvlJc w:val="left"/>
      <w:pPr>
        <w:ind w:left="720" w:hanging="360"/>
      </w:pPr>
      <w:rPr>
        <w:rFonts w:ascii="Symbol" w:hAnsi="Symbol" w:hint="default"/>
        <w:sz w:val="24"/>
        <w:szCs w:val="2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0" w15:restartNumberingAfterBreak="0">
    <w:nsid w:val="56F36F22"/>
    <w:multiLevelType w:val="hybridMultilevel"/>
    <w:tmpl w:val="75023A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59FF663A"/>
    <w:multiLevelType w:val="hybridMultilevel"/>
    <w:tmpl w:val="31BC72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5A0D73FE"/>
    <w:multiLevelType w:val="hybridMultilevel"/>
    <w:tmpl w:val="2D86C0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4" w15:restartNumberingAfterBreak="0">
    <w:nsid w:val="5C381AA9"/>
    <w:multiLevelType w:val="multilevel"/>
    <w:tmpl w:val="9476194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5"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6" w15:restartNumberingAfterBreak="0">
    <w:nsid w:val="5FD40A31"/>
    <w:multiLevelType w:val="multilevel"/>
    <w:tmpl w:val="80BAD1D0"/>
    <w:lvl w:ilvl="0">
      <w:start w:val="1"/>
      <w:numFmt w:val="bullet"/>
      <w:pStyle w:val="Bullet"/>
      <w:lvlText w:val=""/>
      <w:lvlJc w:val="left"/>
      <w:pPr>
        <w:ind w:left="360" w:hanging="360"/>
      </w:pPr>
      <w:rPr>
        <w:rFonts w:ascii="Symbol" w:hAnsi="Symbol" w:hint="default"/>
        <w:sz w:val="20"/>
      </w:rPr>
    </w:lvl>
    <w:lvl w:ilvl="1">
      <w:start w:val="1"/>
      <w:numFmt w:val="bullet"/>
      <w:pStyle w:val="Bulletlevel2"/>
      <w:lvlText w:val="○"/>
      <w:lvlJc w:val="left"/>
      <w:pPr>
        <w:ind w:left="714" w:hanging="357"/>
      </w:pPr>
      <w:rPr>
        <w:rFonts w:ascii="Courier New" w:hAnsi="Courier New" w:hint="default"/>
        <w:b/>
        <w:i w:val="0"/>
        <w:sz w:val="18"/>
      </w:rPr>
    </w:lvl>
    <w:lvl w:ilvl="2">
      <w:start w:val="1"/>
      <w:numFmt w:val="bullet"/>
      <w:pStyle w:val="Bulletlevel3"/>
      <w:lvlText w:val="-"/>
      <w:lvlJc w:val="left"/>
      <w:pPr>
        <w:ind w:left="1072" w:hanging="358"/>
      </w:pPr>
      <w:rPr>
        <w:rFonts w:ascii="Calibri" w:hAnsi="Calibri" w:hint="default"/>
      </w:rPr>
    </w:lvl>
    <w:lvl w:ilvl="3">
      <w:start w:val="1"/>
      <w:numFmt w:val="none"/>
      <w:lvlRestart w:val="0"/>
      <w:suff w:val="nothing"/>
      <w:lvlText w:val=""/>
      <w:lvlJc w:val="left"/>
      <w:pPr>
        <w:ind w:left="1134" w:firstLine="0"/>
      </w:pPr>
      <w:rPr>
        <w:rFonts w:hint="default"/>
      </w:rPr>
    </w:lvl>
    <w:lvl w:ilvl="4">
      <w:start w:val="1"/>
      <w:numFmt w:val="none"/>
      <w:lvlRestart w:val="0"/>
      <w:lvlText w:val=""/>
      <w:lvlJc w:val="left"/>
      <w:pPr>
        <w:tabs>
          <w:tab w:val="num" w:pos="-284"/>
        </w:tabs>
        <w:ind w:left="-284" w:firstLine="0"/>
      </w:pPr>
      <w:rPr>
        <w:rFonts w:hint="default"/>
      </w:rPr>
    </w:lvl>
    <w:lvl w:ilvl="5">
      <w:start w:val="1"/>
      <w:numFmt w:val="none"/>
      <w:lvlRestart w:val="0"/>
      <w:lvlText w:val=""/>
      <w:lvlJc w:val="left"/>
      <w:pPr>
        <w:tabs>
          <w:tab w:val="num" w:pos="-284"/>
        </w:tabs>
        <w:ind w:left="-284" w:firstLine="0"/>
      </w:pPr>
      <w:rPr>
        <w:rFonts w:hint="default"/>
      </w:rPr>
    </w:lvl>
    <w:lvl w:ilvl="6">
      <w:start w:val="1"/>
      <w:numFmt w:val="none"/>
      <w:lvlRestart w:val="0"/>
      <w:lvlText w:val=""/>
      <w:lvlJc w:val="left"/>
      <w:pPr>
        <w:tabs>
          <w:tab w:val="num" w:pos="-284"/>
        </w:tabs>
        <w:ind w:left="-284" w:firstLine="0"/>
      </w:pPr>
      <w:rPr>
        <w:rFonts w:hint="default"/>
      </w:rPr>
    </w:lvl>
    <w:lvl w:ilvl="7">
      <w:start w:val="1"/>
      <w:numFmt w:val="none"/>
      <w:lvlRestart w:val="0"/>
      <w:lvlText w:val=""/>
      <w:lvlJc w:val="left"/>
      <w:pPr>
        <w:tabs>
          <w:tab w:val="num" w:pos="-284"/>
        </w:tabs>
        <w:ind w:left="-284" w:firstLine="0"/>
      </w:pPr>
      <w:rPr>
        <w:rFonts w:hint="default"/>
      </w:rPr>
    </w:lvl>
    <w:lvl w:ilvl="8">
      <w:start w:val="1"/>
      <w:numFmt w:val="none"/>
      <w:lvlRestart w:val="0"/>
      <w:lvlText w:val=""/>
      <w:lvlJc w:val="left"/>
      <w:pPr>
        <w:tabs>
          <w:tab w:val="num" w:pos="-284"/>
        </w:tabs>
        <w:ind w:left="-284" w:firstLine="0"/>
      </w:pPr>
      <w:rPr>
        <w:rFonts w:hint="default"/>
      </w:rPr>
    </w:lvl>
  </w:abstractNum>
  <w:abstractNum w:abstractNumId="77" w15:restartNumberingAfterBreak="0">
    <w:nsid w:val="606E1996"/>
    <w:multiLevelType w:val="hybridMultilevel"/>
    <w:tmpl w:val="6B8409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8" w15:restartNumberingAfterBreak="0">
    <w:nsid w:val="60851C6D"/>
    <w:multiLevelType w:val="hybridMultilevel"/>
    <w:tmpl w:val="5E6022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9" w15:restartNumberingAfterBreak="0">
    <w:nsid w:val="61664ACA"/>
    <w:multiLevelType w:val="hybridMultilevel"/>
    <w:tmpl w:val="FF3EA36E"/>
    <w:lvl w:ilvl="0" w:tplc="24A8A33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0" w15:restartNumberingAfterBreak="0">
    <w:nsid w:val="65A64FDC"/>
    <w:multiLevelType w:val="hybridMultilevel"/>
    <w:tmpl w:val="039842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1" w15:restartNumberingAfterBreak="0">
    <w:nsid w:val="66046A20"/>
    <w:multiLevelType w:val="hybridMultilevel"/>
    <w:tmpl w:val="33607738"/>
    <w:lvl w:ilvl="0" w:tplc="14090001">
      <w:start w:val="1"/>
      <w:numFmt w:val="bullet"/>
      <w:lvlText w:val=""/>
      <w:lvlJc w:val="left"/>
      <w:pPr>
        <w:ind w:left="927" w:hanging="360"/>
      </w:pPr>
      <w:rPr>
        <w:rFonts w:ascii="Symbol" w:hAnsi="Symbol" w:hint="default"/>
      </w:rPr>
    </w:lvl>
    <w:lvl w:ilvl="1" w:tplc="14090003" w:tentative="1">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82" w15:restartNumberingAfterBreak="0">
    <w:nsid w:val="66B91DA7"/>
    <w:multiLevelType w:val="hybridMultilevel"/>
    <w:tmpl w:val="8CA2B07C"/>
    <w:lvl w:ilvl="0" w:tplc="F3FCACA4">
      <w:start w:val="1"/>
      <w:numFmt w:val="decimal"/>
      <w:lvlText w:val="%1."/>
      <w:lvlJc w:val="left"/>
      <w:pPr>
        <w:ind w:left="360" w:hanging="360"/>
      </w:pPr>
      <w:rPr>
        <w:rFonts w:hint="default"/>
        <w:b w:val="0"/>
        <w:b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3" w15:restartNumberingAfterBreak="0">
    <w:nsid w:val="66F75995"/>
    <w:multiLevelType w:val="hybridMultilevel"/>
    <w:tmpl w:val="4AA401F0"/>
    <w:lvl w:ilvl="0" w:tplc="97B2F524">
      <w:start w:val="1"/>
      <w:numFmt w:val="upperLetter"/>
      <w:pStyle w:val="Recommendationlist"/>
      <w:lvlText w:val="%1)"/>
      <w:lvlJc w:val="left"/>
      <w:pPr>
        <w:tabs>
          <w:tab w:val="num" w:pos="720"/>
        </w:tabs>
        <w:ind w:left="644" w:hanging="284"/>
      </w:pPr>
      <w:rPr>
        <w:rFonts w:ascii="Arial" w:eastAsia="Times New Roman" w:hAnsi="Arial" w:cs="Arial"/>
        <w:b w:val="0"/>
        <w:i w:val="0"/>
        <w:sz w:val="24"/>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7532733"/>
    <w:multiLevelType w:val="multilevel"/>
    <w:tmpl w:val="D400BCB2"/>
    <w:lvl w:ilvl="0">
      <w:start w:val="1"/>
      <w:numFmt w:val="bullet"/>
      <w:pStyle w:val="Tablebullet"/>
      <w:lvlText w:val=""/>
      <w:lvlJc w:val="left"/>
      <w:pPr>
        <w:ind w:left="357" w:hanging="357"/>
      </w:pPr>
      <w:rPr>
        <w:rFonts w:ascii="Symbol" w:hAnsi="Symbol" w:hint="default"/>
        <w:sz w:val="18"/>
      </w:rPr>
    </w:lvl>
    <w:lvl w:ilvl="1">
      <w:start w:val="1"/>
      <w:numFmt w:val="bullet"/>
      <w:pStyle w:val="Tablebulletlevel2"/>
      <w:lvlText w:val="○"/>
      <w:lvlJc w:val="left"/>
      <w:pPr>
        <w:ind w:left="714" w:hanging="357"/>
      </w:pPr>
      <w:rPr>
        <w:rFonts w:ascii="Courier New" w:hAnsi="Courier New" w:hint="default"/>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ascii="Arial" w:hAnsi="Arial" w:hint="default"/>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85" w15:restartNumberingAfterBreak="0">
    <w:nsid w:val="691941E8"/>
    <w:multiLevelType w:val="hybridMultilevel"/>
    <w:tmpl w:val="2F809A6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698309F4"/>
    <w:multiLevelType w:val="hybridMultilevel"/>
    <w:tmpl w:val="0B82EB48"/>
    <w:lvl w:ilvl="0" w:tplc="8FE234B4">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7" w15:restartNumberingAfterBreak="0">
    <w:nsid w:val="6ACA032C"/>
    <w:multiLevelType w:val="hybridMultilevel"/>
    <w:tmpl w:val="7A7A1028"/>
    <w:lvl w:ilvl="0" w:tplc="14090005">
      <w:start w:val="1"/>
      <w:numFmt w:val="bullet"/>
      <w:lvlText w:val=""/>
      <w:lvlJc w:val="left"/>
      <w:pPr>
        <w:ind w:left="366" w:hanging="360"/>
      </w:pPr>
      <w:rPr>
        <w:rFonts w:ascii="Wingdings" w:hAnsi="Wingdings" w:hint="default"/>
      </w:rPr>
    </w:lvl>
    <w:lvl w:ilvl="1" w:tplc="14090003" w:tentative="1">
      <w:start w:val="1"/>
      <w:numFmt w:val="bullet"/>
      <w:lvlText w:val="o"/>
      <w:lvlJc w:val="left"/>
      <w:pPr>
        <w:ind w:left="1086" w:hanging="360"/>
      </w:pPr>
      <w:rPr>
        <w:rFonts w:ascii="Courier New" w:hAnsi="Courier New" w:cs="Courier New" w:hint="default"/>
      </w:rPr>
    </w:lvl>
    <w:lvl w:ilvl="2" w:tplc="14090005" w:tentative="1">
      <w:start w:val="1"/>
      <w:numFmt w:val="bullet"/>
      <w:lvlText w:val=""/>
      <w:lvlJc w:val="left"/>
      <w:pPr>
        <w:ind w:left="1806" w:hanging="360"/>
      </w:pPr>
      <w:rPr>
        <w:rFonts w:ascii="Wingdings" w:hAnsi="Wingdings" w:hint="default"/>
      </w:rPr>
    </w:lvl>
    <w:lvl w:ilvl="3" w:tplc="14090001" w:tentative="1">
      <w:start w:val="1"/>
      <w:numFmt w:val="bullet"/>
      <w:lvlText w:val=""/>
      <w:lvlJc w:val="left"/>
      <w:pPr>
        <w:ind w:left="2526" w:hanging="360"/>
      </w:pPr>
      <w:rPr>
        <w:rFonts w:ascii="Symbol" w:hAnsi="Symbol" w:hint="default"/>
      </w:rPr>
    </w:lvl>
    <w:lvl w:ilvl="4" w:tplc="14090003" w:tentative="1">
      <w:start w:val="1"/>
      <w:numFmt w:val="bullet"/>
      <w:lvlText w:val="o"/>
      <w:lvlJc w:val="left"/>
      <w:pPr>
        <w:ind w:left="3246" w:hanging="360"/>
      </w:pPr>
      <w:rPr>
        <w:rFonts w:ascii="Courier New" w:hAnsi="Courier New" w:cs="Courier New" w:hint="default"/>
      </w:rPr>
    </w:lvl>
    <w:lvl w:ilvl="5" w:tplc="14090005" w:tentative="1">
      <w:start w:val="1"/>
      <w:numFmt w:val="bullet"/>
      <w:lvlText w:val=""/>
      <w:lvlJc w:val="left"/>
      <w:pPr>
        <w:ind w:left="3966" w:hanging="360"/>
      </w:pPr>
      <w:rPr>
        <w:rFonts w:ascii="Wingdings" w:hAnsi="Wingdings" w:hint="default"/>
      </w:rPr>
    </w:lvl>
    <w:lvl w:ilvl="6" w:tplc="14090001" w:tentative="1">
      <w:start w:val="1"/>
      <w:numFmt w:val="bullet"/>
      <w:lvlText w:val=""/>
      <w:lvlJc w:val="left"/>
      <w:pPr>
        <w:ind w:left="4686" w:hanging="360"/>
      </w:pPr>
      <w:rPr>
        <w:rFonts w:ascii="Symbol" w:hAnsi="Symbol" w:hint="default"/>
      </w:rPr>
    </w:lvl>
    <w:lvl w:ilvl="7" w:tplc="14090003" w:tentative="1">
      <w:start w:val="1"/>
      <w:numFmt w:val="bullet"/>
      <w:lvlText w:val="o"/>
      <w:lvlJc w:val="left"/>
      <w:pPr>
        <w:ind w:left="5406" w:hanging="360"/>
      </w:pPr>
      <w:rPr>
        <w:rFonts w:ascii="Courier New" w:hAnsi="Courier New" w:cs="Courier New" w:hint="default"/>
      </w:rPr>
    </w:lvl>
    <w:lvl w:ilvl="8" w:tplc="14090005" w:tentative="1">
      <w:start w:val="1"/>
      <w:numFmt w:val="bullet"/>
      <w:lvlText w:val=""/>
      <w:lvlJc w:val="left"/>
      <w:pPr>
        <w:ind w:left="6126" w:hanging="360"/>
      </w:pPr>
      <w:rPr>
        <w:rFonts w:ascii="Wingdings" w:hAnsi="Wingdings" w:hint="default"/>
      </w:rPr>
    </w:lvl>
  </w:abstractNum>
  <w:abstractNum w:abstractNumId="88"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89" w15:restartNumberingAfterBreak="0">
    <w:nsid w:val="6B8E7495"/>
    <w:multiLevelType w:val="hybridMultilevel"/>
    <w:tmpl w:val="90989D48"/>
    <w:lvl w:ilvl="0" w:tplc="14090001">
      <w:start w:val="1"/>
      <w:numFmt w:val="bullet"/>
      <w:lvlText w:val=""/>
      <w:lvlJc w:val="left"/>
      <w:pPr>
        <w:ind w:left="1288" w:hanging="360"/>
      </w:pPr>
      <w:rPr>
        <w:rFonts w:ascii="Symbol" w:hAnsi="Symbol" w:hint="default"/>
      </w:rPr>
    </w:lvl>
    <w:lvl w:ilvl="1" w:tplc="14090003" w:tentative="1">
      <w:start w:val="1"/>
      <w:numFmt w:val="bullet"/>
      <w:lvlText w:val="o"/>
      <w:lvlJc w:val="left"/>
      <w:pPr>
        <w:ind w:left="2008" w:hanging="360"/>
      </w:pPr>
      <w:rPr>
        <w:rFonts w:ascii="Courier New" w:hAnsi="Courier New" w:cs="Courier New" w:hint="default"/>
      </w:rPr>
    </w:lvl>
    <w:lvl w:ilvl="2" w:tplc="14090005" w:tentative="1">
      <w:start w:val="1"/>
      <w:numFmt w:val="bullet"/>
      <w:lvlText w:val=""/>
      <w:lvlJc w:val="left"/>
      <w:pPr>
        <w:ind w:left="2728" w:hanging="360"/>
      </w:pPr>
      <w:rPr>
        <w:rFonts w:ascii="Wingdings" w:hAnsi="Wingdings" w:hint="default"/>
      </w:rPr>
    </w:lvl>
    <w:lvl w:ilvl="3" w:tplc="14090001" w:tentative="1">
      <w:start w:val="1"/>
      <w:numFmt w:val="bullet"/>
      <w:lvlText w:val=""/>
      <w:lvlJc w:val="left"/>
      <w:pPr>
        <w:ind w:left="3448" w:hanging="360"/>
      </w:pPr>
      <w:rPr>
        <w:rFonts w:ascii="Symbol" w:hAnsi="Symbol" w:hint="default"/>
      </w:rPr>
    </w:lvl>
    <w:lvl w:ilvl="4" w:tplc="14090003" w:tentative="1">
      <w:start w:val="1"/>
      <w:numFmt w:val="bullet"/>
      <w:lvlText w:val="o"/>
      <w:lvlJc w:val="left"/>
      <w:pPr>
        <w:ind w:left="4168" w:hanging="360"/>
      </w:pPr>
      <w:rPr>
        <w:rFonts w:ascii="Courier New" w:hAnsi="Courier New" w:cs="Courier New" w:hint="default"/>
      </w:rPr>
    </w:lvl>
    <w:lvl w:ilvl="5" w:tplc="14090005" w:tentative="1">
      <w:start w:val="1"/>
      <w:numFmt w:val="bullet"/>
      <w:lvlText w:val=""/>
      <w:lvlJc w:val="left"/>
      <w:pPr>
        <w:ind w:left="4888" w:hanging="360"/>
      </w:pPr>
      <w:rPr>
        <w:rFonts w:ascii="Wingdings" w:hAnsi="Wingdings" w:hint="default"/>
      </w:rPr>
    </w:lvl>
    <w:lvl w:ilvl="6" w:tplc="14090001" w:tentative="1">
      <w:start w:val="1"/>
      <w:numFmt w:val="bullet"/>
      <w:lvlText w:val=""/>
      <w:lvlJc w:val="left"/>
      <w:pPr>
        <w:ind w:left="5608" w:hanging="360"/>
      </w:pPr>
      <w:rPr>
        <w:rFonts w:ascii="Symbol" w:hAnsi="Symbol" w:hint="default"/>
      </w:rPr>
    </w:lvl>
    <w:lvl w:ilvl="7" w:tplc="14090003" w:tentative="1">
      <w:start w:val="1"/>
      <w:numFmt w:val="bullet"/>
      <w:lvlText w:val="o"/>
      <w:lvlJc w:val="left"/>
      <w:pPr>
        <w:ind w:left="6328" w:hanging="360"/>
      </w:pPr>
      <w:rPr>
        <w:rFonts w:ascii="Courier New" w:hAnsi="Courier New" w:cs="Courier New" w:hint="default"/>
      </w:rPr>
    </w:lvl>
    <w:lvl w:ilvl="8" w:tplc="14090005" w:tentative="1">
      <w:start w:val="1"/>
      <w:numFmt w:val="bullet"/>
      <w:lvlText w:val=""/>
      <w:lvlJc w:val="left"/>
      <w:pPr>
        <w:ind w:left="7048" w:hanging="360"/>
      </w:pPr>
      <w:rPr>
        <w:rFonts w:ascii="Wingdings" w:hAnsi="Wingdings" w:hint="default"/>
      </w:rPr>
    </w:lvl>
  </w:abstractNum>
  <w:abstractNum w:abstractNumId="90" w15:restartNumberingAfterBreak="0">
    <w:nsid w:val="6C8A2F9F"/>
    <w:multiLevelType w:val="hybridMultilevel"/>
    <w:tmpl w:val="31C244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1" w15:restartNumberingAfterBreak="0">
    <w:nsid w:val="6D855099"/>
    <w:multiLevelType w:val="hybridMultilevel"/>
    <w:tmpl w:val="6B5E7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2"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93" w15:restartNumberingAfterBreak="0">
    <w:nsid w:val="6E7B4069"/>
    <w:multiLevelType w:val="hybridMultilevel"/>
    <w:tmpl w:val="8B1408A0"/>
    <w:lvl w:ilvl="0" w:tplc="8E5E4700">
      <w:start w:val="1"/>
      <w:numFmt w:val="bullet"/>
      <w:lvlText w:val=""/>
      <w:lvlJc w:val="left"/>
      <w:pPr>
        <w:ind w:left="720" w:hanging="360"/>
      </w:pPr>
      <w:rPr>
        <w:rFonts w:ascii="Symbol" w:hAnsi="Symbol" w:hint="default"/>
        <w:sz w:val="24"/>
        <w:szCs w:val="2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4" w15:restartNumberingAfterBreak="0">
    <w:nsid w:val="714069CF"/>
    <w:multiLevelType w:val="hybridMultilevel"/>
    <w:tmpl w:val="E3527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5" w15:restartNumberingAfterBreak="0">
    <w:nsid w:val="73B06CB8"/>
    <w:multiLevelType w:val="hybridMultilevel"/>
    <w:tmpl w:val="32E039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6" w15:restartNumberingAfterBreak="0">
    <w:nsid w:val="75A05221"/>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5F517C3"/>
    <w:multiLevelType w:val="hybridMultilevel"/>
    <w:tmpl w:val="9814BE6C"/>
    <w:lvl w:ilvl="0" w:tplc="14090001">
      <w:start w:val="1"/>
      <w:numFmt w:val="bullet"/>
      <w:lvlText w:val=""/>
      <w:lvlJc w:val="left"/>
      <w:pPr>
        <w:ind w:left="735" w:hanging="360"/>
      </w:pPr>
      <w:rPr>
        <w:rFonts w:ascii="Symbol" w:hAnsi="Symbol" w:hint="default"/>
      </w:rPr>
    </w:lvl>
    <w:lvl w:ilvl="1" w:tplc="14090003" w:tentative="1">
      <w:start w:val="1"/>
      <w:numFmt w:val="bullet"/>
      <w:lvlText w:val="o"/>
      <w:lvlJc w:val="left"/>
      <w:pPr>
        <w:ind w:left="1455" w:hanging="360"/>
      </w:pPr>
      <w:rPr>
        <w:rFonts w:ascii="Courier New" w:hAnsi="Courier New" w:cs="Courier New" w:hint="default"/>
      </w:rPr>
    </w:lvl>
    <w:lvl w:ilvl="2" w:tplc="14090005" w:tentative="1">
      <w:start w:val="1"/>
      <w:numFmt w:val="bullet"/>
      <w:lvlText w:val=""/>
      <w:lvlJc w:val="left"/>
      <w:pPr>
        <w:ind w:left="2175" w:hanging="360"/>
      </w:pPr>
      <w:rPr>
        <w:rFonts w:ascii="Wingdings" w:hAnsi="Wingdings" w:hint="default"/>
      </w:rPr>
    </w:lvl>
    <w:lvl w:ilvl="3" w:tplc="14090001" w:tentative="1">
      <w:start w:val="1"/>
      <w:numFmt w:val="bullet"/>
      <w:lvlText w:val=""/>
      <w:lvlJc w:val="left"/>
      <w:pPr>
        <w:ind w:left="2895" w:hanging="360"/>
      </w:pPr>
      <w:rPr>
        <w:rFonts w:ascii="Symbol" w:hAnsi="Symbol" w:hint="default"/>
      </w:rPr>
    </w:lvl>
    <w:lvl w:ilvl="4" w:tplc="14090003" w:tentative="1">
      <w:start w:val="1"/>
      <w:numFmt w:val="bullet"/>
      <w:lvlText w:val="o"/>
      <w:lvlJc w:val="left"/>
      <w:pPr>
        <w:ind w:left="3615" w:hanging="360"/>
      </w:pPr>
      <w:rPr>
        <w:rFonts w:ascii="Courier New" w:hAnsi="Courier New" w:cs="Courier New" w:hint="default"/>
      </w:rPr>
    </w:lvl>
    <w:lvl w:ilvl="5" w:tplc="14090005" w:tentative="1">
      <w:start w:val="1"/>
      <w:numFmt w:val="bullet"/>
      <w:lvlText w:val=""/>
      <w:lvlJc w:val="left"/>
      <w:pPr>
        <w:ind w:left="4335" w:hanging="360"/>
      </w:pPr>
      <w:rPr>
        <w:rFonts w:ascii="Wingdings" w:hAnsi="Wingdings" w:hint="default"/>
      </w:rPr>
    </w:lvl>
    <w:lvl w:ilvl="6" w:tplc="14090001" w:tentative="1">
      <w:start w:val="1"/>
      <w:numFmt w:val="bullet"/>
      <w:lvlText w:val=""/>
      <w:lvlJc w:val="left"/>
      <w:pPr>
        <w:ind w:left="5055" w:hanging="360"/>
      </w:pPr>
      <w:rPr>
        <w:rFonts w:ascii="Symbol" w:hAnsi="Symbol" w:hint="default"/>
      </w:rPr>
    </w:lvl>
    <w:lvl w:ilvl="7" w:tplc="14090003" w:tentative="1">
      <w:start w:val="1"/>
      <w:numFmt w:val="bullet"/>
      <w:lvlText w:val="o"/>
      <w:lvlJc w:val="left"/>
      <w:pPr>
        <w:ind w:left="5775" w:hanging="360"/>
      </w:pPr>
      <w:rPr>
        <w:rFonts w:ascii="Courier New" w:hAnsi="Courier New" w:cs="Courier New" w:hint="default"/>
      </w:rPr>
    </w:lvl>
    <w:lvl w:ilvl="8" w:tplc="14090005" w:tentative="1">
      <w:start w:val="1"/>
      <w:numFmt w:val="bullet"/>
      <w:lvlText w:val=""/>
      <w:lvlJc w:val="left"/>
      <w:pPr>
        <w:ind w:left="6495" w:hanging="360"/>
      </w:pPr>
      <w:rPr>
        <w:rFonts w:ascii="Wingdings" w:hAnsi="Wingdings" w:hint="default"/>
      </w:rPr>
    </w:lvl>
  </w:abstractNum>
  <w:abstractNum w:abstractNumId="98"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abstractNum w:abstractNumId="99" w15:restartNumberingAfterBreak="0">
    <w:nsid w:val="76E511A9"/>
    <w:multiLevelType w:val="hybridMultilevel"/>
    <w:tmpl w:val="4D0AE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0" w15:restartNumberingAfterBreak="0">
    <w:nsid w:val="777A4900"/>
    <w:multiLevelType w:val="hybridMultilevel"/>
    <w:tmpl w:val="743EE0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1" w15:restartNumberingAfterBreak="0">
    <w:nsid w:val="7B390712"/>
    <w:multiLevelType w:val="hybridMultilevel"/>
    <w:tmpl w:val="B98231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2" w15:restartNumberingAfterBreak="0">
    <w:nsid w:val="7B4B4125"/>
    <w:multiLevelType w:val="hybridMultilevel"/>
    <w:tmpl w:val="6EDC8D7A"/>
    <w:lvl w:ilvl="0" w:tplc="14090005">
      <w:start w:val="1"/>
      <w:numFmt w:val="bullet"/>
      <w:lvlText w:val=""/>
      <w:lvlJc w:val="left"/>
      <w:pPr>
        <w:ind w:left="366" w:hanging="360"/>
      </w:pPr>
      <w:rPr>
        <w:rFonts w:ascii="Wingdings" w:hAnsi="Wingdings" w:hint="default"/>
      </w:rPr>
    </w:lvl>
    <w:lvl w:ilvl="1" w:tplc="14090003" w:tentative="1">
      <w:start w:val="1"/>
      <w:numFmt w:val="bullet"/>
      <w:lvlText w:val="o"/>
      <w:lvlJc w:val="left"/>
      <w:pPr>
        <w:ind w:left="1086" w:hanging="360"/>
      </w:pPr>
      <w:rPr>
        <w:rFonts w:ascii="Courier New" w:hAnsi="Courier New" w:cs="Courier New" w:hint="default"/>
      </w:rPr>
    </w:lvl>
    <w:lvl w:ilvl="2" w:tplc="14090005" w:tentative="1">
      <w:start w:val="1"/>
      <w:numFmt w:val="bullet"/>
      <w:lvlText w:val=""/>
      <w:lvlJc w:val="left"/>
      <w:pPr>
        <w:ind w:left="1806" w:hanging="360"/>
      </w:pPr>
      <w:rPr>
        <w:rFonts w:ascii="Wingdings" w:hAnsi="Wingdings" w:hint="default"/>
      </w:rPr>
    </w:lvl>
    <w:lvl w:ilvl="3" w:tplc="14090001" w:tentative="1">
      <w:start w:val="1"/>
      <w:numFmt w:val="bullet"/>
      <w:lvlText w:val=""/>
      <w:lvlJc w:val="left"/>
      <w:pPr>
        <w:ind w:left="2526" w:hanging="360"/>
      </w:pPr>
      <w:rPr>
        <w:rFonts w:ascii="Symbol" w:hAnsi="Symbol" w:hint="default"/>
      </w:rPr>
    </w:lvl>
    <w:lvl w:ilvl="4" w:tplc="14090003" w:tentative="1">
      <w:start w:val="1"/>
      <w:numFmt w:val="bullet"/>
      <w:lvlText w:val="o"/>
      <w:lvlJc w:val="left"/>
      <w:pPr>
        <w:ind w:left="3246" w:hanging="360"/>
      </w:pPr>
      <w:rPr>
        <w:rFonts w:ascii="Courier New" w:hAnsi="Courier New" w:cs="Courier New" w:hint="default"/>
      </w:rPr>
    </w:lvl>
    <w:lvl w:ilvl="5" w:tplc="14090005" w:tentative="1">
      <w:start w:val="1"/>
      <w:numFmt w:val="bullet"/>
      <w:lvlText w:val=""/>
      <w:lvlJc w:val="left"/>
      <w:pPr>
        <w:ind w:left="3966" w:hanging="360"/>
      </w:pPr>
      <w:rPr>
        <w:rFonts w:ascii="Wingdings" w:hAnsi="Wingdings" w:hint="default"/>
      </w:rPr>
    </w:lvl>
    <w:lvl w:ilvl="6" w:tplc="14090001" w:tentative="1">
      <w:start w:val="1"/>
      <w:numFmt w:val="bullet"/>
      <w:lvlText w:val=""/>
      <w:lvlJc w:val="left"/>
      <w:pPr>
        <w:ind w:left="4686" w:hanging="360"/>
      </w:pPr>
      <w:rPr>
        <w:rFonts w:ascii="Symbol" w:hAnsi="Symbol" w:hint="default"/>
      </w:rPr>
    </w:lvl>
    <w:lvl w:ilvl="7" w:tplc="14090003" w:tentative="1">
      <w:start w:val="1"/>
      <w:numFmt w:val="bullet"/>
      <w:lvlText w:val="o"/>
      <w:lvlJc w:val="left"/>
      <w:pPr>
        <w:ind w:left="5406" w:hanging="360"/>
      </w:pPr>
      <w:rPr>
        <w:rFonts w:ascii="Courier New" w:hAnsi="Courier New" w:cs="Courier New" w:hint="default"/>
      </w:rPr>
    </w:lvl>
    <w:lvl w:ilvl="8" w:tplc="14090005" w:tentative="1">
      <w:start w:val="1"/>
      <w:numFmt w:val="bullet"/>
      <w:lvlText w:val=""/>
      <w:lvlJc w:val="left"/>
      <w:pPr>
        <w:ind w:left="6126" w:hanging="360"/>
      </w:pPr>
      <w:rPr>
        <w:rFonts w:ascii="Wingdings" w:hAnsi="Wingdings" w:hint="default"/>
      </w:rPr>
    </w:lvl>
  </w:abstractNum>
  <w:abstractNum w:abstractNumId="103" w15:restartNumberingAfterBreak="0">
    <w:nsid w:val="7DD066F7"/>
    <w:multiLevelType w:val="hybridMultilevel"/>
    <w:tmpl w:val="CA304D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4" w15:restartNumberingAfterBreak="0">
    <w:nsid w:val="7F0B0F2F"/>
    <w:multiLevelType w:val="hybridMultilevel"/>
    <w:tmpl w:val="7A1ADD3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5" w15:restartNumberingAfterBreak="0">
    <w:nsid w:val="7F2B5646"/>
    <w:multiLevelType w:val="multilevel"/>
    <w:tmpl w:val="9476194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182747453">
    <w:abstractNumId w:val="5"/>
  </w:num>
  <w:num w:numId="2" w16cid:durableId="107435938">
    <w:abstractNumId w:val="4"/>
  </w:num>
  <w:num w:numId="3" w16cid:durableId="1604453686">
    <w:abstractNumId w:val="3"/>
  </w:num>
  <w:num w:numId="4" w16cid:durableId="1152134465">
    <w:abstractNumId w:val="2"/>
  </w:num>
  <w:num w:numId="5" w16cid:durableId="550726505">
    <w:abstractNumId w:val="1"/>
  </w:num>
  <w:num w:numId="6" w16cid:durableId="1604845890">
    <w:abstractNumId w:val="0"/>
  </w:num>
  <w:num w:numId="7" w16cid:durableId="188955867">
    <w:abstractNumId w:val="71"/>
  </w:num>
  <w:num w:numId="8" w16cid:durableId="1193226714">
    <w:abstractNumId w:val="75"/>
  </w:num>
  <w:num w:numId="9" w16cid:durableId="232744197">
    <w:abstractNumId w:val="48"/>
  </w:num>
  <w:num w:numId="10" w16cid:durableId="2008828256">
    <w:abstractNumId w:val="27"/>
  </w:num>
  <w:num w:numId="11" w16cid:durableId="1192569969">
    <w:abstractNumId w:val="76"/>
  </w:num>
  <w:num w:numId="12" w16cid:durableId="1890680521">
    <w:abstractNumId w:val="84"/>
  </w:num>
  <w:num w:numId="13" w16cid:durableId="2039742595">
    <w:abstractNumId w:val="92"/>
  </w:num>
  <w:num w:numId="14" w16cid:durableId="1013804883">
    <w:abstractNumId w:val="13"/>
  </w:num>
  <w:num w:numId="15" w16cid:durableId="1680815296">
    <w:abstractNumId w:val="43"/>
  </w:num>
  <w:num w:numId="16" w16cid:durableId="220099056">
    <w:abstractNumId w:val="98"/>
  </w:num>
  <w:num w:numId="17" w16cid:durableId="962543684">
    <w:abstractNumId w:val="88"/>
  </w:num>
  <w:num w:numId="18" w16cid:durableId="2019648568">
    <w:abstractNumId w:val="55"/>
  </w:num>
  <w:num w:numId="19" w16cid:durableId="1084231332">
    <w:abstractNumId w:val="44"/>
  </w:num>
  <w:num w:numId="20" w16cid:durableId="828450109">
    <w:abstractNumId w:val="17"/>
  </w:num>
  <w:num w:numId="21" w16cid:durableId="1943685156">
    <w:abstractNumId w:val="8"/>
  </w:num>
  <w:num w:numId="22" w16cid:durableId="640429536">
    <w:abstractNumId w:val="83"/>
  </w:num>
  <w:num w:numId="23" w16cid:durableId="1539008671">
    <w:abstractNumId w:val="81"/>
  </w:num>
  <w:num w:numId="24" w16cid:durableId="1533497222">
    <w:abstractNumId w:val="22"/>
  </w:num>
  <w:num w:numId="25" w16cid:durableId="300889141">
    <w:abstractNumId w:val="19"/>
  </w:num>
  <w:num w:numId="26" w16cid:durableId="806361941">
    <w:abstractNumId w:val="45"/>
  </w:num>
  <w:num w:numId="27" w16cid:durableId="1704750619">
    <w:abstractNumId w:val="57"/>
  </w:num>
  <w:num w:numId="28" w16cid:durableId="1949774248">
    <w:abstractNumId w:val="41"/>
  </w:num>
  <w:num w:numId="29" w16cid:durableId="449907993">
    <w:abstractNumId w:val="85"/>
  </w:num>
  <w:num w:numId="30" w16cid:durableId="2130588898">
    <w:abstractNumId w:val="104"/>
  </w:num>
  <w:num w:numId="31" w16cid:durableId="1475562771">
    <w:abstractNumId w:val="26"/>
  </w:num>
  <w:num w:numId="32" w16cid:durableId="702756235">
    <w:abstractNumId w:val="60"/>
  </w:num>
  <w:num w:numId="33" w16cid:durableId="1203178288">
    <w:abstractNumId w:val="86"/>
  </w:num>
  <w:num w:numId="34" w16cid:durableId="192115121">
    <w:abstractNumId w:val="78"/>
  </w:num>
  <w:num w:numId="35" w16cid:durableId="783770064">
    <w:abstractNumId w:val="34"/>
  </w:num>
  <w:num w:numId="36" w16cid:durableId="863520658">
    <w:abstractNumId w:val="94"/>
  </w:num>
  <w:num w:numId="37" w16cid:durableId="855927643">
    <w:abstractNumId w:val="66"/>
  </w:num>
  <w:num w:numId="38" w16cid:durableId="1893887847">
    <w:abstractNumId w:val="29"/>
  </w:num>
  <w:num w:numId="39" w16cid:durableId="1034426800">
    <w:abstractNumId w:val="49"/>
  </w:num>
  <w:num w:numId="40" w16cid:durableId="1168207231">
    <w:abstractNumId w:val="97"/>
  </w:num>
  <w:num w:numId="41" w16cid:durableId="195821750">
    <w:abstractNumId w:val="99"/>
  </w:num>
  <w:num w:numId="42" w16cid:durableId="1932734262">
    <w:abstractNumId w:val="95"/>
  </w:num>
  <w:num w:numId="43" w16cid:durableId="1827159827">
    <w:abstractNumId w:val="10"/>
  </w:num>
  <w:num w:numId="44" w16cid:durableId="1056199548">
    <w:abstractNumId w:val="23"/>
  </w:num>
  <w:num w:numId="45" w16cid:durableId="418328102">
    <w:abstractNumId w:val="20"/>
  </w:num>
  <w:num w:numId="46" w16cid:durableId="417019194">
    <w:abstractNumId w:val="51"/>
  </w:num>
  <w:num w:numId="47" w16cid:durableId="1566914229">
    <w:abstractNumId w:val="100"/>
  </w:num>
  <w:num w:numId="48" w16cid:durableId="1409577234">
    <w:abstractNumId w:val="12"/>
  </w:num>
  <w:num w:numId="49" w16cid:durableId="1292593159">
    <w:abstractNumId w:val="37"/>
  </w:num>
  <w:num w:numId="50" w16cid:durableId="1113670992">
    <w:abstractNumId w:val="54"/>
  </w:num>
  <w:num w:numId="51" w16cid:durableId="1967732944">
    <w:abstractNumId w:val="65"/>
  </w:num>
  <w:num w:numId="52" w16cid:durableId="1791851048">
    <w:abstractNumId w:val="33"/>
  </w:num>
  <w:num w:numId="53" w16cid:durableId="676469944">
    <w:abstractNumId w:val="91"/>
  </w:num>
  <w:num w:numId="54" w16cid:durableId="1202480899">
    <w:abstractNumId w:val="47"/>
  </w:num>
  <w:num w:numId="55" w16cid:durableId="1520311131">
    <w:abstractNumId w:val="31"/>
  </w:num>
  <w:num w:numId="56" w16cid:durableId="580918376">
    <w:abstractNumId w:val="90"/>
  </w:num>
  <w:num w:numId="57" w16cid:durableId="1551070829">
    <w:abstractNumId w:val="21"/>
  </w:num>
  <w:num w:numId="58" w16cid:durableId="1195195451">
    <w:abstractNumId w:val="70"/>
  </w:num>
  <w:num w:numId="59" w16cid:durableId="1623073966">
    <w:abstractNumId w:val="64"/>
  </w:num>
  <w:num w:numId="60" w16cid:durableId="926882214">
    <w:abstractNumId w:val="42"/>
  </w:num>
  <w:num w:numId="61" w16cid:durableId="1042947628">
    <w:abstractNumId w:val="39"/>
  </w:num>
  <w:num w:numId="62" w16cid:durableId="1081683532">
    <w:abstractNumId w:val="69"/>
  </w:num>
  <w:num w:numId="63" w16cid:durableId="1132865977">
    <w:abstractNumId w:val="67"/>
  </w:num>
  <w:num w:numId="64" w16cid:durableId="1241672177">
    <w:abstractNumId w:val="11"/>
  </w:num>
  <w:num w:numId="65" w16cid:durableId="323365111">
    <w:abstractNumId w:val="50"/>
  </w:num>
  <w:num w:numId="66" w16cid:durableId="112678465">
    <w:abstractNumId w:val="61"/>
  </w:num>
  <w:num w:numId="67" w16cid:durableId="1836452182">
    <w:abstractNumId w:val="59"/>
  </w:num>
  <w:num w:numId="68" w16cid:durableId="158621050">
    <w:abstractNumId w:val="93"/>
  </w:num>
  <w:num w:numId="69" w16cid:durableId="500707212">
    <w:abstractNumId w:val="62"/>
  </w:num>
  <w:num w:numId="70" w16cid:durableId="1976641876">
    <w:abstractNumId w:val="35"/>
  </w:num>
  <w:num w:numId="71" w16cid:durableId="1673218647">
    <w:abstractNumId w:val="40"/>
  </w:num>
  <w:num w:numId="72" w16cid:durableId="832379010">
    <w:abstractNumId w:val="102"/>
  </w:num>
  <w:num w:numId="73" w16cid:durableId="175115408">
    <w:abstractNumId w:val="28"/>
  </w:num>
  <w:num w:numId="74" w16cid:durableId="1197234928">
    <w:abstractNumId w:val="87"/>
  </w:num>
  <w:num w:numId="75" w16cid:durableId="169805093">
    <w:abstractNumId w:val="15"/>
  </w:num>
  <w:num w:numId="76" w16cid:durableId="1841777846">
    <w:abstractNumId w:val="30"/>
  </w:num>
  <w:num w:numId="77" w16cid:durableId="1230923168">
    <w:abstractNumId w:val="9"/>
  </w:num>
  <w:num w:numId="78" w16cid:durableId="1062220873">
    <w:abstractNumId w:val="6"/>
  </w:num>
  <w:num w:numId="79" w16cid:durableId="1637638000">
    <w:abstractNumId w:val="16"/>
  </w:num>
  <w:num w:numId="80" w16cid:durableId="754326358">
    <w:abstractNumId w:val="80"/>
  </w:num>
  <w:num w:numId="81" w16cid:durableId="169296605">
    <w:abstractNumId w:val="77"/>
  </w:num>
  <w:num w:numId="82" w16cid:durableId="1110204265">
    <w:abstractNumId w:val="14"/>
  </w:num>
  <w:num w:numId="83" w16cid:durableId="1542786845">
    <w:abstractNumId w:val="82"/>
  </w:num>
  <w:num w:numId="84" w16cid:durableId="2101870867">
    <w:abstractNumId w:val="96"/>
  </w:num>
  <w:num w:numId="85" w16cid:durableId="575432451">
    <w:abstractNumId w:val="38"/>
  </w:num>
  <w:num w:numId="86" w16cid:durableId="1157766609">
    <w:abstractNumId w:val="79"/>
  </w:num>
  <w:num w:numId="87" w16cid:durableId="74283064">
    <w:abstractNumId w:val="105"/>
  </w:num>
  <w:num w:numId="88" w16cid:durableId="1962761858">
    <w:abstractNumId w:val="74"/>
  </w:num>
  <w:num w:numId="89" w16cid:durableId="1227036855">
    <w:abstractNumId w:val="72"/>
  </w:num>
  <w:num w:numId="90" w16cid:durableId="1745179805">
    <w:abstractNumId w:val="56"/>
  </w:num>
  <w:num w:numId="91" w16cid:durableId="1098909114">
    <w:abstractNumId w:val="63"/>
  </w:num>
  <w:num w:numId="92" w16cid:durableId="200942631">
    <w:abstractNumId w:val="36"/>
  </w:num>
  <w:num w:numId="93" w16cid:durableId="759717950">
    <w:abstractNumId w:val="32"/>
  </w:num>
  <w:num w:numId="94" w16cid:durableId="42872057">
    <w:abstractNumId w:val="18"/>
  </w:num>
  <w:num w:numId="95" w16cid:durableId="1188324911">
    <w:abstractNumId w:val="73"/>
  </w:num>
  <w:num w:numId="96" w16cid:durableId="210313523">
    <w:abstractNumId w:val="46"/>
  </w:num>
  <w:num w:numId="97" w16cid:durableId="577250509">
    <w:abstractNumId w:val="103"/>
  </w:num>
  <w:num w:numId="98" w16cid:durableId="224148795">
    <w:abstractNumId w:val="68"/>
  </w:num>
  <w:num w:numId="99" w16cid:durableId="64039349">
    <w:abstractNumId w:val="52"/>
  </w:num>
  <w:num w:numId="100" w16cid:durableId="1916163868">
    <w:abstractNumId w:val="24"/>
  </w:num>
  <w:num w:numId="101" w16cid:durableId="1220170632">
    <w:abstractNumId w:val="58"/>
  </w:num>
  <w:num w:numId="102" w16cid:durableId="981227104">
    <w:abstractNumId w:val="89"/>
  </w:num>
  <w:num w:numId="103" w16cid:durableId="524826467">
    <w:abstractNumId w:val="25"/>
  </w:num>
  <w:num w:numId="104" w16cid:durableId="125896493">
    <w:abstractNumId w:val="101"/>
  </w:num>
  <w:num w:numId="105" w16cid:durableId="2024236914">
    <w:abstractNumId w:val="53"/>
  </w:num>
  <w:num w:numId="106" w16cid:durableId="1436094130">
    <w:abstractNumId w:val="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567"/>
  <w:characterSpacingControl w:val="doNotCompress"/>
  <w:hdrShapeDefaults>
    <o:shapedefaults v:ext="edit" spidmax="2050">
      <o:colormru v:ext="edit" colors="#9cf,#ccf,#7a8ed8,#8597db,#8eadea,#5f7dc9"/>
    </o:shapedefaults>
  </w:hdrShapeDefaults>
  <w:footnotePr>
    <w:footnote w:id="-1"/>
    <w:footnote w:id="0"/>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61"/>
    <w:rsid w:val="00000020"/>
    <w:rsid w:val="00000047"/>
    <w:rsid w:val="000000BE"/>
    <w:rsid w:val="000001C2"/>
    <w:rsid w:val="000001E4"/>
    <w:rsid w:val="00000222"/>
    <w:rsid w:val="0000022C"/>
    <w:rsid w:val="000002A7"/>
    <w:rsid w:val="000002AE"/>
    <w:rsid w:val="00000384"/>
    <w:rsid w:val="000003D2"/>
    <w:rsid w:val="000004AD"/>
    <w:rsid w:val="000004DB"/>
    <w:rsid w:val="000006F7"/>
    <w:rsid w:val="00000728"/>
    <w:rsid w:val="0000078F"/>
    <w:rsid w:val="0000086E"/>
    <w:rsid w:val="0000087C"/>
    <w:rsid w:val="000008C3"/>
    <w:rsid w:val="00000920"/>
    <w:rsid w:val="00000980"/>
    <w:rsid w:val="00000A4F"/>
    <w:rsid w:val="00000A73"/>
    <w:rsid w:val="00000B44"/>
    <w:rsid w:val="00000CA2"/>
    <w:rsid w:val="00000DB8"/>
    <w:rsid w:val="00000EBB"/>
    <w:rsid w:val="00000EBE"/>
    <w:rsid w:val="00000EC6"/>
    <w:rsid w:val="00000F06"/>
    <w:rsid w:val="00000F97"/>
    <w:rsid w:val="0000113A"/>
    <w:rsid w:val="0000118A"/>
    <w:rsid w:val="00001196"/>
    <w:rsid w:val="000011C1"/>
    <w:rsid w:val="00001270"/>
    <w:rsid w:val="000012ED"/>
    <w:rsid w:val="000012EE"/>
    <w:rsid w:val="00001381"/>
    <w:rsid w:val="00001470"/>
    <w:rsid w:val="0000152B"/>
    <w:rsid w:val="00001667"/>
    <w:rsid w:val="00001671"/>
    <w:rsid w:val="00001730"/>
    <w:rsid w:val="00001759"/>
    <w:rsid w:val="0000175B"/>
    <w:rsid w:val="000018DE"/>
    <w:rsid w:val="00001937"/>
    <w:rsid w:val="00001953"/>
    <w:rsid w:val="00001A29"/>
    <w:rsid w:val="00001A39"/>
    <w:rsid w:val="00001A3B"/>
    <w:rsid w:val="00001AD1"/>
    <w:rsid w:val="00001BB9"/>
    <w:rsid w:val="00001C86"/>
    <w:rsid w:val="00001DE6"/>
    <w:rsid w:val="00001F2F"/>
    <w:rsid w:val="0000205D"/>
    <w:rsid w:val="0000217B"/>
    <w:rsid w:val="00002210"/>
    <w:rsid w:val="00002215"/>
    <w:rsid w:val="0000226D"/>
    <w:rsid w:val="000022A5"/>
    <w:rsid w:val="0000247C"/>
    <w:rsid w:val="0000251F"/>
    <w:rsid w:val="00002561"/>
    <w:rsid w:val="00002576"/>
    <w:rsid w:val="00002582"/>
    <w:rsid w:val="0000260D"/>
    <w:rsid w:val="0000276F"/>
    <w:rsid w:val="000029CC"/>
    <w:rsid w:val="00002A20"/>
    <w:rsid w:val="00002A75"/>
    <w:rsid w:val="00002A95"/>
    <w:rsid w:val="00002A97"/>
    <w:rsid w:val="00002B45"/>
    <w:rsid w:val="00002B53"/>
    <w:rsid w:val="00002C64"/>
    <w:rsid w:val="00002D3B"/>
    <w:rsid w:val="00002D53"/>
    <w:rsid w:val="00002DAE"/>
    <w:rsid w:val="00002E68"/>
    <w:rsid w:val="00002E9C"/>
    <w:rsid w:val="00002F1B"/>
    <w:rsid w:val="00002FEC"/>
    <w:rsid w:val="000031CA"/>
    <w:rsid w:val="000031FA"/>
    <w:rsid w:val="000032EC"/>
    <w:rsid w:val="0000335F"/>
    <w:rsid w:val="00003360"/>
    <w:rsid w:val="00003399"/>
    <w:rsid w:val="00003416"/>
    <w:rsid w:val="000034FD"/>
    <w:rsid w:val="0000361A"/>
    <w:rsid w:val="000036BC"/>
    <w:rsid w:val="000036CC"/>
    <w:rsid w:val="000036D0"/>
    <w:rsid w:val="0000381F"/>
    <w:rsid w:val="0000382C"/>
    <w:rsid w:val="000038A4"/>
    <w:rsid w:val="000038E6"/>
    <w:rsid w:val="00003904"/>
    <w:rsid w:val="0000391E"/>
    <w:rsid w:val="00003929"/>
    <w:rsid w:val="00003A63"/>
    <w:rsid w:val="00003B0E"/>
    <w:rsid w:val="00003BDD"/>
    <w:rsid w:val="00003DEB"/>
    <w:rsid w:val="00003E62"/>
    <w:rsid w:val="00003F3B"/>
    <w:rsid w:val="00003FC7"/>
    <w:rsid w:val="000040C9"/>
    <w:rsid w:val="0000415B"/>
    <w:rsid w:val="00004164"/>
    <w:rsid w:val="000042C8"/>
    <w:rsid w:val="0000433A"/>
    <w:rsid w:val="00004370"/>
    <w:rsid w:val="000044F5"/>
    <w:rsid w:val="00004515"/>
    <w:rsid w:val="00004527"/>
    <w:rsid w:val="000045DD"/>
    <w:rsid w:val="00004691"/>
    <w:rsid w:val="0000469E"/>
    <w:rsid w:val="000048DD"/>
    <w:rsid w:val="00004926"/>
    <w:rsid w:val="0000492A"/>
    <w:rsid w:val="0000492B"/>
    <w:rsid w:val="00004996"/>
    <w:rsid w:val="000049A9"/>
    <w:rsid w:val="000049ED"/>
    <w:rsid w:val="00004A02"/>
    <w:rsid w:val="00004A0F"/>
    <w:rsid w:val="00004A90"/>
    <w:rsid w:val="00004AE4"/>
    <w:rsid w:val="00004B6C"/>
    <w:rsid w:val="00004B6D"/>
    <w:rsid w:val="00004B8D"/>
    <w:rsid w:val="00004B98"/>
    <w:rsid w:val="00004C75"/>
    <w:rsid w:val="00004C9A"/>
    <w:rsid w:val="00004D25"/>
    <w:rsid w:val="00004D7C"/>
    <w:rsid w:val="00004D98"/>
    <w:rsid w:val="00004DCE"/>
    <w:rsid w:val="00004DDB"/>
    <w:rsid w:val="00004E7F"/>
    <w:rsid w:val="00004ED2"/>
    <w:rsid w:val="00005000"/>
    <w:rsid w:val="0000501E"/>
    <w:rsid w:val="000050D3"/>
    <w:rsid w:val="0000514F"/>
    <w:rsid w:val="000052A7"/>
    <w:rsid w:val="00005308"/>
    <w:rsid w:val="000053CB"/>
    <w:rsid w:val="000053EA"/>
    <w:rsid w:val="000053F4"/>
    <w:rsid w:val="0000566A"/>
    <w:rsid w:val="00005727"/>
    <w:rsid w:val="00005735"/>
    <w:rsid w:val="00005775"/>
    <w:rsid w:val="00005853"/>
    <w:rsid w:val="0000588C"/>
    <w:rsid w:val="000058A9"/>
    <w:rsid w:val="000058AB"/>
    <w:rsid w:val="00005919"/>
    <w:rsid w:val="00005945"/>
    <w:rsid w:val="00005A56"/>
    <w:rsid w:val="00005ADE"/>
    <w:rsid w:val="00005C73"/>
    <w:rsid w:val="00005DA6"/>
    <w:rsid w:val="00005E04"/>
    <w:rsid w:val="00005EAF"/>
    <w:rsid w:val="00005EDC"/>
    <w:rsid w:val="00005F09"/>
    <w:rsid w:val="0000603F"/>
    <w:rsid w:val="0000618F"/>
    <w:rsid w:val="000061D6"/>
    <w:rsid w:val="00006269"/>
    <w:rsid w:val="000062AF"/>
    <w:rsid w:val="000064F6"/>
    <w:rsid w:val="000065E5"/>
    <w:rsid w:val="0000675C"/>
    <w:rsid w:val="00006796"/>
    <w:rsid w:val="000069B6"/>
    <w:rsid w:val="000069C9"/>
    <w:rsid w:val="00006AAB"/>
    <w:rsid w:val="00006AFB"/>
    <w:rsid w:val="00006B4B"/>
    <w:rsid w:val="00006C04"/>
    <w:rsid w:val="00006C91"/>
    <w:rsid w:val="00006D5B"/>
    <w:rsid w:val="00006EA8"/>
    <w:rsid w:val="00006EEA"/>
    <w:rsid w:val="00006EF9"/>
    <w:rsid w:val="00006F6A"/>
    <w:rsid w:val="0000711A"/>
    <w:rsid w:val="00007243"/>
    <w:rsid w:val="00007269"/>
    <w:rsid w:val="00007286"/>
    <w:rsid w:val="00007351"/>
    <w:rsid w:val="0000739D"/>
    <w:rsid w:val="000073F9"/>
    <w:rsid w:val="00007417"/>
    <w:rsid w:val="0000743C"/>
    <w:rsid w:val="00007499"/>
    <w:rsid w:val="00007506"/>
    <w:rsid w:val="00007535"/>
    <w:rsid w:val="0000760C"/>
    <w:rsid w:val="0000761F"/>
    <w:rsid w:val="0000764C"/>
    <w:rsid w:val="00007669"/>
    <w:rsid w:val="00007695"/>
    <w:rsid w:val="000076F2"/>
    <w:rsid w:val="000079DA"/>
    <w:rsid w:val="00007A16"/>
    <w:rsid w:val="00007B98"/>
    <w:rsid w:val="00007C42"/>
    <w:rsid w:val="00007D70"/>
    <w:rsid w:val="00007E2B"/>
    <w:rsid w:val="00007E4A"/>
    <w:rsid w:val="00007E7F"/>
    <w:rsid w:val="00007EDC"/>
    <w:rsid w:val="00007F04"/>
    <w:rsid w:val="00007F1F"/>
    <w:rsid w:val="00007F70"/>
    <w:rsid w:val="00007FBA"/>
    <w:rsid w:val="000100E3"/>
    <w:rsid w:val="00010108"/>
    <w:rsid w:val="00010148"/>
    <w:rsid w:val="00010155"/>
    <w:rsid w:val="000101AF"/>
    <w:rsid w:val="00010247"/>
    <w:rsid w:val="00010449"/>
    <w:rsid w:val="00010466"/>
    <w:rsid w:val="000104F4"/>
    <w:rsid w:val="000105AD"/>
    <w:rsid w:val="0001062B"/>
    <w:rsid w:val="0001066B"/>
    <w:rsid w:val="000106F4"/>
    <w:rsid w:val="00010823"/>
    <w:rsid w:val="0001089C"/>
    <w:rsid w:val="000108B5"/>
    <w:rsid w:val="00010922"/>
    <w:rsid w:val="000109D7"/>
    <w:rsid w:val="00010A21"/>
    <w:rsid w:val="00010B3C"/>
    <w:rsid w:val="00010C67"/>
    <w:rsid w:val="00010CB4"/>
    <w:rsid w:val="00010D78"/>
    <w:rsid w:val="00010D8C"/>
    <w:rsid w:val="00010E78"/>
    <w:rsid w:val="00010E7D"/>
    <w:rsid w:val="00010F38"/>
    <w:rsid w:val="00010F58"/>
    <w:rsid w:val="00010F59"/>
    <w:rsid w:val="00010F8A"/>
    <w:rsid w:val="0001102E"/>
    <w:rsid w:val="0001125A"/>
    <w:rsid w:val="00011327"/>
    <w:rsid w:val="00011486"/>
    <w:rsid w:val="000115D2"/>
    <w:rsid w:val="000115E7"/>
    <w:rsid w:val="00011628"/>
    <w:rsid w:val="000116A4"/>
    <w:rsid w:val="00011833"/>
    <w:rsid w:val="0001185F"/>
    <w:rsid w:val="00011A22"/>
    <w:rsid w:val="00011A25"/>
    <w:rsid w:val="00011BB2"/>
    <w:rsid w:val="00011C0C"/>
    <w:rsid w:val="00011C4E"/>
    <w:rsid w:val="00011D92"/>
    <w:rsid w:val="00011DB8"/>
    <w:rsid w:val="00011E36"/>
    <w:rsid w:val="00011E96"/>
    <w:rsid w:val="00012099"/>
    <w:rsid w:val="00012117"/>
    <w:rsid w:val="000121F3"/>
    <w:rsid w:val="0001224C"/>
    <w:rsid w:val="00012413"/>
    <w:rsid w:val="0001251B"/>
    <w:rsid w:val="00012543"/>
    <w:rsid w:val="000125A7"/>
    <w:rsid w:val="00012632"/>
    <w:rsid w:val="00012633"/>
    <w:rsid w:val="0001264F"/>
    <w:rsid w:val="00012727"/>
    <w:rsid w:val="00012796"/>
    <w:rsid w:val="0001279F"/>
    <w:rsid w:val="0001285D"/>
    <w:rsid w:val="00012913"/>
    <w:rsid w:val="000129E4"/>
    <w:rsid w:val="00012A00"/>
    <w:rsid w:val="00012B50"/>
    <w:rsid w:val="00012B53"/>
    <w:rsid w:val="00012BA9"/>
    <w:rsid w:val="00012BEF"/>
    <w:rsid w:val="00012C53"/>
    <w:rsid w:val="00012CAD"/>
    <w:rsid w:val="00012CBA"/>
    <w:rsid w:val="00012CD2"/>
    <w:rsid w:val="00012D22"/>
    <w:rsid w:val="00012DDB"/>
    <w:rsid w:val="00012E01"/>
    <w:rsid w:val="00012E52"/>
    <w:rsid w:val="00012E79"/>
    <w:rsid w:val="00012EE8"/>
    <w:rsid w:val="00012F05"/>
    <w:rsid w:val="00012F9E"/>
    <w:rsid w:val="00012FCB"/>
    <w:rsid w:val="0001300F"/>
    <w:rsid w:val="000130F5"/>
    <w:rsid w:val="00013120"/>
    <w:rsid w:val="000132FB"/>
    <w:rsid w:val="00013304"/>
    <w:rsid w:val="00013420"/>
    <w:rsid w:val="00013477"/>
    <w:rsid w:val="0001357A"/>
    <w:rsid w:val="000136D1"/>
    <w:rsid w:val="0001390C"/>
    <w:rsid w:val="00013A51"/>
    <w:rsid w:val="00013D9F"/>
    <w:rsid w:val="00013DEE"/>
    <w:rsid w:val="00013E56"/>
    <w:rsid w:val="00013F15"/>
    <w:rsid w:val="00013FDD"/>
    <w:rsid w:val="00013FF7"/>
    <w:rsid w:val="00014042"/>
    <w:rsid w:val="00014174"/>
    <w:rsid w:val="0001418F"/>
    <w:rsid w:val="000142C0"/>
    <w:rsid w:val="000142CC"/>
    <w:rsid w:val="00014330"/>
    <w:rsid w:val="0001448F"/>
    <w:rsid w:val="000144D4"/>
    <w:rsid w:val="000144DC"/>
    <w:rsid w:val="000144E1"/>
    <w:rsid w:val="000144E5"/>
    <w:rsid w:val="00014504"/>
    <w:rsid w:val="0001453B"/>
    <w:rsid w:val="00014684"/>
    <w:rsid w:val="000146DA"/>
    <w:rsid w:val="00014773"/>
    <w:rsid w:val="00014807"/>
    <w:rsid w:val="0001484D"/>
    <w:rsid w:val="0001491F"/>
    <w:rsid w:val="00014992"/>
    <w:rsid w:val="00014ACF"/>
    <w:rsid w:val="00014B32"/>
    <w:rsid w:val="00014B70"/>
    <w:rsid w:val="00014B92"/>
    <w:rsid w:val="00014BC3"/>
    <w:rsid w:val="00014BEF"/>
    <w:rsid w:val="00014C2C"/>
    <w:rsid w:val="00014C5B"/>
    <w:rsid w:val="00014D36"/>
    <w:rsid w:val="00014D8B"/>
    <w:rsid w:val="00014DCD"/>
    <w:rsid w:val="00015020"/>
    <w:rsid w:val="00015046"/>
    <w:rsid w:val="000150E5"/>
    <w:rsid w:val="0001514D"/>
    <w:rsid w:val="00015247"/>
    <w:rsid w:val="0001533A"/>
    <w:rsid w:val="0001535C"/>
    <w:rsid w:val="00015360"/>
    <w:rsid w:val="00015381"/>
    <w:rsid w:val="00015496"/>
    <w:rsid w:val="00015735"/>
    <w:rsid w:val="00015769"/>
    <w:rsid w:val="0001577B"/>
    <w:rsid w:val="000157F9"/>
    <w:rsid w:val="00015857"/>
    <w:rsid w:val="00015867"/>
    <w:rsid w:val="000158D6"/>
    <w:rsid w:val="00015935"/>
    <w:rsid w:val="000159DD"/>
    <w:rsid w:val="00015A74"/>
    <w:rsid w:val="00015B33"/>
    <w:rsid w:val="00015CD7"/>
    <w:rsid w:val="00015CF4"/>
    <w:rsid w:val="00015D7B"/>
    <w:rsid w:val="00015E53"/>
    <w:rsid w:val="00015EB2"/>
    <w:rsid w:val="00016040"/>
    <w:rsid w:val="0001612D"/>
    <w:rsid w:val="00016131"/>
    <w:rsid w:val="00016163"/>
    <w:rsid w:val="00016172"/>
    <w:rsid w:val="000161EA"/>
    <w:rsid w:val="0001622F"/>
    <w:rsid w:val="0001623E"/>
    <w:rsid w:val="000162A7"/>
    <w:rsid w:val="00016328"/>
    <w:rsid w:val="0001636A"/>
    <w:rsid w:val="000163A4"/>
    <w:rsid w:val="0001643A"/>
    <w:rsid w:val="0001647B"/>
    <w:rsid w:val="00016538"/>
    <w:rsid w:val="0001653D"/>
    <w:rsid w:val="00016552"/>
    <w:rsid w:val="000165B4"/>
    <w:rsid w:val="00016724"/>
    <w:rsid w:val="0001688F"/>
    <w:rsid w:val="000168AA"/>
    <w:rsid w:val="000168D0"/>
    <w:rsid w:val="0001698B"/>
    <w:rsid w:val="00016AAE"/>
    <w:rsid w:val="00016ABB"/>
    <w:rsid w:val="00016AC4"/>
    <w:rsid w:val="00016AFF"/>
    <w:rsid w:val="00016B22"/>
    <w:rsid w:val="00016B7A"/>
    <w:rsid w:val="00016B90"/>
    <w:rsid w:val="00016BF8"/>
    <w:rsid w:val="00016C7F"/>
    <w:rsid w:val="00016C9C"/>
    <w:rsid w:val="00016CD8"/>
    <w:rsid w:val="00016D2C"/>
    <w:rsid w:val="00016E1E"/>
    <w:rsid w:val="00016E83"/>
    <w:rsid w:val="00016EBB"/>
    <w:rsid w:val="00016F16"/>
    <w:rsid w:val="00016FBB"/>
    <w:rsid w:val="00017018"/>
    <w:rsid w:val="000170B7"/>
    <w:rsid w:val="00017111"/>
    <w:rsid w:val="000172D0"/>
    <w:rsid w:val="00017499"/>
    <w:rsid w:val="00017518"/>
    <w:rsid w:val="00017524"/>
    <w:rsid w:val="00017529"/>
    <w:rsid w:val="000175AB"/>
    <w:rsid w:val="0001767D"/>
    <w:rsid w:val="000176A1"/>
    <w:rsid w:val="00017732"/>
    <w:rsid w:val="00017848"/>
    <w:rsid w:val="0001797A"/>
    <w:rsid w:val="000179F9"/>
    <w:rsid w:val="00017A96"/>
    <w:rsid w:val="00017A9F"/>
    <w:rsid w:val="00017C55"/>
    <w:rsid w:val="00017CC1"/>
    <w:rsid w:val="00017CFF"/>
    <w:rsid w:val="00017D12"/>
    <w:rsid w:val="00017D43"/>
    <w:rsid w:val="00017E76"/>
    <w:rsid w:val="00017E8D"/>
    <w:rsid w:val="00017ECA"/>
    <w:rsid w:val="00020010"/>
    <w:rsid w:val="0002009C"/>
    <w:rsid w:val="000200AD"/>
    <w:rsid w:val="000200F1"/>
    <w:rsid w:val="0002021F"/>
    <w:rsid w:val="00020303"/>
    <w:rsid w:val="00020340"/>
    <w:rsid w:val="000203C8"/>
    <w:rsid w:val="000203F4"/>
    <w:rsid w:val="0002042D"/>
    <w:rsid w:val="00020482"/>
    <w:rsid w:val="0002049E"/>
    <w:rsid w:val="000204E2"/>
    <w:rsid w:val="00020585"/>
    <w:rsid w:val="0002058C"/>
    <w:rsid w:val="00020599"/>
    <w:rsid w:val="000205AC"/>
    <w:rsid w:val="000205DF"/>
    <w:rsid w:val="0002082E"/>
    <w:rsid w:val="0002099C"/>
    <w:rsid w:val="00020A96"/>
    <w:rsid w:val="00020ACC"/>
    <w:rsid w:val="00020BA8"/>
    <w:rsid w:val="00020D35"/>
    <w:rsid w:val="00020D90"/>
    <w:rsid w:val="00020FD1"/>
    <w:rsid w:val="00021059"/>
    <w:rsid w:val="0002112B"/>
    <w:rsid w:val="000211B5"/>
    <w:rsid w:val="00021237"/>
    <w:rsid w:val="000212F2"/>
    <w:rsid w:val="00021462"/>
    <w:rsid w:val="000214F4"/>
    <w:rsid w:val="00021521"/>
    <w:rsid w:val="00021595"/>
    <w:rsid w:val="0002161B"/>
    <w:rsid w:val="000216C2"/>
    <w:rsid w:val="0002170F"/>
    <w:rsid w:val="000217F5"/>
    <w:rsid w:val="00021894"/>
    <w:rsid w:val="00021901"/>
    <w:rsid w:val="00021917"/>
    <w:rsid w:val="00021A13"/>
    <w:rsid w:val="00021BC6"/>
    <w:rsid w:val="00021CA7"/>
    <w:rsid w:val="00021D32"/>
    <w:rsid w:val="00021D6B"/>
    <w:rsid w:val="00021DCF"/>
    <w:rsid w:val="00021E16"/>
    <w:rsid w:val="00021E2F"/>
    <w:rsid w:val="00021EAF"/>
    <w:rsid w:val="00021FA2"/>
    <w:rsid w:val="00022028"/>
    <w:rsid w:val="000220D9"/>
    <w:rsid w:val="000220F1"/>
    <w:rsid w:val="00022116"/>
    <w:rsid w:val="000221F1"/>
    <w:rsid w:val="0002220A"/>
    <w:rsid w:val="000222E1"/>
    <w:rsid w:val="0002234E"/>
    <w:rsid w:val="0002239C"/>
    <w:rsid w:val="00022402"/>
    <w:rsid w:val="00022551"/>
    <w:rsid w:val="0002258F"/>
    <w:rsid w:val="0002263D"/>
    <w:rsid w:val="00022792"/>
    <w:rsid w:val="000227FF"/>
    <w:rsid w:val="00022854"/>
    <w:rsid w:val="00022894"/>
    <w:rsid w:val="000229BA"/>
    <w:rsid w:val="000229BC"/>
    <w:rsid w:val="000229F7"/>
    <w:rsid w:val="00022A3C"/>
    <w:rsid w:val="00022A52"/>
    <w:rsid w:val="00022C8C"/>
    <w:rsid w:val="00022D1B"/>
    <w:rsid w:val="00022D4C"/>
    <w:rsid w:val="00022F2A"/>
    <w:rsid w:val="00022F40"/>
    <w:rsid w:val="00022FC5"/>
    <w:rsid w:val="0002313F"/>
    <w:rsid w:val="000231BF"/>
    <w:rsid w:val="000231CF"/>
    <w:rsid w:val="00023200"/>
    <w:rsid w:val="000233E6"/>
    <w:rsid w:val="00023422"/>
    <w:rsid w:val="00023423"/>
    <w:rsid w:val="0002394A"/>
    <w:rsid w:val="00023A90"/>
    <w:rsid w:val="00023B2F"/>
    <w:rsid w:val="00023B84"/>
    <w:rsid w:val="00023BC5"/>
    <w:rsid w:val="00023BFD"/>
    <w:rsid w:val="00023C4A"/>
    <w:rsid w:val="00023C81"/>
    <w:rsid w:val="00023C82"/>
    <w:rsid w:val="00023C89"/>
    <w:rsid w:val="00023C93"/>
    <w:rsid w:val="00023D0D"/>
    <w:rsid w:val="00023E46"/>
    <w:rsid w:val="00023F42"/>
    <w:rsid w:val="00024043"/>
    <w:rsid w:val="0002407F"/>
    <w:rsid w:val="0002408D"/>
    <w:rsid w:val="000240AF"/>
    <w:rsid w:val="000240D8"/>
    <w:rsid w:val="000240F8"/>
    <w:rsid w:val="000240FE"/>
    <w:rsid w:val="0002413A"/>
    <w:rsid w:val="00024161"/>
    <w:rsid w:val="00024162"/>
    <w:rsid w:val="000241D2"/>
    <w:rsid w:val="0002425E"/>
    <w:rsid w:val="000242A3"/>
    <w:rsid w:val="000242A7"/>
    <w:rsid w:val="000243B2"/>
    <w:rsid w:val="00024565"/>
    <w:rsid w:val="00024633"/>
    <w:rsid w:val="000246B7"/>
    <w:rsid w:val="0002481C"/>
    <w:rsid w:val="00024A05"/>
    <w:rsid w:val="00024A0E"/>
    <w:rsid w:val="00024A33"/>
    <w:rsid w:val="00024AFE"/>
    <w:rsid w:val="00024B13"/>
    <w:rsid w:val="00024B17"/>
    <w:rsid w:val="00024B84"/>
    <w:rsid w:val="00024BEC"/>
    <w:rsid w:val="00024C38"/>
    <w:rsid w:val="00024CF5"/>
    <w:rsid w:val="00024D00"/>
    <w:rsid w:val="00024D39"/>
    <w:rsid w:val="00024D94"/>
    <w:rsid w:val="00024E2D"/>
    <w:rsid w:val="00024E6A"/>
    <w:rsid w:val="00024E96"/>
    <w:rsid w:val="00024F12"/>
    <w:rsid w:val="00024FCC"/>
    <w:rsid w:val="000250AE"/>
    <w:rsid w:val="00025101"/>
    <w:rsid w:val="00025128"/>
    <w:rsid w:val="000251B1"/>
    <w:rsid w:val="00025254"/>
    <w:rsid w:val="00025288"/>
    <w:rsid w:val="00025318"/>
    <w:rsid w:val="000253CF"/>
    <w:rsid w:val="00025450"/>
    <w:rsid w:val="000255CB"/>
    <w:rsid w:val="0002562F"/>
    <w:rsid w:val="000256A4"/>
    <w:rsid w:val="000256DB"/>
    <w:rsid w:val="000256EF"/>
    <w:rsid w:val="000257BC"/>
    <w:rsid w:val="00025852"/>
    <w:rsid w:val="0002586E"/>
    <w:rsid w:val="0002590D"/>
    <w:rsid w:val="00025914"/>
    <w:rsid w:val="00025983"/>
    <w:rsid w:val="000259D4"/>
    <w:rsid w:val="00025BD2"/>
    <w:rsid w:val="00025C10"/>
    <w:rsid w:val="00025C22"/>
    <w:rsid w:val="00025CB6"/>
    <w:rsid w:val="00025D47"/>
    <w:rsid w:val="00025DC7"/>
    <w:rsid w:val="00025DF3"/>
    <w:rsid w:val="00025ECC"/>
    <w:rsid w:val="00025F32"/>
    <w:rsid w:val="00026023"/>
    <w:rsid w:val="0002604D"/>
    <w:rsid w:val="00026223"/>
    <w:rsid w:val="00026239"/>
    <w:rsid w:val="000262A4"/>
    <w:rsid w:val="000262CD"/>
    <w:rsid w:val="00026414"/>
    <w:rsid w:val="00026420"/>
    <w:rsid w:val="00026425"/>
    <w:rsid w:val="0002647E"/>
    <w:rsid w:val="00026516"/>
    <w:rsid w:val="00026581"/>
    <w:rsid w:val="00026605"/>
    <w:rsid w:val="00026622"/>
    <w:rsid w:val="0002676C"/>
    <w:rsid w:val="000268B0"/>
    <w:rsid w:val="000269DF"/>
    <w:rsid w:val="00026A3E"/>
    <w:rsid w:val="00026A4F"/>
    <w:rsid w:val="00026B0A"/>
    <w:rsid w:val="00026D08"/>
    <w:rsid w:val="00026D42"/>
    <w:rsid w:val="00026DE2"/>
    <w:rsid w:val="00026DF3"/>
    <w:rsid w:val="00026E00"/>
    <w:rsid w:val="00026E6A"/>
    <w:rsid w:val="00026F0C"/>
    <w:rsid w:val="00026F72"/>
    <w:rsid w:val="00026FB1"/>
    <w:rsid w:val="0002705E"/>
    <w:rsid w:val="0002706D"/>
    <w:rsid w:val="0002724C"/>
    <w:rsid w:val="00027305"/>
    <w:rsid w:val="000273A8"/>
    <w:rsid w:val="000273C5"/>
    <w:rsid w:val="000273F5"/>
    <w:rsid w:val="00027466"/>
    <w:rsid w:val="000276E2"/>
    <w:rsid w:val="0002780D"/>
    <w:rsid w:val="000278CF"/>
    <w:rsid w:val="0002791E"/>
    <w:rsid w:val="000279E4"/>
    <w:rsid w:val="00027A99"/>
    <w:rsid w:val="00027C5A"/>
    <w:rsid w:val="00027D3A"/>
    <w:rsid w:val="00027DF5"/>
    <w:rsid w:val="00027E06"/>
    <w:rsid w:val="00027F23"/>
    <w:rsid w:val="00027F52"/>
    <w:rsid w:val="00027FC1"/>
    <w:rsid w:val="00027FE7"/>
    <w:rsid w:val="00030025"/>
    <w:rsid w:val="0003002E"/>
    <w:rsid w:val="00030044"/>
    <w:rsid w:val="00030046"/>
    <w:rsid w:val="000301A2"/>
    <w:rsid w:val="0003021C"/>
    <w:rsid w:val="00030423"/>
    <w:rsid w:val="00030487"/>
    <w:rsid w:val="00030512"/>
    <w:rsid w:val="00030557"/>
    <w:rsid w:val="0003059B"/>
    <w:rsid w:val="000305DC"/>
    <w:rsid w:val="0003063D"/>
    <w:rsid w:val="00030727"/>
    <w:rsid w:val="00030754"/>
    <w:rsid w:val="000307D0"/>
    <w:rsid w:val="000307DA"/>
    <w:rsid w:val="000307FC"/>
    <w:rsid w:val="0003081E"/>
    <w:rsid w:val="00030A16"/>
    <w:rsid w:val="00030A44"/>
    <w:rsid w:val="00030A58"/>
    <w:rsid w:val="00030ABC"/>
    <w:rsid w:val="00030AC7"/>
    <w:rsid w:val="00030B20"/>
    <w:rsid w:val="00030BA8"/>
    <w:rsid w:val="00030C6A"/>
    <w:rsid w:val="00030CF5"/>
    <w:rsid w:val="00030D98"/>
    <w:rsid w:val="00030E3C"/>
    <w:rsid w:val="00030E9D"/>
    <w:rsid w:val="00030F3B"/>
    <w:rsid w:val="00030F88"/>
    <w:rsid w:val="00030FF4"/>
    <w:rsid w:val="0003106C"/>
    <w:rsid w:val="000310B6"/>
    <w:rsid w:val="000310E0"/>
    <w:rsid w:val="000311BC"/>
    <w:rsid w:val="00031301"/>
    <w:rsid w:val="00031305"/>
    <w:rsid w:val="0003130D"/>
    <w:rsid w:val="00031328"/>
    <w:rsid w:val="000314B1"/>
    <w:rsid w:val="000314CF"/>
    <w:rsid w:val="0003155F"/>
    <w:rsid w:val="00031571"/>
    <w:rsid w:val="0003159A"/>
    <w:rsid w:val="0003174F"/>
    <w:rsid w:val="0003179A"/>
    <w:rsid w:val="000317BD"/>
    <w:rsid w:val="000317C1"/>
    <w:rsid w:val="00031867"/>
    <w:rsid w:val="0003186B"/>
    <w:rsid w:val="000319A9"/>
    <w:rsid w:val="00031A7E"/>
    <w:rsid w:val="00031B98"/>
    <w:rsid w:val="00031BA9"/>
    <w:rsid w:val="00031BFA"/>
    <w:rsid w:val="00031CCB"/>
    <w:rsid w:val="00031E24"/>
    <w:rsid w:val="00031E4C"/>
    <w:rsid w:val="00031E9C"/>
    <w:rsid w:val="00031EDA"/>
    <w:rsid w:val="00031F62"/>
    <w:rsid w:val="00032044"/>
    <w:rsid w:val="000320C8"/>
    <w:rsid w:val="0003210B"/>
    <w:rsid w:val="000323B3"/>
    <w:rsid w:val="000323D8"/>
    <w:rsid w:val="00032465"/>
    <w:rsid w:val="0003246F"/>
    <w:rsid w:val="0003248D"/>
    <w:rsid w:val="0003273A"/>
    <w:rsid w:val="00032866"/>
    <w:rsid w:val="000328A9"/>
    <w:rsid w:val="00032959"/>
    <w:rsid w:val="0003297D"/>
    <w:rsid w:val="0003299D"/>
    <w:rsid w:val="000329E2"/>
    <w:rsid w:val="00032ACA"/>
    <w:rsid w:val="00032BAB"/>
    <w:rsid w:val="00032BFE"/>
    <w:rsid w:val="00032C0F"/>
    <w:rsid w:val="00032C47"/>
    <w:rsid w:val="00032DD0"/>
    <w:rsid w:val="00032E01"/>
    <w:rsid w:val="00032EE3"/>
    <w:rsid w:val="00032F68"/>
    <w:rsid w:val="00032FE2"/>
    <w:rsid w:val="00032FE4"/>
    <w:rsid w:val="000330C2"/>
    <w:rsid w:val="000330CF"/>
    <w:rsid w:val="0003321D"/>
    <w:rsid w:val="0003331A"/>
    <w:rsid w:val="00033330"/>
    <w:rsid w:val="000333A0"/>
    <w:rsid w:val="0003346F"/>
    <w:rsid w:val="000335AD"/>
    <w:rsid w:val="00033671"/>
    <w:rsid w:val="000336E9"/>
    <w:rsid w:val="000338EE"/>
    <w:rsid w:val="00033AC3"/>
    <w:rsid w:val="00033C41"/>
    <w:rsid w:val="00033D9C"/>
    <w:rsid w:val="00033DAD"/>
    <w:rsid w:val="00033EB6"/>
    <w:rsid w:val="00033F9C"/>
    <w:rsid w:val="00033FA5"/>
    <w:rsid w:val="00034048"/>
    <w:rsid w:val="00034106"/>
    <w:rsid w:val="0003411C"/>
    <w:rsid w:val="000341EF"/>
    <w:rsid w:val="00034295"/>
    <w:rsid w:val="000342B1"/>
    <w:rsid w:val="00034318"/>
    <w:rsid w:val="0003435F"/>
    <w:rsid w:val="000343FE"/>
    <w:rsid w:val="00034612"/>
    <w:rsid w:val="00034673"/>
    <w:rsid w:val="000346C3"/>
    <w:rsid w:val="00034725"/>
    <w:rsid w:val="00034750"/>
    <w:rsid w:val="00034894"/>
    <w:rsid w:val="0003498D"/>
    <w:rsid w:val="00034A2A"/>
    <w:rsid w:val="00034A3D"/>
    <w:rsid w:val="00034AC6"/>
    <w:rsid w:val="00034AF1"/>
    <w:rsid w:val="00034B44"/>
    <w:rsid w:val="00034B58"/>
    <w:rsid w:val="00034B77"/>
    <w:rsid w:val="00034C86"/>
    <w:rsid w:val="00034D34"/>
    <w:rsid w:val="00034D55"/>
    <w:rsid w:val="00034DC1"/>
    <w:rsid w:val="00034E61"/>
    <w:rsid w:val="00034EA1"/>
    <w:rsid w:val="00034EF1"/>
    <w:rsid w:val="00034F62"/>
    <w:rsid w:val="00035078"/>
    <w:rsid w:val="000350B2"/>
    <w:rsid w:val="000350CA"/>
    <w:rsid w:val="00035120"/>
    <w:rsid w:val="00035395"/>
    <w:rsid w:val="0003544C"/>
    <w:rsid w:val="000354AF"/>
    <w:rsid w:val="000354B7"/>
    <w:rsid w:val="000354E0"/>
    <w:rsid w:val="0003550F"/>
    <w:rsid w:val="00035672"/>
    <w:rsid w:val="00035696"/>
    <w:rsid w:val="000356F2"/>
    <w:rsid w:val="00035725"/>
    <w:rsid w:val="000357DB"/>
    <w:rsid w:val="00035810"/>
    <w:rsid w:val="00035A81"/>
    <w:rsid w:val="00035B54"/>
    <w:rsid w:val="00035C16"/>
    <w:rsid w:val="00035C2B"/>
    <w:rsid w:val="00035C3D"/>
    <w:rsid w:val="00035CD2"/>
    <w:rsid w:val="00035D21"/>
    <w:rsid w:val="00035EB1"/>
    <w:rsid w:val="00035F3D"/>
    <w:rsid w:val="000360D9"/>
    <w:rsid w:val="000360E8"/>
    <w:rsid w:val="000361D6"/>
    <w:rsid w:val="0003627F"/>
    <w:rsid w:val="0003643B"/>
    <w:rsid w:val="00036467"/>
    <w:rsid w:val="000364C9"/>
    <w:rsid w:val="00036671"/>
    <w:rsid w:val="00036825"/>
    <w:rsid w:val="00036870"/>
    <w:rsid w:val="000368F5"/>
    <w:rsid w:val="00036900"/>
    <w:rsid w:val="00036B91"/>
    <w:rsid w:val="00036BA0"/>
    <w:rsid w:val="00036BC6"/>
    <w:rsid w:val="00036C8D"/>
    <w:rsid w:val="00036E56"/>
    <w:rsid w:val="00036E87"/>
    <w:rsid w:val="00036F74"/>
    <w:rsid w:val="0003705B"/>
    <w:rsid w:val="000370A3"/>
    <w:rsid w:val="00037104"/>
    <w:rsid w:val="00037187"/>
    <w:rsid w:val="0003719F"/>
    <w:rsid w:val="00037219"/>
    <w:rsid w:val="00037226"/>
    <w:rsid w:val="0003725C"/>
    <w:rsid w:val="00037471"/>
    <w:rsid w:val="00037673"/>
    <w:rsid w:val="000377CB"/>
    <w:rsid w:val="0003780D"/>
    <w:rsid w:val="0003783A"/>
    <w:rsid w:val="0003785C"/>
    <w:rsid w:val="00037C38"/>
    <w:rsid w:val="00037D73"/>
    <w:rsid w:val="00037E06"/>
    <w:rsid w:val="00037E77"/>
    <w:rsid w:val="00037EC7"/>
    <w:rsid w:val="00037F4B"/>
    <w:rsid w:val="000400D0"/>
    <w:rsid w:val="00040137"/>
    <w:rsid w:val="000401DD"/>
    <w:rsid w:val="0004020C"/>
    <w:rsid w:val="00040349"/>
    <w:rsid w:val="0004043E"/>
    <w:rsid w:val="0004047A"/>
    <w:rsid w:val="000404D8"/>
    <w:rsid w:val="00040522"/>
    <w:rsid w:val="00040549"/>
    <w:rsid w:val="00040651"/>
    <w:rsid w:val="0004080C"/>
    <w:rsid w:val="00040879"/>
    <w:rsid w:val="0004095F"/>
    <w:rsid w:val="000409E2"/>
    <w:rsid w:val="00040B1E"/>
    <w:rsid w:val="00040BED"/>
    <w:rsid w:val="00040CE0"/>
    <w:rsid w:val="00040D34"/>
    <w:rsid w:val="00040DFE"/>
    <w:rsid w:val="00040E60"/>
    <w:rsid w:val="00040F25"/>
    <w:rsid w:val="000411D1"/>
    <w:rsid w:val="000413C8"/>
    <w:rsid w:val="00041450"/>
    <w:rsid w:val="00041453"/>
    <w:rsid w:val="00041481"/>
    <w:rsid w:val="000414C5"/>
    <w:rsid w:val="000414CD"/>
    <w:rsid w:val="00041500"/>
    <w:rsid w:val="00041562"/>
    <w:rsid w:val="000417CE"/>
    <w:rsid w:val="00041818"/>
    <w:rsid w:val="00041881"/>
    <w:rsid w:val="000418A6"/>
    <w:rsid w:val="000418D1"/>
    <w:rsid w:val="00041931"/>
    <w:rsid w:val="000419C1"/>
    <w:rsid w:val="000419E1"/>
    <w:rsid w:val="00041A46"/>
    <w:rsid w:val="00041A90"/>
    <w:rsid w:val="00041AC1"/>
    <w:rsid w:val="00041B8C"/>
    <w:rsid w:val="00041B90"/>
    <w:rsid w:val="00041BAD"/>
    <w:rsid w:val="00041C72"/>
    <w:rsid w:val="00041D00"/>
    <w:rsid w:val="00041E89"/>
    <w:rsid w:val="00041F03"/>
    <w:rsid w:val="00041F06"/>
    <w:rsid w:val="00041F22"/>
    <w:rsid w:val="00041FC8"/>
    <w:rsid w:val="0004207E"/>
    <w:rsid w:val="000420E8"/>
    <w:rsid w:val="000422B6"/>
    <w:rsid w:val="0004238B"/>
    <w:rsid w:val="00042492"/>
    <w:rsid w:val="000424B6"/>
    <w:rsid w:val="00042514"/>
    <w:rsid w:val="000425E1"/>
    <w:rsid w:val="000426AF"/>
    <w:rsid w:val="00042796"/>
    <w:rsid w:val="0004285B"/>
    <w:rsid w:val="00042906"/>
    <w:rsid w:val="00042AA7"/>
    <w:rsid w:val="00042C89"/>
    <w:rsid w:val="00042CC6"/>
    <w:rsid w:val="00042D25"/>
    <w:rsid w:val="00042D98"/>
    <w:rsid w:val="00042DA1"/>
    <w:rsid w:val="00042E26"/>
    <w:rsid w:val="00042E29"/>
    <w:rsid w:val="00042EC1"/>
    <w:rsid w:val="00043177"/>
    <w:rsid w:val="000431B6"/>
    <w:rsid w:val="000431DC"/>
    <w:rsid w:val="000434B2"/>
    <w:rsid w:val="000434F3"/>
    <w:rsid w:val="0004353C"/>
    <w:rsid w:val="00043678"/>
    <w:rsid w:val="000436B0"/>
    <w:rsid w:val="000436CD"/>
    <w:rsid w:val="0004373A"/>
    <w:rsid w:val="00043828"/>
    <w:rsid w:val="000439D8"/>
    <w:rsid w:val="00043A60"/>
    <w:rsid w:val="00043B00"/>
    <w:rsid w:val="00043B08"/>
    <w:rsid w:val="00043B6D"/>
    <w:rsid w:val="00043BFF"/>
    <w:rsid w:val="00043C96"/>
    <w:rsid w:val="00043D2C"/>
    <w:rsid w:val="00043D46"/>
    <w:rsid w:val="00043D55"/>
    <w:rsid w:val="00043DF1"/>
    <w:rsid w:val="00043E15"/>
    <w:rsid w:val="00043E99"/>
    <w:rsid w:val="00043E9B"/>
    <w:rsid w:val="00043EDA"/>
    <w:rsid w:val="00043F6F"/>
    <w:rsid w:val="0004409C"/>
    <w:rsid w:val="00044219"/>
    <w:rsid w:val="000444BB"/>
    <w:rsid w:val="000444BD"/>
    <w:rsid w:val="00044521"/>
    <w:rsid w:val="000446F3"/>
    <w:rsid w:val="00044732"/>
    <w:rsid w:val="00044771"/>
    <w:rsid w:val="000447A0"/>
    <w:rsid w:val="000447B2"/>
    <w:rsid w:val="0004495B"/>
    <w:rsid w:val="00044977"/>
    <w:rsid w:val="0004497E"/>
    <w:rsid w:val="00044A93"/>
    <w:rsid w:val="00044B94"/>
    <w:rsid w:val="00044C05"/>
    <w:rsid w:val="00044CC7"/>
    <w:rsid w:val="00044CD0"/>
    <w:rsid w:val="00044CD4"/>
    <w:rsid w:val="00044D3C"/>
    <w:rsid w:val="00044D92"/>
    <w:rsid w:val="00044DC3"/>
    <w:rsid w:val="00044E25"/>
    <w:rsid w:val="00044EA0"/>
    <w:rsid w:val="00044EA1"/>
    <w:rsid w:val="00044EC1"/>
    <w:rsid w:val="00044F44"/>
    <w:rsid w:val="00044F8C"/>
    <w:rsid w:val="0004505D"/>
    <w:rsid w:val="0004513C"/>
    <w:rsid w:val="00045217"/>
    <w:rsid w:val="000453AF"/>
    <w:rsid w:val="00045473"/>
    <w:rsid w:val="000454FB"/>
    <w:rsid w:val="00045560"/>
    <w:rsid w:val="00045597"/>
    <w:rsid w:val="000455DE"/>
    <w:rsid w:val="0004569F"/>
    <w:rsid w:val="0004575E"/>
    <w:rsid w:val="00045837"/>
    <w:rsid w:val="00045912"/>
    <w:rsid w:val="00045A08"/>
    <w:rsid w:val="00045A47"/>
    <w:rsid w:val="00045A55"/>
    <w:rsid w:val="00045A94"/>
    <w:rsid w:val="00045BAB"/>
    <w:rsid w:val="00045C32"/>
    <w:rsid w:val="00045D2B"/>
    <w:rsid w:val="00045D53"/>
    <w:rsid w:val="00045DA1"/>
    <w:rsid w:val="00045E48"/>
    <w:rsid w:val="00045E5E"/>
    <w:rsid w:val="00045F12"/>
    <w:rsid w:val="00045F62"/>
    <w:rsid w:val="000460D9"/>
    <w:rsid w:val="000461C2"/>
    <w:rsid w:val="0004626A"/>
    <w:rsid w:val="0004629B"/>
    <w:rsid w:val="000462A7"/>
    <w:rsid w:val="000464DF"/>
    <w:rsid w:val="00046589"/>
    <w:rsid w:val="000465AB"/>
    <w:rsid w:val="00046756"/>
    <w:rsid w:val="000467EE"/>
    <w:rsid w:val="000469FA"/>
    <w:rsid w:val="00046A10"/>
    <w:rsid w:val="00046ABA"/>
    <w:rsid w:val="00046B17"/>
    <w:rsid w:val="00046B85"/>
    <w:rsid w:val="00046BDC"/>
    <w:rsid w:val="00046C10"/>
    <w:rsid w:val="00046C42"/>
    <w:rsid w:val="00046D76"/>
    <w:rsid w:val="00046DAF"/>
    <w:rsid w:val="00046E40"/>
    <w:rsid w:val="00046E7D"/>
    <w:rsid w:val="00046E86"/>
    <w:rsid w:val="00046F50"/>
    <w:rsid w:val="00047007"/>
    <w:rsid w:val="00047111"/>
    <w:rsid w:val="00047195"/>
    <w:rsid w:val="00047207"/>
    <w:rsid w:val="00047227"/>
    <w:rsid w:val="00047262"/>
    <w:rsid w:val="000472BE"/>
    <w:rsid w:val="00047300"/>
    <w:rsid w:val="0004757D"/>
    <w:rsid w:val="00047686"/>
    <w:rsid w:val="00047696"/>
    <w:rsid w:val="000476C7"/>
    <w:rsid w:val="00047798"/>
    <w:rsid w:val="000477DE"/>
    <w:rsid w:val="000477F0"/>
    <w:rsid w:val="0004793B"/>
    <w:rsid w:val="000479E9"/>
    <w:rsid w:val="00047A34"/>
    <w:rsid w:val="00047B21"/>
    <w:rsid w:val="00047B22"/>
    <w:rsid w:val="00047C2A"/>
    <w:rsid w:val="00047C9E"/>
    <w:rsid w:val="00047CD3"/>
    <w:rsid w:val="00047CE1"/>
    <w:rsid w:val="00047CE3"/>
    <w:rsid w:val="00047D24"/>
    <w:rsid w:val="00047DFB"/>
    <w:rsid w:val="00047E67"/>
    <w:rsid w:val="00047ED5"/>
    <w:rsid w:val="00047EFA"/>
    <w:rsid w:val="00047F15"/>
    <w:rsid w:val="00047F45"/>
    <w:rsid w:val="00047F48"/>
    <w:rsid w:val="00047F8D"/>
    <w:rsid w:val="00047FBA"/>
    <w:rsid w:val="00047FDE"/>
    <w:rsid w:val="00047FFC"/>
    <w:rsid w:val="000500D6"/>
    <w:rsid w:val="0005023A"/>
    <w:rsid w:val="000504A3"/>
    <w:rsid w:val="000504F8"/>
    <w:rsid w:val="000505A8"/>
    <w:rsid w:val="00050604"/>
    <w:rsid w:val="00050682"/>
    <w:rsid w:val="00050724"/>
    <w:rsid w:val="00050863"/>
    <w:rsid w:val="000508F2"/>
    <w:rsid w:val="000508F7"/>
    <w:rsid w:val="0005096E"/>
    <w:rsid w:val="00050A24"/>
    <w:rsid w:val="00050A28"/>
    <w:rsid w:val="00050AB0"/>
    <w:rsid w:val="00050BCC"/>
    <w:rsid w:val="00050C0C"/>
    <w:rsid w:val="00050C3D"/>
    <w:rsid w:val="00050CDA"/>
    <w:rsid w:val="00050CEB"/>
    <w:rsid w:val="00050E51"/>
    <w:rsid w:val="00050E71"/>
    <w:rsid w:val="00050FC3"/>
    <w:rsid w:val="00050FED"/>
    <w:rsid w:val="00051001"/>
    <w:rsid w:val="000510F8"/>
    <w:rsid w:val="00051150"/>
    <w:rsid w:val="0005118E"/>
    <w:rsid w:val="000512F0"/>
    <w:rsid w:val="000513BB"/>
    <w:rsid w:val="0005143E"/>
    <w:rsid w:val="00051618"/>
    <w:rsid w:val="0005182E"/>
    <w:rsid w:val="000518AE"/>
    <w:rsid w:val="000518BC"/>
    <w:rsid w:val="00051980"/>
    <w:rsid w:val="00051995"/>
    <w:rsid w:val="00051B05"/>
    <w:rsid w:val="00051B5B"/>
    <w:rsid w:val="00051B67"/>
    <w:rsid w:val="00051BEC"/>
    <w:rsid w:val="00051CB4"/>
    <w:rsid w:val="00051CBD"/>
    <w:rsid w:val="00051E44"/>
    <w:rsid w:val="00051EB0"/>
    <w:rsid w:val="00051FA4"/>
    <w:rsid w:val="00051FD3"/>
    <w:rsid w:val="00051FF1"/>
    <w:rsid w:val="0005206D"/>
    <w:rsid w:val="0005216A"/>
    <w:rsid w:val="0005218E"/>
    <w:rsid w:val="00052314"/>
    <w:rsid w:val="00052400"/>
    <w:rsid w:val="0005244E"/>
    <w:rsid w:val="00052490"/>
    <w:rsid w:val="0005251D"/>
    <w:rsid w:val="00052597"/>
    <w:rsid w:val="000525B0"/>
    <w:rsid w:val="000525BA"/>
    <w:rsid w:val="00052633"/>
    <w:rsid w:val="0005264D"/>
    <w:rsid w:val="0005266D"/>
    <w:rsid w:val="0005268F"/>
    <w:rsid w:val="000526A0"/>
    <w:rsid w:val="00052752"/>
    <w:rsid w:val="000528E8"/>
    <w:rsid w:val="00052970"/>
    <w:rsid w:val="00052A2A"/>
    <w:rsid w:val="00052A32"/>
    <w:rsid w:val="00052A9D"/>
    <w:rsid w:val="00052CAB"/>
    <w:rsid w:val="00052D30"/>
    <w:rsid w:val="00052DBE"/>
    <w:rsid w:val="00052DE4"/>
    <w:rsid w:val="00052F26"/>
    <w:rsid w:val="00052F41"/>
    <w:rsid w:val="00052F52"/>
    <w:rsid w:val="00052F6C"/>
    <w:rsid w:val="00053085"/>
    <w:rsid w:val="000530F9"/>
    <w:rsid w:val="000531F8"/>
    <w:rsid w:val="0005326E"/>
    <w:rsid w:val="0005328B"/>
    <w:rsid w:val="000532C1"/>
    <w:rsid w:val="00053319"/>
    <w:rsid w:val="000534E7"/>
    <w:rsid w:val="000534EA"/>
    <w:rsid w:val="00053533"/>
    <w:rsid w:val="00053778"/>
    <w:rsid w:val="000538C3"/>
    <w:rsid w:val="000538F1"/>
    <w:rsid w:val="0005390A"/>
    <w:rsid w:val="00053918"/>
    <w:rsid w:val="00053A36"/>
    <w:rsid w:val="00053ABB"/>
    <w:rsid w:val="00053B6B"/>
    <w:rsid w:val="00053BC9"/>
    <w:rsid w:val="00053D0B"/>
    <w:rsid w:val="00053D82"/>
    <w:rsid w:val="00053EA8"/>
    <w:rsid w:val="00053F65"/>
    <w:rsid w:val="00053FE6"/>
    <w:rsid w:val="0005404A"/>
    <w:rsid w:val="000541E5"/>
    <w:rsid w:val="000541F3"/>
    <w:rsid w:val="000544A1"/>
    <w:rsid w:val="00054574"/>
    <w:rsid w:val="000545F5"/>
    <w:rsid w:val="0005465F"/>
    <w:rsid w:val="000546D0"/>
    <w:rsid w:val="000547F2"/>
    <w:rsid w:val="000548A6"/>
    <w:rsid w:val="00054A3B"/>
    <w:rsid w:val="00054A7F"/>
    <w:rsid w:val="00054B37"/>
    <w:rsid w:val="00054B3D"/>
    <w:rsid w:val="00054B9B"/>
    <w:rsid w:val="00054CB4"/>
    <w:rsid w:val="00054E28"/>
    <w:rsid w:val="00054EEC"/>
    <w:rsid w:val="000550D4"/>
    <w:rsid w:val="0005511A"/>
    <w:rsid w:val="000551E8"/>
    <w:rsid w:val="00055382"/>
    <w:rsid w:val="0005555B"/>
    <w:rsid w:val="00055575"/>
    <w:rsid w:val="0005558F"/>
    <w:rsid w:val="000555E8"/>
    <w:rsid w:val="00055658"/>
    <w:rsid w:val="000556C2"/>
    <w:rsid w:val="00055815"/>
    <w:rsid w:val="000558CB"/>
    <w:rsid w:val="00055A19"/>
    <w:rsid w:val="00055AA4"/>
    <w:rsid w:val="00055B4C"/>
    <w:rsid w:val="00055B57"/>
    <w:rsid w:val="00055B69"/>
    <w:rsid w:val="00055C1D"/>
    <w:rsid w:val="00055C46"/>
    <w:rsid w:val="00055D25"/>
    <w:rsid w:val="00055D2C"/>
    <w:rsid w:val="00055DAB"/>
    <w:rsid w:val="00055F16"/>
    <w:rsid w:val="00055F53"/>
    <w:rsid w:val="00055FFC"/>
    <w:rsid w:val="000562A3"/>
    <w:rsid w:val="000562C4"/>
    <w:rsid w:val="0005630B"/>
    <w:rsid w:val="00056364"/>
    <w:rsid w:val="00056372"/>
    <w:rsid w:val="000563B1"/>
    <w:rsid w:val="000563BD"/>
    <w:rsid w:val="0005645D"/>
    <w:rsid w:val="00056478"/>
    <w:rsid w:val="0005649A"/>
    <w:rsid w:val="000564B1"/>
    <w:rsid w:val="000564B9"/>
    <w:rsid w:val="000564F0"/>
    <w:rsid w:val="000566BD"/>
    <w:rsid w:val="00056798"/>
    <w:rsid w:val="0005688F"/>
    <w:rsid w:val="00056961"/>
    <w:rsid w:val="000569A1"/>
    <w:rsid w:val="00056A4F"/>
    <w:rsid w:val="00056A68"/>
    <w:rsid w:val="00056B34"/>
    <w:rsid w:val="00056B3A"/>
    <w:rsid w:val="00056B43"/>
    <w:rsid w:val="00056C5A"/>
    <w:rsid w:val="00056C64"/>
    <w:rsid w:val="00056CCD"/>
    <w:rsid w:val="00056CD6"/>
    <w:rsid w:val="00056D45"/>
    <w:rsid w:val="00056DF6"/>
    <w:rsid w:val="00056E90"/>
    <w:rsid w:val="00056E95"/>
    <w:rsid w:val="00056F98"/>
    <w:rsid w:val="00056FCF"/>
    <w:rsid w:val="0005707E"/>
    <w:rsid w:val="000571E6"/>
    <w:rsid w:val="00057239"/>
    <w:rsid w:val="00057379"/>
    <w:rsid w:val="00057394"/>
    <w:rsid w:val="000573CB"/>
    <w:rsid w:val="000574CB"/>
    <w:rsid w:val="00057555"/>
    <w:rsid w:val="00057725"/>
    <w:rsid w:val="00057733"/>
    <w:rsid w:val="000577E7"/>
    <w:rsid w:val="00057A0D"/>
    <w:rsid w:val="00057A70"/>
    <w:rsid w:val="00057B4C"/>
    <w:rsid w:val="00057CC2"/>
    <w:rsid w:val="00057D91"/>
    <w:rsid w:val="00057DBB"/>
    <w:rsid w:val="00057E94"/>
    <w:rsid w:val="00057F89"/>
    <w:rsid w:val="00060128"/>
    <w:rsid w:val="0006012B"/>
    <w:rsid w:val="00060174"/>
    <w:rsid w:val="000601E3"/>
    <w:rsid w:val="0006026A"/>
    <w:rsid w:val="000602CB"/>
    <w:rsid w:val="00060404"/>
    <w:rsid w:val="0006041E"/>
    <w:rsid w:val="000604AE"/>
    <w:rsid w:val="000604D5"/>
    <w:rsid w:val="00060529"/>
    <w:rsid w:val="00060568"/>
    <w:rsid w:val="000605D5"/>
    <w:rsid w:val="00060624"/>
    <w:rsid w:val="00060640"/>
    <w:rsid w:val="00060792"/>
    <w:rsid w:val="00060935"/>
    <w:rsid w:val="000609CA"/>
    <w:rsid w:val="000609D1"/>
    <w:rsid w:val="00060A9B"/>
    <w:rsid w:val="00060BAA"/>
    <w:rsid w:val="00060D29"/>
    <w:rsid w:val="00060ED4"/>
    <w:rsid w:val="00060F9E"/>
    <w:rsid w:val="00060FD9"/>
    <w:rsid w:val="00060FF1"/>
    <w:rsid w:val="00061064"/>
    <w:rsid w:val="000610D9"/>
    <w:rsid w:val="0006111C"/>
    <w:rsid w:val="000611BB"/>
    <w:rsid w:val="000611DA"/>
    <w:rsid w:val="00061363"/>
    <w:rsid w:val="000613A0"/>
    <w:rsid w:val="0006143B"/>
    <w:rsid w:val="0006144F"/>
    <w:rsid w:val="0006151D"/>
    <w:rsid w:val="0006158A"/>
    <w:rsid w:val="000615FC"/>
    <w:rsid w:val="000617C5"/>
    <w:rsid w:val="00061AA2"/>
    <w:rsid w:val="00061AA9"/>
    <w:rsid w:val="00061C03"/>
    <w:rsid w:val="00061C7C"/>
    <w:rsid w:val="00061D20"/>
    <w:rsid w:val="00061D6A"/>
    <w:rsid w:val="00061DE9"/>
    <w:rsid w:val="00061E0D"/>
    <w:rsid w:val="00061E95"/>
    <w:rsid w:val="00061F2B"/>
    <w:rsid w:val="00061FA1"/>
    <w:rsid w:val="000620F0"/>
    <w:rsid w:val="00062134"/>
    <w:rsid w:val="0006215C"/>
    <w:rsid w:val="00062169"/>
    <w:rsid w:val="000621EF"/>
    <w:rsid w:val="00062243"/>
    <w:rsid w:val="00062269"/>
    <w:rsid w:val="000622AE"/>
    <w:rsid w:val="000623E4"/>
    <w:rsid w:val="00062536"/>
    <w:rsid w:val="000625EC"/>
    <w:rsid w:val="0006263A"/>
    <w:rsid w:val="00062693"/>
    <w:rsid w:val="000626D7"/>
    <w:rsid w:val="00062769"/>
    <w:rsid w:val="000627D4"/>
    <w:rsid w:val="0006284A"/>
    <w:rsid w:val="00062876"/>
    <w:rsid w:val="0006290C"/>
    <w:rsid w:val="00062926"/>
    <w:rsid w:val="0006298F"/>
    <w:rsid w:val="000629C0"/>
    <w:rsid w:val="000629CC"/>
    <w:rsid w:val="00062C09"/>
    <w:rsid w:val="00062CCF"/>
    <w:rsid w:val="00062EBC"/>
    <w:rsid w:val="00062EFA"/>
    <w:rsid w:val="00062F02"/>
    <w:rsid w:val="00062F12"/>
    <w:rsid w:val="00062F53"/>
    <w:rsid w:val="00062FF6"/>
    <w:rsid w:val="00063004"/>
    <w:rsid w:val="0006303B"/>
    <w:rsid w:val="0006303C"/>
    <w:rsid w:val="000631BD"/>
    <w:rsid w:val="000631FA"/>
    <w:rsid w:val="0006322C"/>
    <w:rsid w:val="0006330E"/>
    <w:rsid w:val="0006333A"/>
    <w:rsid w:val="0006339F"/>
    <w:rsid w:val="00063431"/>
    <w:rsid w:val="0006345B"/>
    <w:rsid w:val="000634F9"/>
    <w:rsid w:val="00063567"/>
    <w:rsid w:val="00063666"/>
    <w:rsid w:val="000636AA"/>
    <w:rsid w:val="00063879"/>
    <w:rsid w:val="0006395C"/>
    <w:rsid w:val="000639FC"/>
    <w:rsid w:val="00063A6F"/>
    <w:rsid w:val="00063B91"/>
    <w:rsid w:val="00063BB2"/>
    <w:rsid w:val="00063BE7"/>
    <w:rsid w:val="00063E21"/>
    <w:rsid w:val="00063E87"/>
    <w:rsid w:val="00063E8A"/>
    <w:rsid w:val="00063E92"/>
    <w:rsid w:val="00063EAA"/>
    <w:rsid w:val="00063ECD"/>
    <w:rsid w:val="00063ED5"/>
    <w:rsid w:val="00063FBD"/>
    <w:rsid w:val="00064013"/>
    <w:rsid w:val="00064087"/>
    <w:rsid w:val="00064098"/>
    <w:rsid w:val="0006410F"/>
    <w:rsid w:val="0006412A"/>
    <w:rsid w:val="00064143"/>
    <w:rsid w:val="000641D6"/>
    <w:rsid w:val="000642AD"/>
    <w:rsid w:val="0006438A"/>
    <w:rsid w:val="000644AD"/>
    <w:rsid w:val="0006458A"/>
    <w:rsid w:val="00064614"/>
    <w:rsid w:val="00064683"/>
    <w:rsid w:val="00064711"/>
    <w:rsid w:val="0006483E"/>
    <w:rsid w:val="000648B1"/>
    <w:rsid w:val="00064B13"/>
    <w:rsid w:val="00064B48"/>
    <w:rsid w:val="00064B59"/>
    <w:rsid w:val="00064CB7"/>
    <w:rsid w:val="00064CDC"/>
    <w:rsid w:val="00064D4A"/>
    <w:rsid w:val="00064E34"/>
    <w:rsid w:val="00064E5C"/>
    <w:rsid w:val="00064F8B"/>
    <w:rsid w:val="00064FA9"/>
    <w:rsid w:val="00064FBE"/>
    <w:rsid w:val="00065006"/>
    <w:rsid w:val="00065017"/>
    <w:rsid w:val="00065249"/>
    <w:rsid w:val="00065250"/>
    <w:rsid w:val="0006525E"/>
    <w:rsid w:val="00065318"/>
    <w:rsid w:val="000654CC"/>
    <w:rsid w:val="00065699"/>
    <w:rsid w:val="00065738"/>
    <w:rsid w:val="0006575C"/>
    <w:rsid w:val="000657CA"/>
    <w:rsid w:val="00065856"/>
    <w:rsid w:val="00065967"/>
    <w:rsid w:val="00065AE0"/>
    <w:rsid w:val="00065AEE"/>
    <w:rsid w:val="00065B41"/>
    <w:rsid w:val="00065D2E"/>
    <w:rsid w:val="00065D3B"/>
    <w:rsid w:val="00065D5A"/>
    <w:rsid w:val="00065D69"/>
    <w:rsid w:val="00065DA2"/>
    <w:rsid w:val="00065F13"/>
    <w:rsid w:val="00065F15"/>
    <w:rsid w:val="00065F18"/>
    <w:rsid w:val="00066016"/>
    <w:rsid w:val="000660D4"/>
    <w:rsid w:val="000660FF"/>
    <w:rsid w:val="00066151"/>
    <w:rsid w:val="00066199"/>
    <w:rsid w:val="00066275"/>
    <w:rsid w:val="000662AD"/>
    <w:rsid w:val="00066349"/>
    <w:rsid w:val="0006639E"/>
    <w:rsid w:val="00066490"/>
    <w:rsid w:val="000664AE"/>
    <w:rsid w:val="000664EE"/>
    <w:rsid w:val="000664FA"/>
    <w:rsid w:val="00066526"/>
    <w:rsid w:val="00066538"/>
    <w:rsid w:val="00066624"/>
    <w:rsid w:val="000667A1"/>
    <w:rsid w:val="00066948"/>
    <w:rsid w:val="0006699C"/>
    <w:rsid w:val="00066A33"/>
    <w:rsid w:val="00066A66"/>
    <w:rsid w:val="00066C3E"/>
    <w:rsid w:val="00066C4E"/>
    <w:rsid w:val="00066CF5"/>
    <w:rsid w:val="00066D5B"/>
    <w:rsid w:val="00066DFD"/>
    <w:rsid w:val="00066E32"/>
    <w:rsid w:val="00066E82"/>
    <w:rsid w:val="00066ED1"/>
    <w:rsid w:val="00066F2D"/>
    <w:rsid w:val="00066F42"/>
    <w:rsid w:val="00066FFC"/>
    <w:rsid w:val="00067005"/>
    <w:rsid w:val="00067031"/>
    <w:rsid w:val="00067054"/>
    <w:rsid w:val="0006707E"/>
    <w:rsid w:val="000670AB"/>
    <w:rsid w:val="0006710C"/>
    <w:rsid w:val="00067119"/>
    <w:rsid w:val="0006712D"/>
    <w:rsid w:val="000671A1"/>
    <w:rsid w:val="000671F1"/>
    <w:rsid w:val="00067233"/>
    <w:rsid w:val="0006728A"/>
    <w:rsid w:val="00067328"/>
    <w:rsid w:val="000673C8"/>
    <w:rsid w:val="000674E6"/>
    <w:rsid w:val="000675AD"/>
    <w:rsid w:val="000675CC"/>
    <w:rsid w:val="00067655"/>
    <w:rsid w:val="000676B0"/>
    <w:rsid w:val="00067770"/>
    <w:rsid w:val="0006779F"/>
    <w:rsid w:val="000677A7"/>
    <w:rsid w:val="00067898"/>
    <w:rsid w:val="000679C2"/>
    <w:rsid w:val="000679DE"/>
    <w:rsid w:val="000679E9"/>
    <w:rsid w:val="00067A59"/>
    <w:rsid w:val="00067AD1"/>
    <w:rsid w:val="00067B77"/>
    <w:rsid w:val="00067E76"/>
    <w:rsid w:val="00067EE2"/>
    <w:rsid w:val="00067F00"/>
    <w:rsid w:val="00067F09"/>
    <w:rsid w:val="00067FED"/>
    <w:rsid w:val="0007007C"/>
    <w:rsid w:val="000700B1"/>
    <w:rsid w:val="000701D1"/>
    <w:rsid w:val="000701F8"/>
    <w:rsid w:val="0007020A"/>
    <w:rsid w:val="0007025B"/>
    <w:rsid w:val="000703CE"/>
    <w:rsid w:val="000704B8"/>
    <w:rsid w:val="000704C3"/>
    <w:rsid w:val="0007054B"/>
    <w:rsid w:val="0007064F"/>
    <w:rsid w:val="00070658"/>
    <w:rsid w:val="000706FD"/>
    <w:rsid w:val="00070704"/>
    <w:rsid w:val="0007078D"/>
    <w:rsid w:val="000707A2"/>
    <w:rsid w:val="000707B3"/>
    <w:rsid w:val="00070807"/>
    <w:rsid w:val="0007081F"/>
    <w:rsid w:val="00070852"/>
    <w:rsid w:val="00070935"/>
    <w:rsid w:val="0007096A"/>
    <w:rsid w:val="00070A0C"/>
    <w:rsid w:val="00070A35"/>
    <w:rsid w:val="00070AD3"/>
    <w:rsid w:val="00070B2A"/>
    <w:rsid w:val="00070B92"/>
    <w:rsid w:val="00070BFE"/>
    <w:rsid w:val="00070C1B"/>
    <w:rsid w:val="00070C4D"/>
    <w:rsid w:val="00070C66"/>
    <w:rsid w:val="00070DB1"/>
    <w:rsid w:val="00070F5A"/>
    <w:rsid w:val="00071114"/>
    <w:rsid w:val="00071185"/>
    <w:rsid w:val="0007120B"/>
    <w:rsid w:val="00071283"/>
    <w:rsid w:val="000712B0"/>
    <w:rsid w:val="0007132E"/>
    <w:rsid w:val="000713C3"/>
    <w:rsid w:val="000713F6"/>
    <w:rsid w:val="00071422"/>
    <w:rsid w:val="0007148C"/>
    <w:rsid w:val="0007151D"/>
    <w:rsid w:val="000715AA"/>
    <w:rsid w:val="000715D4"/>
    <w:rsid w:val="00071602"/>
    <w:rsid w:val="000716B3"/>
    <w:rsid w:val="000716BF"/>
    <w:rsid w:val="0007177E"/>
    <w:rsid w:val="000717DA"/>
    <w:rsid w:val="000717E7"/>
    <w:rsid w:val="0007186F"/>
    <w:rsid w:val="00071979"/>
    <w:rsid w:val="000719FC"/>
    <w:rsid w:val="00071A05"/>
    <w:rsid w:val="00071A45"/>
    <w:rsid w:val="00071A7D"/>
    <w:rsid w:val="00071AEE"/>
    <w:rsid w:val="00071BFF"/>
    <w:rsid w:val="00071CAD"/>
    <w:rsid w:val="00071D13"/>
    <w:rsid w:val="00071D8A"/>
    <w:rsid w:val="00071E07"/>
    <w:rsid w:val="00071FCC"/>
    <w:rsid w:val="00072024"/>
    <w:rsid w:val="0007204C"/>
    <w:rsid w:val="0007208D"/>
    <w:rsid w:val="0007217A"/>
    <w:rsid w:val="000721AE"/>
    <w:rsid w:val="00072219"/>
    <w:rsid w:val="0007225C"/>
    <w:rsid w:val="000723B7"/>
    <w:rsid w:val="000723C9"/>
    <w:rsid w:val="000723FC"/>
    <w:rsid w:val="0007249B"/>
    <w:rsid w:val="000724A4"/>
    <w:rsid w:val="000724BB"/>
    <w:rsid w:val="0007260A"/>
    <w:rsid w:val="000726B9"/>
    <w:rsid w:val="00072820"/>
    <w:rsid w:val="00072852"/>
    <w:rsid w:val="000728B4"/>
    <w:rsid w:val="000729E5"/>
    <w:rsid w:val="00072D55"/>
    <w:rsid w:val="00072DDE"/>
    <w:rsid w:val="00072E29"/>
    <w:rsid w:val="00073019"/>
    <w:rsid w:val="00073168"/>
    <w:rsid w:val="00073206"/>
    <w:rsid w:val="0007320C"/>
    <w:rsid w:val="00073210"/>
    <w:rsid w:val="000732D2"/>
    <w:rsid w:val="000732DC"/>
    <w:rsid w:val="00073338"/>
    <w:rsid w:val="00073363"/>
    <w:rsid w:val="00073398"/>
    <w:rsid w:val="0007349A"/>
    <w:rsid w:val="000734F5"/>
    <w:rsid w:val="000735B0"/>
    <w:rsid w:val="000735FC"/>
    <w:rsid w:val="0007370C"/>
    <w:rsid w:val="00073711"/>
    <w:rsid w:val="0007378D"/>
    <w:rsid w:val="0007378E"/>
    <w:rsid w:val="000737CE"/>
    <w:rsid w:val="00073832"/>
    <w:rsid w:val="000738C1"/>
    <w:rsid w:val="00073917"/>
    <w:rsid w:val="00073970"/>
    <w:rsid w:val="00073A63"/>
    <w:rsid w:val="00073AA5"/>
    <w:rsid w:val="00073B33"/>
    <w:rsid w:val="00073C04"/>
    <w:rsid w:val="00073C60"/>
    <w:rsid w:val="00073C68"/>
    <w:rsid w:val="00073D0F"/>
    <w:rsid w:val="00073E1E"/>
    <w:rsid w:val="00073E4C"/>
    <w:rsid w:val="00073EAD"/>
    <w:rsid w:val="00073F54"/>
    <w:rsid w:val="00074072"/>
    <w:rsid w:val="00074105"/>
    <w:rsid w:val="00074116"/>
    <w:rsid w:val="00074119"/>
    <w:rsid w:val="00074155"/>
    <w:rsid w:val="00074163"/>
    <w:rsid w:val="0007416F"/>
    <w:rsid w:val="0007426C"/>
    <w:rsid w:val="000742CC"/>
    <w:rsid w:val="0007445F"/>
    <w:rsid w:val="00074496"/>
    <w:rsid w:val="000744D6"/>
    <w:rsid w:val="00074528"/>
    <w:rsid w:val="00074593"/>
    <w:rsid w:val="00074708"/>
    <w:rsid w:val="000747DE"/>
    <w:rsid w:val="000749E3"/>
    <w:rsid w:val="00074AAB"/>
    <w:rsid w:val="00074AC1"/>
    <w:rsid w:val="00074B02"/>
    <w:rsid w:val="00074B1E"/>
    <w:rsid w:val="00074B4B"/>
    <w:rsid w:val="00074C1A"/>
    <w:rsid w:val="00074C31"/>
    <w:rsid w:val="00074C94"/>
    <w:rsid w:val="00074D84"/>
    <w:rsid w:val="00074E2C"/>
    <w:rsid w:val="00074E93"/>
    <w:rsid w:val="00074F01"/>
    <w:rsid w:val="00074F14"/>
    <w:rsid w:val="000751A5"/>
    <w:rsid w:val="000751A8"/>
    <w:rsid w:val="0007525E"/>
    <w:rsid w:val="000752F0"/>
    <w:rsid w:val="0007535A"/>
    <w:rsid w:val="000753A6"/>
    <w:rsid w:val="0007545D"/>
    <w:rsid w:val="000754FB"/>
    <w:rsid w:val="0007562F"/>
    <w:rsid w:val="00075649"/>
    <w:rsid w:val="000756D5"/>
    <w:rsid w:val="00075703"/>
    <w:rsid w:val="00075722"/>
    <w:rsid w:val="00075727"/>
    <w:rsid w:val="00075794"/>
    <w:rsid w:val="0007582E"/>
    <w:rsid w:val="0007585F"/>
    <w:rsid w:val="000758ED"/>
    <w:rsid w:val="0007593B"/>
    <w:rsid w:val="00075970"/>
    <w:rsid w:val="00075982"/>
    <w:rsid w:val="000759A0"/>
    <w:rsid w:val="000759D5"/>
    <w:rsid w:val="00075A2E"/>
    <w:rsid w:val="00075A45"/>
    <w:rsid w:val="00075A5D"/>
    <w:rsid w:val="00075B75"/>
    <w:rsid w:val="00075C13"/>
    <w:rsid w:val="00075CD4"/>
    <w:rsid w:val="00075D88"/>
    <w:rsid w:val="00075DE0"/>
    <w:rsid w:val="00075DF9"/>
    <w:rsid w:val="00075EFB"/>
    <w:rsid w:val="00075F9A"/>
    <w:rsid w:val="00076035"/>
    <w:rsid w:val="000760C6"/>
    <w:rsid w:val="0007610E"/>
    <w:rsid w:val="00076115"/>
    <w:rsid w:val="00076155"/>
    <w:rsid w:val="00076439"/>
    <w:rsid w:val="0007644F"/>
    <w:rsid w:val="000764AF"/>
    <w:rsid w:val="000764D9"/>
    <w:rsid w:val="00076507"/>
    <w:rsid w:val="0007651F"/>
    <w:rsid w:val="0007654C"/>
    <w:rsid w:val="000765BD"/>
    <w:rsid w:val="000765F1"/>
    <w:rsid w:val="00076674"/>
    <w:rsid w:val="00076678"/>
    <w:rsid w:val="000766C5"/>
    <w:rsid w:val="000767E6"/>
    <w:rsid w:val="00076818"/>
    <w:rsid w:val="00076839"/>
    <w:rsid w:val="0007692F"/>
    <w:rsid w:val="00076992"/>
    <w:rsid w:val="00076A0A"/>
    <w:rsid w:val="00076AFC"/>
    <w:rsid w:val="00076B76"/>
    <w:rsid w:val="00076B97"/>
    <w:rsid w:val="00076BDF"/>
    <w:rsid w:val="00076CF7"/>
    <w:rsid w:val="00076D33"/>
    <w:rsid w:val="00076E3D"/>
    <w:rsid w:val="00076EA4"/>
    <w:rsid w:val="00077013"/>
    <w:rsid w:val="000770E3"/>
    <w:rsid w:val="00077128"/>
    <w:rsid w:val="00077296"/>
    <w:rsid w:val="000772FA"/>
    <w:rsid w:val="0007731D"/>
    <w:rsid w:val="000773C7"/>
    <w:rsid w:val="00077640"/>
    <w:rsid w:val="000777D5"/>
    <w:rsid w:val="0007788B"/>
    <w:rsid w:val="00077A53"/>
    <w:rsid w:val="00077A85"/>
    <w:rsid w:val="00077AA0"/>
    <w:rsid w:val="00077B04"/>
    <w:rsid w:val="00077B26"/>
    <w:rsid w:val="00077B99"/>
    <w:rsid w:val="00077C6A"/>
    <w:rsid w:val="00077E5D"/>
    <w:rsid w:val="00077EB2"/>
    <w:rsid w:val="00077FB4"/>
    <w:rsid w:val="00077FB7"/>
    <w:rsid w:val="00077FD4"/>
    <w:rsid w:val="0008017E"/>
    <w:rsid w:val="0008044B"/>
    <w:rsid w:val="000804B2"/>
    <w:rsid w:val="000804D3"/>
    <w:rsid w:val="000804E6"/>
    <w:rsid w:val="000805A7"/>
    <w:rsid w:val="000805A8"/>
    <w:rsid w:val="0008081B"/>
    <w:rsid w:val="0008090F"/>
    <w:rsid w:val="00080947"/>
    <w:rsid w:val="00080A9A"/>
    <w:rsid w:val="00080B77"/>
    <w:rsid w:val="00080BD0"/>
    <w:rsid w:val="00080BD2"/>
    <w:rsid w:val="00080C60"/>
    <w:rsid w:val="00080CB2"/>
    <w:rsid w:val="00080CC7"/>
    <w:rsid w:val="00080CE3"/>
    <w:rsid w:val="00080DB8"/>
    <w:rsid w:val="00081025"/>
    <w:rsid w:val="0008103F"/>
    <w:rsid w:val="000810B1"/>
    <w:rsid w:val="000810B4"/>
    <w:rsid w:val="000810F0"/>
    <w:rsid w:val="00081158"/>
    <w:rsid w:val="00081192"/>
    <w:rsid w:val="00081250"/>
    <w:rsid w:val="00081398"/>
    <w:rsid w:val="0008139B"/>
    <w:rsid w:val="00081414"/>
    <w:rsid w:val="00081443"/>
    <w:rsid w:val="00081467"/>
    <w:rsid w:val="000814E3"/>
    <w:rsid w:val="0008171B"/>
    <w:rsid w:val="000817CC"/>
    <w:rsid w:val="000818BB"/>
    <w:rsid w:val="000818D3"/>
    <w:rsid w:val="00081971"/>
    <w:rsid w:val="00081C25"/>
    <w:rsid w:val="00081C26"/>
    <w:rsid w:val="00081D4A"/>
    <w:rsid w:val="00081D5A"/>
    <w:rsid w:val="00081D8F"/>
    <w:rsid w:val="00081E11"/>
    <w:rsid w:val="00082098"/>
    <w:rsid w:val="0008213F"/>
    <w:rsid w:val="000821DE"/>
    <w:rsid w:val="000821E5"/>
    <w:rsid w:val="00082386"/>
    <w:rsid w:val="000823BE"/>
    <w:rsid w:val="00082523"/>
    <w:rsid w:val="0008254B"/>
    <w:rsid w:val="000825CE"/>
    <w:rsid w:val="00082614"/>
    <w:rsid w:val="00082640"/>
    <w:rsid w:val="000826F9"/>
    <w:rsid w:val="0008276A"/>
    <w:rsid w:val="00082887"/>
    <w:rsid w:val="0008289E"/>
    <w:rsid w:val="000828A8"/>
    <w:rsid w:val="0008290E"/>
    <w:rsid w:val="000829A7"/>
    <w:rsid w:val="000829D5"/>
    <w:rsid w:val="00082A5B"/>
    <w:rsid w:val="00082AE4"/>
    <w:rsid w:val="00082AF0"/>
    <w:rsid w:val="00082B0A"/>
    <w:rsid w:val="00082B8F"/>
    <w:rsid w:val="00082BA0"/>
    <w:rsid w:val="00082BC5"/>
    <w:rsid w:val="00082F8B"/>
    <w:rsid w:val="00082FF6"/>
    <w:rsid w:val="0008301D"/>
    <w:rsid w:val="00083021"/>
    <w:rsid w:val="0008307D"/>
    <w:rsid w:val="000830DB"/>
    <w:rsid w:val="0008314E"/>
    <w:rsid w:val="000831FC"/>
    <w:rsid w:val="000832A1"/>
    <w:rsid w:val="000832A6"/>
    <w:rsid w:val="00083342"/>
    <w:rsid w:val="00083385"/>
    <w:rsid w:val="000833D3"/>
    <w:rsid w:val="000833EF"/>
    <w:rsid w:val="0008341F"/>
    <w:rsid w:val="0008344C"/>
    <w:rsid w:val="00083475"/>
    <w:rsid w:val="000834B5"/>
    <w:rsid w:val="00083655"/>
    <w:rsid w:val="00083675"/>
    <w:rsid w:val="00083694"/>
    <w:rsid w:val="000836AA"/>
    <w:rsid w:val="000836B2"/>
    <w:rsid w:val="0008390E"/>
    <w:rsid w:val="00083915"/>
    <w:rsid w:val="00083922"/>
    <w:rsid w:val="00083ACD"/>
    <w:rsid w:val="00083B94"/>
    <w:rsid w:val="00083D2C"/>
    <w:rsid w:val="00083E08"/>
    <w:rsid w:val="00083FA0"/>
    <w:rsid w:val="00083FD7"/>
    <w:rsid w:val="00084039"/>
    <w:rsid w:val="00084142"/>
    <w:rsid w:val="000841BF"/>
    <w:rsid w:val="000841DF"/>
    <w:rsid w:val="00084257"/>
    <w:rsid w:val="00084384"/>
    <w:rsid w:val="00084423"/>
    <w:rsid w:val="000844A3"/>
    <w:rsid w:val="000844A5"/>
    <w:rsid w:val="00084616"/>
    <w:rsid w:val="0008467D"/>
    <w:rsid w:val="0008474E"/>
    <w:rsid w:val="00084760"/>
    <w:rsid w:val="00084904"/>
    <w:rsid w:val="00084922"/>
    <w:rsid w:val="000849A8"/>
    <w:rsid w:val="00084A8E"/>
    <w:rsid w:val="00084C8C"/>
    <w:rsid w:val="00084D74"/>
    <w:rsid w:val="00084D8C"/>
    <w:rsid w:val="00084DC5"/>
    <w:rsid w:val="00084E2F"/>
    <w:rsid w:val="00084E45"/>
    <w:rsid w:val="00084F81"/>
    <w:rsid w:val="00084F98"/>
    <w:rsid w:val="000850DF"/>
    <w:rsid w:val="00085187"/>
    <w:rsid w:val="000851F3"/>
    <w:rsid w:val="000852B1"/>
    <w:rsid w:val="000852F9"/>
    <w:rsid w:val="0008531C"/>
    <w:rsid w:val="0008532C"/>
    <w:rsid w:val="00085368"/>
    <w:rsid w:val="0008538A"/>
    <w:rsid w:val="00085653"/>
    <w:rsid w:val="00085734"/>
    <w:rsid w:val="0008575B"/>
    <w:rsid w:val="0008577A"/>
    <w:rsid w:val="000858A5"/>
    <w:rsid w:val="00085940"/>
    <w:rsid w:val="0008596A"/>
    <w:rsid w:val="00085974"/>
    <w:rsid w:val="000859C1"/>
    <w:rsid w:val="00085A27"/>
    <w:rsid w:val="00085A5D"/>
    <w:rsid w:val="00085AB2"/>
    <w:rsid w:val="00085AD4"/>
    <w:rsid w:val="00085D4A"/>
    <w:rsid w:val="00085D59"/>
    <w:rsid w:val="00085D88"/>
    <w:rsid w:val="00085D8F"/>
    <w:rsid w:val="00085E31"/>
    <w:rsid w:val="00085E35"/>
    <w:rsid w:val="00085E55"/>
    <w:rsid w:val="00085E6F"/>
    <w:rsid w:val="00085EC6"/>
    <w:rsid w:val="00085F14"/>
    <w:rsid w:val="00085F17"/>
    <w:rsid w:val="00085F25"/>
    <w:rsid w:val="00085F53"/>
    <w:rsid w:val="0008603B"/>
    <w:rsid w:val="000861C2"/>
    <w:rsid w:val="00086252"/>
    <w:rsid w:val="00086263"/>
    <w:rsid w:val="0008627E"/>
    <w:rsid w:val="00086295"/>
    <w:rsid w:val="000862A4"/>
    <w:rsid w:val="000862F6"/>
    <w:rsid w:val="0008631E"/>
    <w:rsid w:val="00086347"/>
    <w:rsid w:val="000864C6"/>
    <w:rsid w:val="000864F0"/>
    <w:rsid w:val="00086535"/>
    <w:rsid w:val="0008667C"/>
    <w:rsid w:val="0008668E"/>
    <w:rsid w:val="000866D6"/>
    <w:rsid w:val="00086700"/>
    <w:rsid w:val="000867AE"/>
    <w:rsid w:val="000867C9"/>
    <w:rsid w:val="000867CA"/>
    <w:rsid w:val="00086844"/>
    <w:rsid w:val="0008688A"/>
    <w:rsid w:val="00086893"/>
    <w:rsid w:val="000868FE"/>
    <w:rsid w:val="00086A9C"/>
    <w:rsid w:val="00086AEE"/>
    <w:rsid w:val="00086B1A"/>
    <w:rsid w:val="00086B3E"/>
    <w:rsid w:val="00086B90"/>
    <w:rsid w:val="00086BA3"/>
    <w:rsid w:val="00086BBC"/>
    <w:rsid w:val="00086BD0"/>
    <w:rsid w:val="00086C8D"/>
    <w:rsid w:val="00086D24"/>
    <w:rsid w:val="00086DC9"/>
    <w:rsid w:val="00086EF7"/>
    <w:rsid w:val="00086FA0"/>
    <w:rsid w:val="000870A7"/>
    <w:rsid w:val="0008715B"/>
    <w:rsid w:val="00087168"/>
    <w:rsid w:val="00087174"/>
    <w:rsid w:val="0008725F"/>
    <w:rsid w:val="00087293"/>
    <w:rsid w:val="00087391"/>
    <w:rsid w:val="0008745F"/>
    <w:rsid w:val="000874CD"/>
    <w:rsid w:val="000875B4"/>
    <w:rsid w:val="00087659"/>
    <w:rsid w:val="00087731"/>
    <w:rsid w:val="00087732"/>
    <w:rsid w:val="000877D6"/>
    <w:rsid w:val="000879AC"/>
    <w:rsid w:val="000879F2"/>
    <w:rsid w:val="00087A2A"/>
    <w:rsid w:val="00087A8F"/>
    <w:rsid w:val="00087B15"/>
    <w:rsid w:val="00087BD8"/>
    <w:rsid w:val="00087BDF"/>
    <w:rsid w:val="00087C61"/>
    <w:rsid w:val="00087D04"/>
    <w:rsid w:val="00087D0B"/>
    <w:rsid w:val="00087D89"/>
    <w:rsid w:val="00087DFC"/>
    <w:rsid w:val="00090073"/>
    <w:rsid w:val="000900BC"/>
    <w:rsid w:val="000901FA"/>
    <w:rsid w:val="00090273"/>
    <w:rsid w:val="000902D0"/>
    <w:rsid w:val="000902F6"/>
    <w:rsid w:val="00090347"/>
    <w:rsid w:val="000903C0"/>
    <w:rsid w:val="0009044A"/>
    <w:rsid w:val="00090452"/>
    <w:rsid w:val="00090466"/>
    <w:rsid w:val="00090489"/>
    <w:rsid w:val="00090598"/>
    <w:rsid w:val="000905C1"/>
    <w:rsid w:val="00090695"/>
    <w:rsid w:val="00090726"/>
    <w:rsid w:val="0009074A"/>
    <w:rsid w:val="0009079C"/>
    <w:rsid w:val="000907A4"/>
    <w:rsid w:val="0009085C"/>
    <w:rsid w:val="000908C8"/>
    <w:rsid w:val="00090B68"/>
    <w:rsid w:val="00090B98"/>
    <w:rsid w:val="00090C28"/>
    <w:rsid w:val="00090C52"/>
    <w:rsid w:val="00090D17"/>
    <w:rsid w:val="00090ED4"/>
    <w:rsid w:val="00090F5E"/>
    <w:rsid w:val="00091077"/>
    <w:rsid w:val="000911BF"/>
    <w:rsid w:val="000912CF"/>
    <w:rsid w:val="00091407"/>
    <w:rsid w:val="00091489"/>
    <w:rsid w:val="00091499"/>
    <w:rsid w:val="0009149A"/>
    <w:rsid w:val="00091507"/>
    <w:rsid w:val="0009180C"/>
    <w:rsid w:val="000919AE"/>
    <w:rsid w:val="00091B04"/>
    <w:rsid w:val="00091B1D"/>
    <w:rsid w:val="00091B9A"/>
    <w:rsid w:val="00091C35"/>
    <w:rsid w:val="00091C3A"/>
    <w:rsid w:val="00091CDD"/>
    <w:rsid w:val="00091D0F"/>
    <w:rsid w:val="00091D92"/>
    <w:rsid w:val="00091E32"/>
    <w:rsid w:val="00091EC9"/>
    <w:rsid w:val="00091EE2"/>
    <w:rsid w:val="00091FB8"/>
    <w:rsid w:val="000920E7"/>
    <w:rsid w:val="0009212E"/>
    <w:rsid w:val="00092158"/>
    <w:rsid w:val="000921AE"/>
    <w:rsid w:val="00092254"/>
    <w:rsid w:val="00092273"/>
    <w:rsid w:val="0009227E"/>
    <w:rsid w:val="0009229A"/>
    <w:rsid w:val="000922AD"/>
    <w:rsid w:val="00092451"/>
    <w:rsid w:val="00092534"/>
    <w:rsid w:val="00092560"/>
    <w:rsid w:val="000925ED"/>
    <w:rsid w:val="0009279D"/>
    <w:rsid w:val="000927DD"/>
    <w:rsid w:val="00092851"/>
    <w:rsid w:val="0009285E"/>
    <w:rsid w:val="000928E6"/>
    <w:rsid w:val="00092A3C"/>
    <w:rsid w:val="00092A8B"/>
    <w:rsid w:val="00092AE6"/>
    <w:rsid w:val="00092B97"/>
    <w:rsid w:val="00092BFB"/>
    <w:rsid w:val="00092C1B"/>
    <w:rsid w:val="00092CB5"/>
    <w:rsid w:val="00092D19"/>
    <w:rsid w:val="00092D27"/>
    <w:rsid w:val="00092D60"/>
    <w:rsid w:val="00092DA3"/>
    <w:rsid w:val="00092DD1"/>
    <w:rsid w:val="00092EC5"/>
    <w:rsid w:val="00092FD3"/>
    <w:rsid w:val="00092FF2"/>
    <w:rsid w:val="00093011"/>
    <w:rsid w:val="000930D3"/>
    <w:rsid w:val="00093101"/>
    <w:rsid w:val="00093135"/>
    <w:rsid w:val="0009315E"/>
    <w:rsid w:val="000931F2"/>
    <w:rsid w:val="00093213"/>
    <w:rsid w:val="00093255"/>
    <w:rsid w:val="00093308"/>
    <w:rsid w:val="0009332D"/>
    <w:rsid w:val="0009338B"/>
    <w:rsid w:val="00093544"/>
    <w:rsid w:val="00093657"/>
    <w:rsid w:val="00093876"/>
    <w:rsid w:val="000938B8"/>
    <w:rsid w:val="0009393D"/>
    <w:rsid w:val="000939CD"/>
    <w:rsid w:val="00093A4E"/>
    <w:rsid w:val="00093C06"/>
    <w:rsid w:val="00093C3C"/>
    <w:rsid w:val="00093D45"/>
    <w:rsid w:val="00093DA2"/>
    <w:rsid w:val="00093E11"/>
    <w:rsid w:val="00093E30"/>
    <w:rsid w:val="00093E4A"/>
    <w:rsid w:val="00093E65"/>
    <w:rsid w:val="00093F98"/>
    <w:rsid w:val="00094137"/>
    <w:rsid w:val="000941B7"/>
    <w:rsid w:val="000941C6"/>
    <w:rsid w:val="000942D0"/>
    <w:rsid w:val="000942D5"/>
    <w:rsid w:val="000942E4"/>
    <w:rsid w:val="000943A4"/>
    <w:rsid w:val="000943DF"/>
    <w:rsid w:val="00094495"/>
    <w:rsid w:val="000945DA"/>
    <w:rsid w:val="00094681"/>
    <w:rsid w:val="000946B0"/>
    <w:rsid w:val="000946BF"/>
    <w:rsid w:val="00094702"/>
    <w:rsid w:val="000947A7"/>
    <w:rsid w:val="0009483C"/>
    <w:rsid w:val="000948C6"/>
    <w:rsid w:val="000948D2"/>
    <w:rsid w:val="00094939"/>
    <w:rsid w:val="00094A8C"/>
    <w:rsid w:val="00094C50"/>
    <w:rsid w:val="00094CF9"/>
    <w:rsid w:val="00094D19"/>
    <w:rsid w:val="00094D6D"/>
    <w:rsid w:val="00095083"/>
    <w:rsid w:val="00095105"/>
    <w:rsid w:val="00095111"/>
    <w:rsid w:val="0009513C"/>
    <w:rsid w:val="0009518B"/>
    <w:rsid w:val="000952A8"/>
    <w:rsid w:val="000953D4"/>
    <w:rsid w:val="000954DC"/>
    <w:rsid w:val="00095573"/>
    <w:rsid w:val="000955CD"/>
    <w:rsid w:val="00095666"/>
    <w:rsid w:val="0009566B"/>
    <w:rsid w:val="000956B0"/>
    <w:rsid w:val="000956DD"/>
    <w:rsid w:val="00095768"/>
    <w:rsid w:val="000957C1"/>
    <w:rsid w:val="000957D2"/>
    <w:rsid w:val="00095873"/>
    <w:rsid w:val="000958E3"/>
    <w:rsid w:val="0009590D"/>
    <w:rsid w:val="00095913"/>
    <w:rsid w:val="00095A46"/>
    <w:rsid w:val="00095AE7"/>
    <w:rsid w:val="00095AFA"/>
    <w:rsid w:val="00095B25"/>
    <w:rsid w:val="00095B96"/>
    <w:rsid w:val="00095BA0"/>
    <w:rsid w:val="00095BE9"/>
    <w:rsid w:val="00095CB9"/>
    <w:rsid w:val="00095CDD"/>
    <w:rsid w:val="00095D1D"/>
    <w:rsid w:val="00095D27"/>
    <w:rsid w:val="00095DC3"/>
    <w:rsid w:val="00095DE0"/>
    <w:rsid w:val="00095EE4"/>
    <w:rsid w:val="00095EFC"/>
    <w:rsid w:val="00095F13"/>
    <w:rsid w:val="00095F90"/>
    <w:rsid w:val="00095FCF"/>
    <w:rsid w:val="00095FD1"/>
    <w:rsid w:val="00095FE7"/>
    <w:rsid w:val="0009601A"/>
    <w:rsid w:val="00096027"/>
    <w:rsid w:val="00096037"/>
    <w:rsid w:val="00096060"/>
    <w:rsid w:val="000960B5"/>
    <w:rsid w:val="0009611D"/>
    <w:rsid w:val="00096189"/>
    <w:rsid w:val="00096227"/>
    <w:rsid w:val="00096322"/>
    <w:rsid w:val="0009660A"/>
    <w:rsid w:val="0009668A"/>
    <w:rsid w:val="0009669A"/>
    <w:rsid w:val="000967E4"/>
    <w:rsid w:val="0009680A"/>
    <w:rsid w:val="0009687D"/>
    <w:rsid w:val="00096A45"/>
    <w:rsid w:val="00096A6D"/>
    <w:rsid w:val="00096AD4"/>
    <w:rsid w:val="00096B2B"/>
    <w:rsid w:val="00096BAF"/>
    <w:rsid w:val="00096C14"/>
    <w:rsid w:val="00096C19"/>
    <w:rsid w:val="00096DCE"/>
    <w:rsid w:val="00096F61"/>
    <w:rsid w:val="00096F77"/>
    <w:rsid w:val="00096F84"/>
    <w:rsid w:val="0009711E"/>
    <w:rsid w:val="00097129"/>
    <w:rsid w:val="00097312"/>
    <w:rsid w:val="00097326"/>
    <w:rsid w:val="00097373"/>
    <w:rsid w:val="000973CA"/>
    <w:rsid w:val="0009741D"/>
    <w:rsid w:val="00097553"/>
    <w:rsid w:val="0009756A"/>
    <w:rsid w:val="00097575"/>
    <w:rsid w:val="00097666"/>
    <w:rsid w:val="0009766B"/>
    <w:rsid w:val="000976CE"/>
    <w:rsid w:val="0009778F"/>
    <w:rsid w:val="00097792"/>
    <w:rsid w:val="00097838"/>
    <w:rsid w:val="00097864"/>
    <w:rsid w:val="00097979"/>
    <w:rsid w:val="00097981"/>
    <w:rsid w:val="000979B7"/>
    <w:rsid w:val="00097A0F"/>
    <w:rsid w:val="00097AF8"/>
    <w:rsid w:val="00097BD3"/>
    <w:rsid w:val="00097CF0"/>
    <w:rsid w:val="00097CF2"/>
    <w:rsid w:val="00097DE5"/>
    <w:rsid w:val="00097E43"/>
    <w:rsid w:val="00097E5F"/>
    <w:rsid w:val="00097EC0"/>
    <w:rsid w:val="00097FB4"/>
    <w:rsid w:val="000A005E"/>
    <w:rsid w:val="000A01A7"/>
    <w:rsid w:val="000A024F"/>
    <w:rsid w:val="000A02F2"/>
    <w:rsid w:val="000A0466"/>
    <w:rsid w:val="000A051D"/>
    <w:rsid w:val="000A057B"/>
    <w:rsid w:val="000A066E"/>
    <w:rsid w:val="000A079F"/>
    <w:rsid w:val="000A07F0"/>
    <w:rsid w:val="000A0807"/>
    <w:rsid w:val="000A087B"/>
    <w:rsid w:val="000A0898"/>
    <w:rsid w:val="000A0970"/>
    <w:rsid w:val="000A0A26"/>
    <w:rsid w:val="000A0AA9"/>
    <w:rsid w:val="000A0CBD"/>
    <w:rsid w:val="000A0D0D"/>
    <w:rsid w:val="000A0D1A"/>
    <w:rsid w:val="000A0D27"/>
    <w:rsid w:val="000A0D31"/>
    <w:rsid w:val="000A0DB2"/>
    <w:rsid w:val="000A0E27"/>
    <w:rsid w:val="000A0EBE"/>
    <w:rsid w:val="000A0F0C"/>
    <w:rsid w:val="000A0F98"/>
    <w:rsid w:val="000A1040"/>
    <w:rsid w:val="000A10C5"/>
    <w:rsid w:val="000A10F5"/>
    <w:rsid w:val="000A110E"/>
    <w:rsid w:val="000A1293"/>
    <w:rsid w:val="000A1337"/>
    <w:rsid w:val="000A13AC"/>
    <w:rsid w:val="000A13B9"/>
    <w:rsid w:val="000A13F6"/>
    <w:rsid w:val="000A14A2"/>
    <w:rsid w:val="000A14C3"/>
    <w:rsid w:val="000A14E1"/>
    <w:rsid w:val="000A150A"/>
    <w:rsid w:val="000A1529"/>
    <w:rsid w:val="000A1553"/>
    <w:rsid w:val="000A1570"/>
    <w:rsid w:val="000A1631"/>
    <w:rsid w:val="000A169E"/>
    <w:rsid w:val="000A1885"/>
    <w:rsid w:val="000A191B"/>
    <w:rsid w:val="000A19BA"/>
    <w:rsid w:val="000A1C47"/>
    <w:rsid w:val="000A1C48"/>
    <w:rsid w:val="000A1C4E"/>
    <w:rsid w:val="000A1CDC"/>
    <w:rsid w:val="000A1D52"/>
    <w:rsid w:val="000A1F0F"/>
    <w:rsid w:val="000A2031"/>
    <w:rsid w:val="000A2078"/>
    <w:rsid w:val="000A207D"/>
    <w:rsid w:val="000A2093"/>
    <w:rsid w:val="000A20F4"/>
    <w:rsid w:val="000A21B2"/>
    <w:rsid w:val="000A21B3"/>
    <w:rsid w:val="000A21C9"/>
    <w:rsid w:val="000A21D1"/>
    <w:rsid w:val="000A2240"/>
    <w:rsid w:val="000A225D"/>
    <w:rsid w:val="000A2371"/>
    <w:rsid w:val="000A2386"/>
    <w:rsid w:val="000A2478"/>
    <w:rsid w:val="000A2480"/>
    <w:rsid w:val="000A255A"/>
    <w:rsid w:val="000A25BB"/>
    <w:rsid w:val="000A2703"/>
    <w:rsid w:val="000A27E7"/>
    <w:rsid w:val="000A28C7"/>
    <w:rsid w:val="000A2907"/>
    <w:rsid w:val="000A29B7"/>
    <w:rsid w:val="000A29E0"/>
    <w:rsid w:val="000A2A14"/>
    <w:rsid w:val="000A2A45"/>
    <w:rsid w:val="000A2AAC"/>
    <w:rsid w:val="000A2B18"/>
    <w:rsid w:val="000A2B28"/>
    <w:rsid w:val="000A2B6C"/>
    <w:rsid w:val="000A2B84"/>
    <w:rsid w:val="000A2B92"/>
    <w:rsid w:val="000A2B93"/>
    <w:rsid w:val="000A2D39"/>
    <w:rsid w:val="000A2E5B"/>
    <w:rsid w:val="000A2F28"/>
    <w:rsid w:val="000A2F36"/>
    <w:rsid w:val="000A2F4E"/>
    <w:rsid w:val="000A311A"/>
    <w:rsid w:val="000A3160"/>
    <w:rsid w:val="000A318F"/>
    <w:rsid w:val="000A319F"/>
    <w:rsid w:val="000A31FA"/>
    <w:rsid w:val="000A322E"/>
    <w:rsid w:val="000A326B"/>
    <w:rsid w:val="000A3293"/>
    <w:rsid w:val="000A34C0"/>
    <w:rsid w:val="000A35C0"/>
    <w:rsid w:val="000A35DA"/>
    <w:rsid w:val="000A380C"/>
    <w:rsid w:val="000A3859"/>
    <w:rsid w:val="000A393E"/>
    <w:rsid w:val="000A3AB2"/>
    <w:rsid w:val="000A3B5A"/>
    <w:rsid w:val="000A3B92"/>
    <w:rsid w:val="000A3C0C"/>
    <w:rsid w:val="000A3CE2"/>
    <w:rsid w:val="000A3CFB"/>
    <w:rsid w:val="000A3DA0"/>
    <w:rsid w:val="000A4184"/>
    <w:rsid w:val="000A418E"/>
    <w:rsid w:val="000A4198"/>
    <w:rsid w:val="000A4203"/>
    <w:rsid w:val="000A42D0"/>
    <w:rsid w:val="000A42D3"/>
    <w:rsid w:val="000A4334"/>
    <w:rsid w:val="000A4380"/>
    <w:rsid w:val="000A4451"/>
    <w:rsid w:val="000A4562"/>
    <w:rsid w:val="000A4575"/>
    <w:rsid w:val="000A4632"/>
    <w:rsid w:val="000A4642"/>
    <w:rsid w:val="000A4655"/>
    <w:rsid w:val="000A4730"/>
    <w:rsid w:val="000A4775"/>
    <w:rsid w:val="000A47CE"/>
    <w:rsid w:val="000A47E4"/>
    <w:rsid w:val="000A4A4C"/>
    <w:rsid w:val="000A4B30"/>
    <w:rsid w:val="000A4B5D"/>
    <w:rsid w:val="000A4BAA"/>
    <w:rsid w:val="000A4D38"/>
    <w:rsid w:val="000A4DD0"/>
    <w:rsid w:val="000A4F48"/>
    <w:rsid w:val="000A5039"/>
    <w:rsid w:val="000A51F1"/>
    <w:rsid w:val="000A51FC"/>
    <w:rsid w:val="000A524F"/>
    <w:rsid w:val="000A5271"/>
    <w:rsid w:val="000A5274"/>
    <w:rsid w:val="000A54F3"/>
    <w:rsid w:val="000A5534"/>
    <w:rsid w:val="000A559F"/>
    <w:rsid w:val="000A5622"/>
    <w:rsid w:val="000A5669"/>
    <w:rsid w:val="000A566C"/>
    <w:rsid w:val="000A5679"/>
    <w:rsid w:val="000A57F9"/>
    <w:rsid w:val="000A5925"/>
    <w:rsid w:val="000A59A4"/>
    <w:rsid w:val="000A5ADF"/>
    <w:rsid w:val="000A5B08"/>
    <w:rsid w:val="000A5B6F"/>
    <w:rsid w:val="000A5BB8"/>
    <w:rsid w:val="000A5C00"/>
    <w:rsid w:val="000A5C30"/>
    <w:rsid w:val="000A5C3C"/>
    <w:rsid w:val="000A5C45"/>
    <w:rsid w:val="000A5D3D"/>
    <w:rsid w:val="000A5DC4"/>
    <w:rsid w:val="000A5F57"/>
    <w:rsid w:val="000A5FDD"/>
    <w:rsid w:val="000A60C7"/>
    <w:rsid w:val="000A6233"/>
    <w:rsid w:val="000A6245"/>
    <w:rsid w:val="000A6270"/>
    <w:rsid w:val="000A64CF"/>
    <w:rsid w:val="000A65A9"/>
    <w:rsid w:val="000A6714"/>
    <w:rsid w:val="000A6821"/>
    <w:rsid w:val="000A6850"/>
    <w:rsid w:val="000A68FD"/>
    <w:rsid w:val="000A69AB"/>
    <w:rsid w:val="000A6A04"/>
    <w:rsid w:val="000A6B17"/>
    <w:rsid w:val="000A6B91"/>
    <w:rsid w:val="000A6CA4"/>
    <w:rsid w:val="000A6D88"/>
    <w:rsid w:val="000A6E86"/>
    <w:rsid w:val="000A6EDD"/>
    <w:rsid w:val="000A6F0F"/>
    <w:rsid w:val="000A6F3D"/>
    <w:rsid w:val="000A7092"/>
    <w:rsid w:val="000A7131"/>
    <w:rsid w:val="000A721B"/>
    <w:rsid w:val="000A72C2"/>
    <w:rsid w:val="000A743F"/>
    <w:rsid w:val="000A744C"/>
    <w:rsid w:val="000A75BF"/>
    <w:rsid w:val="000A7612"/>
    <w:rsid w:val="000A76A5"/>
    <w:rsid w:val="000A7736"/>
    <w:rsid w:val="000A7749"/>
    <w:rsid w:val="000A77A1"/>
    <w:rsid w:val="000A78CA"/>
    <w:rsid w:val="000A799A"/>
    <w:rsid w:val="000A79E1"/>
    <w:rsid w:val="000A7A1D"/>
    <w:rsid w:val="000A7A62"/>
    <w:rsid w:val="000A7A89"/>
    <w:rsid w:val="000A7AE6"/>
    <w:rsid w:val="000A7AF5"/>
    <w:rsid w:val="000A7B04"/>
    <w:rsid w:val="000A7B6F"/>
    <w:rsid w:val="000A7C8A"/>
    <w:rsid w:val="000A7DCA"/>
    <w:rsid w:val="000A7E4C"/>
    <w:rsid w:val="000A7F04"/>
    <w:rsid w:val="000A7F1E"/>
    <w:rsid w:val="000A7F96"/>
    <w:rsid w:val="000A7FB9"/>
    <w:rsid w:val="000B0044"/>
    <w:rsid w:val="000B0094"/>
    <w:rsid w:val="000B0099"/>
    <w:rsid w:val="000B00FA"/>
    <w:rsid w:val="000B0105"/>
    <w:rsid w:val="000B017E"/>
    <w:rsid w:val="000B04A0"/>
    <w:rsid w:val="000B0645"/>
    <w:rsid w:val="000B0845"/>
    <w:rsid w:val="000B08B0"/>
    <w:rsid w:val="000B08B2"/>
    <w:rsid w:val="000B097D"/>
    <w:rsid w:val="000B0AA9"/>
    <w:rsid w:val="000B0BA0"/>
    <w:rsid w:val="000B0C78"/>
    <w:rsid w:val="000B0D6B"/>
    <w:rsid w:val="000B0DAE"/>
    <w:rsid w:val="000B0E5C"/>
    <w:rsid w:val="000B0EB6"/>
    <w:rsid w:val="000B10F4"/>
    <w:rsid w:val="000B1174"/>
    <w:rsid w:val="000B1473"/>
    <w:rsid w:val="000B1483"/>
    <w:rsid w:val="000B14E1"/>
    <w:rsid w:val="000B1513"/>
    <w:rsid w:val="000B153D"/>
    <w:rsid w:val="000B1608"/>
    <w:rsid w:val="000B180E"/>
    <w:rsid w:val="000B1852"/>
    <w:rsid w:val="000B1863"/>
    <w:rsid w:val="000B19B3"/>
    <w:rsid w:val="000B19DB"/>
    <w:rsid w:val="000B1AEB"/>
    <w:rsid w:val="000B1C5B"/>
    <w:rsid w:val="000B1C74"/>
    <w:rsid w:val="000B1CB3"/>
    <w:rsid w:val="000B1D14"/>
    <w:rsid w:val="000B1D4B"/>
    <w:rsid w:val="000B1DB1"/>
    <w:rsid w:val="000B1E50"/>
    <w:rsid w:val="000B1EAD"/>
    <w:rsid w:val="000B1F47"/>
    <w:rsid w:val="000B1FF5"/>
    <w:rsid w:val="000B2048"/>
    <w:rsid w:val="000B2151"/>
    <w:rsid w:val="000B236E"/>
    <w:rsid w:val="000B23EE"/>
    <w:rsid w:val="000B242C"/>
    <w:rsid w:val="000B248D"/>
    <w:rsid w:val="000B250D"/>
    <w:rsid w:val="000B265E"/>
    <w:rsid w:val="000B26D5"/>
    <w:rsid w:val="000B26D7"/>
    <w:rsid w:val="000B2750"/>
    <w:rsid w:val="000B27B3"/>
    <w:rsid w:val="000B27EA"/>
    <w:rsid w:val="000B2993"/>
    <w:rsid w:val="000B29EB"/>
    <w:rsid w:val="000B2A62"/>
    <w:rsid w:val="000B2ABF"/>
    <w:rsid w:val="000B2C37"/>
    <w:rsid w:val="000B2C89"/>
    <w:rsid w:val="000B2D65"/>
    <w:rsid w:val="000B2E58"/>
    <w:rsid w:val="000B30BD"/>
    <w:rsid w:val="000B30E9"/>
    <w:rsid w:val="000B316E"/>
    <w:rsid w:val="000B3187"/>
    <w:rsid w:val="000B31E3"/>
    <w:rsid w:val="000B325D"/>
    <w:rsid w:val="000B32F2"/>
    <w:rsid w:val="000B3332"/>
    <w:rsid w:val="000B3529"/>
    <w:rsid w:val="000B35DC"/>
    <w:rsid w:val="000B3685"/>
    <w:rsid w:val="000B36BE"/>
    <w:rsid w:val="000B3709"/>
    <w:rsid w:val="000B3754"/>
    <w:rsid w:val="000B39CF"/>
    <w:rsid w:val="000B3B14"/>
    <w:rsid w:val="000B3B84"/>
    <w:rsid w:val="000B3C4E"/>
    <w:rsid w:val="000B3CE8"/>
    <w:rsid w:val="000B3E2E"/>
    <w:rsid w:val="000B3E90"/>
    <w:rsid w:val="000B3F09"/>
    <w:rsid w:val="000B3F45"/>
    <w:rsid w:val="000B3F52"/>
    <w:rsid w:val="000B3F54"/>
    <w:rsid w:val="000B3FDC"/>
    <w:rsid w:val="000B3FEC"/>
    <w:rsid w:val="000B404F"/>
    <w:rsid w:val="000B40A2"/>
    <w:rsid w:val="000B40C2"/>
    <w:rsid w:val="000B412D"/>
    <w:rsid w:val="000B4275"/>
    <w:rsid w:val="000B42E9"/>
    <w:rsid w:val="000B435B"/>
    <w:rsid w:val="000B43C7"/>
    <w:rsid w:val="000B4451"/>
    <w:rsid w:val="000B4557"/>
    <w:rsid w:val="000B456C"/>
    <w:rsid w:val="000B45AD"/>
    <w:rsid w:val="000B4614"/>
    <w:rsid w:val="000B461C"/>
    <w:rsid w:val="000B4662"/>
    <w:rsid w:val="000B468B"/>
    <w:rsid w:val="000B4846"/>
    <w:rsid w:val="000B484F"/>
    <w:rsid w:val="000B4932"/>
    <w:rsid w:val="000B4962"/>
    <w:rsid w:val="000B49BA"/>
    <w:rsid w:val="000B49EB"/>
    <w:rsid w:val="000B4B67"/>
    <w:rsid w:val="000B4BC2"/>
    <w:rsid w:val="000B4C5D"/>
    <w:rsid w:val="000B4CF0"/>
    <w:rsid w:val="000B4D65"/>
    <w:rsid w:val="000B4DE3"/>
    <w:rsid w:val="000B4DF3"/>
    <w:rsid w:val="000B4FF1"/>
    <w:rsid w:val="000B5131"/>
    <w:rsid w:val="000B524E"/>
    <w:rsid w:val="000B52B8"/>
    <w:rsid w:val="000B52BA"/>
    <w:rsid w:val="000B52D3"/>
    <w:rsid w:val="000B52F0"/>
    <w:rsid w:val="000B535D"/>
    <w:rsid w:val="000B5381"/>
    <w:rsid w:val="000B5497"/>
    <w:rsid w:val="000B54BB"/>
    <w:rsid w:val="000B56E4"/>
    <w:rsid w:val="000B56F3"/>
    <w:rsid w:val="000B5715"/>
    <w:rsid w:val="000B575A"/>
    <w:rsid w:val="000B5873"/>
    <w:rsid w:val="000B589A"/>
    <w:rsid w:val="000B5919"/>
    <w:rsid w:val="000B59F4"/>
    <w:rsid w:val="000B5A67"/>
    <w:rsid w:val="000B5A7C"/>
    <w:rsid w:val="000B5B06"/>
    <w:rsid w:val="000B5B22"/>
    <w:rsid w:val="000B5B51"/>
    <w:rsid w:val="000B5B68"/>
    <w:rsid w:val="000B5B83"/>
    <w:rsid w:val="000B5B97"/>
    <w:rsid w:val="000B5BDF"/>
    <w:rsid w:val="000B5DFD"/>
    <w:rsid w:val="000B5E3C"/>
    <w:rsid w:val="000B5E83"/>
    <w:rsid w:val="000B5EA1"/>
    <w:rsid w:val="000B5EC9"/>
    <w:rsid w:val="000B5ECD"/>
    <w:rsid w:val="000B5ED8"/>
    <w:rsid w:val="000B5F0A"/>
    <w:rsid w:val="000B5F13"/>
    <w:rsid w:val="000B6037"/>
    <w:rsid w:val="000B6154"/>
    <w:rsid w:val="000B616D"/>
    <w:rsid w:val="000B6192"/>
    <w:rsid w:val="000B6325"/>
    <w:rsid w:val="000B6472"/>
    <w:rsid w:val="000B652A"/>
    <w:rsid w:val="000B65E1"/>
    <w:rsid w:val="000B663F"/>
    <w:rsid w:val="000B6685"/>
    <w:rsid w:val="000B67D6"/>
    <w:rsid w:val="000B6800"/>
    <w:rsid w:val="000B681E"/>
    <w:rsid w:val="000B6A0D"/>
    <w:rsid w:val="000B6A5E"/>
    <w:rsid w:val="000B6C4B"/>
    <w:rsid w:val="000B6CB6"/>
    <w:rsid w:val="000B6CC4"/>
    <w:rsid w:val="000B6CF5"/>
    <w:rsid w:val="000B6F04"/>
    <w:rsid w:val="000B6FD9"/>
    <w:rsid w:val="000B7053"/>
    <w:rsid w:val="000B70B6"/>
    <w:rsid w:val="000B70EF"/>
    <w:rsid w:val="000B71CD"/>
    <w:rsid w:val="000B736B"/>
    <w:rsid w:val="000B7386"/>
    <w:rsid w:val="000B7429"/>
    <w:rsid w:val="000B742B"/>
    <w:rsid w:val="000B7472"/>
    <w:rsid w:val="000B7572"/>
    <w:rsid w:val="000B757A"/>
    <w:rsid w:val="000B7644"/>
    <w:rsid w:val="000B7654"/>
    <w:rsid w:val="000B766C"/>
    <w:rsid w:val="000B76D3"/>
    <w:rsid w:val="000B76DE"/>
    <w:rsid w:val="000B7798"/>
    <w:rsid w:val="000B77BA"/>
    <w:rsid w:val="000B78DF"/>
    <w:rsid w:val="000B78E6"/>
    <w:rsid w:val="000B792B"/>
    <w:rsid w:val="000B79AB"/>
    <w:rsid w:val="000B79ED"/>
    <w:rsid w:val="000B7CA7"/>
    <w:rsid w:val="000B7DDA"/>
    <w:rsid w:val="000B7E76"/>
    <w:rsid w:val="000B7EB7"/>
    <w:rsid w:val="000B7ED8"/>
    <w:rsid w:val="000B7F9B"/>
    <w:rsid w:val="000B7FAB"/>
    <w:rsid w:val="000C0050"/>
    <w:rsid w:val="000C0079"/>
    <w:rsid w:val="000C008A"/>
    <w:rsid w:val="000C00CD"/>
    <w:rsid w:val="000C012B"/>
    <w:rsid w:val="000C014A"/>
    <w:rsid w:val="000C01AD"/>
    <w:rsid w:val="000C01D0"/>
    <w:rsid w:val="000C027D"/>
    <w:rsid w:val="000C02E4"/>
    <w:rsid w:val="000C03D1"/>
    <w:rsid w:val="000C04E3"/>
    <w:rsid w:val="000C050A"/>
    <w:rsid w:val="000C0512"/>
    <w:rsid w:val="000C05AF"/>
    <w:rsid w:val="000C060D"/>
    <w:rsid w:val="000C0692"/>
    <w:rsid w:val="000C0704"/>
    <w:rsid w:val="000C077F"/>
    <w:rsid w:val="000C07A5"/>
    <w:rsid w:val="000C08CF"/>
    <w:rsid w:val="000C08DD"/>
    <w:rsid w:val="000C0957"/>
    <w:rsid w:val="000C0A26"/>
    <w:rsid w:val="000C0B50"/>
    <w:rsid w:val="000C0BBC"/>
    <w:rsid w:val="000C0C55"/>
    <w:rsid w:val="000C0D8B"/>
    <w:rsid w:val="000C0E38"/>
    <w:rsid w:val="000C0F4D"/>
    <w:rsid w:val="000C0F82"/>
    <w:rsid w:val="000C0FEC"/>
    <w:rsid w:val="000C1058"/>
    <w:rsid w:val="000C10B2"/>
    <w:rsid w:val="000C115A"/>
    <w:rsid w:val="000C1264"/>
    <w:rsid w:val="000C1267"/>
    <w:rsid w:val="000C1301"/>
    <w:rsid w:val="000C13F1"/>
    <w:rsid w:val="000C1475"/>
    <w:rsid w:val="000C1590"/>
    <w:rsid w:val="000C1725"/>
    <w:rsid w:val="000C1855"/>
    <w:rsid w:val="000C185E"/>
    <w:rsid w:val="000C1A6B"/>
    <w:rsid w:val="000C1B12"/>
    <w:rsid w:val="000C1B58"/>
    <w:rsid w:val="000C1D9B"/>
    <w:rsid w:val="000C1EE2"/>
    <w:rsid w:val="000C1F2D"/>
    <w:rsid w:val="000C2028"/>
    <w:rsid w:val="000C204F"/>
    <w:rsid w:val="000C2147"/>
    <w:rsid w:val="000C2368"/>
    <w:rsid w:val="000C2442"/>
    <w:rsid w:val="000C259E"/>
    <w:rsid w:val="000C25F1"/>
    <w:rsid w:val="000C26D9"/>
    <w:rsid w:val="000C26E7"/>
    <w:rsid w:val="000C26EC"/>
    <w:rsid w:val="000C2707"/>
    <w:rsid w:val="000C27B1"/>
    <w:rsid w:val="000C27C9"/>
    <w:rsid w:val="000C2871"/>
    <w:rsid w:val="000C298A"/>
    <w:rsid w:val="000C29FB"/>
    <w:rsid w:val="000C2A18"/>
    <w:rsid w:val="000C2BBC"/>
    <w:rsid w:val="000C2E63"/>
    <w:rsid w:val="000C2E7E"/>
    <w:rsid w:val="000C2EC4"/>
    <w:rsid w:val="000C300B"/>
    <w:rsid w:val="000C3183"/>
    <w:rsid w:val="000C31AF"/>
    <w:rsid w:val="000C32E0"/>
    <w:rsid w:val="000C3353"/>
    <w:rsid w:val="000C339E"/>
    <w:rsid w:val="000C33D6"/>
    <w:rsid w:val="000C33D7"/>
    <w:rsid w:val="000C352D"/>
    <w:rsid w:val="000C3560"/>
    <w:rsid w:val="000C3586"/>
    <w:rsid w:val="000C36FE"/>
    <w:rsid w:val="000C378C"/>
    <w:rsid w:val="000C37C8"/>
    <w:rsid w:val="000C3845"/>
    <w:rsid w:val="000C3851"/>
    <w:rsid w:val="000C3873"/>
    <w:rsid w:val="000C38CC"/>
    <w:rsid w:val="000C3914"/>
    <w:rsid w:val="000C3A39"/>
    <w:rsid w:val="000C3A5F"/>
    <w:rsid w:val="000C3AA8"/>
    <w:rsid w:val="000C3C01"/>
    <w:rsid w:val="000C3CE8"/>
    <w:rsid w:val="000C3CF8"/>
    <w:rsid w:val="000C3DCD"/>
    <w:rsid w:val="000C3E1F"/>
    <w:rsid w:val="000C3EC2"/>
    <w:rsid w:val="000C3F94"/>
    <w:rsid w:val="000C4026"/>
    <w:rsid w:val="000C40B9"/>
    <w:rsid w:val="000C4165"/>
    <w:rsid w:val="000C421C"/>
    <w:rsid w:val="000C4236"/>
    <w:rsid w:val="000C426B"/>
    <w:rsid w:val="000C42A5"/>
    <w:rsid w:val="000C435D"/>
    <w:rsid w:val="000C43B0"/>
    <w:rsid w:val="000C4519"/>
    <w:rsid w:val="000C459D"/>
    <w:rsid w:val="000C4608"/>
    <w:rsid w:val="000C4668"/>
    <w:rsid w:val="000C4672"/>
    <w:rsid w:val="000C4739"/>
    <w:rsid w:val="000C4781"/>
    <w:rsid w:val="000C4849"/>
    <w:rsid w:val="000C4A39"/>
    <w:rsid w:val="000C4A8E"/>
    <w:rsid w:val="000C4B65"/>
    <w:rsid w:val="000C4C09"/>
    <w:rsid w:val="000C4C20"/>
    <w:rsid w:val="000C4C4C"/>
    <w:rsid w:val="000C4CB1"/>
    <w:rsid w:val="000C4D76"/>
    <w:rsid w:val="000C4DB8"/>
    <w:rsid w:val="000C4F02"/>
    <w:rsid w:val="000C4F29"/>
    <w:rsid w:val="000C4FB1"/>
    <w:rsid w:val="000C4FDC"/>
    <w:rsid w:val="000C50B6"/>
    <w:rsid w:val="000C5105"/>
    <w:rsid w:val="000C5155"/>
    <w:rsid w:val="000C51C7"/>
    <w:rsid w:val="000C523C"/>
    <w:rsid w:val="000C5415"/>
    <w:rsid w:val="000C5437"/>
    <w:rsid w:val="000C5527"/>
    <w:rsid w:val="000C5543"/>
    <w:rsid w:val="000C556C"/>
    <w:rsid w:val="000C55F1"/>
    <w:rsid w:val="000C56F5"/>
    <w:rsid w:val="000C586D"/>
    <w:rsid w:val="000C58C7"/>
    <w:rsid w:val="000C5955"/>
    <w:rsid w:val="000C59C3"/>
    <w:rsid w:val="000C59D2"/>
    <w:rsid w:val="000C5A06"/>
    <w:rsid w:val="000C5AF4"/>
    <w:rsid w:val="000C5AF7"/>
    <w:rsid w:val="000C5C02"/>
    <w:rsid w:val="000C5C73"/>
    <w:rsid w:val="000C5CBC"/>
    <w:rsid w:val="000C5D1E"/>
    <w:rsid w:val="000C5E06"/>
    <w:rsid w:val="000C5F01"/>
    <w:rsid w:val="000C600D"/>
    <w:rsid w:val="000C604D"/>
    <w:rsid w:val="000C605C"/>
    <w:rsid w:val="000C6097"/>
    <w:rsid w:val="000C60B0"/>
    <w:rsid w:val="000C6273"/>
    <w:rsid w:val="000C636C"/>
    <w:rsid w:val="000C63D7"/>
    <w:rsid w:val="000C64E3"/>
    <w:rsid w:val="000C64E6"/>
    <w:rsid w:val="000C6506"/>
    <w:rsid w:val="000C6507"/>
    <w:rsid w:val="000C670A"/>
    <w:rsid w:val="000C6743"/>
    <w:rsid w:val="000C67AC"/>
    <w:rsid w:val="000C6810"/>
    <w:rsid w:val="000C681B"/>
    <w:rsid w:val="000C6825"/>
    <w:rsid w:val="000C688F"/>
    <w:rsid w:val="000C695E"/>
    <w:rsid w:val="000C6C06"/>
    <w:rsid w:val="000C6C6C"/>
    <w:rsid w:val="000C6C81"/>
    <w:rsid w:val="000C6E34"/>
    <w:rsid w:val="000C6E8C"/>
    <w:rsid w:val="000C6EEB"/>
    <w:rsid w:val="000C6F08"/>
    <w:rsid w:val="000C6F11"/>
    <w:rsid w:val="000C6FA9"/>
    <w:rsid w:val="000C703A"/>
    <w:rsid w:val="000C7088"/>
    <w:rsid w:val="000C729B"/>
    <w:rsid w:val="000C72D0"/>
    <w:rsid w:val="000C72DD"/>
    <w:rsid w:val="000C737A"/>
    <w:rsid w:val="000C748C"/>
    <w:rsid w:val="000C7509"/>
    <w:rsid w:val="000C763A"/>
    <w:rsid w:val="000C76C0"/>
    <w:rsid w:val="000C76D7"/>
    <w:rsid w:val="000C775C"/>
    <w:rsid w:val="000C783A"/>
    <w:rsid w:val="000C787A"/>
    <w:rsid w:val="000C78B4"/>
    <w:rsid w:val="000C7A00"/>
    <w:rsid w:val="000C7A20"/>
    <w:rsid w:val="000C7AA5"/>
    <w:rsid w:val="000C7AB8"/>
    <w:rsid w:val="000C7AF6"/>
    <w:rsid w:val="000C7D08"/>
    <w:rsid w:val="000C7D86"/>
    <w:rsid w:val="000C7EC3"/>
    <w:rsid w:val="000C7EF6"/>
    <w:rsid w:val="000C7EFE"/>
    <w:rsid w:val="000C7F56"/>
    <w:rsid w:val="000C7F8D"/>
    <w:rsid w:val="000C7FEE"/>
    <w:rsid w:val="000D00F8"/>
    <w:rsid w:val="000D012F"/>
    <w:rsid w:val="000D015E"/>
    <w:rsid w:val="000D0184"/>
    <w:rsid w:val="000D0227"/>
    <w:rsid w:val="000D0256"/>
    <w:rsid w:val="000D0281"/>
    <w:rsid w:val="000D02EA"/>
    <w:rsid w:val="000D0318"/>
    <w:rsid w:val="000D03C7"/>
    <w:rsid w:val="000D049B"/>
    <w:rsid w:val="000D04FC"/>
    <w:rsid w:val="000D0525"/>
    <w:rsid w:val="000D05BB"/>
    <w:rsid w:val="000D0610"/>
    <w:rsid w:val="000D064B"/>
    <w:rsid w:val="000D0661"/>
    <w:rsid w:val="000D0701"/>
    <w:rsid w:val="000D07D1"/>
    <w:rsid w:val="000D0891"/>
    <w:rsid w:val="000D0999"/>
    <w:rsid w:val="000D0A03"/>
    <w:rsid w:val="000D0A7F"/>
    <w:rsid w:val="000D0AC4"/>
    <w:rsid w:val="000D0D01"/>
    <w:rsid w:val="000D0D67"/>
    <w:rsid w:val="000D0DCA"/>
    <w:rsid w:val="000D0E23"/>
    <w:rsid w:val="000D0E2C"/>
    <w:rsid w:val="000D0E67"/>
    <w:rsid w:val="000D0EEB"/>
    <w:rsid w:val="000D0FEF"/>
    <w:rsid w:val="000D105D"/>
    <w:rsid w:val="000D10A0"/>
    <w:rsid w:val="000D1111"/>
    <w:rsid w:val="000D1122"/>
    <w:rsid w:val="000D1127"/>
    <w:rsid w:val="000D1152"/>
    <w:rsid w:val="000D115C"/>
    <w:rsid w:val="000D1289"/>
    <w:rsid w:val="000D12EB"/>
    <w:rsid w:val="000D1315"/>
    <w:rsid w:val="000D13D4"/>
    <w:rsid w:val="000D142F"/>
    <w:rsid w:val="000D1462"/>
    <w:rsid w:val="000D153F"/>
    <w:rsid w:val="000D15BC"/>
    <w:rsid w:val="000D15E6"/>
    <w:rsid w:val="000D1654"/>
    <w:rsid w:val="000D165D"/>
    <w:rsid w:val="000D16DE"/>
    <w:rsid w:val="000D176A"/>
    <w:rsid w:val="000D18C0"/>
    <w:rsid w:val="000D1914"/>
    <w:rsid w:val="000D1A01"/>
    <w:rsid w:val="000D1B03"/>
    <w:rsid w:val="000D1B1B"/>
    <w:rsid w:val="000D1CC3"/>
    <w:rsid w:val="000D1D32"/>
    <w:rsid w:val="000D1EC5"/>
    <w:rsid w:val="000D1EE4"/>
    <w:rsid w:val="000D1FFA"/>
    <w:rsid w:val="000D2002"/>
    <w:rsid w:val="000D2004"/>
    <w:rsid w:val="000D21FE"/>
    <w:rsid w:val="000D2216"/>
    <w:rsid w:val="000D2300"/>
    <w:rsid w:val="000D2350"/>
    <w:rsid w:val="000D2402"/>
    <w:rsid w:val="000D25AE"/>
    <w:rsid w:val="000D26D5"/>
    <w:rsid w:val="000D27A7"/>
    <w:rsid w:val="000D28E6"/>
    <w:rsid w:val="000D294F"/>
    <w:rsid w:val="000D2951"/>
    <w:rsid w:val="000D29A6"/>
    <w:rsid w:val="000D2BEC"/>
    <w:rsid w:val="000D2CA5"/>
    <w:rsid w:val="000D2CC4"/>
    <w:rsid w:val="000D2CD3"/>
    <w:rsid w:val="000D2CEF"/>
    <w:rsid w:val="000D2D1F"/>
    <w:rsid w:val="000D2D7B"/>
    <w:rsid w:val="000D2D9F"/>
    <w:rsid w:val="000D2F0C"/>
    <w:rsid w:val="000D3169"/>
    <w:rsid w:val="000D31A2"/>
    <w:rsid w:val="000D3245"/>
    <w:rsid w:val="000D3306"/>
    <w:rsid w:val="000D33AA"/>
    <w:rsid w:val="000D344E"/>
    <w:rsid w:val="000D36F7"/>
    <w:rsid w:val="000D38C9"/>
    <w:rsid w:val="000D38E8"/>
    <w:rsid w:val="000D3AEC"/>
    <w:rsid w:val="000D3C5A"/>
    <w:rsid w:val="000D3C7F"/>
    <w:rsid w:val="000D3C9C"/>
    <w:rsid w:val="000D3D9E"/>
    <w:rsid w:val="000D3E40"/>
    <w:rsid w:val="000D3FBD"/>
    <w:rsid w:val="000D3FDA"/>
    <w:rsid w:val="000D4145"/>
    <w:rsid w:val="000D418D"/>
    <w:rsid w:val="000D41BF"/>
    <w:rsid w:val="000D41DC"/>
    <w:rsid w:val="000D42BC"/>
    <w:rsid w:val="000D4354"/>
    <w:rsid w:val="000D43F4"/>
    <w:rsid w:val="000D4487"/>
    <w:rsid w:val="000D44A5"/>
    <w:rsid w:val="000D450F"/>
    <w:rsid w:val="000D4556"/>
    <w:rsid w:val="000D461D"/>
    <w:rsid w:val="000D4697"/>
    <w:rsid w:val="000D46B7"/>
    <w:rsid w:val="000D4840"/>
    <w:rsid w:val="000D498F"/>
    <w:rsid w:val="000D49AA"/>
    <w:rsid w:val="000D49ED"/>
    <w:rsid w:val="000D4B29"/>
    <w:rsid w:val="000D4C27"/>
    <w:rsid w:val="000D4CA8"/>
    <w:rsid w:val="000D4D56"/>
    <w:rsid w:val="000D4DEE"/>
    <w:rsid w:val="000D4FD0"/>
    <w:rsid w:val="000D501A"/>
    <w:rsid w:val="000D5027"/>
    <w:rsid w:val="000D50BD"/>
    <w:rsid w:val="000D5235"/>
    <w:rsid w:val="000D52FE"/>
    <w:rsid w:val="000D539D"/>
    <w:rsid w:val="000D53F6"/>
    <w:rsid w:val="000D5433"/>
    <w:rsid w:val="000D56A9"/>
    <w:rsid w:val="000D5701"/>
    <w:rsid w:val="000D5715"/>
    <w:rsid w:val="000D573F"/>
    <w:rsid w:val="000D5889"/>
    <w:rsid w:val="000D58B4"/>
    <w:rsid w:val="000D5908"/>
    <w:rsid w:val="000D597E"/>
    <w:rsid w:val="000D59B4"/>
    <w:rsid w:val="000D5A21"/>
    <w:rsid w:val="000D5AB7"/>
    <w:rsid w:val="000D5BA8"/>
    <w:rsid w:val="000D5C1F"/>
    <w:rsid w:val="000D5C7A"/>
    <w:rsid w:val="000D5ECE"/>
    <w:rsid w:val="000D5F10"/>
    <w:rsid w:val="000D605F"/>
    <w:rsid w:val="000D6073"/>
    <w:rsid w:val="000D6160"/>
    <w:rsid w:val="000D61F6"/>
    <w:rsid w:val="000D6302"/>
    <w:rsid w:val="000D6387"/>
    <w:rsid w:val="000D6418"/>
    <w:rsid w:val="000D649D"/>
    <w:rsid w:val="000D64A4"/>
    <w:rsid w:val="000D64EF"/>
    <w:rsid w:val="000D6578"/>
    <w:rsid w:val="000D658B"/>
    <w:rsid w:val="000D65E8"/>
    <w:rsid w:val="000D65F3"/>
    <w:rsid w:val="000D6669"/>
    <w:rsid w:val="000D6727"/>
    <w:rsid w:val="000D6924"/>
    <w:rsid w:val="000D694A"/>
    <w:rsid w:val="000D6A3A"/>
    <w:rsid w:val="000D6A5D"/>
    <w:rsid w:val="000D6ACD"/>
    <w:rsid w:val="000D6AF0"/>
    <w:rsid w:val="000D6C92"/>
    <w:rsid w:val="000D6D85"/>
    <w:rsid w:val="000D71BC"/>
    <w:rsid w:val="000D72CE"/>
    <w:rsid w:val="000D72D4"/>
    <w:rsid w:val="000D736F"/>
    <w:rsid w:val="000D7382"/>
    <w:rsid w:val="000D7434"/>
    <w:rsid w:val="000D74AB"/>
    <w:rsid w:val="000D74DA"/>
    <w:rsid w:val="000D7572"/>
    <w:rsid w:val="000D759D"/>
    <w:rsid w:val="000D75B3"/>
    <w:rsid w:val="000D7609"/>
    <w:rsid w:val="000D7651"/>
    <w:rsid w:val="000D7693"/>
    <w:rsid w:val="000D77A0"/>
    <w:rsid w:val="000D77F0"/>
    <w:rsid w:val="000D7A63"/>
    <w:rsid w:val="000D7DF5"/>
    <w:rsid w:val="000D7E2F"/>
    <w:rsid w:val="000D7E8A"/>
    <w:rsid w:val="000D7F2C"/>
    <w:rsid w:val="000D7FC7"/>
    <w:rsid w:val="000E013D"/>
    <w:rsid w:val="000E028F"/>
    <w:rsid w:val="000E032A"/>
    <w:rsid w:val="000E038B"/>
    <w:rsid w:val="000E039F"/>
    <w:rsid w:val="000E04AC"/>
    <w:rsid w:val="000E04C7"/>
    <w:rsid w:val="000E05EC"/>
    <w:rsid w:val="000E0650"/>
    <w:rsid w:val="000E0699"/>
    <w:rsid w:val="000E06F0"/>
    <w:rsid w:val="000E06F8"/>
    <w:rsid w:val="000E08B9"/>
    <w:rsid w:val="000E0914"/>
    <w:rsid w:val="000E09A0"/>
    <w:rsid w:val="000E09A1"/>
    <w:rsid w:val="000E0A30"/>
    <w:rsid w:val="000E0B25"/>
    <w:rsid w:val="000E0B3B"/>
    <w:rsid w:val="000E0B44"/>
    <w:rsid w:val="000E0BA4"/>
    <w:rsid w:val="000E0BB8"/>
    <w:rsid w:val="000E0CBE"/>
    <w:rsid w:val="000E0CEC"/>
    <w:rsid w:val="000E0D01"/>
    <w:rsid w:val="000E0D33"/>
    <w:rsid w:val="000E0DAA"/>
    <w:rsid w:val="000E0E6F"/>
    <w:rsid w:val="000E0E9E"/>
    <w:rsid w:val="000E1041"/>
    <w:rsid w:val="000E1115"/>
    <w:rsid w:val="000E1121"/>
    <w:rsid w:val="000E1152"/>
    <w:rsid w:val="000E119B"/>
    <w:rsid w:val="000E11EF"/>
    <w:rsid w:val="000E1524"/>
    <w:rsid w:val="000E159A"/>
    <w:rsid w:val="000E160D"/>
    <w:rsid w:val="000E160F"/>
    <w:rsid w:val="000E16DA"/>
    <w:rsid w:val="000E16E7"/>
    <w:rsid w:val="000E173E"/>
    <w:rsid w:val="000E1767"/>
    <w:rsid w:val="000E17FC"/>
    <w:rsid w:val="000E189F"/>
    <w:rsid w:val="000E18DF"/>
    <w:rsid w:val="000E18EF"/>
    <w:rsid w:val="000E18FD"/>
    <w:rsid w:val="000E19E3"/>
    <w:rsid w:val="000E1BBE"/>
    <w:rsid w:val="000E1C2C"/>
    <w:rsid w:val="000E1D65"/>
    <w:rsid w:val="000E1EE3"/>
    <w:rsid w:val="000E1FAA"/>
    <w:rsid w:val="000E21CD"/>
    <w:rsid w:val="000E2282"/>
    <w:rsid w:val="000E24BC"/>
    <w:rsid w:val="000E26D2"/>
    <w:rsid w:val="000E2748"/>
    <w:rsid w:val="000E2A21"/>
    <w:rsid w:val="000E2C63"/>
    <w:rsid w:val="000E2CE7"/>
    <w:rsid w:val="000E2D34"/>
    <w:rsid w:val="000E2D80"/>
    <w:rsid w:val="000E2DE3"/>
    <w:rsid w:val="000E2E58"/>
    <w:rsid w:val="000E2EB0"/>
    <w:rsid w:val="000E2EDF"/>
    <w:rsid w:val="000E2EEB"/>
    <w:rsid w:val="000E2F85"/>
    <w:rsid w:val="000E2F90"/>
    <w:rsid w:val="000E3153"/>
    <w:rsid w:val="000E31AB"/>
    <w:rsid w:val="000E320A"/>
    <w:rsid w:val="000E3240"/>
    <w:rsid w:val="000E3269"/>
    <w:rsid w:val="000E330D"/>
    <w:rsid w:val="000E33F0"/>
    <w:rsid w:val="000E3435"/>
    <w:rsid w:val="000E3448"/>
    <w:rsid w:val="000E3477"/>
    <w:rsid w:val="000E347C"/>
    <w:rsid w:val="000E3571"/>
    <w:rsid w:val="000E35CC"/>
    <w:rsid w:val="000E3686"/>
    <w:rsid w:val="000E36A3"/>
    <w:rsid w:val="000E36E9"/>
    <w:rsid w:val="000E3857"/>
    <w:rsid w:val="000E39AB"/>
    <w:rsid w:val="000E3B1B"/>
    <w:rsid w:val="000E3B64"/>
    <w:rsid w:val="000E3B92"/>
    <w:rsid w:val="000E3B96"/>
    <w:rsid w:val="000E3C3D"/>
    <w:rsid w:val="000E3C90"/>
    <w:rsid w:val="000E3D42"/>
    <w:rsid w:val="000E3E01"/>
    <w:rsid w:val="000E3ED6"/>
    <w:rsid w:val="000E3F02"/>
    <w:rsid w:val="000E3FC9"/>
    <w:rsid w:val="000E3FF0"/>
    <w:rsid w:val="000E4069"/>
    <w:rsid w:val="000E407E"/>
    <w:rsid w:val="000E4080"/>
    <w:rsid w:val="000E414B"/>
    <w:rsid w:val="000E433F"/>
    <w:rsid w:val="000E4429"/>
    <w:rsid w:val="000E44A7"/>
    <w:rsid w:val="000E453D"/>
    <w:rsid w:val="000E4631"/>
    <w:rsid w:val="000E4679"/>
    <w:rsid w:val="000E4694"/>
    <w:rsid w:val="000E46B6"/>
    <w:rsid w:val="000E4727"/>
    <w:rsid w:val="000E474D"/>
    <w:rsid w:val="000E4773"/>
    <w:rsid w:val="000E482E"/>
    <w:rsid w:val="000E4914"/>
    <w:rsid w:val="000E4997"/>
    <w:rsid w:val="000E49F1"/>
    <w:rsid w:val="000E4A9B"/>
    <w:rsid w:val="000E4B02"/>
    <w:rsid w:val="000E4BA2"/>
    <w:rsid w:val="000E4C6F"/>
    <w:rsid w:val="000E4D42"/>
    <w:rsid w:val="000E4E7B"/>
    <w:rsid w:val="000E4F76"/>
    <w:rsid w:val="000E4FF0"/>
    <w:rsid w:val="000E5072"/>
    <w:rsid w:val="000E50A8"/>
    <w:rsid w:val="000E50C0"/>
    <w:rsid w:val="000E50ED"/>
    <w:rsid w:val="000E52D3"/>
    <w:rsid w:val="000E52E7"/>
    <w:rsid w:val="000E5327"/>
    <w:rsid w:val="000E5331"/>
    <w:rsid w:val="000E5380"/>
    <w:rsid w:val="000E53E7"/>
    <w:rsid w:val="000E53F3"/>
    <w:rsid w:val="000E549C"/>
    <w:rsid w:val="000E549F"/>
    <w:rsid w:val="000E54D5"/>
    <w:rsid w:val="000E55CF"/>
    <w:rsid w:val="000E563E"/>
    <w:rsid w:val="000E5793"/>
    <w:rsid w:val="000E5816"/>
    <w:rsid w:val="000E58CD"/>
    <w:rsid w:val="000E5A8C"/>
    <w:rsid w:val="000E5B45"/>
    <w:rsid w:val="000E5C2A"/>
    <w:rsid w:val="000E5CDB"/>
    <w:rsid w:val="000E5E3D"/>
    <w:rsid w:val="000E5E8D"/>
    <w:rsid w:val="000E5F1C"/>
    <w:rsid w:val="000E5F6C"/>
    <w:rsid w:val="000E6144"/>
    <w:rsid w:val="000E6171"/>
    <w:rsid w:val="000E62B4"/>
    <w:rsid w:val="000E6328"/>
    <w:rsid w:val="000E637D"/>
    <w:rsid w:val="000E6465"/>
    <w:rsid w:val="000E64A6"/>
    <w:rsid w:val="000E6627"/>
    <w:rsid w:val="000E66CC"/>
    <w:rsid w:val="000E674C"/>
    <w:rsid w:val="000E677B"/>
    <w:rsid w:val="000E68C2"/>
    <w:rsid w:val="000E68D8"/>
    <w:rsid w:val="000E69B8"/>
    <w:rsid w:val="000E6B3C"/>
    <w:rsid w:val="000E6C10"/>
    <w:rsid w:val="000E6C5E"/>
    <w:rsid w:val="000E6C71"/>
    <w:rsid w:val="000E6D9C"/>
    <w:rsid w:val="000E6DE8"/>
    <w:rsid w:val="000E6ECE"/>
    <w:rsid w:val="000E6F54"/>
    <w:rsid w:val="000E7030"/>
    <w:rsid w:val="000E706F"/>
    <w:rsid w:val="000E7121"/>
    <w:rsid w:val="000E72EC"/>
    <w:rsid w:val="000E734E"/>
    <w:rsid w:val="000E73CB"/>
    <w:rsid w:val="000E75EA"/>
    <w:rsid w:val="000E76DE"/>
    <w:rsid w:val="000E76E9"/>
    <w:rsid w:val="000E77A4"/>
    <w:rsid w:val="000E77C4"/>
    <w:rsid w:val="000E77E1"/>
    <w:rsid w:val="000E78DB"/>
    <w:rsid w:val="000E790B"/>
    <w:rsid w:val="000E792C"/>
    <w:rsid w:val="000E799B"/>
    <w:rsid w:val="000E79B6"/>
    <w:rsid w:val="000E7A86"/>
    <w:rsid w:val="000E7AB2"/>
    <w:rsid w:val="000E7AD8"/>
    <w:rsid w:val="000E7ADF"/>
    <w:rsid w:val="000E7B33"/>
    <w:rsid w:val="000E7BBF"/>
    <w:rsid w:val="000E7BC3"/>
    <w:rsid w:val="000E7CE0"/>
    <w:rsid w:val="000E7DA7"/>
    <w:rsid w:val="000E7E64"/>
    <w:rsid w:val="000E7ECD"/>
    <w:rsid w:val="000E7F12"/>
    <w:rsid w:val="000E7F50"/>
    <w:rsid w:val="000E7FC9"/>
    <w:rsid w:val="000F00B2"/>
    <w:rsid w:val="000F0102"/>
    <w:rsid w:val="000F0209"/>
    <w:rsid w:val="000F0316"/>
    <w:rsid w:val="000F055F"/>
    <w:rsid w:val="000F058B"/>
    <w:rsid w:val="000F05F3"/>
    <w:rsid w:val="000F063C"/>
    <w:rsid w:val="000F06AC"/>
    <w:rsid w:val="000F072B"/>
    <w:rsid w:val="000F0830"/>
    <w:rsid w:val="000F0842"/>
    <w:rsid w:val="000F08AB"/>
    <w:rsid w:val="000F0948"/>
    <w:rsid w:val="000F0974"/>
    <w:rsid w:val="000F09A5"/>
    <w:rsid w:val="000F0A85"/>
    <w:rsid w:val="000F0AE1"/>
    <w:rsid w:val="000F0B4E"/>
    <w:rsid w:val="000F0B5D"/>
    <w:rsid w:val="000F0B7A"/>
    <w:rsid w:val="000F0BA4"/>
    <w:rsid w:val="000F0C3A"/>
    <w:rsid w:val="000F0CDE"/>
    <w:rsid w:val="000F0D93"/>
    <w:rsid w:val="000F0DC2"/>
    <w:rsid w:val="000F0ECC"/>
    <w:rsid w:val="000F0F32"/>
    <w:rsid w:val="000F1020"/>
    <w:rsid w:val="000F1177"/>
    <w:rsid w:val="000F1234"/>
    <w:rsid w:val="000F1299"/>
    <w:rsid w:val="000F12AE"/>
    <w:rsid w:val="000F12EA"/>
    <w:rsid w:val="000F13AD"/>
    <w:rsid w:val="000F13BD"/>
    <w:rsid w:val="000F15BF"/>
    <w:rsid w:val="000F15DD"/>
    <w:rsid w:val="000F161F"/>
    <w:rsid w:val="000F16B7"/>
    <w:rsid w:val="000F1751"/>
    <w:rsid w:val="000F186B"/>
    <w:rsid w:val="000F1887"/>
    <w:rsid w:val="000F18DA"/>
    <w:rsid w:val="000F1A81"/>
    <w:rsid w:val="000F1B58"/>
    <w:rsid w:val="000F1C98"/>
    <w:rsid w:val="000F1E51"/>
    <w:rsid w:val="000F1E6B"/>
    <w:rsid w:val="000F1F5C"/>
    <w:rsid w:val="000F2032"/>
    <w:rsid w:val="000F203A"/>
    <w:rsid w:val="000F20C7"/>
    <w:rsid w:val="000F20E7"/>
    <w:rsid w:val="000F21A5"/>
    <w:rsid w:val="000F21C8"/>
    <w:rsid w:val="000F21E6"/>
    <w:rsid w:val="000F21EA"/>
    <w:rsid w:val="000F2280"/>
    <w:rsid w:val="000F22DA"/>
    <w:rsid w:val="000F2372"/>
    <w:rsid w:val="000F2409"/>
    <w:rsid w:val="000F2417"/>
    <w:rsid w:val="000F249B"/>
    <w:rsid w:val="000F24D1"/>
    <w:rsid w:val="000F24E4"/>
    <w:rsid w:val="000F2621"/>
    <w:rsid w:val="000F2748"/>
    <w:rsid w:val="000F2757"/>
    <w:rsid w:val="000F2862"/>
    <w:rsid w:val="000F29EB"/>
    <w:rsid w:val="000F2A48"/>
    <w:rsid w:val="000F2ACD"/>
    <w:rsid w:val="000F2AD8"/>
    <w:rsid w:val="000F2BBA"/>
    <w:rsid w:val="000F2C58"/>
    <w:rsid w:val="000F2C62"/>
    <w:rsid w:val="000F2D76"/>
    <w:rsid w:val="000F2E14"/>
    <w:rsid w:val="000F2E7E"/>
    <w:rsid w:val="000F2F6A"/>
    <w:rsid w:val="000F2F90"/>
    <w:rsid w:val="000F2F92"/>
    <w:rsid w:val="000F3039"/>
    <w:rsid w:val="000F3067"/>
    <w:rsid w:val="000F3085"/>
    <w:rsid w:val="000F308B"/>
    <w:rsid w:val="000F3131"/>
    <w:rsid w:val="000F3325"/>
    <w:rsid w:val="000F3337"/>
    <w:rsid w:val="000F334D"/>
    <w:rsid w:val="000F338C"/>
    <w:rsid w:val="000F33E9"/>
    <w:rsid w:val="000F341B"/>
    <w:rsid w:val="000F348B"/>
    <w:rsid w:val="000F3644"/>
    <w:rsid w:val="000F3683"/>
    <w:rsid w:val="000F369F"/>
    <w:rsid w:val="000F3795"/>
    <w:rsid w:val="000F3841"/>
    <w:rsid w:val="000F38A5"/>
    <w:rsid w:val="000F3952"/>
    <w:rsid w:val="000F395F"/>
    <w:rsid w:val="000F398E"/>
    <w:rsid w:val="000F3A9D"/>
    <w:rsid w:val="000F3AE7"/>
    <w:rsid w:val="000F3CAA"/>
    <w:rsid w:val="000F3CDA"/>
    <w:rsid w:val="000F3D42"/>
    <w:rsid w:val="000F3D6B"/>
    <w:rsid w:val="000F3E12"/>
    <w:rsid w:val="000F3E74"/>
    <w:rsid w:val="000F3F34"/>
    <w:rsid w:val="000F3F4A"/>
    <w:rsid w:val="000F3F77"/>
    <w:rsid w:val="000F3FC2"/>
    <w:rsid w:val="000F40B3"/>
    <w:rsid w:val="000F4127"/>
    <w:rsid w:val="000F427C"/>
    <w:rsid w:val="000F4306"/>
    <w:rsid w:val="000F4397"/>
    <w:rsid w:val="000F43E9"/>
    <w:rsid w:val="000F43FF"/>
    <w:rsid w:val="000F4459"/>
    <w:rsid w:val="000F4552"/>
    <w:rsid w:val="000F4591"/>
    <w:rsid w:val="000F45DA"/>
    <w:rsid w:val="000F461D"/>
    <w:rsid w:val="000F4773"/>
    <w:rsid w:val="000F48CA"/>
    <w:rsid w:val="000F492E"/>
    <w:rsid w:val="000F4943"/>
    <w:rsid w:val="000F4AAC"/>
    <w:rsid w:val="000F4ADF"/>
    <w:rsid w:val="000F4B96"/>
    <w:rsid w:val="000F4BB1"/>
    <w:rsid w:val="000F4CB9"/>
    <w:rsid w:val="000F4CFF"/>
    <w:rsid w:val="000F4D32"/>
    <w:rsid w:val="000F4D8C"/>
    <w:rsid w:val="000F4DB4"/>
    <w:rsid w:val="000F4DFF"/>
    <w:rsid w:val="000F4E0B"/>
    <w:rsid w:val="000F4E1C"/>
    <w:rsid w:val="000F4E48"/>
    <w:rsid w:val="000F4FC5"/>
    <w:rsid w:val="000F4FF2"/>
    <w:rsid w:val="000F500C"/>
    <w:rsid w:val="000F507A"/>
    <w:rsid w:val="000F518D"/>
    <w:rsid w:val="000F5211"/>
    <w:rsid w:val="000F5214"/>
    <w:rsid w:val="000F5258"/>
    <w:rsid w:val="000F538F"/>
    <w:rsid w:val="000F5422"/>
    <w:rsid w:val="000F5473"/>
    <w:rsid w:val="000F54D0"/>
    <w:rsid w:val="000F54D4"/>
    <w:rsid w:val="000F54E3"/>
    <w:rsid w:val="000F55B3"/>
    <w:rsid w:val="000F564B"/>
    <w:rsid w:val="000F5654"/>
    <w:rsid w:val="000F572C"/>
    <w:rsid w:val="000F5836"/>
    <w:rsid w:val="000F5907"/>
    <w:rsid w:val="000F5978"/>
    <w:rsid w:val="000F59EC"/>
    <w:rsid w:val="000F59FC"/>
    <w:rsid w:val="000F5A6B"/>
    <w:rsid w:val="000F5BD7"/>
    <w:rsid w:val="000F5BF7"/>
    <w:rsid w:val="000F5BFB"/>
    <w:rsid w:val="000F5C13"/>
    <w:rsid w:val="000F5C67"/>
    <w:rsid w:val="000F5C77"/>
    <w:rsid w:val="000F5C78"/>
    <w:rsid w:val="000F5D4A"/>
    <w:rsid w:val="000F5D70"/>
    <w:rsid w:val="000F5D8B"/>
    <w:rsid w:val="000F5E12"/>
    <w:rsid w:val="000F5ECA"/>
    <w:rsid w:val="000F5EEE"/>
    <w:rsid w:val="000F5F46"/>
    <w:rsid w:val="000F5F6D"/>
    <w:rsid w:val="000F5FD2"/>
    <w:rsid w:val="000F602C"/>
    <w:rsid w:val="000F61AF"/>
    <w:rsid w:val="000F62AC"/>
    <w:rsid w:val="000F62D4"/>
    <w:rsid w:val="000F6438"/>
    <w:rsid w:val="000F6443"/>
    <w:rsid w:val="000F64AC"/>
    <w:rsid w:val="000F64DE"/>
    <w:rsid w:val="000F653D"/>
    <w:rsid w:val="000F6612"/>
    <w:rsid w:val="000F66CB"/>
    <w:rsid w:val="000F66CF"/>
    <w:rsid w:val="000F6862"/>
    <w:rsid w:val="000F6911"/>
    <w:rsid w:val="000F69C1"/>
    <w:rsid w:val="000F69DC"/>
    <w:rsid w:val="000F6A7F"/>
    <w:rsid w:val="000F6A87"/>
    <w:rsid w:val="000F6B68"/>
    <w:rsid w:val="000F6C1A"/>
    <w:rsid w:val="000F6D9E"/>
    <w:rsid w:val="000F6DEC"/>
    <w:rsid w:val="000F6E07"/>
    <w:rsid w:val="000F6E39"/>
    <w:rsid w:val="000F6EA3"/>
    <w:rsid w:val="000F6F21"/>
    <w:rsid w:val="000F6F24"/>
    <w:rsid w:val="000F6F4A"/>
    <w:rsid w:val="000F7007"/>
    <w:rsid w:val="000F72CB"/>
    <w:rsid w:val="000F7332"/>
    <w:rsid w:val="000F743D"/>
    <w:rsid w:val="000F751D"/>
    <w:rsid w:val="000F758F"/>
    <w:rsid w:val="000F75A5"/>
    <w:rsid w:val="000F764B"/>
    <w:rsid w:val="000F77A3"/>
    <w:rsid w:val="000F782D"/>
    <w:rsid w:val="000F7830"/>
    <w:rsid w:val="000F78BB"/>
    <w:rsid w:val="000F79B7"/>
    <w:rsid w:val="000F79E2"/>
    <w:rsid w:val="000F7A40"/>
    <w:rsid w:val="000F7AFB"/>
    <w:rsid w:val="000F7B37"/>
    <w:rsid w:val="000F7B38"/>
    <w:rsid w:val="000F7BF0"/>
    <w:rsid w:val="000F7CCB"/>
    <w:rsid w:val="000F7D02"/>
    <w:rsid w:val="000F7D3F"/>
    <w:rsid w:val="000F7D6F"/>
    <w:rsid w:val="000F7D87"/>
    <w:rsid w:val="000F7E9C"/>
    <w:rsid w:val="000F7ED2"/>
    <w:rsid w:val="000F7EF2"/>
    <w:rsid w:val="000F7F6A"/>
    <w:rsid w:val="001000F1"/>
    <w:rsid w:val="00100194"/>
    <w:rsid w:val="001001C7"/>
    <w:rsid w:val="00100322"/>
    <w:rsid w:val="00100359"/>
    <w:rsid w:val="001003D5"/>
    <w:rsid w:val="001003FF"/>
    <w:rsid w:val="00100435"/>
    <w:rsid w:val="00100495"/>
    <w:rsid w:val="001005C5"/>
    <w:rsid w:val="0010065B"/>
    <w:rsid w:val="001007F8"/>
    <w:rsid w:val="0010081E"/>
    <w:rsid w:val="00100A1F"/>
    <w:rsid w:val="00100A73"/>
    <w:rsid w:val="00100B25"/>
    <w:rsid w:val="00100B6D"/>
    <w:rsid w:val="00100C5F"/>
    <w:rsid w:val="00100C67"/>
    <w:rsid w:val="00100CB0"/>
    <w:rsid w:val="00100CF4"/>
    <w:rsid w:val="00100F1B"/>
    <w:rsid w:val="00100F2C"/>
    <w:rsid w:val="00100F8D"/>
    <w:rsid w:val="00100FA0"/>
    <w:rsid w:val="00101037"/>
    <w:rsid w:val="001010F3"/>
    <w:rsid w:val="00101103"/>
    <w:rsid w:val="00101144"/>
    <w:rsid w:val="001011B1"/>
    <w:rsid w:val="0010134C"/>
    <w:rsid w:val="001013AA"/>
    <w:rsid w:val="00101569"/>
    <w:rsid w:val="001015C9"/>
    <w:rsid w:val="0010163A"/>
    <w:rsid w:val="0010171C"/>
    <w:rsid w:val="00101770"/>
    <w:rsid w:val="0010180B"/>
    <w:rsid w:val="00101829"/>
    <w:rsid w:val="0010185E"/>
    <w:rsid w:val="001019BB"/>
    <w:rsid w:val="00101A60"/>
    <w:rsid w:val="00101CA5"/>
    <w:rsid w:val="00101CDD"/>
    <w:rsid w:val="00101D53"/>
    <w:rsid w:val="00101DC3"/>
    <w:rsid w:val="00101E17"/>
    <w:rsid w:val="00101E77"/>
    <w:rsid w:val="00101EC9"/>
    <w:rsid w:val="00101F2B"/>
    <w:rsid w:val="00101FB2"/>
    <w:rsid w:val="00101FD0"/>
    <w:rsid w:val="00101FFD"/>
    <w:rsid w:val="0010208C"/>
    <w:rsid w:val="0010217E"/>
    <w:rsid w:val="001021F3"/>
    <w:rsid w:val="00102219"/>
    <w:rsid w:val="00102340"/>
    <w:rsid w:val="001023C1"/>
    <w:rsid w:val="001023CE"/>
    <w:rsid w:val="0010261A"/>
    <w:rsid w:val="00102687"/>
    <w:rsid w:val="00102719"/>
    <w:rsid w:val="0010276B"/>
    <w:rsid w:val="0010280F"/>
    <w:rsid w:val="00102872"/>
    <w:rsid w:val="0010289C"/>
    <w:rsid w:val="00102953"/>
    <w:rsid w:val="00102959"/>
    <w:rsid w:val="00102A23"/>
    <w:rsid w:val="00102AD0"/>
    <w:rsid w:val="00102C30"/>
    <w:rsid w:val="00102DAA"/>
    <w:rsid w:val="00102DAB"/>
    <w:rsid w:val="00102DFF"/>
    <w:rsid w:val="00102E00"/>
    <w:rsid w:val="00102E0C"/>
    <w:rsid w:val="00102E25"/>
    <w:rsid w:val="00102F38"/>
    <w:rsid w:val="00102F7B"/>
    <w:rsid w:val="00102F94"/>
    <w:rsid w:val="00102FAD"/>
    <w:rsid w:val="00102FF6"/>
    <w:rsid w:val="001030BD"/>
    <w:rsid w:val="00103148"/>
    <w:rsid w:val="00103160"/>
    <w:rsid w:val="00103246"/>
    <w:rsid w:val="00103276"/>
    <w:rsid w:val="00103298"/>
    <w:rsid w:val="00103353"/>
    <w:rsid w:val="00103362"/>
    <w:rsid w:val="001033BD"/>
    <w:rsid w:val="0010341E"/>
    <w:rsid w:val="0010357B"/>
    <w:rsid w:val="0010366D"/>
    <w:rsid w:val="00103695"/>
    <w:rsid w:val="001036D3"/>
    <w:rsid w:val="001036FE"/>
    <w:rsid w:val="001037CD"/>
    <w:rsid w:val="00103800"/>
    <w:rsid w:val="00103852"/>
    <w:rsid w:val="00103869"/>
    <w:rsid w:val="001038A7"/>
    <w:rsid w:val="00103A61"/>
    <w:rsid w:val="00103BC9"/>
    <w:rsid w:val="00103BFE"/>
    <w:rsid w:val="00103C4C"/>
    <w:rsid w:val="00103C5E"/>
    <w:rsid w:val="00103CA4"/>
    <w:rsid w:val="00103CD1"/>
    <w:rsid w:val="00103D2F"/>
    <w:rsid w:val="00103D87"/>
    <w:rsid w:val="00103DB5"/>
    <w:rsid w:val="00103E0A"/>
    <w:rsid w:val="0010416B"/>
    <w:rsid w:val="0010418B"/>
    <w:rsid w:val="001041DB"/>
    <w:rsid w:val="001041FB"/>
    <w:rsid w:val="0010423E"/>
    <w:rsid w:val="00104431"/>
    <w:rsid w:val="0010444E"/>
    <w:rsid w:val="001044C5"/>
    <w:rsid w:val="00104617"/>
    <w:rsid w:val="00104669"/>
    <w:rsid w:val="0010481C"/>
    <w:rsid w:val="00104860"/>
    <w:rsid w:val="001048BA"/>
    <w:rsid w:val="001048F6"/>
    <w:rsid w:val="001048FC"/>
    <w:rsid w:val="00104984"/>
    <w:rsid w:val="0010498B"/>
    <w:rsid w:val="001049D8"/>
    <w:rsid w:val="00104A4A"/>
    <w:rsid w:val="00104BE5"/>
    <w:rsid w:val="00104C61"/>
    <w:rsid w:val="00104D48"/>
    <w:rsid w:val="00104D61"/>
    <w:rsid w:val="00104D69"/>
    <w:rsid w:val="00104ECE"/>
    <w:rsid w:val="00104EEE"/>
    <w:rsid w:val="00104F3A"/>
    <w:rsid w:val="00104F3D"/>
    <w:rsid w:val="00104F70"/>
    <w:rsid w:val="0010515C"/>
    <w:rsid w:val="001051B3"/>
    <w:rsid w:val="0010543A"/>
    <w:rsid w:val="0010561E"/>
    <w:rsid w:val="00105658"/>
    <w:rsid w:val="00105812"/>
    <w:rsid w:val="00105878"/>
    <w:rsid w:val="00105893"/>
    <w:rsid w:val="001059D4"/>
    <w:rsid w:val="00105ACF"/>
    <w:rsid w:val="00105AE2"/>
    <w:rsid w:val="00105B0F"/>
    <w:rsid w:val="00105BF6"/>
    <w:rsid w:val="00105C10"/>
    <w:rsid w:val="00105C8E"/>
    <w:rsid w:val="00105CAA"/>
    <w:rsid w:val="00105D03"/>
    <w:rsid w:val="00105D39"/>
    <w:rsid w:val="00105E34"/>
    <w:rsid w:val="00105ED6"/>
    <w:rsid w:val="0010619B"/>
    <w:rsid w:val="001061EC"/>
    <w:rsid w:val="001061F5"/>
    <w:rsid w:val="001062A1"/>
    <w:rsid w:val="001062D4"/>
    <w:rsid w:val="00106311"/>
    <w:rsid w:val="0010634D"/>
    <w:rsid w:val="00106409"/>
    <w:rsid w:val="0010645D"/>
    <w:rsid w:val="001064CB"/>
    <w:rsid w:val="001065BA"/>
    <w:rsid w:val="001065D6"/>
    <w:rsid w:val="001065FD"/>
    <w:rsid w:val="0010669A"/>
    <w:rsid w:val="001066BF"/>
    <w:rsid w:val="001066C0"/>
    <w:rsid w:val="001067B8"/>
    <w:rsid w:val="00106816"/>
    <w:rsid w:val="0010683C"/>
    <w:rsid w:val="0010684C"/>
    <w:rsid w:val="00106926"/>
    <w:rsid w:val="0010696A"/>
    <w:rsid w:val="001069E5"/>
    <w:rsid w:val="001069F1"/>
    <w:rsid w:val="00106A03"/>
    <w:rsid w:val="00106AA3"/>
    <w:rsid w:val="00106BCB"/>
    <w:rsid w:val="00106C4C"/>
    <w:rsid w:val="00106C4F"/>
    <w:rsid w:val="00106CAC"/>
    <w:rsid w:val="00106D53"/>
    <w:rsid w:val="00106DAD"/>
    <w:rsid w:val="00106DB8"/>
    <w:rsid w:val="00106DF4"/>
    <w:rsid w:val="00106E41"/>
    <w:rsid w:val="0010701E"/>
    <w:rsid w:val="00107041"/>
    <w:rsid w:val="00107056"/>
    <w:rsid w:val="00107225"/>
    <w:rsid w:val="0010724A"/>
    <w:rsid w:val="001072ED"/>
    <w:rsid w:val="00107309"/>
    <w:rsid w:val="00107310"/>
    <w:rsid w:val="0010731C"/>
    <w:rsid w:val="00107433"/>
    <w:rsid w:val="00107437"/>
    <w:rsid w:val="00107480"/>
    <w:rsid w:val="0010748A"/>
    <w:rsid w:val="0010757B"/>
    <w:rsid w:val="00107585"/>
    <w:rsid w:val="0010762B"/>
    <w:rsid w:val="001076B1"/>
    <w:rsid w:val="001076DD"/>
    <w:rsid w:val="00107749"/>
    <w:rsid w:val="00107760"/>
    <w:rsid w:val="00107765"/>
    <w:rsid w:val="00107894"/>
    <w:rsid w:val="001078D2"/>
    <w:rsid w:val="00107B13"/>
    <w:rsid w:val="00107B20"/>
    <w:rsid w:val="00107B44"/>
    <w:rsid w:val="00107C0D"/>
    <w:rsid w:val="00107CC8"/>
    <w:rsid w:val="00107CD4"/>
    <w:rsid w:val="00107D38"/>
    <w:rsid w:val="00107E5A"/>
    <w:rsid w:val="00110199"/>
    <w:rsid w:val="00110273"/>
    <w:rsid w:val="0011033A"/>
    <w:rsid w:val="0011049F"/>
    <w:rsid w:val="001104DA"/>
    <w:rsid w:val="00110511"/>
    <w:rsid w:val="00110574"/>
    <w:rsid w:val="00110575"/>
    <w:rsid w:val="00110618"/>
    <w:rsid w:val="001106DE"/>
    <w:rsid w:val="001106F3"/>
    <w:rsid w:val="00110740"/>
    <w:rsid w:val="001107DE"/>
    <w:rsid w:val="0011080A"/>
    <w:rsid w:val="00110977"/>
    <w:rsid w:val="00110A28"/>
    <w:rsid w:val="00110B03"/>
    <w:rsid w:val="00110B2F"/>
    <w:rsid w:val="00110B4B"/>
    <w:rsid w:val="00110BE0"/>
    <w:rsid w:val="00110C68"/>
    <w:rsid w:val="00110D33"/>
    <w:rsid w:val="00110D94"/>
    <w:rsid w:val="00110E17"/>
    <w:rsid w:val="00110E21"/>
    <w:rsid w:val="00110F16"/>
    <w:rsid w:val="00110F8E"/>
    <w:rsid w:val="001110F6"/>
    <w:rsid w:val="0011122B"/>
    <w:rsid w:val="00111468"/>
    <w:rsid w:val="001114BC"/>
    <w:rsid w:val="001114F2"/>
    <w:rsid w:val="00111507"/>
    <w:rsid w:val="00111603"/>
    <w:rsid w:val="00111699"/>
    <w:rsid w:val="001116B9"/>
    <w:rsid w:val="00111832"/>
    <w:rsid w:val="00111A7A"/>
    <w:rsid w:val="00111A86"/>
    <w:rsid w:val="00111AC3"/>
    <w:rsid w:val="00111C4A"/>
    <w:rsid w:val="00111C8D"/>
    <w:rsid w:val="00111CF1"/>
    <w:rsid w:val="00111E91"/>
    <w:rsid w:val="00111F43"/>
    <w:rsid w:val="00112027"/>
    <w:rsid w:val="0011210D"/>
    <w:rsid w:val="001121F3"/>
    <w:rsid w:val="00112279"/>
    <w:rsid w:val="001122CD"/>
    <w:rsid w:val="001122ED"/>
    <w:rsid w:val="0011242C"/>
    <w:rsid w:val="0011244D"/>
    <w:rsid w:val="0011278E"/>
    <w:rsid w:val="001127B6"/>
    <w:rsid w:val="001127F6"/>
    <w:rsid w:val="00112823"/>
    <w:rsid w:val="00112909"/>
    <w:rsid w:val="001129FD"/>
    <w:rsid w:val="00112A70"/>
    <w:rsid w:val="00112AC8"/>
    <w:rsid w:val="00112ADF"/>
    <w:rsid w:val="00112BB1"/>
    <w:rsid w:val="00112BB8"/>
    <w:rsid w:val="00112C0C"/>
    <w:rsid w:val="00112C60"/>
    <w:rsid w:val="00112DFE"/>
    <w:rsid w:val="00112E7E"/>
    <w:rsid w:val="00112F3C"/>
    <w:rsid w:val="00112F45"/>
    <w:rsid w:val="00112FC2"/>
    <w:rsid w:val="0011300E"/>
    <w:rsid w:val="0011305E"/>
    <w:rsid w:val="001130F5"/>
    <w:rsid w:val="00113132"/>
    <w:rsid w:val="001131A2"/>
    <w:rsid w:val="001131E2"/>
    <w:rsid w:val="00113217"/>
    <w:rsid w:val="00113410"/>
    <w:rsid w:val="00113433"/>
    <w:rsid w:val="00113493"/>
    <w:rsid w:val="00113583"/>
    <w:rsid w:val="001135E4"/>
    <w:rsid w:val="001135F1"/>
    <w:rsid w:val="0011368A"/>
    <w:rsid w:val="00113695"/>
    <w:rsid w:val="001136B6"/>
    <w:rsid w:val="00113820"/>
    <w:rsid w:val="00113829"/>
    <w:rsid w:val="00113857"/>
    <w:rsid w:val="0011388C"/>
    <w:rsid w:val="001138F8"/>
    <w:rsid w:val="00113905"/>
    <w:rsid w:val="00113952"/>
    <w:rsid w:val="001139F4"/>
    <w:rsid w:val="00113A0E"/>
    <w:rsid w:val="00113A47"/>
    <w:rsid w:val="00113A48"/>
    <w:rsid w:val="00113A62"/>
    <w:rsid w:val="00113B68"/>
    <w:rsid w:val="00113C23"/>
    <w:rsid w:val="00113C96"/>
    <w:rsid w:val="00113D1D"/>
    <w:rsid w:val="00113E82"/>
    <w:rsid w:val="00113EC5"/>
    <w:rsid w:val="00113F22"/>
    <w:rsid w:val="00113F2A"/>
    <w:rsid w:val="00113F2D"/>
    <w:rsid w:val="00113F66"/>
    <w:rsid w:val="00113F6F"/>
    <w:rsid w:val="001140BD"/>
    <w:rsid w:val="00114140"/>
    <w:rsid w:val="001141C8"/>
    <w:rsid w:val="00114250"/>
    <w:rsid w:val="00114359"/>
    <w:rsid w:val="0011435B"/>
    <w:rsid w:val="001143E3"/>
    <w:rsid w:val="00114466"/>
    <w:rsid w:val="0011455A"/>
    <w:rsid w:val="0011468E"/>
    <w:rsid w:val="0011479A"/>
    <w:rsid w:val="00114878"/>
    <w:rsid w:val="0011488E"/>
    <w:rsid w:val="001148B8"/>
    <w:rsid w:val="00114997"/>
    <w:rsid w:val="00114A3F"/>
    <w:rsid w:val="00114D0B"/>
    <w:rsid w:val="00114E1C"/>
    <w:rsid w:val="00114F56"/>
    <w:rsid w:val="00114FA5"/>
    <w:rsid w:val="00115151"/>
    <w:rsid w:val="00115329"/>
    <w:rsid w:val="0011544B"/>
    <w:rsid w:val="0011546E"/>
    <w:rsid w:val="00115574"/>
    <w:rsid w:val="001156F8"/>
    <w:rsid w:val="001159AE"/>
    <w:rsid w:val="00115B0F"/>
    <w:rsid w:val="00115B3D"/>
    <w:rsid w:val="00115B52"/>
    <w:rsid w:val="00115BE0"/>
    <w:rsid w:val="00115C31"/>
    <w:rsid w:val="00115C87"/>
    <w:rsid w:val="00115E6E"/>
    <w:rsid w:val="00115F6B"/>
    <w:rsid w:val="00115F88"/>
    <w:rsid w:val="0011604B"/>
    <w:rsid w:val="0011605E"/>
    <w:rsid w:val="00116105"/>
    <w:rsid w:val="0011616A"/>
    <w:rsid w:val="00116197"/>
    <w:rsid w:val="001161B2"/>
    <w:rsid w:val="001162F2"/>
    <w:rsid w:val="0011637E"/>
    <w:rsid w:val="0011639A"/>
    <w:rsid w:val="001163AD"/>
    <w:rsid w:val="0011645A"/>
    <w:rsid w:val="0011645C"/>
    <w:rsid w:val="001164C1"/>
    <w:rsid w:val="00116504"/>
    <w:rsid w:val="00116578"/>
    <w:rsid w:val="001165C4"/>
    <w:rsid w:val="0011662C"/>
    <w:rsid w:val="001166DF"/>
    <w:rsid w:val="001167BB"/>
    <w:rsid w:val="001167FD"/>
    <w:rsid w:val="00116835"/>
    <w:rsid w:val="001169CC"/>
    <w:rsid w:val="00116ADC"/>
    <w:rsid w:val="00116B48"/>
    <w:rsid w:val="00116BBA"/>
    <w:rsid w:val="00116C1D"/>
    <w:rsid w:val="00116D5E"/>
    <w:rsid w:val="00116DF4"/>
    <w:rsid w:val="00116ED5"/>
    <w:rsid w:val="00117042"/>
    <w:rsid w:val="0011713C"/>
    <w:rsid w:val="00117156"/>
    <w:rsid w:val="00117234"/>
    <w:rsid w:val="001173D5"/>
    <w:rsid w:val="0011741A"/>
    <w:rsid w:val="0011743C"/>
    <w:rsid w:val="00117480"/>
    <w:rsid w:val="001174D6"/>
    <w:rsid w:val="0011781D"/>
    <w:rsid w:val="00117943"/>
    <w:rsid w:val="00117A81"/>
    <w:rsid w:val="00117B51"/>
    <w:rsid w:val="00117B55"/>
    <w:rsid w:val="00117C4C"/>
    <w:rsid w:val="00117CC5"/>
    <w:rsid w:val="00117D22"/>
    <w:rsid w:val="00117D71"/>
    <w:rsid w:val="00117DA8"/>
    <w:rsid w:val="00117DE2"/>
    <w:rsid w:val="00117DE7"/>
    <w:rsid w:val="00117E92"/>
    <w:rsid w:val="00117EEF"/>
    <w:rsid w:val="00117F5B"/>
    <w:rsid w:val="00117FD7"/>
    <w:rsid w:val="001201B3"/>
    <w:rsid w:val="001201B9"/>
    <w:rsid w:val="001201D2"/>
    <w:rsid w:val="001202F5"/>
    <w:rsid w:val="00120309"/>
    <w:rsid w:val="001203DD"/>
    <w:rsid w:val="0012042A"/>
    <w:rsid w:val="0012048B"/>
    <w:rsid w:val="001205E5"/>
    <w:rsid w:val="001205F4"/>
    <w:rsid w:val="00120756"/>
    <w:rsid w:val="00120766"/>
    <w:rsid w:val="00120857"/>
    <w:rsid w:val="001208E0"/>
    <w:rsid w:val="00120B58"/>
    <w:rsid w:val="00120CFB"/>
    <w:rsid w:val="00120D33"/>
    <w:rsid w:val="00120D60"/>
    <w:rsid w:val="00120DE8"/>
    <w:rsid w:val="00120E3F"/>
    <w:rsid w:val="00120E51"/>
    <w:rsid w:val="00121099"/>
    <w:rsid w:val="001210B5"/>
    <w:rsid w:val="0012125D"/>
    <w:rsid w:val="001212A5"/>
    <w:rsid w:val="001212DD"/>
    <w:rsid w:val="001212FD"/>
    <w:rsid w:val="00121303"/>
    <w:rsid w:val="00121345"/>
    <w:rsid w:val="00121457"/>
    <w:rsid w:val="001214BF"/>
    <w:rsid w:val="00121521"/>
    <w:rsid w:val="0012158D"/>
    <w:rsid w:val="0012162C"/>
    <w:rsid w:val="0012165D"/>
    <w:rsid w:val="0012166D"/>
    <w:rsid w:val="0012178D"/>
    <w:rsid w:val="001217B7"/>
    <w:rsid w:val="00121870"/>
    <w:rsid w:val="0012187D"/>
    <w:rsid w:val="001218F0"/>
    <w:rsid w:val="0012194B"/>
    <w:rsid w:val="00121952"/>
    <w:rsid w:val="00121970"/>
    <w:rsid w:val="00121A20"/>
    <w:rsid w:val="00121A6C"/>
    <w:rsid w:val="00121AE3"/>
    <w:rsid w:val="00121AEA"/>
    <w:rsid w:val="00121C45"/>
    <w:rsid w:val="00121C6C"/>
    <w:rsid w:val="00121C71"/>
    <w:rsid w:val="00121E4B"/>
    <w:rsid w:val="00121EF6"/>
    <w:rsid w:val="00121F9E"/>
    <w:rsid w:val="0012200A"/>
    <w:rsid w:val="0012201C"/>
    <w:rsid w:val="0012202B"/>
    <w:rsid w:val="0012207E"/>
    <w:rsid w:val="001220B5"/>
    <w:rsid w:val="00122158"/>
    <w:rsid w:val="001221D2"/>
    <w:rsid w:val="0012221E"/>
    <w:rsid w:val="0012232A"/>
    <w:rsid w:val="001223D6"/>
    <w:rsid w:val="00122413"/>
    <w:rsid w:val="001224E6"/>
    <w:rsid w:val="00122750"/>
    <w:rsid w:val="00122770"/>
    <w:rsid w:val="001228FC"/>
    <w:rsid w:val="00122928"/>
    <w:rsid w:val="00122959"/>
    <w:rsid w:val="0012299E"/>
    <w:rsid w:val="001229B2"/>
    <w:rsid w:val="001229C1"/>
    <w:rsid w:val="001229E4"/>
    <w:rsid w:val="00122A48"/>
    <w:rsid w:val="00122A61"/>
    <w:rsid w:val="00122A75"/>
    <w:rsid w:val="00122B3D"/>
    <w:rsid w:val="00122BBB"/>
    <w:rsid w:val="00122D25"/>
    <w:rsid w:val="00122D7B"/>
    <w:rsid w:val="00122D7F"/>
    <w:rsid w:val="00122EA4"/>
    <w:rsid w:val="00122FC0"/>
    <w:rsid w:val="00122FDE"/>
    <w:rsid w:val="001230BE"/>
    <w:rsid w:val="00123135"/>
    <w:rsid w:val="0012317D"/>
    <w:rsid w:val="0012321E"/>
    <w:rsid w:val="00123535"/>
    <w:rsid w:val="001236B0"/>
    <w:rsid w:val="00123757"/>
    <w:rsid w:val="0012379E"/>
    <w:rsid w:val="0012383A"/>
    <w:rsid w:val="001238A5"/>
    <w:rsid w:val="001238A8"/>
    <w:rsid w:val="001238B2"/>
    <w:rsid w:val="00123BCD"/>
    <w:rsid w:val="00123C19"/>
    <w:rsid w:val="00123CAC"/>
    <w:rsid w:val="00123CF8"/>
    <w:rsid w:val="00123E30"/>
    <w:rsid w:val="00124116"/>
    <w:rsid w:val="00124169"/>
    <w:rsid w:val="001241F3"/>
    <w:rsid w:val="00124208"/>
    <w:rsid w:val="0012421B"/>
    <w:rsid w:val="0012427E"/>
    <w:rsid w:val="001242C9"/>
    <w:rsid w:val="001242DB"/>
    <w:rsid w:val="00124481"/>
    <w:rsid w:val="001244C8"/>
    <w:rsid w:val="001244F0"/>
    <w:rsid w:val="0012450C"/>
    <w:rsid w:val="0012450E"/>
    <w:rsid w:val="0012455D"/>
    <w:rsid w:val="001246C3"/>
    <w:rsid w:val="0012477B"/>
    <w:rsid w:val="0012488B"/>
    <w:rsid w:val="001248CE"/>
    <w:rsid w:val="00124946"/>
    <w:rsid w:val="00124948"/>
    <w:rsid w:val="00124950"/>
    <w:rsid w:val="001249BB"/>
    <w:rsid w:val="001249F0"/>
    <w:rsid w:val="00124B32"/>
    <w:rsid w:val="00124BD9"/>
    <w:rsid w:val="00124BE7"/>
    <w:rsid w:val="00124C36"/>
    <w:rsid w:val="00124D23"/>
    <w:rsid w:val="00124D50"/>
    <w:rsid w:val="00124DE9"/>
    <w:rsid w:val="0012507F"/>
    <w:rsid w:val="0012508B"/>
    <w:rsid w:val="00125103"/>
    <w:rsid w:val="00125165"/>
    <w:rsid w:val="001251AB"/>
    <w:rsid w:val="001251E3"/>
    <w:rsid w:val="0012523D"/>
    <w:rsid w:val="001252AD"/>
    <w:rsid w:val="00125550"/>
    <w:rsid w:val="00125565"/>
    <w:rsid w:val="001255B7"/>
    <w:rsid w:val="001256C6"/>
    <w:rsid w:val="0012571A"/>
    <w:rsid w:val="00125783"/>
    <w:rsid w:val="00125816"/>
    <w:rsid w:val="00125871"/>
    <w:rsid w:val="0012591E"/>
    <w:rsid w:val="00125954"/>
    <w:rsid w:val="00125955"/>
    <w:rsid w:val="00125966"/>
    <w:rsid w:val="00125A51"/>
    <w:rsid w:val="00125A75"/>
    <w:rsid w:val="00125CE4"/>
    <w:rsid w:val="00125DBB"/>
    <w:rsid w:val="00125E8E"/>
    <w:rsid w:val="0012605F"/>
    <w:rsid w:val="00126082"/>
    <w:rsid w:val="00126155"/>
    <w:rsid w:val="001261AA"/>
    <w:rsid w:val="0012624C"/>
    <w:rsid w:val="00126266"/>
    <w:rsid w:val="001262D8"/>
    <w:rsid w:val="001262DE"/>
    <w:rsid w:val="0012631E"/>
    <w:rsid w:val="00126430"/>
    <w:rsid w:val="0012655E"/>
    <w:rsid w:val="001265C2"/>
    <w:rsid w:val="0012669B"/>
    <w:rsid w:val="001266F9"/>
    <w:rsid w:val="0012674D"/>
    <w:rsid w:val="001267A9"/>
    <w:rsid w:val="001267CC"/>
    <w:rsid w:val="001267DB"/>
    <w:rsid w:val="00126852"/>
    <w:rsid w:val="00126873"/>
    <w:rsid w:val="0012688B"/>
    <w:rsid w:val="001268A3"/>
    <w:rsid w:val="001269E1"/>
    <w:rsid w:val="001269E2"/>
    <w:rsid w:val="00126B95"/>
    <w:rsid w:val="00126BCB"/>
    <w:rsid w:val="00126CCF"/>
    <w:rsid w:val="00126CD2"/>
    <w:rsid w:val="00126CE7"/>
    <w:rsid w:val="00126CED"/>
    <w:rsid w:val="00126D70"/>
    <w:rsid w:val="00126F3B"/>
    <w:rsid w:val="00126FD7"/>
    <w:rsid w:val="00126FDE"/>
    <w:rsid w:val="001271AB"/>
    <w:rsid w:val="001272EA"/>
    <w:rsid w:val="0012735D"/>
    <w:rsid w:val="0012738B"/>
    <w:rsid w:val="0012742E"/>
    <w:rsid w:val="00127449"/>
    <w:rsid w:val="00127486"/>
    <w:rsid w:val="001274E9"/>
    <w:rsid w:val="0012761E"/>
    <w:rsid w:val="001276AB"/>
    <w:rsid w:val="001276AF"/>
    <w:rsid w:val="0012771D"/>
    <w:rsid w:val="00127723"/>
    <w:rsid w:val="001277AE"/>
    <w:rsid w:val="001277D4"/>
    <w:rsid w:val="0012782F"/>
    <w:rsid w:val="0012785F"/>
    <w:rsid w:val="0012795B"/>
    <w:rsid w:val="00127973"/>
    <w:rsid w:val="00127976"/>
    <w:rsid w:val="00127B21"/>
    <w:rsid w:val="00127B36"/>
    <w:rsid w:val="00127B61"/>
    <w:rsid w:val="00127B94"/>
    <w:rsid w:val="00127C8C"/>
    <w:rsid w:val="00127C9A"/>
    <w:rsid w:val="00127CD6"/>
    <w:rsid w:val="0013003D"/>
    <w:rsid w:val="00130271"/>
    <w:rsid w:val="001302DA"/>
    <w:rsid w:val="00130403"/>
    <w:rsid w:val="001304A0"/>
    <w:rsid w:val="00130525"/>
    <w:rsid w:val="0013054B"/>
    <w:rsid w:val="0013058E"/>
    <w:rsid w:val="00130659"/>
    <w:rsid w:val="00130668"/>
    <w:rsid w:val="0013066B"/>
    <w:rsid w:val="0013075F"/>
    <w:rsid w:val="0013077E"/>
    <w:rsid w:val="0013080F"/>
    <w:rsid w:val="0013082F"/>
    <w:rsid w:val="00130866"/>
    <w:rsid w:val="00130886"/>
    <w:rsid w:val="001308A8"/>
    <w:rsid w:val="0013098D"/>
    <w:rsid w:val="00130A43"/>
    <w:rsid w:val="00130A75"/>
    <w:rsid w:val="00130AB7"/>
    <w:rsid w:val="00130AF1"/>
    <w:rsid w:val="00130B04"/>
    <w:rsid w:val="00130B12"/>
    <w:rsid w:val="00130B34"/>
    <w:rsid w:val="00130B51"/>
    <w:rsid w:val="00130C52"/>
    <w:rsid w:val="00130D2B"/>
    <w:rsid w:val="00130E9D"/>
    <w:rsid w:val="00130EA2"/>
    <w:rsid w:val="00130F5C"/>
    <w:rsid w:val="00130FBC"/>
    <w:rsid w:val="001310AE"/>
    <w:rsid w:val="00131158"/>
    <w:rsid w:val="001311C3"/>
    <w:rsid w:val="00131231"/>
    <w:rsid w:val="0013125F"/>
    <w:rsid w:val="00131292"/>
    <w:rsid w:val="001312FD"/>
    <w:rsid w:val="0013135A"/>
    <w:rsid w:val="0013138D"/>
    <w:rsid w:val="001313FA"/>
    <w:rsid w:val="00131419"/>
    <w:rsid w:val="00131526"/>
    <w:rsid w:val="00131612"/>
    <w:rsid w:val="0013169A"/>
    <w:rsid w:val="00131750"/>
    <w:rsid w:val="001317E1"/>
    <w:rsid w:val="00131883"/>
    <w:rsid w:val="00131970"/>
    <w:rsid w:val="001319FD"/>
    <w:rsid w:val="00131AB6"/>
    <w:rsid w:val="00131B6C"/>
    <w:rsid w:val="00131B96"/>
    <w:rsid w:val="00131BBA"/>
    <w:rsid w:val="00131C9A"/>
    <w:rsid w:val="00131D4D"/>
    <w:rsid w:val="00131EBF"/>
    <w:rsid w:val="00132013"/>
    <w:rsid w:val="001320E0"/>
    <w:rsid w:val="001321F2"/>
    <w:rsid w:val="00132200"/>
    <w:rsid w:val="00132379"/>
    <w:rsid w:val="00132481"/>
    <w:rsid w:val="001324A5"/>
    <w:rsid w:val="001324BC"/>
    <w:rsid w:val="0013251C"/>
    <w:rsid w:val="00132589"/>
    <w:rsid w:val="001325C8"/>
    <w:rsid w:val="001325E6"/>
    <w:rsid w:val="00132696"/>
    <w:rsid w:val="0013277C"/>
    <w:rsid w:val="0013288B"/>
    <w:rsid w:val="001328C7"/>
    <w:rsid w:val="001328E0"/>
    <w:rsid w:val="001328EF"/>
    <w:rsid w:val="001328FA"/>
    <w:rsid w:val="0013297C"/>
    <w:rsid w:val="001329D0"/>
    <w:rsid w:val="00132A98"/>
    <w:rsid w:val="00132AB4"/>
    <w:rsid w:val="00132B4A"/>
    <w:rsid w:val="00132B4B"/>
    <w:rsid w:val="00132B9A"/>
    <w:rsid w:val="00132BB4"/>
    <w:rsid w:val="00132BD1"/>
    <w:rsid w:val="00132BF9"/>
    <w:rsid w:val="00132C2E"/>
    <w:rsid w:val="00132C94"/>
    <w:rsid w:val="00132CF7"/>
    <w:rsid w:val="00132D40"/>
    <w:rsid w:val="00132E97"/>
    <w:rsid w:val="00132FCC"/>
    <w:rsid w:val="0013311D"/>
    <w:rsid w:val="00133173"/>
    <w:rsid w:val="00133218"/>
    <w:rsid w:val="00133267"/>
    <w:rsid w:val="0013329D"/>
    <w:rsid w:val="00133327"/>
    <w:rsid w:val="001333FB"/>
    <w:rsid w:val="00133584"/>
    <w:rsid w:val="001335D5"/>
    <w:rsid w:val="0013364C"/>
    <w:rsid w:val="00133742"/>
    <w:rsid w:val="001337AC"/>
    <w:rsid w:val="001337CA"/>
    <w:rsid w:val="001337DC"/>
    <w:rsid w:val="0013381D"/>
    <w:rsid w:val="00133899"/>
    <w:rsid w:val="001338B1"/>
    <w:rsid w:val="001339D3"/>
    <w:rsid w:val="001339EA"/>
    <w:rsid w:val="001339FC"/>
    <w:rsid w:val="00133A4C"/>
    <w:rsid w:val="00133AA7"/>
    <w:rsid w:val="00133AE0"/>
    <w:rsid w:val="00133B1C"/>
    <w:rsid w:val="00133B45"/>
    <w:rsid w:val="00133BD2"/>
    <w:rsid w:val="00133D3D"/>
    <w:rsid w:val="00133D67"/>
    <w:rsid w:val="00133D79"/>
    <w:rsid w:val="00133D88"/>
    <w:rsid w:val="00133DAA"/>
    <w:rsid w:val="00133DEE"/>
    <w:rsid w:val="00133E6D"/>
    <w:rsid w:val="00133FC8"/>
    <w:rsid w:val="001341AE"/>
    <w:rsid w:val="001341D7"/>
    <w:rsid w:val="001341F7"/>
    <w:rsid w:val="00134275"/>
    <w:rsid w:val="00134366"/>
    <w:rsid w:val="00134398"/>
    <w:rsid w:val="0013446E"/>
    <w:rsid w:val="001344D2"/>
    <w:rsid w:val="00134518"/>
    <w:rsid w:val="00134683"/>
    <w:rsid w:val="001347C2"/>
    <w:rsid w:val="001347E2"/>
    <w:rsid w:val="00134830"/>
    <w:rsid w:val="00134871"/>
    <w:rsid w:val="0013494B"/>
    <w:rsid w:val="00134953"/>
    <w:rsid w:val="00134994"/>
    <w:rsid w:val="00134A9E"/>
    <w:rsid w:val="00134AC6"/>
    <w:rsid w:val="00134BB3"/>
    <w:rsid w:val="00134D07"/>
    <w:rsid w:val="00134D08"/>
    <w:rsid w:val="00134D7E"/>
    <w:rsid w:val="00134DA8"/>
    <w:rsid w:val="00134E08"/>
    <w:rsid w:val="00134E17"/>
    <w:rsid w:val="00134E84"/>
    <w:rsid w:val="00135140"/>
    <w:rsid w:val="00135165"/>
    <w:rsid w:val="00135202"/>
    <w:rsid w:val="00135221"/>
    <w:rsid w:val="00135243"/>
    <w:rsid w:val="0013546B"/>
    <w:rsid w:val="0013557E"/>
    <w:rsid w:val="0013577D"/>
    <w:rsid w:val="001357F3"/>
    <w:rsid w:val="00135856"/>
    <w:rsid w:val="0013586B"/>
    <w:rsid w:val="001358B6"/>
    <w:rsid w:val="001358CB"/>
    <w:rsid w:val="0013593D"/>
    <w:rsid w:val="00135A5C"/>
    <w:rsid w:val="00135ACF"/>
    <w:rsid w:val="00135C35"/>
    <w:rsid w:val="00135CD6"/>
    <w:rsid w:val="00135D0A"/>
    <w:rsid w:val="00135DAF"/>
    <w:rsid w:val="00135DBE"/>
    <w:rsid w:val="00135DC3"/>
    <w:rsid w:val="00135E01"/>
    <w:rsid w:val="00135E9F"/>
    <w:rsid w:val="00135EA3"/>
    <w:rsid w:val="00136034"/>
    <w:rsid w:val="0013604A"/>
    <w:rsid w:val="00136063"/>
    <w:rsid w:val="0013609C"/>
    <w:rsid w:val="00136110"/>
    <w:rsid w:val="001361DB"/>
    <w:rsid w:val="00136473"/>
    <w:rsid w:val="0013648B"/>
    <w:rsid w:val="001366E6"/>
    <w:rsid w:val="0013674C"/>
    <w:rsid w:val="001367E3"/>
    <w:rsid w:val="00136883"/>
    <w:rsid w:val="00136946"/>
    <w:rsid w:val="001369F9"/>
    <w:rsid w:val="00136AB1"/>
    <w:rsid w:val="00136BCE"/>
    <w:rsid w:val="00136D20"/>
    <w:rsid w:val="00136D22"/>
    <w:rsid w:val="00136D87"/>
    <w:rsid w:val="00136DD0"/>
    <w:rsid w:val="00136DFB"/>
    <w:rsid w:val="00136E48"/>
    <w:rsid w:val="00136E74"/>
    <w:rsid w:val="00136ED8"/>
    <w:rsid w:val="00136FF0"/>
    <w:rsid w:val="00137033"/>
    <w:rsid w:val="0013703F"/>
    <w:rsid w:val="00137051"/>
    <w:rsid w:val="001371B4"/>
    <w:rsid w:val="001372CB"/>
    <w:rsid w:val="00137358"/>
    <w:rsid w:val="001373BA"/>
    <w:rsid w:val="00137480"/>
    <w:rsid w:val="001374DA"/>
    <w:rsid w:val="0013752F"/>
    <w:rsid w:val="001376BB"/>
    <w:rsid w:val="001376E0"/>
    <w:rsid w:val="00137713"/>
    <w:rsid w:val="0013786B"/>
    <w:rsid w:val="00137BA9"/>
    <w:rsid w:val="00137C28"/>
    <w:rsid w:val="00137C68"/>
    <w:rsid w:val="00137D22"/>
    <w:rsid w:val="00137DD9"/>
    <w:rsid w:val="00137F38"/>
    <w:rsid w:val="00137FCC"/>
    <w:rsid w:val="00140138"/>
    <w:rsid w:val="001401E3"/>
    <w:rsid w:val="001402AA"/>
    <w:rsid w:val="001402D0"/>
    <w:rsid w:val="00140360"/>
    <w:rsid w:val="001403BB"/>
    <w:rsid w:val="001404AF"/>
    <w:rsid w:val="00140632"/>
    <w:rsid w:val="0014070F"/>
    <w:rsid w:val="001407BD"/>
    <w:rsid w:val="001407C5"/>
    <w:rsid w:val="00140969"/>
    <w:rsid w:val="00140A6E"/>
    <w:rsid w:val="00140AEF"/>
    <w:rsid w:val="00140C7D"/>
    <w:rsid w:val="00140C83"/>
    <w:rsid w:val="00140CDF"/>
    <w:rsid w:val="00140D73"/>
    <w:rsid w:val="00140ED2"/>
    <w:rsid w:val="00140FC2"/>
    <w:rsid w:val="00141021"/>
    <w:rsid w:val="001412E8"/>
    <w:rsid w:val="001412F7"/>
    <w:rsid w:val="00141334"/>
    <w:rsid w:val="0014142E"/>
    <w:rsid w:val="001414D6"/>
    <w:rsid w:val="00141683"/>
    <w:rsid w:val="00141717"/>
    <w:rsid w:val="001418CB"/>
    <w:rsid w:val="00141AB6"/>
    <w:rsid w:val="00141ADE"/>
    <w:rsid w:val="00141B28"/>
    <w:rsid w:val="00141B5A"/>
    <w:rsid w:val="00141D7B"/>
    <w:rsid w:val="00141E1E"/>
    <w:rsid w:val="00141F1C"/>
    <w:rsid w:val="00141F66"/>
    <w:rsid w:val="0014201D"/>
    <w:rsid w:val="00142049"/>
    <w:rsid w:val="0014204D"/>
    <w:rsid w:val="00142158"/>
    <w:rsid w:val="001421DC"/>
    <w:rsid w:val="0014222B"/>
    <w:rsid w:val="001422C8"/>
    <w:rsid w:val="001422FC"/>
    <w:rsid w:val="00142342"/>
    <w:rsid w:val="001425F1"/>
    <w:rsid w:val="00142689"/>
    <w:rsid w:val="001426EC"/>
    <w:rsid w:val="0014277A"/>
    <w:rsid w:val="0014286C"/>
    <w:rsid w:val="00142878"/>
    <w:rsid w:val="001428F2"/>
    <w:rsid w:val="00142919"/>
    <w:rsid w:val="00142936"/>
    <w:rsid w:val="001429B3"/>
    <w:rsid w:val="001429EA"/>
    <w:rsid w:val="00142A55"/>
    <w:rsid w:val="00142A78"/>
    <w:rsid w:val="00142AB2"/>
    <w:rsid w:val="00142B0F"/>
    <w:rsid w:val="00142BCD"/>
    <w:rsid w:val="00142BF5"/>
    <w:rsid w:val="00142D33"/>
    <w:rsid w:val="00142D8F"/>
    <w:rsid w:val="00142E82"/>
    <w:rsid w:val="00142F6C"/>
    <w:rsid w:val="00143192"/>
    <w:rsid w:val="0014330F"/>
    <w:rsid w:val="0014334B"/>
    <w:rsid w:val="00143446"/>
    <w:rsid w:val="001434E6"/>
    <w:rsid w:val="0014364A"/>
    <w:rsid w:val="00143658"/>
    <w:rsid w:val="0014366F"/>
    <w:rsid w:val="00143726"/>
    <w:rsid w:val="0014375C"/>
    <w:rsid w:val="001437B3"/>
    <w:rsid w:val="001438EF"/>
    <w:rsid w:val="00143A86"/>
    <w:rsid w:val="00143A8D"/>
    <w:rsid w:val="00143BC1"/>
    <w:rsid w:val="00143C1E"/>
    <w:rsid w:val="00143C75"/>
    <w:rsid w:val="00143C90"/>
    <w:rsid w:val="00143D0D"/>
    <w:rsid w:val="00143D6F"/>
    <w:rsid w:val="00143E7C"/>
    <w:rsid w:val="00143E88"/>
    <w:rsid w:val="00143EBA"/>
    <w:rsid w:val="001440DD"/>
    <w:rsid w:val="00144102"/>
    <w:rsid w:val="0014415C"/>
    <w:rsid w:val="0014418F"/>
    <w:rsid w:val="001442BF"/>
    <w:rsid w:val="001442EE"/>
    <w:rsid w:val="001442F2"/>
    <w:rsid w:val="0014432B"/>
    <w:rsid w:val="00144353"/>
    <w:rsid w:val="001443AB"/>
    <w:rsid w:val="001443F1"/>
    <w:rsid w:val="00144435"/>
    <w:rsid w:val="001444A4"/>
    <w:rsid w:val="001444E8"/>
    <w:rsid w:val="00144782"/>
    <w:rsid w:val="00144952"/>
    <w:rsid w:val="001449B3"/>
    <w:rsid w:val="00144A8A"/>
    <w:rsid w:val="00144A8E"/>
    <w:rsid w:val="00144B46"/>
    <w:rsid w:val="00144B80"/>
    <w:rsid w:val="00144C84"/>
    <w:rsid w:val="00144CD7"/>
    <w:rsid w:val="00144D06"/>
    <w:rsid w:val="00144D3B"/>
    <w:rsid w:val="00144D64"/>
    <w:rsid w:val="00144F21"/>
    <w:rsid w:val="00144FC9"/>
    <w:rsid w:val="0014504B"/>
    <w:rsid w:val="00145061"/>
    <w:rsid w:val="001450E3"/>
    <w:rsid w:val="001450FC"/>
    <w:rsid w:val="001451E8"/>
    <w:rsid w:val="0014527E"/>
    <w:rsid w:val="00145336"/>
    <w:rsid w:val="00145469"/>
    <w:rsid w:val="00145510"/>
    <w:rsid w:val="0014565E"/>
    <w:rsid w:val="00145679"/>
    <w:rsid w:val="00145696"/>
    <w:rsid w:val="0014579D"/>
    <w:rsid w:val="001457E0"/>
    <w:rsid w:val="001458D0"/>
    <w:rsid w:val="001458F9"/>
    <w:rsid w:val="0014591D"/>
    <w:rsid w:val="0014596B"/>
    <w:rsid w:val="00145A0C"/>
    <w:rsid w:val="00145A4C"/>
    <w:rsid w:val="00145AC3"/>
    <w:rsid w:val="00145B2C"/>
    <w:rsid w:val="00145B5D"/>
    <w:rsid w:val="00145CC8"/>
    <w:rsid w:val="00145DB4"/>
    <w:rsid w:val="00145E2E"/>
    <w:rsid w:val="00145E6C"/>
    <w:rsid w:val="00145F70"/>
    <w:rsid w:val="00146025"/>
    <w:rsid w:val="0014602A"/>
    <w:rsid w:val="0014603D"/>
    <w:rsid w:val="001460DB"/>
    <w:rsid w:val="00146155"/>
    <w:rsid w:val="00146263"/>
    <w:rsid w:val="001462F2"/>
    <w:rsid w:val="0014633F"/>
    <w:rsid w:val="001463DF"/>
    <w:rsid w:val="001464AA"/>
    <w:rsid w:val="00146595"/>
    <w:rsid w:val="00146716"/>
    <w:rsid w:val="0014677B"/>
    <w:rsid w:val="001467A9"/>
    <w:rsid w:val="0014695E"/>
    <w:rsid w:val="00146A91"/>
    <w:rsid w:val="00146AFC"/>
    <w:rsid w:val="00146B44"/>
    <w:rsid w:val="00146CD4"/>
    <w:rsid w:val="00146D0B"/>
    <w:rsid w:val="00146DCF"/>
    <w:rsid w:val="00146F57"/>
    <w:rsid w:val="00146F79"/>
    <w:rsid w:val="00146FAC"/>
    <w:rsid w:val="00147061"/>
    <w:rsid w:val="001470B1"/>
    <w:rsid w:val="001470E0"/>
    <w:rsid w:val="00147343"/>
    <w:rsid w:val="00147548"/>
    <w:rsid w:val="00147579"/>
    <w:rsid w:val="001475E0"/>
    <w:rsid w:val="0014765A"/>
    <w:rsid w:val="0014768E"/>
    <w:rsid w:val="001476BB"/>
    <w:rsid w:val="001476F3"/>
    <w:rsid w:val="0014771E"/>
    <w:rsid w:val="00147739"/>
    <w:rsid w:val="00147798"/>
    <w:rsid w:val="00147834"/>
    <w:rsid w:val="00147850"/>
    <w:rsid w:val="00147873"/>
    <w:rsid w:val="001478C2"/>
    <w:rsid w:val="00147A71"/>
    <w:rsid w:val="00147AC0"/>
    <w:rsid w:val="00147B38"/>
    <w:rsid w:val="00147BA2"/>
    <w:rsid w:val="00147CB4"/>
    <w:rsid w:val="00147CE3"/>
    <w:rsid w:val="00147D26"/>
    <w:rsid w:val="00147DF2"/>
    <w:rsid w:val="00147E13"/>
    <w:rsid w:val="00147FE6"/>
    <w:rsid w:val="00150103"/>
    <w:rsid w:val="001502D7"/>
    <w:rsid w:val="0015035B"/>
    <w:rsid w:val="00150455"/>
    <w:rsid w:val="0015058C"/>
    <w:rsid w:val="0015064D"/>
    <w:rsid w:val="001506E3"/>
    <w:rsid w:val="00150720"/>
    <w:rsid w:val="0015086C"/>
    <w:rsid w:val="001508A4"/>
    <w:rsid w:val="001508F2"/>
    <w:rsid w:val="00150AB8"/>
    <w:rsid w:val="00150C64"/>
    <w:rsid w:val="00150C72"/>
    <w:rsid w:val="00150C73"/>
    <w:rsid w:val="00150C87"/>
    <w:rsid w:val="00150D4D"/>
    <w:rsid w:val="00150E2C"/>
    <w:rsid w:val="00150EAC"/>
    <w:rsid w:val="00150F01"/>
    <w:rsid w:val="00150F68"/>
    <w:rsid w:val="00151013"/>
    <w:rsid w:val="00151033"/>
    <w:rsid w:val="00151075"/>
    <w:rsid w:val="001510BB"/>
    <w:rsid w:val="0015133C"/>
    <w:rsid w:val="0015135D"/>
    <w:rsid w:val="0015138B"/>
    <w:rsid w:val="001513D4"/>
    <w:rsid w:val="001513F0"/>
    <w:rsid w:val="00151596"/>
    <w:rsid w:val="00151622"/>
    <w:rsid w:val="0015177D"/>
    <w:rsid w:val="00151791"/>
    <w:rsid w:val="001517E9"/>
    <w:rsid w:val="001518B3"/>
    <w:rsid w:val="001518DA"/>
    <w:rsid w:val="00151A6A"/>
    <w:rsid w:val="00151A6D"/>
    <w:rsid w:val="00151C15"/>
    <w:rsid w:val="00151D0C"/>
    <w:rsid w:val="00151D4C"/>
    <w:rsid w:val="00151D86"/>
    <w:rsid w:val="00151DD5"/>
    <w:rsid w:val="00151DD6"/>
    <w:rsid w:val="00151F2D"/>
    <w:rsid w:val="00151FA2"/>
    <w:rsid w:val="00152076"/>
    <w:rsid w:val="001522FD"/>
    <w:rsid w:val="001523B8"/>
    <w:rsid w:val="001523CA"/>
    <w:rsid w:val="001524E1"/>
    <w:rsid w:val="00152558"/>
    <w:rsid w:val="00152577"/>
    <w:rsid w:val="001525B8"/>
    <w:rsid w:val="00152614"/>
    <w:rsid w:val="001527D5"/>
    <w:rsid w:val="00152895"/>
    <w:rsid w:val="00152991"/>
    <w:rsid w:val="00152A05"/>
    <w:rsid w:val="00152B24"/>
    <w:rsid w:val="00152B40"/>
    <w:rsid w:val="00152B45"/>
    <w:rsid w:val="00152C72"/>
    <w:rsid w:val="00152D6D"/>
    <w:rsid w:val="00152E4E"/>
    <w:rsid w:val="00152E5A"/>
    <w:rsid w:val="00152E73"/>
    <w:rsid w:val="00152E9B"/>
    <w:rsid w:val="00152ED4"/>
    <w:rsid w:val="00152F72"/>
    <w:rsid w:val="00153007"/>
    <w:rsid w:val="0015310F"/>
    <w:rsid w:val="00153236"/>
    <w:rsid w:val="00153359"/>
    <w:rsid w:val="001533D5"/>
    <w:rsid w:val="0015350F"/>
    <w:rsid w:val="00153582"/>
    <w:rsid w:val="00153596"/>
    <w:rsid w:val="001535A1"/>
    <w:rsid w:val="00153684"/>
    <w:rsid w:val="001536C9"/>
    <w:rsid w:val="001536D3"/>
    <w:rsid w:val="0015387B"/>
    <w:rsid w:val="00153943"/>
    <w:rsid w:val="00153957"/>
    <w:rsid w:val="00153999"/>
    <w:rsid w:val="001539E3"/>
    <w:rsid w:val="00153D22"/>
    <w:rsid w:val="00153D79"/>
    <w:rsid w:val="00153DA9"/>
    <w:rsid w:val="00153E86"/>
    <w:rsid w:val="00153EA8"/>
    <w:rsid w:val="00153ECE"/>
    <w:rsid w:val="00153F2A"/>
    <w:rsid w:val="00153F7D"/>
    <w:rsid w:val="00153F84"/>
    <w:rsid w:val="00153FDB"/>
    <w:rsid w:val="001540CB"/>
    <w:rsid w:val="001540E7"/>
    <w:rsid w:val="00154171"/>
    <w:rsid w:val="00154182"/>
    <w:rsid w:val="0015418A"/>
    <w:rsid w:val="00154276"/>
    <w:rsid w:val="001542C6"/>
    <w:rsid w:val="00154300"/>
    <w:rsid w:val="001544C5"/>
    <w:rsid w:val="001544F6"/>
    <w:rsid w:val="00154528"/>
    <w:rsid w:val="001545A8"/>
    <w:rsid w:val="0015463D"/>
    <w:rsid w:val="00154698"/>
    <w:rsid w:val="001546A7"/>
    <w:rsid w:val="001546F0"/>
    <w:rsid w:val="00154736"/>
    <w:rsid w:val="00154809"/>
    <w:rsid w:val="00154841"/>
    <w:rsid w:val="0015498A"/>
    <w:rsid w:val="00154B13"/>
    <w:rsid w:val="00154B48"/>
    <w:rsid w:val="00154BE1"/>
    <w:rsid w:val="00154C4D"/>
    <w:rsid w:val="00154CBB"/>
    <w:rsid w:val="00154D9B"/>
    <w:rsid w:val="00154E11"/>
    <w:rsid w:val="00154E4C"/>
    <w:rsid w:val="00154F61"/>
    <w:rsid w:val="001550C1"/>
    <w:rsid w:val="001551FE"/>
    <w:rsid w:val="00155250"/>
    <w:rsid w:val="00155313"/>
    <w:rsid w:val="001553F6"/>
    <w:rsid w:val="0015544B"/>
    <w:rsid w:val="00155476"/>
    <w:rsid w:val="001554C5"/>
    <w:rsid w:val="0015551C"/>
    <w:rsid w:val="001555C3"/>
    <w:rsid w:val="001555DB"/>
    <w:rsid w:val="00155605"/>
    <w:rsid w:val="00155646"/>
    <w:rsid w:val="0015566B"/>
    <w:rsid w:val="00155671"/>
    <w:rsid w:val="00155679"/>
    <w:rsid w:val="00155730"/>
    <w:rsid w:val="00155733"/>
    <w:rsid w:val="0015574D"/>
    <w:rsid w:val="00155757"/>
    <w:rsid w:val="0015588B"/>
    <w:rsid w:val="001558D3"/>
    <w:rsid w:val="00155948"/>
    <w:rsid w:val="0015595C"/>
    <w:rsid w:val="0015598A"/>
    <w:rsid w:val="00155A5D"/>
    <w:rsid w:val="00155A7D"/>
    <w:rsid w:val="00155D9C"/>
    <w:rsid w:val="00155DCE"/>
    <w:rsid w:val="00155DF3"/>
    <w:rsid w:val="00155E1A"/>
    <w:rsid w:val="00155EC1"/>
    <w:rsid w:val="00156024"/>
    <w:rsid w:val="0015606E"/>
    <w:rsid w:val="00156242"/>
    <w:rsid w:val="0015624F"/>
    <w:rsid w:val="001562E2"/>
    <w:rsid w:val="00156317"/>
    <w:rsid w:val="00156327"/>
    <w:rsid w:val="00156342"/>
    <w:rsid w:val="0015649D"/>
    <w:rsid w:val="001564DD"/>
    <w:rsid w:val="001564EC"/>
    <w:rsid w:val="00156518"/>
    <w:rsid w:val="001565C0"/>
    <w:rsid w:val="00156618"/>
    <w:rsid w:val="00156631"/>
    <w:rsid w:val="00156678"/>
    <w:rsid w:val="00156802"/>
    <w:rsid w:val="0015681A"/>
    <w:rsid w:val="0015698F"/>
    <w:rsid w:val="001569BA"/>
    <w:rsid w:val="001569E9"/>
    <w:rsid w:val="00156B05"/>
    <w:rsid w:val="00156B51"/>
    <w:rsid w:val="00156C01"/>
    <w:rsid w:val="00156D25"/>
    <w:rsid w:val="00156DC3"/>
    <w:rsid w:val="00156E83"/>
    <w:rsid w:val="00156EE7"/>
    <w:rsid w:val="00156F1C"/>
    <w:rsid w:val="00157071"/>
    <w:rsid w:val="00157075"/>
    <w:rsid w:val="0015708E"/>
    <w:rsid w:val="00157117"/>
    <w:rsid w:val="0015720D"/>
    <w:rsid w:val="00157312"/>
    <w:rsid w:val="0015731D"/>
    <w:rsid w:val="00157365"/>
    <w:rsid w:val="00157370"/>
    <w:rsid w:val="001574B8"/>
    <w:rsid w:val="001574BF"/>
    <w:rsid w:val="0015759C"/>
    <w:rsid w:val="0015765B"/>
    <w:rsid w:val="00157686"/>
    <w:rsid w:val="00157909"/>
    <w:rsid w:val="0015795D"/>
    <w:rsid w:val="001579E8"/>
    <w:rsid w:val="00157A04"/>
    <w:rsid w:val="00157AA5"/>
    <w:rsid w:val="00157B05"/>
    <w:rsid w:val="00157B7D"/>
    <w:rsid w:val="00157D54"/>
    <w:rsid w:val="00157D58"/>
    <w:rsid w:val="00157E7A"/>
    <w:rsid w:val="00157F27"/>
    <w:rsid w:val="00157F5B"/>
    <w:rsid w:val="00157F7E"/>
    <w:rsid w:val="00157FFD"/>
    <w:rsid w:val="00160091"/>
    <w:rsid w:val="001600AB"/>
    <w:rsid w:val="001600BF"/>
    <w:rsid w:val="00160234"/>
    <w:rsid w:val="00160255"/>
    <w:rsid w:val="00160281"/>
    <w:rsid w:val="001602F1"/>
    <w:rsid w:val="00160302"/>
    <w:rsid w:val="0016030A"/>
    <w:rsid w:val="00160403"/>
    <w:rsid w:val="00160443"/>
    <w:rsid w:val="0016065D"/>
    <w:rsid w:val="001606AC"/>
    <w:rsid w:val="00160745"/>
    <w:rsid w:val="001607C3"/>
    <w:rsid w:val="001607E1"/>
    <w:rsid w:val="0016090F"/>
    <w:rsid w:val="00160B0C"/>
    <w:rsid w:val="00160B29"/>
    <w:rsid w:val="00160B8E"/>
    <w:rsid w:val="00160C29"/>
    <w:rsid w:val="00160CDA"/>
    <w:rsid w:val="00160CE9"/>
    <w:rsid w:val="00160D1A"/>
    <w:rsid w:val="00160DFF"/>
    <w:rsid w:val="00160E13"/>
    <w:rsid w:val="00160E2A"/>
    <w:rsid w:val="00160EFB"/>
    <w:rsid w:val="00160F34"/>
    <w:rsid w:val="001611B7"/>
    <w:rsid w:val="00161231"/>
    <w:rsid w:val="0016126B"/>
    <w:rsid w:val="00161281"/>
    <w:rsid w:val="001612CA"/>
    <w:rsid w:val="00161404"/>
    <w:rsid w:val="001615D6"/>
    <w:rsid w:val="001615F0"/>
    <w:rsid w:val="00161669"/>
    <w:rsid w:val="0016167A"/>
    <w:rsid w:val="0016172C"/>
    <w:rsid w:val="00161793"/>
    <w:rsid w:val="0016179D"/>
    <w:rsid w:val="0016183D"/>
    <w:rsid w:val="00161861"/>
    <w:rsid w:val="001618C8"/>
    <w:rsid w:val="00161A76"/>
    <w:rsid w:val="00161A7C"/>
    <w:rsid w:val="00161ACE"/>
    <w:rsid w:val="00161B01"/>
    <w:rsid w:val="00161BDD"/>
    <w:rsid w:val="00161C11"/>
    <w:rsid w:val="00161C1B"/>
    <w:rsid w:val="00161C4F"/>
    <w:rsid w:val="00161C86"/>
    <w:rsid w:val="00161C9C"/>
    <w:rsid w:val="00161E96"/>
    <w:rsid w:val="00161EB6"/>
    <w:rsid w:val="00161EDA"/>
    <w:rsid w:val="0016203C"/>
    <w:rsid w:val="00162061"/>
    <w:rsid w:val="001620B5"/>
    <w:rsid w:val="00162101"/>
    <w:rsid w:val="0016215B"/>
    <w:rsid w:val="001621BA"/>
    <w:rsid w:val="001621DF"/>
    <w:rsid w:val="001622DA"/>
    <w:rsid w:val="00162323"/>
    <w:rsid w:val="001623BC"/>
    <w:rsid w:val="00162438"/>
    <w:rsid w:val="00162469"/>
    <w:rsid w:val="001624AF"/>
    <w:rsid w:val="001624D9"/>
    <w:rsid w:val="00162532"/>
    <w:rsid w:val="001626C8"/>
    <w:rsid w:val="0016286C"/>
    <w:rsid w:val="00162889"/>
    <w:rsid w:val="00162927"/>
    <w:rsid w:val="00162A2B"/>
    <w:rsid w:val="00162AB0"/>
    <w:rsid w:val="00162B0B"/>
    <w:rsid w:val="00162B6D"/>
    <w:rsid w:val="00162BC5"/>
    <w:rsid w:val="00162BDA"/>
    <w:rsid w:val="00162C54"/>
    <w:rsid w:val="00162CC7"/>
    <w:rsid w:val="00162D0E"/>
    <w:rsid w:val="00162E06"/>
    <w:rsid w:val="0016300D"/>
    <w:rsid w:val="00163064"/>
    <w:rsid w:val="0016317E"/>
    <w:rsid w:val="00163199"/>
    <w:rsid w:val="001631B2"/>
    <w:rsid w:val="001631E4"/>
    <w:rsid w:val="0016322E"/>
    <w:rsid w:val="00163314"/>
    <w:rsid w:val="0016350C"/>
    <w:rsid w:val="00163515"/>
    <w:rsid w:val="001635D1"/>
    <w:rsid w:val="00163619"/>
    <w:rsid w:val="0016366E"/>
    <w:rsid w:val="001636A3"/>
    <w:rsid w:val="001636EE"/>
    <w:rsid w:val="00163789"/>
    <w:rsid w:val="00163868"/>
    <w:rsid w:val="00163887"/>
    <w:rsid w:val="001638CB"/>
    <w:rsid w:val="00163A11"/>
    <w:rsid w:val="00163AEC"/>
    <w:rsid w:val="00163B1E"/>
    <w:rsid w:val="00163B2D"/>
    <w:rsid w:val="00163D1E"/>
    <w:rsid w:val="00163D91"/>
    <w:rsid w:val="00163EDD"/>
    <w:rsid w:val="00163F3E"/>
    <w:rsid w:val="00163FEC"/>
    <w:rsid w:val="00164080"/>
    <w:rsid w:val="001640D2"/>
    <w:rsid w:val="00164156"/>
    <w:rsid w:val="001641D1"/>
    <w:rsid w:val="0016433D"/>
    <w:rsid w:val="00164348"/>
    <w:rsid w:val="001643BD"/>
    <w:rsid w:val="001644CC"/>
    <w:rsid w:val="00164544"/>
    <w:rsid w:val="00164878"/>
    <w:rsid w:val="001648BE"/>
    <w:rsid w:val="001648C6"/>
    <w:rsid w:val="00164937"/>
    <w:rsid w:val="00164945"/>
    <w:rsid w:val="0016495F"/>
    <w:rsid w:val="00164967"/>
    <w:rsid w:val="00164A46"/>
    <w:rsid w:val="00164A96"/>
    <w:rsid w:val="00164AB4"/>
    <w:rsid w:val="00164B80"/>
    <w:rsid w:val="00164C3A"/>
    <w:rsid w:val="00164CE5"/>
    <w:rsid w:val="00164E59"/>
    <w:rsid w:val="00164FC2"/>
    <w:rsid w:val="0016509D"/>
    <w:rsid w:val="00165208"/>
    <w:rsid w:val="00165303"/>
    <w:rsid w:val="001653BB"/>
    <w:rsid w:val="0016541D"/>
    <w:rsid w:val="00165508"/>
    <w:rsid w:val="00165601"/>
    <w:rsid w:val="00165642"/>
    <w:rsid w:val="0016565A"/>
    <w:rsid w:val="00165677"/>
    <w:rsid w:val="001656C6"/>
    <w:rsid w:val="0016577B"/>
    <w:rsid w:val="0016578E"/>
    <w:rsid w:val="001657EA"/>
    <w:rsid w:val="00165878"/>
    <w:rsid w:val="00165A79"/>
    <w:rsid w:val="00165AB4"/>
    <w:rsid w:val="00165AFB"/>
    <w:rsid w:val="00165B69"/>
    <w:rsid w:val="00165BD7"/>
    <w:rsid w:val="00165C1F"/>
    <w:rsid w:val="00165CA3"/>
    <w:rsid w:val="00165CB8"/>
    <w:rsid w:val="00165CFB"/>
    <w:rsid w:val="00165D69"/>
    <w:rsid w:val="00165F57"/>
    <w:rsid w:val="00165FC3"/>
    <w:rsid w:val="00165FD3"/>
    <w:rsid w:val="00165FD8"/>
    <w:rsid w:val="00166094"/>
    <w:rsid w:val="001660A8"/>
    <w:rsid w:val="001660E1"/>
    <w:rsid w:val="00166118"/>
    <w:rsid w:val="001661C6"/>
    <w:rsid w:val="00166291"/>
    <w:rsid w:val="001662B9"/>
    <w:rsid w:val="00166358"/>
    <w:rsid w:val="00166505"/>
    <w:rsid w:val="0016655B"/>
    <w:rsid w:val="001665DB"/>
    <w:rsid w:val="001665FF"/>
    <w:rsid w:val="0016664B"/>
    <w:rsid w:val="00166658"/>
    <w:rsid w:val="00166676"/>
    <w:rsid w:val="0016676E"/>
    <w:rsid w:val="001668ED"/>
    <w:rsid w:val="001669C8"/>
    <w:rsid w:val="001669E6"/>
    <w:rsid w:val="00166AA5"/>
    <w:rsid w:val="00166B09"/>
    <w:rsid w:val="00166B28"/>
    <w:rsid w:val="00166B36"/>
    <w:rsid w:val="00166B6A"/>
    <w:rsid w:val="00166BA0"/>
    <w:rsid w:val="00166C88"/>
    <w:rsid w:val="00166C94"/>
    <w:rsid w:val="00166CF7"/>
    <w:rsid w:val="00166D2F"/>
    <w:rsid w:val="00166E98"/>
    <w:rsid w:val="00166F9E"/>
    <w:rsid w:val="00167269"/>
    <w:rsid w:val="00167308"/>
    <w:rsid w:val="00167315"/>
    <w:rsid w:val="00167341"/>
    <w:rsid w:val="00167392"/>
    <w:rsid w:val="0016739B"/>
    <w:rsid w:val="00167480"/>
    <w:rsid w:val="001674E2"/>
    <w:rsid w:val="00167540"/>
    <w:rsid w:val="00167580"/>
    <w:rsid w:val="00167643"/>
    <w:rsid w:val="0016764E"/>
    <w:rsid w:val="001676CA"/>
    <w:rsid w:val="001676CB"/>
    <w:rsid w:val="00167731"/>
    <w:rsid w:val="00167753"/>
    <w:rsid w:val="00167846"/>
    <w:rsid w:val="001678FD"/>
    <w:rsid w:val="00167947"/>
    <w:rsid w:val="001679B0"/>
    <w:rsid w:val="001679C4"/>
    <w:rsid w:val="00167A05"/>
    <w:rsid w:val="00167A38"/>
    <w:rsid w:val="00167A6E"/>
    <w:rsid w:val="00167A75"/>
    <w:rsid w:val="00167B9C"/>
    <w:rsid w:val="00167BB6"/>
    <w:rsid w:val="00167BDA"/>
    <w:rsid w:val="00167CD2"/>
    <w:rsid w:val="00167CF5"/>
    <w:rsid w:val="00167CFE"/>
    <w:rsid w:val="00167D8D"/>
    <w:rsid w:val="00167DB5"/>
    <w:rsid w:val="00167E50"/>
    <w:rsid w:val="00167FCF"/>
    <w:rsid w:val="00167FE1"/>
    <w:rsid w:val="0017001A"/>
    <w:rsid w:val="00170032"/>
    <w:rsid w:val="00170058"/>
    <w:rsid w:val="00170126"/>
    <w:rsid w:val="00170235"/>
    <w:rsid w:val="00170288"/>
    <w:rsid w:val="001702A8"/>
    <w:rsid w:val="0017034D"/>
    <w:rsid w:val="0017058D"/>
    <w:rsid w:val="001706C2"/>
    <w:rsid w:val="00170726"/>
    <w:rsid w:val="00170777"/>
    <w:rsid w:val="0017078B"/>
    <w:rsid w:val="001707C5"/>
    <w:rsid w:val="001708D0"/>
    <w:rsid w:val="00170900"/>
    <w:rsid w:val="001709C6"/>
    <w:rsid w:val="00170AA4"/>
    <w:rsid w:val="00170B24"/>
    <w:rsid w:val="00170B55"/>
    <w:rsid w:val="00170B7A"/>
    <w:rsid w:val="00170C31"/>
    <w:rsid w:val="00170C98"/>
    <w:rsid w:val="00170E75"/>
    <w:rsid w:val="00170F87"/>
    <w:rsid w:val="00171076"/>
    <w:rsid w:val="00171086"/>
    <w:rsid w:val="0017113A"/>
    <w:rsid w:val="0017122E"/>
    <w:rsid w:val="00171288"/>
    <w:rsid w:val="001712AA"/>
    <w:rsid w:val="001712C8"/>
    <w:rsid w:val="0017132C"/>
    <w:rsid w:val="001713A6"/>
    <w:rsid w:val="0017140F"/>
    <w:rsid w:val="00171429"/>
    <w:rsid w:val="00171471"/>
    <w:rsid w:val="00171514"/>
    <w:rsid w:val="0017151B"/>
    <w:rsid w:val="0017154F"/>
    <w:rsid w:val="001715F0"/>
    <w:rsid w:val="001717EA"/>
    <w:rsid w:val="001718E7"/>
    <w:rsid w:val="00171994"/>
    <w:rsid w:val="001719FE"/>
    <w:rsid w:val="00171A68"/>
    <w:rsid w:val="00171AB1"/>
    <w:rsid w:val="00171AD4"/>
    <w:rsid w:val="00171AF3"/>
    <w:rsid w:val="00171B6F"/>
    <w:rsid w:val="00171BA3"/>
    <w:rsid w:val="00171C85"/>
    <w:rsid w:val="00171F1B"/>
    <w:rsid w:val="00172032"/>
    <w:rsid w:val="001720D0"/>
    <w:rsid w:val="001720F2"/>
    <w:rsid w:val="0017211F"/>
    <w:rsid w:val="00172228"/>
    <w:rsid w:val="00172318"/>
    <w:rsid w:val="001723BD"/>
    <w:rsid w:val="001724A1"/>
    <w:rsid w:val="00172501"/>
    <w:rsid w:val="0017253F"/>
    <w:rsid w:val="0017262C"/>
    <w:rsid w:val="00172678"/>
    <w:rsid w:val="001726FB"/>
    <w:rsid w:val="00172728"/>
    <w:rsid w:val="00172759"/>
    <w:rsid w:val="001728DA"/>
    <w:rsid w:val="001728DF"/>
    <w:rsid w:val="00172AEC"/>
    <w:rsid w:val="00172AFB"/>
    <w:rsid w:val="00172B31"/>
    <w:rsid w:val="00172BBA"/>
    <w:rsid w:val="00172C51"/>
    <w:rsid w:val="00172CA1"/>
    <w:rsid w:val="00172CBB"/>
    <w:rsid w:val="00172EF5"/>
    <w:rsid w:val="001730D8"/>
    <w:rsid w:val="001730FE"/>
    <w:rsid w:val="00173185"/>
    <w:rsid w:val="0017324B"/>
    <w:rsid w:val="0017329F"/>
    <w:rsid w:val="001734E9"/>
    <w:rsid w:val="00173575"/>
    <w:rsid w:val="00173634"/>
    <w:rsid w:val="00173674"/>
    <w:rsid w:val="001736AE"/>
    <w:rsid w:val="00173734"/>
    <w:rsid w:val="00173762"/>
    <w:rsid w:val="0017379E"/>
    <w:rsid w:val="00173865"/>
    <w:rsid w:val="001738C2"/>
    <w:rsid w:val="001739B0"/>
    <w:rsid w:val="001739C9"/>
    <w:rsid w:val="001739FD"/>
    <w:rsid w:val="00173A0F"/>
    <w:rsid w:val="00173B0A"/>
    <w:rsid w:val="00173B0C"/>
    <w:rsid w:val="00173B72"/>
    <w:rsid w:val="00173C3C"/>
    <w:rsid w:val="00173CA2"/>
    <w:rsid w:val="00173CB5"/>
    <w:rsid w:val="00173CEC"/>
    <w:rsid w:val="00173DAB"/>
    <w:rsid w:val="00173E05"/>
    <w:rsid w:val="00173E59"/>
    <w:rsid w:val="00173E84"/>
    <w:rsid w:val="00173EE2"/>
    <w:rsid w:val="00173F22"/>
    <w:rsid w:val="00173F30"/>
    <w:rsid w:val="00174018"/>
    <w:rsid w:val="00174063"/>
    <w:rsid w:val="001740BA"/>
    <w:rsid w:val="00174229"/>
    <w:rsid w:val="00174233"/>
    <w:rsid w:val="0017434B"/>
    <w:rsid w:val="001744DA"/>
    <w:rsid w:val="00174504"/>
    <w:rsid w:val="00174681"/>
    <w:rsid w:val="00174691"/>
    <w:rsid w:val="00174846"/>
    <w:rsid w:val="00174865"/>
    <w:rsid w:val="00174867"/>
    <w:rsid w:val="00174869"/>
    <w:rsid w:val="0017499D"/>
    <w:rsid w:val="001749AA"/>
    <w:rsid w:val="00174A02"/>
    <w:rsid w:val="00174A26"/>
    <w:rsid w:val="00174AA4"/>
    <w:rsid w:val="00174AA9"/>
    <w:rsid w:val="00174AC9"/>
    <w:rsid w:val="00174AD1"/>
    <w:rsid w:val="00174AD6"/>
    <w:rsid w:val="00174BED"/>
    <w:rsid w:val="00174CB0"/>
    <w:rsid w:val="00174EC0"/>
    <w:rsid w:val="001750D1"/>
    <w:rsid w:val="001750D2"/>
    <w:rsid w:val="0017512D"/>
    <w:rsid w:val="0017515C"/>
    <w:rsid w:val="001751C9"/>
    <w:rsid w:val="001752A8"/>
    <w:rsid w:val="00175524"/>
    <w:rsid w:val="00175542"/>
    <w:rsid w:val="0017566D"/>
    <w:rsid w:val="00175773"/>
    <w:rsid w:val="001757F7"/>
    <w:rsid w:val="001758CD"/>
    <w:rsid w:val="00175A72"/>
    <w:rsid w:val="00175A7A"/>
    <w:rsid w:val="00175AEC"/>
    <w:rsid w:val="00175B0A"/>
    <w:rsid w:val="00175C67"/>
    <w:rsid w:val="00175CCB"/>
    <w:rsid w:val="00175EA4"/>
    <w:rsid w:val="00175F41"/>
    <w:rsid w:val="00175F55"/>
    <w:rsid w:val="00175F9A"/>
    <w:rsid w:val="00175FCB"/>
    <w:rsid w:val="00176085"/>
    <w:rsid w:val="001761AC"/>
    <w:rsid w:val="00176217"/>
    <w:rsid w:val="001762C9"/>
    <w:rsid w:val="00176437"/>
    <w:rsid w:val="001764C9"/>
    <w:rsid w:val="001764DB"/>
    <w:rsid w:val="001764F2"/>
    <w:rsid w:val="0017669E"/>
    <w:rsid w:val="001766E3"/>
    <w:rsid w:val="00176730"/>
    <w:rsid w:val="00176742"/>
    <w:rsid w:val="001767EB"/>
    <w:rsid w:val="0017688A"/>
    <w:rsid w:val="001769EB"/>
    <w:rsid w:val="00176B3F"/>
    <w:rsid w:val="00176B92"/>
    <w:rsid w:val="00176C00"/>
    <w:rsid w:val="00176C33"/>
    <w:rsid w:val="00176D64"/>
    <w:rsid w:val="00176D94"/>
    <w:rsid w:val="00176E4A"/>
    <w:rsid w:val="00176E81"/>
    <w:rsid w:val="00176E83"/>
    <w:rsid w:val="00176ECC"/>
    <w:rsid w:val="00176FA6"/>
    <w:rsid w:val="00177087"/>
    <w:rsid w:val="0017715D"/>
    <w:rsid w:val="001771E5"/>
    <w:rsid w:val="00177285"/>
    <w:rsid w:val="001772F1"/>
    <w:rsid w:val="00177340"/>
    <w:rsid w:val="0017736D"/>
    <w:rsid w:val="00177427"/>
    <w:rsid w:val="0017764D"/>
    <w:rsid w:val="0017765B"/>
    <w:rsid w:val="00177709"/>
    <w:rsid w:val="0017775E"/>
    <w:rsid w:val="00177768"/>
    <w:rsid w:val="00177861"/>
    <w:rsid w:val="001778A2"/>
    <w:rsid w:val="001779D5"/>
    <w:rsid w:val="00177ABF"/>
    <w:rsid w:val="00177B45"/>
    <w:rsid w:val="00177C57"/>
    <w:rsid w:val="00177DC7"/>
    <w:rsid w:val="00177F32"/>
    <w:rsid w:val="00177F47"/>
    <w:rsid w:val="0018003E"/>
    <w:rsid w:val="00180200"/>
    <w:rsid w:val="00180268"/>
    <w:rsid w:val="00180341"/>
    <w:rsid w:val="0018044F"/>
    <w:rsid w:val="00180492"/>
    <w:rsid w:val="001804E1"/>
    <w:rsid w:val="00180558"/>
    <w:rsid w:val="00180589"/>
    <w:rsid w:val="001806DF"/>
    <w:rsid w:val="00180846"/>
    <w:rsid w:val="00180988"/>
    <w:rsid w:val="001809FA"/>
    <w:rsid w:val="00180A3C"/>
    <w:rsid w:val="00180ADB"/>
    <w:rsid w:val="00180AE5"/>
    <w:rsid w:val="00180B49"/>
    <w:rsid w:val="00180B81"/>
    <w:rsid w:val="00180CCA"/>
    <w:rsid w:val="00180D6A"/>
    <w:rsid w:val="00180E1E"/>
    <w:rsid w:val="00180E7A"/>
    <w:rsid w:val="00180EAE"/>
    <w:rsid w:val="00180EE3"/>
    <w:rsid w:val="00180F7A"/>
    <w:rsid w:val="00181063"/>
    <w:rsid w:val="0018114E"/>
    <w:rsid w:val="00181150"/>
    <w:rsid w:val="001811AD"/>
    <w:rsid w:val="001812A6"/>
    <w:rsid w:val="001812F1"/>
    <w:rsid w:val="00181320"/>
    <w:rsid w:val="001813CE"/>
    <w:rsid w:val="001814DF"/>
    <w:rsid w:val="001815E2"/>
    <w:rsid w:val="0018160C"/>
    <w:rsid w:val="0018164F"/>
    <w:rsid w:val="00181677"/>
    <w:rsid w:val="001816C1"/>
    <w:rsid w:val="0018177D"/>
    <w:rsid w:val="0018182C"/>
    <w:rsid w:val="00181844"/>
    <w:rsid w:val="001818B3"/>
    <w:rsid w:val="001818F1"/>
    <w:rsid w:val="00181905"/>
    <w:rsid w:val="00181951"/>
    <w:rsid w:val="00181995"/>
    <w:rsid w:val="001819E1"/>
    <w:rsid w:val="00181A0C"/>
    <w:rsid w:val="00181A0D"/>
    <w:rsid w:val="00181A6E"/>
    <w:rsid w:val="00181B2E"/>
    <w:rsid w:val="00181B3B"/>
    <w:rsid w:val="00181C25"/>
    <w:rsid w:val="00181CC6"/>
    <w:rsid w:val="00181D0F"/>
    <w:rsid w:val="00181D2A"/>
    <w:rsid w:val="00181D97"/>
    <w:rsid w:val="00181E72"/>
    <w:rsid w:val="00181EFE"/>
    <w:rsid w:val="001821A7"/>
    <w:rsid w:val="001821C4"/>
    <w:rsid w:val="00182208"/>
    <w:rsid w:val="00182249"/>
    <w:rsid w:val="0018230C"/>
    <w:rsid w:val="00182342"/>
    <w:rsid w:val="0018234A"/>
    <w:rsid w:val="0018235F"/>
    <w:rsid w:val="00182490"/>
    <w:rsid w:val="001824D5"/>
    <w:rsid w:val="00182570"/>
    <w:rsid w:val="001826C2"/>
    <w:rsid w:val="00182778"/>
    <w:rsid w:val="001828DF"/>
    <w:rsid w:val="001829F2"/>
    <w:rsid w:val="00182A75"/>
    <w:rsid w:val="00182AD0"/>
    <w:rsid w:val="00182B4D"/>
    <w:rsid w:val="00182C09"/>
    <w:rsid w:val="00182C40"/>
    <w:rsid w:val="00182D53"/>
    <w:rsid w:val="00182E8D"/>
    <w:rsid w:val="00183029"/>
    <w:rsid w:val="001830C9"/>
    <w:rsid w:val="00183169"/>
    <w:rsid w:val="00183198"/>
    <w:rsid w:val="00183241"/>
    <w:rsid w:val="00183365"/>
    <w:rsid w:val="00183404"/>
    <w:rsid w:val="001834F4"/>
    <w:rsid w:val="00183571"/>
    <w:rsid w:val="00183577"/>
    <w:rsid w:val="00183588"/>
    <w:rsid w:val="001835AC"/>
    <w:rsid w:val="00183618"/>
    <w:rsid w:val="00183648"/>
    <w:rsid w:val="0018364A"/>
    <w:rsid w:val="001836E4"/>
    <w:rsid w:val="00183750"/>
    <w:rsid w:val="001837A6"/>
    <w:rsid w:val="001837CE"/>
    <w:rsid w:val="00183871"/>
    <w:rsid w:val="001838E1"/>
    <w:rsid w:val="001839E7"/>
    <w:rsid w:val="00183B61"/>
    <w:rsid w:val="00183BE3"/>
    <w:rsid w:val="00183C01"/>
    <w:rsid w:val="00183C11"/>
    <w:rsid w:val="00183CFF"/>
    <w:rsid w:val="00183D93"/>
    <w:rsid w:val="00183DA6"/>
    <w:rsid w:val="00183DD7"/>
    <w:rsid w:val="00183EA4"/>
    <w:rsid w:val="00183F04"/>
    <w:rsid w:val="0018401D"/>
    <w:rsid w:val="00184049"/>
    <w:rsid w:val="001840B0"/>
    <w:rsid w:val="001840FD"/>
    <w:rsid w:val="00184125"/>
    <w:rsid w:val="0018426D"/>
    <w:rsid w:val="001842BE"/>
    <w:rsid w:val="00184343"/>
    <w:rsid w:val="001843E0"/>
    <w:rsid w:val="00184426"/>
    <w:rsid w:val="00184457"/>
    <w:rsid w:val="00184463"/>
    <w:rsid w:val="001844CD"/>
    <w:rsid w:val="001844EA"/>
    <w:rsid w:val="001844F6"/>
    <w:rsid w:val="001845EB"/>
    <w:rsid w:val="00184641"/>
    <w:rsid w:val="00184660"/>
    <w:rsid w:val="0018480D"/>
    <w:rsid w:val="00184823"/>
    <w:rsid w:val="00184910"/>
    <w:rsid w:val="00184A69"/>
    <w:rsid w:val="00184A7D"/>
    <w:rsid w:val="00184B50"/>
    <w:rsid w:val="00184BCF"/>
    <w:rsid w:val="00184C0F"/>
    <w:rsid w:val="00184D09"/>
    <w:rsid w:val="00184D45"/>
    <w:rsid w:val="00184D4A"/>
    <w:rsid w:val="00184D5A"/>
    <w:rsid w:val="00184DBC"/>
    <w:rsid w:val="00184DE7"/>
    <w:rsid w:val="00184DEC"/>
    <w:rsid w:val="00184E2B"/>
    <w:rsid w:val="00184EA4"/>
    <w:rsid w:val="00184EA7"/>
    <w:rsid w:val="00184F24"/>
    <w:rsid w:val="00184F2F"/>
    <w:rsid w:val="00184F91"/>
    <w:rsid w:val="00185089"/>
    <w:rsid w:val="001850EB"/>
    <w:rsid w:val="00185171"/>
    <w:rsid w:val="001852AA"/>
    <w:rsid w:val="001853DC"/>
    <w:rsid w:val="00185473"/>
    <w:rsid w:val="0018547F"/>
    <w:rsid w:val="001854D4"/>
    <w:rsid w:val="001855E9"/>
    <w:rsid w:val="00185627"/>
    <w:rsid w:val="00185987"/>
    <w:rsid w:val="001859A8"/>
    <w:rsid w:val="00185A9F"/>
    <w:rsid w:val="00185B73"/>
    <w:rsid w:val="00185BEC"/>
    <w:rsid w:val="00185CAD"/>
    <w:rsid w:val="00185CBD"/>
    <w:rsid w:val="00185DDC"/>
    <w:rsid w:val="00185E90"/>
    <w:rsid w:val="00185FA1"/>
    <w:rsid w:val="00185FC5"/>
    <w:rsid w:val="00186056"/>
    <w:rsid w:val="001861A6"/>
    <w:rsid w:val="00186237"/>
    <w:rsid w:val="0018638C"/>
    <w:rsid w:val="001863AF"/>
    <w:rsid w:val="0018641B"/>
    <w:rsid w:val="0018666D"/>
    <w:rsid w:val="00186676"/>
    <w:rsid w:val="001866AB"/>
    <w:rsid w:val="001867AE"/>
    <w:rsid w:val="001867C6"/>
    <w:rsid w:val="00186861"/>
    <w:rsid w:val="001868B9"/>
    <w:rsid w:val="00186A2D"/>
    <w:rsid w:val="00186A9A"/>
    <w:rsid w:val="00186AEE"/>
    <w:rsid w:val="00186AFF"/>
    <w:rsid w:val="00186BF7"/>
    <w:rsid w:val="00186E1C"/>
    <w:rsid w:val="00186E4C"/>
    <w:rsid w:val="00186EB4"/>
    <w:rsid w:val="00186EB7"/>
    <w:rsid w:val="00186F7F"/>
    <w:rsid w:val="00186FC6"/>
    <w:rsid w:val="00187020"/>
    <w:rsid w:val="001870EB"/>
    <w:rsid w:val="0018712E"/>
    <w:rsid w:val="00187138"/>
    <w:rsid w:val="00187496"/>
    <w:rsid w:val="001874B1"/>
    <w:rsid w:val="001874B9"/>
    <w:rsid w:val="001874DE"/>
    <w:rsid w:val="0018757E"/>
    <w:rsid w:val="001875CA"/>
    <w:rsid w:val="001875D1"/>
    <w:rsid w:val="00187606"/>
    <w:rsid w:val="0018763F"/>
    <w:rsid w:val="0018765A"/>
    <w:rsid w:val="001876B3"/>
    <w:rsid w:val="0018781B"/>
    <w:rsid w:val="0018789D"/>
    <w:rsid w:val="0018790F"/>
    <w:rsid w:val="00187980"/>
    <w:rsid w:val="00187A39"/>
    <w:rsid w:val="00187ADC"/>
    <w:rsid w:val="00187BA1"/>
    <w:rsid w:val="00187E4F"/>
    <w:rsid w:val="00187E74"/>
    <w:rsid w:val="00187EC2"/>
    <w:rsid w:val="00187F68"/>
    <w:rsid w:val="00187FD6"/>
    <w:rsid w:val="001900BA"/>
    <w:rsid w:val="001900F8"/>
    <w:rsid w:val="00190105"/>
    <w:rsid w:val="001901CC"/>
    <w:rsid w:val="00190249"/>
    <w:rsid w:val="0019029D"/>
    <w:rsid w:val="001902B3"/>
    <w:rsid w:val="001902B8"/>
    <w:rsid w:val="001902C2"/>
    <w:rsid w:val="001903A7"/>
    <w:rsid w:val="001903DF"/>
    <w:rsid w:val="0019043F"/>
    <w:rsid w:val="00190495"/>
    <w:rsid w:val="001904FF"/>
    <w:rsid w:val="0019064D"/>
    <w:rsid w:val="001906CC"/>
    <w:rsid w:val="0019088D"/>
    <w:rsid w:val="0019089F"/>
    <w:rsid w:val="001909C4"/>
    <w:rsid w:val="001909E0"/>
    <w:rsid w:val="00190A51"/>
    <w:rsid w:val="00190AA4"/>
    <w:rsid w:val="00190C9D"/>
    <w:rsid w:val="00190DBE"/>
    <w:rsid w:val="00190E04"/>
    <w:rsid w:val="00190E28"/>
    <w:rsid w:val="00190EA3"/>
    <w:rsid w:val="00190EF3"/>
    <w:rsid w:val="00190F46"/>
    <w:rsid w:val="00190FBD"/>
    <w:rsid w:val="0019106F"/>
    <w:rsid w:val="0019107D"/>
    <w:rsid w:val="00191199"/>
    <w:rsid w:val="001911C4"/>
    <w:rsid w:val="001911C6"/>
    <w:rsid w:val="001911DA"/>
    <w:rsid w:val="00191234"/>
    <w:rsid w:val="00191331"/>
    <w:rsid w:val="00191396"/>
    <w:rsid w:val="001913A8"/>
    <w:rsid w:val="0019145E"/>
    <w:rsid w:val="0019147D"/>
    <w:rsid w:val="001914E0"/>
    <w:rsid w:val="0019157E"/>
    <w:rsid w:val="0019158E"/>
    <w:rsid w:val="001915AE"/>
    <w:rsid w:val="0019171C"/>
    <w:rsid w:val="00191771"/>
    <w:rsid w:val="0019195F"/>
    <w:rsid w:val="00191963"/>
    <w:rsid w:val="00191AEE"/>
    <w:rsid w:val="00191B9B"/>
    <w:rsid w:val="00191C3D"/>
    <w:rsid w:val="00191CAB"/>
    <w:rsid w:val="00191D30"/>
    <w:rsid w:val="00191E1E"/>
    <w:rsid w:val="00191E28"/>
    <w:rsid w:val="00191E33"/>
    <w:rsid w:val="00191EAB"/>
    <w:rsid w:val="00191EED"/>
    <w:rsid w:val="00191F13"/>
    <w:rsid w:val="001921C1"/>
    <w:rsid w:val="00192292"/>
    <w:rsid w:val="00192360"/>
    <w:rsid w:val="00192362"/>
    <w:rsid w:val="00192385"/>
    <w:rsid w:val="001923D4"/>
    <w:rsid w:val="001924EE"/>
    <w:rsid w:val="0019256E"/>
    <w:rsid w:val="0019257F"/>
    <w:rsid w:val="0019269A"/>
    <w:rsid w:val="001926E6"/>
    <w:rsid w:val="001927AC"/>
    <w:rsid w:val="001927E5"/>
    <w:rsid w:val="00192836"/>
    <w:rsid w:val="0019295C"/>
    <w:rsid w:val="00192984"/>
    <w:rsid w:val="0019298B"/>
    <w:rsid w:val="00192B70"/>
    <w:rsid w:val="00192BA1"/>
    <w:rsid w:val="00192BFB"/>
    <w:rsid w:val="00192C26"/>
    <w:rsid w:val="00192C8A"/>
    <w:rsid w:val="00192C9C"/>
    <w:rsid w:val="00192DCF"/>
    <w:rsid w:val="00192DD6"/>
    <w:rsid w:val="00192E25"/>
    <w:rsid w:val="00192E32"/>
    <w:rsid w:val="00193033"/>
    <w:rsid w:val="0019309D"/>
    <w:rsid w:val="00193160"/>
    <w:rsid w:val="00193165"/>
    <w:rsid w:val="001931EE"/>
    <w:rsid w:val="001933E7"/>
    <w:rsid w:val="0019354E"/>
    <w:rsid w:val="001935A8"/>
    <w:rsid w:val="001935F7"/>
    <w:rsid w:val="00193686"/>
    <w:rsid w:val="001937A8"/>
    <w:rsid w:val="001937B2"/>
    <w:rsid w:val="00193916"/>
    <w:rsid w:val="00193A0E"/>
    <w:rsid w:val="00193A2E"/>
    <w:rsid w:val="00193A66"/>
    <w:rsid w:val="00193AD4"/>
    <w:rsid w:val="00193BB7"/>
    <w:rsid w:val="00193BED"/>
    <w:rsid w:val="00193D2C"/>
    <w:rsid w:val="00193D43"/>
    <w:rsid w:val="00193E3F"/>
    <w:rsid w:val="00193F94"/>
    <w:rsid w:val="00193F9E"/>
    <w:rsid w:val="00193FD8"/>
    <w:rsid w:val="001941D2"/>
    <w:rsid w:val="00194269"/>
    <w:rsid w:val="0019438C"/>
    <w:rsid w:val="0019447E"/>
    <w:rsid w:val="001944CD"/>
    <w:rsid w:val="001944EB"/>
    <w:rsid w:val="001945A8"/>
    <w:rsid w:val="0019462F"/>
    <w:rsid w:val="001946B6"/>
    <w:rsid w:val="0019474B"/>
    <w:rsid w:val="0019497B"/>
    <w:rsid w:val="0019498C"/>
    <w:rsid w:val="0019499F"/>
    <w:rsid w:val="00194A2D"/>
    <w:rsid w:val="00194ACC"/>
    <w:rsid w:val="00194C72"/>
    <w:rsid w:val="00194D3A"/>
    <w:rsid w:val="00194E85"/>
    <w:rsid w:val="00194EB9"/>
    <w:rsid w:val="00194F20"/>
    <w:rsid w:val="00194F70"/>
    <w:rsid w:val="00194F96"/>
    <w:rsid w:val="00195054"/>
    <w:rsid w:val="001950D7"/>
    <w:rsid w:val="001950E4"/>
    <w:rsid w:val="00195319"/>
    <w:rsid w:val="00195320"/>
    <w:rsid w:val="00195336"/>
    <w:rsid w:val="0019541E"/>
    <w:rsid w:val="00195444"/>
    <w:rsid w:val="00195595"/>
    <w:rsid w:val="001955CE"/>
    <w:rsid w:val="0019562B"/>
    <w:rsid w:val="00195679"/>
    <w:rsid w:val="0019572B"/>
    <w:rsid w:val="0019575E"/>
    <w:rsid w:val="00195801"/>
    <w:rsid w:val="00195862"/>
    <w:rsid w:val="00195984"/>
    <w:rsid w:val="00195993"/>
    <w:rsid w:val="00195A4A"/>
    <w:rsid w:val="00195B1F"/>
    <w:rsid w:val="00195C14"/>
    <w:rsid w:val="00195C4A"/>
    <w:rsid w:val="00195C9C"/>
    <w:rsid w:val="00195CC7"/>
    <w:rsid w:val="00195D56"/>
    <w:rsid w:val="00195D5C"/>
    <w:rsid w:val="00195E3F"/>
    <w:rsid w:val="00195F28"/>
    <w:rsid w:val="00195FA6"/>
    <w:rsid w:val="001960AD"/>
    <w:rsid w:val="001960C2"/>
    <w:rsid w:val="001960D3"/>
    <w:rsid w:val="0019614A"/>
    <w:rsid w:val="001961E8"/>
    <w:rsid w:val="00196302"/>
    <w:rsid w:val="001963CE"/>
    <w:rsid w:val="001963EC"/>
    <w:rsid w:val="0019640C"/>
    <w:rsid w:val="00196453"/>
    <w:rsid w:val="00196563"/>
    <w:rsid w:val="0019659B"/>
    <w:rsid w:val="00196640"/>
    <w:rsid w:val="00196661"/>
    <w:rsid w:val="001966BD"/>
    <w:rsid w:val="00196877"/>
    <w:rsid w:val="001968C2"/>
    <w:rsid w:val="0019693A"/>
    <w:rsid w:val="00196974"/>
    <w:rsid w:val="001969D3"/>
    <w:rsid w:val="00196A78"/>
    <w:rsid w:val="00196C91"/>
    <w:rsid w:val="00196CD1"/>
    <w:rsid w:val="00196D23"/>
    <w:rsid w:val="00196DC0"/>
    <w:rsid w:val="00196E83"/>
    <w:rsid w:val="00196ECC"/>
    <w:rsid w:val="00196F4B"/>
    <w:rsid w:val="00196FDF"/>
    <w:rsid w:val="0019701A"/>
    <w:rsid w:val="00197020"/>
    <w:rsid w:val="001970A5"/>
    <w:rsid w:val="001970D1"/>
    <w:rsid w:val="00197142"/>
    <w:rsid w:val="00197255"/>
    <w:rsid w:val="00197280"/>
    <w:rsid w:val="00197288"/>
    <w:rsid w:val="001972EA"/>
    <w:rsid w:val="001973B7"/>
    <w:rsid w:val="00197449"/>
    <w:rsid w:val="00197591"/>
    <w:rsid w:val="00197739"/>
    <w:rsid w:val="0019779C"/>
    <w:rsid w:val="001977E1"/>
    <w:rsid w:val="00197854"/>
    <w:rsid w:val="0019795A"/>
    <w:rsid w:val="00197AFA"/>
    <w:rsid w:val="00197AFE"/>
    <w:rsid w:val="00197CC4"/>
    <w:rsid w:val="00197DAA"/>
    <w:rsid w:val="00197DD4"/>
    <w:rsid w:val="00197DFB"/>
    <w:rsid w:val="00197F03"/>
    <w:rsid w:val="00197FC7"/>
    <w:rsid w:val="001A0166"/>
    <w:rsid w:val="001A0178"/>
    <w:rsid w:val="001A01AD"/>
    <w:rsid w:val="001A0258"/>
    <w:rsid w:val="001A027A"/>
    <w:rsid w:val="001A03B6"/>
    <w:rsid w:val="001A04ED"/>
    <w:rsid w:val="001A052A"/>
    <w:rsid w:val="001A0550"/>
    <w:rsid w:val="001A05F5"/>
    <w:rsid w:val="001A06EA"/>
    <w:rsid w:val="001A0747"/>
    <w:rsid w:val="001A0774"/>
    <w:rsid w:val="001A07C1"/>
    <w:rsid w:val="001A0806"/>
    <w:rsid w:val="001A0944"/>
    <w:rsid w:val="001A096E"/>
    <w:rsid w:val="001A0987"/>
    <w:rsid w:val="001A0A13"/>
    <w:rsid w:val="001A0A3F"/>
    <w:rsid w:val="001A0A87"/>
    <w:rsid w:val="001A0B16"/>
    <w:rsid w:val="001A0B47"/>
    <w:rsid w:val="001A0B81"/>
    <w:rsid w:val="001A0BF3"/>
    <w:rsid w:val="001A0C83"/>
    <w:rsid w:val="001A0E36"/>
    <w:rsid w:val="001A0EEB"/>
    <w:rsid w:val="001A10A2"/>
    <w:rsid w:val="001A11F3"/>
    <w:rsid w:val="001A1261"/>
    <w:rsid w:val="001A126E"/>
    <w:rsid w:val="001A12AB"/>
    <w:rsid w:val="001A12C1"/>
    <w:rsid w:val="001A13BC"/>
    <w:rsid w:val="001A14F5"/>
    <w:rsid w:val="001A154C"/>
    <w:rsid w:val="001A1587"/>
    <w:rsid w:val="001A15A9"/>
    <w:rsid w:val="001A1701"/>
    <w:rsid w:val="001A197C"/>
    <w:rsid w:val="001A19B7"/>
    <w:rsid w:val="001A1AAF"/>
    <w:rsid w:val="001A1AC9"/>
    <w:rsid w:val="001A1AF0"/>
    <w:rsid w:val="001A1B08"/>
    <w:rsid w:val="001A1B7B"/>
    <w:rsid w:val="001A1D0E"/>
    <w:rsid w:val="001A1D8F"/>
    <w:rsid w:val="001A1DF3"/>
    <w:rsid w:val="001A1E62"/>
    <w:rsid w:val="001A1EA6"/>
    <w:rsid w:val="001A1EB0"/>
    <w:rsid w:val="001A1FD2"/>
    <w:rsid w:val="001A202D"/>
    <w:rsid w:val="001A207D"/>
    <w:rsid w:val="001A2083"/>
    <w:rsid w:val="001A20D0"/>
    <w:rsid w:val="001A21E3"/>
    <w:rsid w:val="001A2222"/>
    <w:rsid w:val="001A22EA"/>
    <w:rsid w:val="001A23E4"/>
    <w:rsid w:val="001A23E8"/>
    <w:rsid w:val="001A2434"/>
    <w:rsid w:val="001A245A"/>
    <w:rsid w:val="001A24A3"/>
    <w:rsid w:val="001A2693"/>
    <w:rsid w:val="001A26D4"/>
    <w:rsid w:val="001A278D"/>
    <w:rsid w:val="001A2890"/>
    <w:rsid w:val="001A28F4"/>
    <w:rsid w:val="001A2937"/>
    <w:rsid w:val="001A2AB6"/>
    <w:rsid w:val="001A2B4B"/>
    <w:rsid w:val="001A2B7C"/>
    <w:rsid w:val="001A2C3F"/>
    <w:rsid w:val="001A2C53"/>
    <w:rsid w:val="001A2C7B"/>
    <w:rsid w:val="001A2CE1"/>
    <w:rsid w:val="001A2DA8"/>
    <w:rsid w:val="001A2DC0"/>
    <w:rsid w:val="001A2F6D"/>
    <w:rsid w:val="001A304A"/>
    <w:rsid w:val="001A310C"/>
    <w:rsid w:val="001A313F"/>
    <w:rsid w:val="001A3180"/>
    <w:rsid w:val="001A3294"/>
    <w:rsid w:val="001A3300"/>
    <w:rsid w:val="001A3313"/>
    <w:rsid w:val="001A332D"/>
    <w:rsid w:val="001A3407"/>
    <w:rsid w:val="001A3567"/>
    <w:rsid w:val="001A35FA"/>
    <w:rsid w:val="001A3663"/>
    <w:rsid w:val="001A367F"/>
    <w:rsid w:val="001A36A6"/>
    <w:rsid w:val="001A36F4"/>
    <w:rsid w:val="001A37B6"/>
    <w:rsid w:val="001A37FA"/>
    <w:rsid w:val="001A381A"/>
    <w:rsid w:val="001A3870"/>
    <w:rsid w:val="001A38A7"/>
    <w:rsid w:val="001A3998"/>
    <w:rsid w:val="001A39E3"/>
    <w:rsid w:val="001A39EF"/>
    <w:rsid w:val="001A3A55"/>
    <w:rsid w:val="001A3BEE"/>
    <w:rsid w:val="001A3BF1"/>
    <w:rsid w:val="001A3C5D"/>
    <w:rsid w:val="001A3C6C"/>
    <w:rsid w:val="001A3D77"/>
    <w:rsid w:val="001A3FC2"/>
    <w:rsid w:val="001A3FF0"/>
    <w:rsid w:val="001A40A5"/>
    <w:rsid w:val="001A40B3"/>
    <w:rsid w:val="001A40E5"/>
    <w:rsid w:val="001A416A"/>
    <w:rsid w:val="001A42BA"/>
    <w:rsid w:val="001A4318"/>
    <w:rsid w:val="001A4320"/>
    <w:rsid w:val="001A4332"/>
    <w:rsid w:val="001A4359"/>
    <w:rsid w:val="001A445E"/>
    <w:rsid w:val="001A44C1"/>
    <w:rsid w:val="001A44F6"/>
    <w:rsid w:val="001A4710"/>
    <w:rsid w:val="001A4774"/>
    <w:rsid w:val="001A4810"/>
    <w:rsid w:val="001A486F"/>
    <w:rsid w:val="001A49E1"/>
    <w:rsid w:val="001A4A3F"/>
    <w:rsid w:val="001A4ADE"/>
    <w:rsid w:val="001A4AEC"/>
    <w:rsid w:val="001A4B57"/>
    <w:rsid w:val="001A4C49"/>
    <w:rsid w:val="001A4C8A"/>
    <w:rsid w:val="001A4D1C"/>
    <w:rsid w:val="001A4D8F"/>
    <w:rsid w:val="001A4F64"/>
    <w:rsid w:val="001A502E"/>
    <w:rsid w:val="001A509F"/>
    <w:rsid w:val="001A5104"/>
    <w:rsid w:val="001A528D"/>
    <w:rsid w:val="001A5411"/>
    <w:rsid w:val="001A5529"/>
    <w:rsid w:val="001A5587"/>
    <w:rsid w:val="001A5768"/>
    <w:rsid w:val="001A577C"/>
    <w:rsid w:val="001A57AE"/>
    <w:rsid w:val="001A57D2"/>
    <w:rsid w:val="001A585E"/>
    <w:rsid w:val="001A5948"/>
    <w:rsid w:val="001A5957"/>
    <w:rsid w:val="001A59E5"/>
    <w:rsid w:val="001A5AA0"/>
    <w:rsid w:val="001A5AAD"/>
    <w:rsid w:val="001A5C3D"/>
    <w:rsid w:val="001A5C51"/>
    <w:rsid w:val="001A5C53"/>
    <w:rsid w:val="001A5C7F"/>
    <w:rsid w:val="001A5DEE"/>
    <w:rsid w:val="001A5F2F"/>
    <w:rsid w:val="001A5F55"/>
    <w:rsid w:val="001A6019"/>
    <w:rsid w:val="001A60C0"/>
    <w:rsid w:val="001A6192"/>
    <w:rsid w:val="001A6208"/>
    <w:rsid w:val="001A6296"/>
    <w:rsid w:val="001A6451"/>
    <w:rsid w:val="001A64E5"/>
    <w:rsid w:val="001A6565"/>
    <w:rsid w:val="001A6591"/>
    <w:rsid w:val="001A65A2"/>
    <w:rsid w:val="001A65E8"/>
    <w:rsid w:val="001A667C"/>
    <w:rsid w:val="001A6684"/>
    <w:rsid w:val="001A68B4"/>
    <w:rsid w:val="001A68F3"/>
    <w:rsid w:val="001A6987"/>
    <w:rsid w:val="001A69FE"/>
    <w:rsid w:val="001A6A44"/>
    <w:rsid w:val="001A6A5B"/>
    <w:rsid w:val="001A6A82"/>
    <w:rsid w:val="001A6B8B"/>
    <w:rsid w:val="001A6C4C"/>
    <w:rsid w:val="001A6C89"/>
    <w:rsid w:val="001A6D55"/>
    <w:rsid w:val="001A6D80"/>
    <w:rsid w:val="001A6D8E"/>
    <w:rsid w:val="001A6F50"/>
    <w:rsid w:val="001A6FB4"/>
    <w:rsid w:val="001A6FCE"/>
    <w:rsid w:val="001A701E"/>
    <w:rsid w:val="001A706D"/>
    <w:rsid w:val="001A70CB"/>
    <w:rsid w:val="001A70D1"/>
    <w:rsid w:val="001A711F"/>
    <w:rsid w:val="001A728D"/>
    <w:rsid w:val="001A73E4"/>
    <w:rsid w:val="001A741F"/>
    <w:rsid w:val="001A7431"/>
    <w:rsid w:val="001A755C"/>
    <w:rsid w:val="001A757F"/>
    <w:rsid w:val="001A758C"/>
    <w:rsid w:val="001A75EB"/>
    <w:rsid w:val="001A75FB"/>
    <w:rsid w:val="001A77B1"/>
    <w:rsid w:val="001A784C"/>
    <w:rsid w:val="001A786D"/>
    <w:rsid w:val="001A78D9"/>
    <w:rsid w:val="001A79E6"/>
    <w:rsid w:val="001A7A91"/>
    <w:rsid w:val="001A7B06"/>
    <w:rsid w:val="001A7B2D"/>
    <w:rsid w:val="001A7CA4"/>
    <w:rsid w:val="001A7E11"/>
    <w:rsid w:val="001A7E1D"/>
    <w:rsid w:val="001A7E91"/>
    <w:rsid w:val="001A7F42"/>
    <w:rsid w:val="001A7FEC"/>
    <w:rsid w:val="001A7FFA"/>
    <w:rsid w:val="001B0015"/>
    <w:rsid w:val="001B0048"/>
    <w:rsid w:val="001B0130"/>
    <w:rsid w:val="001B0422"/>
    <w:rsid w:val="001B0561"/>
    <w:rsid w:val="001B06A8"/>
    <w:rsid w:val="001B06BD"/>
    <w:rsid w:val="001B07B6"/>
    <w:rsid w:val="001B084C"/>
    <w:rsid w:val="001B0956"/>
    <w:rsid w:val="001B099A"/>
    <w:rsid w:val="001B0A2B"/>
    <w:rsid w:val="001B0A66"/>
    <w:rsid w:val="001B0BA6"/>
    <w:rsid w:val="001B0BF1"/>
    <w:rsid w:val="001B0C9D"/>
    <w:rsid w:val="001B0CCD"/>
    <w:rsid w:val="001B0D90"/>
    <w:rsid w:val="001B0D9F"/>
    <w:rsid w:val="001B0EEF"/>
    <w:rsid w:val="001B0F13"/>
    <w:rsid w:val="001B0F3B"/>
    <w:rsid w:val="001B106B"/>
    <w:rsid w:val="001B11C7"/>
    <w:rsid w:val="001B132C"/>
    <w:rsid w:val="001B1345"/>
    <w:rsid w:val="001B1447"/>
    <w:rsid w:val="001B1455"/>
    <w:rsid w:val="001B1483"/>
    <w:rsid w:val="001B1496"/>
    <w:rsid w:val="001B14C0"/>
    <w:rsid w:val="001B1682"/>
    <w:rsid w:val="001B1693"/>
    <w:rsid w:val="001B16A7"/>
    <w:rsid w:val="001B16DC"/>
    <w:rsid w:val="001B1740"/>
    <w:rsid w:val="001B175A"/>
    <w:rsid w:val="001B1968"/>
    <w:rsid w:val="001B1971"/>
    <w:rsid w:val="001B1979"/>
    <w:rsid w:val="001B1995"/>
    <w:rsid w:val="001B1BAB"/>
    <w:rsid w:val="001B1CB1"/>
    <w:rsid w:val="001B1D2D"/>
    <w:rsid w:val="001B1D58"/>
    <w:rsid w:val="001B1D92"/>
    <w:rsid w:val="001B1DCC"/>
    <w:rsid w:val="001B1F76"/>
    <w:rsid w:val="001B2024"/>
    <w:rsid w:val="001B211A"/>
    <w:rsid w:val="001B2137"/>
    <w:rsid w:val="001B2438"/>
    <w:rsid w:val="001B247E"/>
    <w:rsid w:val="001B24F3"/>
    <w:rsid w:val="001B256C"/>
    <w:rsid w:val="001B2618"/>
    <w:rsid w:val="001B2631"/>
    <w:rsid w:val="001B274D"/>
    <w:rsid w:val="001B276D"/>
    <w:rsid w:val="001B279D"/>
    <w:rsid w:val="001B2948"/>
    <w:rsid w:val="001B296E"/>
    <w:rsid w:val="001B2AA5"/>
    <w:rsid w:val="001B2ABB"/>
    <w:rsid w:val="001B2AE1"/>
    <w:rsid w:val="001B2B77"/>
    <w:rsid w:val="001B2C4E"/>
    <w:rsid w:val="001B2CFC"/>
    <w:rsid w:val="001B2D6A"/>
    <w:rsid w:val="001B2E1C"/>
    <w:rsid w:val="001B2F9C"/>
    <w:rsid w:val="001B3072"/>
    <w:rsid w:val="001B3135"/>
    <w:rsid w:val="001B31B2"/>
    <w:rsid w:val="001B31BA"/>
    <w:rsid w:val="001B3372"/>
    <w:rsid w:val="001B339F"/>
    <w:rsid w:val="001B33D5"/>
    <w:rsid w:val="001B3577"/>
    <w:rsid w:val="001B358A"/>
    <w:rsid w:val="001B35C1"/>
    <w:rsid w:val="001B35F3"/>
    <w:rsid w:val="001B37C8"/>
    <w:rsid w:val="001B3875"/>
    <w:rsid w:val="001B3945"/>
    <w:rsid w:val="001B3969"/>
    <w:rsid w:val="001B39DC"/>
    <w:rsid w:val="001B39FD"/>
    <w:rsid w:val="001B3AB4"/>
    <w:rsid w:val="001B3C78"/>
    <w:rsid w:val="001B3D08"/>
    <w:rsid w:val="001B3D2D"/>
    <w:rsid w:val="001B3D40"/>
    <w:rsid w:val="001B3D45"/>
    <w:rsid w:val="001B3D8E"/>
    <w:rsid w:val="001B3DEA"/>
    <w:rsid w:val="001B3DF1"/>
    <w:rsid w:val="001B3E53"/>
    <w:rsid w:val="001B3E62"/>
    <w:rsid w:val="001B3E97"/>
    <w:rsid w:val="001B3F15"/>
    <w:rsid w:val="001B41F3"/>
    <w:rsid w:val="001B4293"/>
    <w:rsid w:val="001B44CD"/>
    <w:rsid w:val="001B44EC"/>
    <w:rsid w:val="001B4671"/>
    <w:rsid w:val="001B4744"/>
    <w:rsid w:val="001B47DD"/>
    <w:rsid w:val="001B4809"/>
    <w:rsid w:val="001B4832"/>
    <w:rsid w:val="001B4960"/>
    <w:rsid w:val="001B49FD"/>
    <w:rsid w:val="001B4A93"/>
    <w:rsid w:val="001B4ADA"/>
    <w:rsid w:val="001B4D16"/>
    <w:rsid w:val="001B4D3D"/>
    <w:rsid w:val="001B4D63"/>
    <w:rsid w:val="001B4D88"/>
    <w:rsid w:val="001B4E31"/>
    <w:rsid w:val="001B4F8A"/>
    <w:rsid w:val="001B4F95"/>
    <w:rsid w:val="001B4FE6"/>
    <w:rsid w:val="001B524D"/>
    <w:rsid w:val="001B52B1"/>
    <w:rsid w:val="001B52C1"/>
    <w:rsid w:val="001B5309"/>
    <w:rsid w:val="001B5342"/>
    <w:rsid w:val="001B53A5"/>
    <w:rsid w:val="001B53CA"/>
    <w:rsid w:val="001B53D5"/>
    <w:rsid w:val="001B53DF"/>
    <w:rsid w:val="001B5447"/>
    <w:rsid w:val="001B5485"/>
    <w:rsid w:val="001B54BE"/>
    <w:rsid w:val="001B55B2"/>
    <w:rsid w:val="001B566C"/>
    <w:rsid w:val="001B5771"/>
    <w:rsid w:val="001B57C2"/>
    <w:rsid w:val="001B58FE"/>
    <w:rsid w:val="001B599F"/>
    <w:rsid w:val="001B5A7B"/>
    <w:rsid w:val="001B5AA4"/>
    <w:rsid w:val="001B5ACD"/>
    <w:rsid w:val="001B5B87"/>
    <w:rsid w:val="001B5D18"/>
    <w:rsid w:val="001B5E45"/>
    <w:rsid w:val="001B5F48"/>
    <w:rsid w:val="001B5F5C"/>
    <w:rsid w:val="001B5F92"/>
    <w:rsid w:val="001B5F95"/>
    <w:rsid w:val="001B5FBB"/>
    <w:rsid w:val="001B5FD7"/>
    <w:rsid w:val="001B608D"/>
    <w:rsid w:val="001B6130"/>
    <w:rsid w:val="001B61D9"/>
    <w:rsid w:val="001B637C"/>
    <w:rsid w:val="001B6560"/>
    <w:rsid w:val="001B6714"/>
    <w:rsid w:val="001B6791"/>
    <w:rsid w:val="001B67DF"/>
    <w:rsid w:val="001B67E6"/>
    <w:rsid w:val="001B680C"/>
    <w:rsid w:val="001B689C"/>
    <w:rsid w:val="001B68AA"/>
    <w:rsid w:val="001B69DF"/>
    <w:rsid w:val="001B6A31"/>
    <w:rsid w:val="001B6AD7"/>
    <w:rsid w:val="001B6B09"/>
    <w:rsid w:val="001B6B82"/>
    <w:rsid w:val="001B6BF1"/>
    <w:rsid w:val="001B6DD3"/>
    <w:rsid w:val="001B6EE1"/>
    <w:rsid w:val="001B7044"/>
    <w:rsid w:val="001B7052"/>
    <w:rsid w:val="001B7071"/>
    <w:rsid w:val="001B71E3"/>
    <w:rsid w:val="001B71FA"/>
    <w:rsid w:val="001B726F"/>
    <w:rsid w:val="001B727B"/>
    <w:rsid w:val="001B72EC"/>
    <w:rsid w:val="001B7333"/>
    <w:rsid w:val="001B734D"/>
    <w:rsid w:val="001B737B"/>
    <w:rsid w:val="001B73B0"/>
    <w:rsid w:val="001B7494"/>
    <w:rsid w:val="001B74F0"/>
    <w:rsid w:val="001B7538"/>
    <w:rsid w:val="001B7620"/>
    <w:rsid w:val="001B7661"/>
    <w:rsid w:val="001B76BD"/>
    <w:rsid w:val="001B77C5"/>
    <w:rsid w:val="001B77F6"/>
    <w:rsid w:val="001B7805"/>
    <w:rsid w:val="001B7806"/>
    <w:rsid w:val="001B78B8"/>
    <w:rsid w:val="001B78C4"/>
    <w:rsid w:val="001B78C9"/>
    <w:rsid w:val="001B7943"/>
    <w:rsid w:val="001B7B6D"/>
    <w:rsid w:val="001B7B6F"/>
    <w:rsid w:val="001B7B7C"/>
    <w:rsid w:val="001B7B96"/>
    <w:rsid w:val="001B7BBA"/>
    <w:rsid w:val="001B7C05"/>
    <w:rsid w:val="001B7C4F"/>
    <w:rsid w:val="001B7C53"/>
    <w:rsid w:val="001B7D11"/>
    <w:rsid w:val="001B7E10"/>
    <w:rsid w:val="001B7E39"/>
    <w:rsid w:val="001B7E92"/>
    <w:rsid w:val="001B7EEE"/>
    <w:rsid w:val="001B7F1B"/>
    <w:rsid w:val="001C0031"/>
    <w:rsid w:val="001C005F"/>
    <w:rsid w:val="001C024F"/>
    <w:rsid w:val="001C025E"/>
    <w:rsid w:val="001C02B5"/>
    <w:rsid w:val="001C0350"/>
    <w:rsid w:val="001C0397"/>
    <w:rsid w:val="001C039A"/>
    <w:rsid w:val="001C03F5"/>
    <w:rsid w:val="001C0632"/>
    <w:rsid w:val="001C068A"/>
    <w:rsid w:val="001C07F8"/>
    <w:rsid w:val="001C0859"/>
    <w:rsid w:val="001C0934"/>
    <w:rsid w:val="001C098B"/>
    <w:rsid w:val="001C09E2"/>
    <w:rsid w:val="001C0A1F"/>
    <w:rsid w:val="001C0AED"/>
    <w:rsid w:val="001C0B7E"/>
    <w:rsid w:val="001C0BFA"/>
    <w:rsid w:val="001C0C30"/>
    <w:rsid w:val="001C0C4A"/>
    <w:rsid w:val="001C0CF1"/>
    <w:rsid w:val="001C0D0A"/>
    <w:rsid w:val="001C0D66"/>
    <w:rsid w:val="001C0DB1"/>
    <w:rsid w:val="001C1023"/>
    <w:rsid w:val="001C103E"/>
    <w:rsid w:val="001C1108"/>
    <w:rsid w:val="001C111D"/>
    <w:rsid w:val="001C12A4"/>
    <w:rsid w:val="001C1302"/>
    <w:rsid w:val="001C1308"/>
    <w:rsid w:val="001C1355"/>
    <w:rsid w:val="001C138C"/>
    <w:rsid w:val="001C1430"/>
    <w:rsid w:val="001C1515"/>
    <w:rsid w:val="001C1535"/>
    <w:rsid w:val="001C15F6"/>
    <w:rsid w:val="001C1666"/>
    <w:rsid w:val="001C169B"/>
    <w:rsid w:val="001C172A"/>
    <w:rsid w:val="001C1844"/>
    <w:rsid w:val="001C18B8"/>
    <w:rsid w:val="001C1981"/>
    <w:rsid w:val="001C19CC"/>
    <w:rsid w:val="001C1AD3"/>
    <w:rsid w:val="001C1B1E"/>
    <w:rsid w:val="001C1C05"/>
    <w:rsid w:val="001C1C8A"/>
    <w:rsid w:val="001C1CC4"/>
    <w:rsid w:val="001C1D18"/>
    <w:rsid w:val="001C1D26"/>
    <w:rsid w:val="001C1D4A"/>
    <w:rsid w:val="001C1EA9"/>
    <w:rsid w:val="001C1ECC"/>
    <w:rsid w:val="001C1EE5"/>
    <w:rsid w:val="001C2016"/>
    <w:rsid w:val="001C2173"/>
    <w:rsid w:val="001C218A"/>
    <w:rsid w:val="001C21AA"/>
    <w:rsid w:val="001C23DE"/>
    <w:rsid w:val="001C2420"/>
    <w:rsid w:val="001C244E"/>
    <w:rsid w:val="001C24B7"/>
    <w:rsid w:val="001C2570"/>
    <w:rsid w:val="001C2636"/>
    <w:rsid w:val="001C271C"/>
    <w:rsid w:val="001C273A"/>
    <w:rsid w:val="001C287C"/>
    <w:rsid w:val="001C2888"/>
    <w:rsid w:val="001C29AD"/>
    <w:rsid w:val="001C2A00"/>
    <w:rsid w:val="001C2A61"/>
    <w:rsid w:val="001C2B09"/>
    <w:rsid w:val="001C2BBA"/>
    <w:rsid w:val="001C2DBC"/>
    <w:rsid w:val="001C2E6B"/>
    <w:rsid w:val="001C2E94"/>
    <w:rsid w:val="001C30EA"/>
    <w:rsid w:val="001C318F"/>
    <w:rsid w:val="001C31F1"/>
    <w:rsid w:val="001C3228"/>
    <w:rsid w:val="001C3270"/>
    <w:rsid w:val="001C32AD"/>
    <w:rsid w:val="001C330F"/>
    <w:rsid w:val="001C3340"/>
    <w:rsid w:val="001C3347"/>
    <w:rsid w:val="001C3378"/>
    <w:rsid w:val="001C33A1"/>
    <w:rsid w:val="001C344C"/>
    <w:rsid w:val="001C350A"/>
    <w:rsid w:val="001C3648"/>
    <w:rsid w:val="001C3678"/>
    <w:rsid w:val="001C36DD"/>
    <w:rsid w:val="001C3783"/>
    <w:rsid w:val="001C379D"/>
    <w:rsid w:val="001C3828"/>
    <w:rsid w:val="001C3882"/>
    <w:rsid w:val="001C3AD5"/>
    <w:rsid w:val="001C3B61"/>
    <w:rsid w:val="001C3BDC"/>
    <w:rsid w:val="001C3C28"/>
    <w:rsid w:val="001C3CB4"/>
    <w:rsid w:val="001C3D30"/>
    <w:rsid w:val="001C3DBA"/>
    <w:rsid w:val="001C3EA9"/>
    <w:rsid w:val="001C3EE9"/>
    <w:rsid w:val="001C3EEA"/>
    <w:rsid w:val="001C405E"/>
    <w:rsid w:val="001C4143"/>
    <w:rsid w:val="001C41A8"/>
    <w:rsid w:val="001C4330"/>
    <w:rsid w:val="001C43F9"/>
    <w:rsid w:val="001C4427"/>
    <w:rsid w:val="001C45F0"/>
    <w:rsid w:val="001C46B9"/>
    <w:rsid w:val="001C46C7"/>
    <w:rsid w:val="001C46DF"/>
    <w:rsid w:val="001C4760"/>
    <w:rsid w:val="001C4802"/>
    <w:rsid w:val="001C4806"/>
    <w:rsid w:val="001C484C"/>
    <w:rsid w:val="001C488C"/>
    <w:rsid w:val="001C48AD"/>
    <w:rsid w:val="001C490E"/>
    <w:rsid w:val="001C49D9"/>
    <w:rsid w:val="001C4AF4"/>
    <w:rsid w:val="001C4B9E"/>
    <w:rsid w:val="001C4BBA"/>
    <w:rsid w:val="001C4D1C"/>
    <w:rsid w:val="001C4E10"/>
    <w:rsid w:val="001C4E1D"/>
    <w:rsid w:val="001C4EE9"/>
    <w:rsid w:val="001C4F1C"/>
    <w:rsid w:val="001C4F51"/>
    <w:rsid w:val="001C501B"/>
    <w:rsid w:val="001C5025"/>
    <w:rsid w:val="001C50CD"/>
    <w:rsid w:val="001C5384"/>
    <w:rsid w:val="001C54B0"/>
    <w:rsid w:val="001C5541"/>
    <w:rsid w:val="001C583F"/>
    <w:rsid w:val="001C58AA"/>
    <w:rsid w:val="001C58DC"/>
    <w:rsid w:val="001C59A0"/>
    <w:rsid w:val="001C5A02"/>
    <w:rsid w:val="001C5A25"/>
    <w:rsid w:val="001C5B1F"/>
    <w:rsid w:val="001C5BA0"/>
    <w:rsid w:val="001C5BD0"/>
    <w:rsid w:val="001C5C9A"/>
    <w:rsid w:val="001C5CAD"/>
    <w:rsid w:val="001C5CBD"/>
    <w:rsid w:val="001C5CCD"/>
    <w:rsid w:val="001C5DE8"/>
    <w:rsid w:val="001C5E2C"/>
    <w:rsid w:val="001C5E4D"/>
    <w:rsid w:val="001C5F0C"/>
    <w:rsid w:val="001C5F33"/>
    <w:rsid w:val="001C6041"/>
    <w:rsid w:val="001C6085"/>
    <w:rsid w:val="001C60BF"/>
    <w:rsid w:val="001C6140"/>
    <w:rsid w:val="001C61BF"/>
    <w:rsid w:val="001C61E0"/>
    <w:rsid w:val="001C6344"/>
    <w:rsid w:val="001C6377"/>
    <w:rsid w:val="001C63FE"/>
    <w:rsid w:val="001C66D9"/>
    <w:rsid w:val="001C676E"/>
    <w:rsid w:val="001C6798"/>
    <w:rsid w:val="001C67E6"/>
    <w:rsid w:val="001C67FC"/>
    <w:rsid w:val="001C6805"/>
    <w:rsid w:val="001C6811"/>
    <w:rsid w:val="001C6874"/>
    <w:rsid w:val="001C6902"/>
    <w:rsid w:val="001C6911"/>
    <w:rsid w:val="001C693F"/>
    <w:rsid w:val="001C6B95"/>
    <w:rsid w:val="001C6BA2"/>
    <w:rsid w:val="001C6C0E"/>
    <w:rsid w:val="001C6C5B"/>
    <w:rsid w:val="001C6C71"/>
    <w:rsid w:val="001C6D0A"/>
    <w:rsid w:val="001C6D46"/>
    <w:rsid w:val="001C6D84"/>
    <w:rsid w:val="001C6DF0"/>
    <w:rsid w:val="001C70AB"/>
    <w:rsid w:val="001C70C3"/>
    <w:rsid w:val="001C7242"/>
    <w:rsid w:val="001C72C8"/>
    <w:rsid w:val="001C730F"/>
    <w:rsid w:val="001C7391"/>
    <w:rsid w:val="001C740E"/>
    <w:rsid w:val="001C74CE"/>
    <w:rsid w:val="001C7504"/>
    <w:rsid w:val="001C753A"/>
    <w:rsid w:val="001C755E"/>
    <w:rsid w:val="001C75FE"/>
    <w:rsid w:val="001C768D"/>
    <w:rsid w:val="001C7724"/>
    <w:rsid w:val="001C78B5"/>
    <w:rsid w:val="001C7A95"/>
    <w:rsid w:val="001C7BE7"/>
    <w:rsid w:val="001C7C96"/>
    <w:rsid w:val="001C7DED"/>
    <w:rsid w:val="001C7DFA"/>
    <w:rsid w:val="001C7E0A"/>
    <w:rsid w:val="001C7EE3"/>
    <w:rsid w:val="001C7F0E"/>
    <w:rsid w:val="001C7F52"/>
    <w:rsid w:val="001C7F87"/>
    <w:rsid w:val="001D0000"/>
    <w:rsid w:val="001D004F"/>
    <w:rsid w:val="001D00A3"/>
    <w:rsid w:val="001D0111"/>
    <w:rsid w:val="001D0122"/>
    <w:rsid w:val="001D022F"/>
    <w:rsid w:val="001D02D3"/>
    <w:rsid w:val="001D048D"/>
    <w:rsid w:val="001D0586"/>
    <w:rsid w:val="001D0594"/>
    <w:rsid w:val="001D0608"/>
    <w:rsid w:val="001D062B"/>
    <w:rsid w:val="001D0749"/>
    <w:rsid w:val="001D0754"/>
    <w:rsid w:val="001D07D2"/>
    <w:rsid w:val="001D0A25"/>
    <w:rsid w:val="001D0A47"/>
    <w:rsid w:val="001D0A9A"/>
    <w:rsid w:val="001D0AEB"/>
    <w:rsid w:val="001D0B25"/>
    <w:rsid w:val="001D0B6E"/>
    <w:rsid w:val="001D0C01"/>
    <w:rsid w:val="001D0D21"/>
    <w:rsid w:val="001D0D97"/>
    <w:rsid w:val="001D0E6C"/>
    <w:rsid w:val="001D0EBF"/>
    <w:rsid w:val="001D0FE8"/>
    <w:rsid w:val="001D1034"/>
    <w:rsid w:val="001D1059"/>
    <w:rsid w:val="001D1086"/>
    <w:rsid w:val="001D10B0"/>
    <w:rsid w:val="001D10E2"/>
    <w:rsid w:val="001D1208"/>
    <w:rsid w:val="001D1220"/>
    <w:rsid w:val="001D1224"/>
    <w:rsid w:val="001D125B"/>
    <w:rsid w:val="001D138C"/>
    <w:rsid w:val="001D1413"/>
    <w:rsid w:val="001D1436"/>
    <w:rsid w:val="001D14C1"/>
    <w:rsid w:val="001D1535"/>
    <w:rsid w:val="001D15AE"/>
    <w:rsid w:val="001D1665"/>
    <w:rsid w:val="001D16B1"/>
    <w:rsid w:val="001D18A1"/>
    <w:rsid w:val="001D18CF"/>
    <w:rsid w:val="001D199A"/>
    <w:rsid w:val="001D19E4"/>
    <w:rsid w:val="001D1A5D"/>
    <w:rsid w:val="001D1ACC"/>
    <w:rsid w:val="001D1B19"/>
    <w:rsid w:val="001D1B96"/>
    <w:rsid w:val="001D1BAD"/>
    <w:rsid w:val="001D1C61"/>
    <w:rsid w:val="001D1CAC"/>
    <w:rsid w:val="001D1DB3"/>
    <w:rsid w:val="001D1F68"/>
    <w:rsid w:val="001D1F7F"/>
    <w:rsid w:val="001D1FDD"/>
    <w:rsid w:val="001D214D"/>
    <w:rsid w:val="001D217A"/>
    <w:rsid w:val="001D2220"/>
    <w:rsid w:val="001D2237"/>
    <w:rsid w:val="001D2247"/>
    <w:rsid w:val="001D2287"/>
    <w:rsid w:val="001D2356"/>
    <w:rsid w:val="001D24DE"/>
    <w:rsid w:val="001D2528"/>
    <w:rsid w:val="001D25E6"/>
    <w:rsid w:val="001D26F9"/>
    <w:rsid w:val="001D2703"/>
    <w:rsid w:val="001D2790"/>
    <w:rsid w:val="001D27D2"/>
    <w:rsid w:val="001D27F9"/>
    <w:rsid w:val="001D2847"/>
    <w:rsid w:val="001D28AF"/>
    <w:rsid w:val="001D28D2"/>
    <w:rsid w:val="001D28F6"/>
    <w:rsid w:val="001D2998"/>
    <w:rsid w:val="001D2A91"/>
    <w:rsid w:val="001D2B39"/>
    <w:rsid w:val="001D2B46"/>
    <w:rsid w:val="001D2BA2"/>
    <w:rsid w:val="001D2BC0"/>
    <w:rsid w:val="001D2CC3"/>
    <w:rsid w:val="001D2E13"/>
    <w:rsid w:val="001D2E1D"/>
    <w:rsid w:val="001D2E5D"/>
    <w:rsid w:val="001D2F0D"/>
    <w:rsid w:val="001D3112"/>
    <w:rsid w:val="001D31A9"/>
    <w:rsid w:val="001D31D0"/>
    <w:rsid w:val="001D3265"/>
    <w:rsid w:val="001D3270"/>
    <w:rsid w:val="001D3353"/>
    <w:rsid w:val="001D349A"/>
    <w:rsid w:val="001D353F"/>
    <w:rsid w:val="001D356F"/>
    <w:rsid w:val="001D362B"/>
    <w:rsid w:val="001D362E"/>
    <w:rsid w:val="001D3813"/>
    <w:rsid w:val="001D3955"/>
    <w:rsid w:val="001D39BB"/>
    <w:rsid w:val="001D3B74"/>
    <w:rsid w:val="001D3BD2"/>
    <w:rsid w:val="001D3C2C"/>
    <w:rsid w:val="001D3D1F"/>
    <w:rsid w:val="001D3D84"/>
    <w:rsid w:val="001D3DFB"/>
    <w:rsid w:val="001D3E95"/>
    <w:rsid w:val="001D3F18"/>
    <w:rsid w:val="001D3F28"/>
    <w:rsid w:val="001D3F79"/>
    <w:rsid w:val="001D4081"/>
    <w:rsid w:val="001D4227"/>
    <w:rsid w:val="001D42CF"/>
    <w:rsid w:val="001D42DC"/>
    <w:rsid w:val="001D4327"/>
    <w:rsid w:val="001D4336"/>
    <w:rsid w:val="001D436F"/>
    <w:rsid w:val="001D4590"/>
    <w:rsid w:val="001D4596"/>
    <w:rsid w:val="001D45BE"/>
    <w:rsid w:val="001D4621"/>
    <w:rsid w:val="001D46E0"/>
    <w:rsid w:val="001D46E5"/>
    <w:rsid w:val="001D47EA"/>
    <w:rsid w:val="001D4820"/>
    <w:rsid w:val="001D4849"/>
    <w:rsid w:val="001D4855"/>
    <w:rsid w:val="001D489E"/>
    <w:rsid w:val="001D4974"/>
    <w:rsid w:val="001D49F1"/>
    <w:rsid w:val="001D4A1A"/>
    <w:rsid w:val="001D4A9E"/>
    <w:rsid w:val="001D4B14"/>
    <w:rsid w:val="001D4B65"/>
    <w:rsid w:val="001D4BB7"/>
    <w:rsid w:val="001D4C42"/>
    <w:rsid w:val="001D4D19"/>
    <w:rsid w:val="001D4D8C"/>
    <w:rsid w:val="001D4F64"/>
    <w:rsid w:val="001D4F67"/>
    <w:rsid w:val="001D4FF2"/>
    <w:rsid w:val="001D51A1"/>
    <w:rsid w:val="001D5226"/>
    <w:rsid w:val="001D524C"/>
    <w:rsid w:val="001D52A5"/>
    <w:rsid w:val="001D5423"/>
    <w:rsid w:val="001D5441"/>
    <w:rsid w:val="001D55CA"/>
    <w:rsid w:val="001D5634"/>
    <w:rsid w:val="001D5676"/>
    <w:rsid w:val="001D56EE"/>
    <w:rsid w:val="001D5738"/>
    <w:rsid w:val="001D579F"/>
    <w:rsid w:val="001D5863"/>
    <w:rsid w:val="001D587D"/>
    <w:rsid w:val="001D5883"/>
    <w:rsid w:val="001D58C9"/>
    <w:rsid w:val="001D590F"/>
    <w:rsid w:val="001D591F"/>
    <w:rsid w:val="001D5B06"/>
    <w:rsid w:val="001D5B7D"/>
    <w:rsid w:val="001D5B99"/>
    <w:rsid w:val="001D5C1E"/>
    <w:rsid w:val="001D5C33"/>
    <w:rsid w:val="001D5C47"/>
    <w:rsid w:val="001D5C50"/>
    <w:rsid w:val="001D5DB8"/>
    <w:rsid w:val="001D5DD0"/>
    <w:rsid w:val="001D5E2D"/>
    <w:rsid w:val="001D5E56"/>
    <w:rsid w:val="001D5ECF"/>
    <w:rsid w:val="001D5FAB"/>
    <w:rsid w:val="001D5FB8"/>
    <w:rsid w:val="001D6072"/>
    <w:rsid w:val="001D60AC"/>
    <w:rsid w:val="001D6180"/>
    <w:rsid w:val="001D61A5"/>
    <w:rsid w:val="001D6227"/>
    <w:rsid w:val="001D6240"/>
    <w:rsid w:val="001D6373"/>
    <w:rsid w:val="001D6379"/>
    <w:rsid w:val="001D639A"/>
    <w:rsid w:val="001D6535"/>
    <w:rsid w:val="001D6548"/>
    <w:rsid w:val="001D6707"/>
    <w:rsid w:val="001D674B"/>
    <w:rsid w:val="001D674D"/>
    <w:rsid w:val="001D6858"/>
    <w:rsid w:val="001D6875"/>
    <w:rsid w:val="001D6908"/>
    <w:rsid w:val="001D698F"/>
    <w:rsid w:val="001D69A3"/>
    <w:rsid w:val="001D69F9"/>
    <w:rsid w:val="001D6A42"/>
    <w:rsid w:val="001D6B1E"/>
    <w:rsid w:val="001D6B6D"/>
    <w:rsid w:val="001D6C36"/>
    <w:rsid w:val="001D6CA4"/>
    <w:rsid w:val="001D6D57"/>
    <w:rsid w:val="001D6D5C"/>
    <w:rsid w:val="001D6E24"/>
    <w:rsid w:val="001D6E4B"/>
    <w:rsid w:val="001D6ECC"/>
    <w:rsid w:val="001D6F31"/>
    <w:rsid w:val="001D6FAA"/>
    <w:rsid w:val="001D7058"/>
    <w:rsid w:val="001D707D"/>
    <w:rsid w:val="001D7096"/>
    <w:rsid w:val="001D711B"/>
    <w:rsid w:val="001D722E"/>
    <w:rsid w:val="001D73EA"/>
    <w:rsid w:val="001D7477"/>
    <w:rsid w:val="001D74EF"/>
    <w:rsid w:val="001D74FD"/>
    <w:rsid w:val="001D755A"/>
    <w:rsid w:val="001D75CD"/>
    <w:rsid w:val="001D7619"/>
    <w:rsid w:val="001D7768"/>
    <w:rsid w:val="001D7825"/>
    <w:rsid w:val="001D78ED"/>
    <w:rsid w:val="001D7909"/>
    <w:rsid w:val="001D79E6"/>
    <w:rsid w:val="001D7A6A"/>
    <w:rsid w:val="001D7AC2"/>
    <w:rsid w:val="001D7AC4"/>
    <w:rsid w:val="001D7AE8"/>
    <w:rsid w:val="001D7B64"/>
    <w:rsid w:val="001D7BC8"/>
    <w:rsid w:val="001D7BF4"/>
    <w:rsid w:val="001D7BFA"/>
    <w:rsid w:val="001D7C58"/>
    <w:rsid w:val="001D7DEB"/>
    <w:rsid w:val="001D7DF7"/>
    <w:rsid w:val="001D7EAE"/>
    <w:rsid w:val="001D7F11"/>
    <w:rsid w:val="001E0055"/>
    <w:rsid w:val="001E01FA"/>
    <w:rsid w:val="001E0309"/>
    <w:rsid w:val="001E030F"/>
    <w:rsid w:val="001E0320"/>
    <w:rsid w:val="001E0323"/>
    <w:rsid w:val="001E0486"/>
    <w:rsid w:val="001E0492"/>
    <w:rsid w:val="001E0496"/>
    <w:rsid w:val="001E05CF"/>
    <w:rsid w:val="001E0607"/>
    <w:rsid w:val="001E070A"/>
    <w:rsid w:val="001E0721"/>
    <w:rsid w:val="001E0814"/>
    <w:rsid w:val="001E086D"/>
    <w:rsid w:val="001E088F"/>
    <w:rsid w:val="001E089A"/>
    <w:rsid w:val="001E0A3E"/>
    <w:rsid w:val="001E0A83"/>
    <w:rsid w:val="001E0B09"/>
    <w:rsid w:val="001E0B83"/>
    <w:rsid w:val="001E0BA1"/>
    <w:rsid w:val="001E0C6D"/>
    <w:rsid w:val="001E0D0D"/>
    <w:rsid w:val="001E0D64"/>
    <w:rsid w:val="001E0DC4"/>
    <w:rsid w:val="001E0DFF"/>
    <w:rsid w:val="001E0E0B"/>
    <w:rsid w:val="001E0EA8"/>
    <w:rsid w:val="001E0FA7"/>
    <w:rsid w:val="001E11C2"/>
    <w:rsid w:val="001E1247"/>
    <w:rsid w:val="001E1268"/>
    <w:rsid w:val="001E1345"/>
    <w:rsid w:val="001E1346"/>
    <w:rsid w:val="001E1385"/>
    <w:rsid w:val="001E1390"/>
    <w:rsid w:val="001E13DF"/>
    <w:rsid w:val="001E140C"/>
    <w:rsid w:val="001E14CF"/>
    <w:rsid w:val="001E1627"/>
    <w:rsid w:val="001E16B7"/>
    <w:rsid w:val="001E16D0"/>
    <w:rsid w:val="001E176B"/>
    <w:rsid w:val="001E17E8"/>
    <w:rsid w:val="001E184D"/>
    <w:rsid w:val="001E186F"/>
    <w:rsid w:val="001E1908"/>
    <w:rsid w:val="001E197B"/>
    <w:rsid w:val="001E198F"/>
    <w:rsid w:val="001E1A09"/>
    <w:rsid w:val="001E1A4F"/>
    <w:rsid w:val="001E1A6B"/>
    <w:rsid w:val="001E1B3E"/>
    <w:rsid w:val="001E1D93"/>
    <w:rsid w:val="001E1DA6"/>
    <w:rsid w:val="001E1FA8"/>
    <w:rsid w:val="001E2029"/>
    <w:rsid w:val="001E224A"/>
    <w:rsid w:val="001E2263"/>
    <w:rsid w:val="001E2281"/>
    <w:rsid w:val="001E23F4"/>
    <w:rsid w:val="001E23F8"/>
    <w:rsid w:val="001E2433"/>
    <w:rsid w:val="001E26BA"/>
    <w:rsid w:val="001E2735"/>
    <w:rsid w:val="001E27BB"/>
    <w:rsid w:val="001E2819"/>
    <w:rsid w:val="001E2872"/>
    <w:rsid w:val="001E28DF"/>
    <w:rsid w:val="001E28E7"/>
    <w:rsid w:val="001E28F7"/>
    <w:rsid w:val="001E2970"/>
    <w:rsid w:val="001E2AC3"/>
    <w:rsid w:val="001E2AE5"/>
    <w:rsid w:val="001E2B18"/>
    <w:rsid w:val="001E2C11"/>
    <w:rsid w:val="001E2F03"/>
    <w:rsid w:val="001E3006"/>
    <w:rsid w:val="001E30C0"/>
    <w:rsid w:val="001E310B"/>
    <w:rsid w:val="001E3163"/>
    <w:rsid w:val="001E31EB"/>
    <w:rsid w:val="001E32BB"/>
    <w:rsid w:val="001E3332"/>
    <w:rsid w:val="001E333C"/>
    <w:rsid w:val="001E34F7"/>
    <w:rsid w:val="001E3506"/>
    <w:rsid w:val="001E3513"/>
    <w:rsid w:val="001E3748"/>
    <w:rsid w:val="001E3755"/>
    <w:rsid w:val="001E382B"/>
    <w:rsid w:val="001E3839"/>
    <w:rsid w:val="001E390A"/>
    <w:rsid w:val="001E3A4E"/>
    <w:rsid w:val="001E3A53"/>
    <w:rsid w:val="001E3AB5"/>
    <w:rsid w:val="001E3AC7"/>
    <w:rsid w:val="001E3AD3"/>
    <w:rsid w:val="001E3AD6"/>
    <w:rsid w:val="001E3B23"/>
    <w:rsid w:val="001E3B43"/>
    <w:rsid w:val="001E3B4E"/>
    <w:rsid w:val="001E3BE4"/>
    <w:rsid w:val="001E3D42"/>
    <w:rsid w:val="001E3D86"/>
    <w:rsid w:val="001E3DC6"/>
    <w:rsid w:val="001E3E6E"/>
    <w:rsid w:val="001E3F7D"/>
    <w:rsid w:val="001E3F7F"/>
    <w:rsid w:val="001E3FBE"/>
    <w:rsid w:val="001E4042"/>
    <w:rsid w:val="001E4068"/>
    <w:rsid w:val="001E41AB"/>
    <w:rsid w:val="001E42DA"/>
    <w:rsid w:val="001E4349"/>
    <w:rsid w:val="001E4364"/>
    <w:rsid w:val="001E4387"/>
    <w:rsid w:val="001E4444"/>
    <w:rsid w:val="001E44B0"/>
    <w:rsid w:val="001E44C8"/>
    <w:rsid w:val="001E456E"/>
    <w:rsid w:val="001E464A"/>
    <w:rsid w:val="001E465E"/>
    <w:rsid w:val="001E46FB"/>
    <w:rsid w:val="001E480F"/>
    <w:rsid w:val="001E48A6"/>
    <w:rsid w:val="001E48BF"/>
    <w:rsid w:val="001E4903"/>
    <w:rsid w:val="001E4A35"/>
    <w:rsid w:val="001E4AE3"/>
    <w:rsid w:val="001E4B95"/>
    <w:rsid w:val="001E4BD4"/>
    <w:rsid w:val="001E4C17"/>
    <w:rsid w:val="001E4D0B"/>
    <w:rsid w:val="001E4D42"/>
    <w:rsid w:val="001E4EDF"/>
    <w:rsid w:val="001E4FA7"/>
    <w:rsid w:val="001E5007"/>
    <w:rsid w:val="001E5046"/>
    <w:rsid w:val="001E50FD"/>
    <w:rsid w:val="001E51DD"/>
    <w:rsid w:val="001E5218"/>
    <w:rsid w:val="001E52F2"/>
    <w:rsid w:val="001E53D9"/>
    <w:rsid w:val="001E53ED"/>
    <w:rsid w:val="001E54EA"/>
    <w:rsid w:val="001E556B"/>
    <w:rsid w:val="001E55C7"/>
    <w:rsid w:val="001E560B"/>
    <w:rsid w:val="001E5645"/>
    <w:rsid w:val="001E567E"/>
    <w:rsid w:val="001E58FF"/>
    <w:rsid w:val="001E59A4"/>
    <w:rsid w:val="001E5AA5"/>
    <w:rsid w:val="001E5ABC"/>
    <w:rsid w:val="001E5AD7"/>
    <w:rsid w:val="001E5AF0"/>
    <w:rsid w:val="001E5B0F"/>
    <w:rsid w:val="001E5B6F"/>
    <w:rsid w:val="001E5BEE"/>
    <w:rsid w:val="001E5DE2"/>
    <w:rsid w:val="001E5FBA"/>
    <w:rsid w:val="001E6058"/>
    <w:rsid w:val="001E6170"/>
    <w:rsid w:val="001E62D0"/>
    <w:rsid w:val="001E63C6"/>
    <w:rsid w:val="001E63C9"/>
    <w:rsid w:val="001E6423"/>
    <w:rsid w:val="001E643C"/>
    <w:rsid w:val="001E64CD"/>
    <w:rsid w:val="001E64FB"/>
    <w:rsid w:val="001E64FC"/>
    <w:rsid w:val="001E6531"/>
    <w:rsid w:val="001E6809"/>
    <w:rsid w:val="001E6961"/>
    <w:rsid w:val="001E6B0A"/>
    <w:rsid w:val="001E6B44"/>
    <w:rsid w:val="001E6B5E"/>
    <w:rsid w:val="001E6B9F"/>
    <w:rsid w:val="001E6CEC"/>
    <w:rsid w:val="001E6CFA"/>
    <w:rsid w:val="001E6DF0"/>
    <w:rsid w:val="001E6EF4"/>
    <w:rsid w:val="001E6F67"/>
    <w:rsid w:val="001E6F9A"/>
    <w:rsid w:val="001E72F4"/>
    <w:rsid w:val="001E741C"/>
    <w:rsid w:val="001E74D1"/>
    <w:rsid w:val="001E75C5"/>
    <w:rsid w:val="001E75E0"/>
    <w:rsid w:val="001E75F2"/>
    <w:rsid w:val="001E75FE"/>
    <w:rsid w:val="001E7755"/>
    <w:rsid w:val="001E7761"/>
    <w:rsid w:val="001E77F5"/>
    <w:rsid w:val="001E7844"/>
    <w:rsid w:val="001E7854"/>
    <w:rsid w:val="001E7A01"/>
    <w:rsid w:val="001E7ABE"/>
    <w:rsid w:val="001E7AE7"/>
    <w:rsid w:val="001E7B28"/>
    <w:rsid w:val="001E7CCC"/>
    <w:rsid w:val="001E7CFE"/>
    <w:rsid w:val="001E7DB2"/>
    <w:rsid w:val="001E7DF0"/>
    <w:rsid w:val="001E7EAE"/>
    <w:rsid w:val="001E7EFB"/>
    <w:rsid w:val="001F0093"/>
    <w:rsid w:val="001F00DE"/>
    <w:rsid w:val="001F01EA"/>
    <w:rsid w:val="001F0202"/>
    <w:rsid w:val="001F022F"/>
    <w:rsid w:val="001F0234"/>
    <w:rsid w:val="001F0243"/>
    <w:rsid w:val="001F0265"/>
    <w:rsid w:val="001F02BB"/>
    <w:rsid w:val="001F02BD"/>
    <w:rsid w:val="001F02C1"/>
    <w:rsid w:val="001F063B"/>
    <w:rsid w:val="001F06B9"/>
    <w:rsid w:val="001F06D4"/>
    <w:rsid w:val="001F06F2"/>
    <w:rsid w:val="001F0724"/>
    <w:rsid w:val="001F07C1"/>
    <w:rsid w:val="001F0852"/>
    <w:rsid w:val="001F091E"/>
    <w:rsid w:val="001F0A46"/>
    <w:rsid w:val="001F0A8E"/>
    <w:rsid w:val="001F0B70"/>
    <w:rsid w:val="001F0B9E"/>
    <w:rsid w:val="001F0BE5"/>
    <w:rsid w:val="001F0C6D"/>
    <w:rsid w:val="001F0D1C"/>
    <w:rsid w:val="001F0DE4"/>
    <w:rsid w:val="001F0E27"/>
    <w:rsid w:val="001F0ECF"/>
    <w:rsid w:val="001F104D"/>
    <w:rsid w:val="001F106D"/>
    <w:rsid w:val="001F10BB"/>
    <w:rsid w:val="001F10DB"/>
    <w:rsid w:val="001F10FF"/>
    <w:rsid w:val="001F11FC"/>
    <w:rsid w:val="001F12A0"/>
    <w:rsid w:val="001F12C0"/>
    <w:rsid w:val="001F12F0"/>
    <w:rsid w:val="001F13E2"/>
    <w:rsid w:val="001F14D3"/>
    <w:rsid w:val="001F16A4"/>
    <w:rsid w:val="001F175C"/>
    <w:rsid w:val="001F18D0"/>
    <w:rsid w:val="001F19AA"/>
    <w:rsid w:val="001F1A4D"/>
    <w:rsid w:val="001F1B08"/>
    <w:rsid w:val="001F1B25"/>
    <w:rsid w:val="001F1C7B"/>
    <w:rsid w:val="001F1CA8"/>
    <w:rsid w:val="001F1CAD"/>
    <w:rsid w:val="001F1E9B"/>
    <w:rsid w:val="001F1EBB"/>
    <w:rsid w:val="001F1F57"/>
    <w:rsid w:val="001F1F7F"/>
    <w:rsid w:val="001F1FD4"/>
    <w:rsid w:val="001F2042"/>
    <w:rsid w:val="001F21B5"/>
    <w:rsid w:val="001F2271"/>
    <w:rsid w:val="001F22A4"/>
    <w:rsid w:val="001F22E8"/>
    <w:rsid w:val="001F23D8"/>
    <w:rsid w:val="001F2541"/>
    <w:rsid w:val="001F2585"/>
    <w:rsid w:val="001F2588"/>
    <w:rsid w:val="001F261D"/>
    <w:rsid w:val="001F26F0"/>
    <w:rsid w:val="001F28ED"/>
    <w:rsid w:val="001F2903"/>
    <w:rsid w:val="001F2A9B"/>
    <w:rsid w:val="001F2B5E"/>
    <w:rsid w:val="001F2CC0"/>
    <w:rsid w:val="001F2D3C"/>
    <w:rsid w:val="001F2D48"/>
    <w:rsid w:val="001F2D9F"/>
    <w:rsid w:val="001F2DB9"/>
    <w:rsid w:val="001F2DFC"/>
    <w:rsid w:val="001F2E6B"/>
    <w:rsid w:val="001F2F82"/>
    <w:rsid w:val="001F2F8D"/>
    <w:rsid w:val="001F2F9D"/>
    <w:rsid w:val="001F3085"/>
    <w:rsid w:val="001F314A"/>
    <w:rsid w:val="001F320D"/>
    <w:rsid w:val="001F3228"/>
    <w:rsid w:val="001F3259"/>
    <w:rsid w:val="001F3378"/>
    <w:rsid w:val="001F3438"/>
    <w:rsid w:val="001F3586"/>
    <w:rsid w:val="001F35B6"/>
    <w:rsid w:val="001F35EF"/>
    <w:rsid w:val="001F36EA"/>
    <w:rsid w:val="001F37C4"/>
    <w:rsid w:val="001F3A7B"/>
    <w:rsid w:val="001F3AE0"/>
    <w:rsid w:val="001F3BAF"/>
    <w:rsid w:val="001F3BBF"/>
    <w:rsid w:val="001F3D19"/>
    <w:rsid w:val="001F3DC6"/>
    <w:rsid w:val="001F3E7D"/>
    <w:rsid w:val="001F3F67"/>
    <w:rsid w:val="001F3FA5"/>
    <w:rsid w:val="001F3FBE"/>
    <w:rsid w:val="001F40F5"/>
    <w:rsid w:val="001F436C"/>
    <w:rsid w:val="001F438B"/>
    <w:rsid w:val="001F445B"/>
    <w:rsid w:val="001F447A"/>
    <w:rsid w:val="001F45B4"/>
    <w:rsid w:val="001F4625"/>
    <w:rsid w:val="001F4645"/>
    <w:rsid w:val="001F4669"/>
    <w:rsid w:val="001F468E"/>
    <w:rsid w:val="001F47D2"/>
    <w:rsid w:val="001F48A4"/>
    <w:rsid w:val="001F499F"/>
    <w:rsid w:val="001F49C9"/>
    <w:rsid w:val="001F49CE"/>
    <w:rsid w:val="001F4AAF"/>
    <w:rsid w:val="001F4B3B"/>
    <w:rsid w:val="001F4B6B"/>
    <w:rsid w:val="001F4B77"/>
    <w:rsid w:val="001F4BC7"/>
    <w:rsid w:val="001F4CD7"/>
    <w:rsid w:val="001F4D2C"/>
    <w:rsid w:val="001F4D3D"/>
    <w:rsid w:val="001F4DFA"/>
    <w:rsid w:val="001F4E40"/>
    <w:rsid w:val="001F4E9A"/>
    <w:rsid w:val="001F4EA6"/>
    <w:rsid w:val="001F4F83"/>
    <w:rsid w:val="001F4FAF"/>
    <w:rsid w:val="001F4FB8"/>
    <w:rsid w:val="001F4FC7"/>
    <w:rsid w:val="001F4FD9"/>
    <w:rsid w:val="001F4FDC"/>
    <w:rsid w:val="001F5034"/>
    <w:rsid w:val="001F51AB"/>
    <w:rsid w:val="001F5287"/>
    <w:rsid w:val="001F5381"/>
    <w:rsid w:val="001F53D3"/>
    <w:rsid w:val="001F53F3"/>
    <w:rsid w:val="001F56B4"/>
    <w:rsid w:val="001F56C1"/>
    <w:rsid w:val="001F56C7"/>
    <w:rsid w:val="001F5732"/>
    <w:rsid w:val="001F591A"/>
    <w:rsid w:val="001F5A83"/>
    <w:rsid w:val="001F5A99"/>
    <w:rsid w:val="001F5AB3"/>
    <w:rsid w:val="001F5AF1"/>
    <w:rsid w:val="001F5C58"/>
    <w:rsid w:val="001F5CCD"/>
    <w:rsid w:val="001F5D18"/>
    <w:rsid w:val="001F5D9C"/>
    <w:rsid w:val="001F5DF7"/>
    <w:rsid w:val="001F5E90"/>
    <w:rsid w:val="001F5FCB"/>
    <w:rsid w:val="001F5FE6"/>
    <w:rsid w:val="001F6052"/>
    <w:rsid w:val="001F6073"/>
    <w:rsid w:val="001F6083"/>
    <w:rsid w:val="001F61CB"/>
    <w:rsid w:val="001F621D"/>
    <w:rsid w:val="001F62A2"/>
    <w:rsid w:val="001F6347"/>
    <w:rsid w:val="001F63EE"/>
    <w:rsid w:val="001F652C"/>
    <w:rsid w:val="001F653B"/>
    <w:rsid w:val="001F65C4"/>
    <w:rsid w:val="001F6629"/>
    <w:rsid w:val="001F667A"/>
    <w:rsid w:val="001F6752"/>
    <w:rsid w:val="001F67B0"/>
    <w:rsid w:val="001F67E8"/>
    <w:rsid w:val="001F681B"/>
    <w:rsid w:val="001F68BB"/>
    <w:rsid w:val="001F68CA"/>
    <w:rsid w:val="001F6954"/>
    <w:rsid w:val="001F69C6"/>
    <w:rsid w:val="001F69EF"/>
    <w:rsid w:val="001F6B1D"/>
    <w:rsid w:val="001F6B84"/>
    <w:rsid w:val="001F6BA0"/>
    <w:rsid w:val="001F6BB2"/>
    <w:rsid w:val="001F6C15"/>
    <w:rsid w:val="001F6E17"/>
    <w:rsid w:val="001F6E39"/>
    <w:rsid w:val="001F6E7F"/>
    <w:rsid w:val="001F6FCC"/>
    <w:rsid w:val="001F70D2"/>
    <w:rsid w:val="001F7579"/>
    <w:rsid w:val="001F761D"/>
    <w:rsid w:val="001F7649"/>
    <w:rsid w:val="001F76BB"/>
    <w:rsid w:val="001F76DD"/>
    <w:rsid w:val="001F770F"/>
    <w:rsid w:val="001F779F"/>
    <w:rsid w:val="001F7A4B"/>
    <w:rsid w:val="001F7A6B"/>
    <w:rsid w:val="001F7C71"/>
    <w:rsid w:val="001F7D62"/>
    <w:rsid w:val="001F7DB5"/>
    <w:rsid w:val="001F7DC5"/>
    <w:rsid w:val="001F7DD1"/>
    <w:rsid w:val="001F7E1B"/>
    <w:rsid w:val="0020010D"/>
    <w:rsid w:val="00200199"/>
    <w:rsid w:val="0020019F"/>
    <w:rsid w:val="00200315"/>
    <w:rsid w:val="002003B0"/>
    <w:rsid w:val="002004C8"/>
    <w:rsid w:val="002004F3"/>
    <w:rsid w:val="00200537"/>
    <w:rsid w:val="0020053F"/>
    <w:rsid w:val="002005B3"/>
    <w:rsid w:val="00200652"/>
    <w:rsid w:val="00200724"/>
    <w:rsid w:val="00200774"/>
    <w:rsid w:val="002007DF"/>
    <w:rsid w:val="002009F0"/>
    <w:rsid w:val="00200A4F"/>
    <w:rsid w:val="00200A53"/>
    <w:rsid w:val="00200ABD"/>
    <w:rsid w:val="00200AE7"/>
    <w:rsid w:val="00200B07"/>
    <w:rsid w:val="00200CAE"/>
    <w:rsid w:val="00200D08"/>
    <w:rsid w:val="00200DF0"/>
    <w:rsid w:val="00200E8D"/>
    <w:rsid w:val="00200FE8"/>
    <w:rsid w:val="002010B9"/>
    <w:rsid w:val="002010D1"/>
    <w:rsid w:val="0020130B"/>
    <w:rsid w:val="002013B0"/>
    <w:rsid w:val="0020143A"/>
    <w:rsid w:val="00201495"/>
    <w:rsid w:val="002014CB"/>
    <w:rsid w:val="002014D0"/>
    <w:rsid w:val="0020156E"/>
    <w:rsid w:val="0020157D"/>
    <w:rsid w:val="002015F7"/>
    <w:rsid w:val="00201633"/>
    <w:rsid w:val="002016D6"/>
    <w:rsid w:val="0020175D"/>
    <w:rsid w:val="0020179F"/>
    <w:rsid w:val="00201883"/>
    <w:rsid w:val="0020195E"/>
    <w:rsid w:val="002019C6"/>
    <w:rsid w:val="002019FE"/>
    <w:rsid w:val="00201A38"/>
    <w:rsid w:val="00201BDD"/>
    <w:rsid w:val="00201C3E"/>
    <w:rsid w:val="00201CDE"/>
    <w:rsid w:val="00201E06"/>
    <w:rsid w:val="00201E47"/>
    <w:rsid w:val="00201EA7"/>
    <w:rsid w:val="00201F14"/>
    <w:rsid w:val="00202035"/>
    <w:rsid w:val="00202267"/>
    <w:rsid w:val="002022EA"/>
    <w:rsid w:val="00202356"/>
    <w:rsid w:val="0020236F"/>
    <w:rsid w:val="00202390"/>
    <w:rsid w:val="002023BA"/>
    <w:rsid w:val="00202411"/>
    <w:rsid w:val="0020249D"/>
    <w:rsid w:val="002024BF"/>
    <w:rsid w:val="002024D6"/>
    <w:rsid w:val="00202554"/>
    <w:rsid w:val="00202583"/>
    <w:rsid w:val="00202628"/>
    <w:rsid w:val="002026A8"/>
    <w:rsid w:val="00202999"/>
    <w:rsid w:val="002029EA"/>
    <w:rsid w:val="00202A73"/>
    <w:rsid w:val="00202CF3"/>
    <w:rsid w:val="00202D4A"/>
    <w:rsid w:val="00202DC3"/>
    <w:rsid w:val="00202DD3"/>
    <w:rsid w:val="00202F46"/>
    <w:rsid w:val="00202F65"/>
    <w:rsid w:val="00202F8A"/>
    <w:rsid w:val="00202FEE"/>
    <w:rsid w:val="002030AF"/>
    <w:rsid w:val="00203109"/>
    <w:rsid w:val="0020313C"/>
    <w:rsid w:val="0020326D"/>
    <w:rsid w:val="0020327D"/>
    <w:rsid w:val="00203302"/>
    <w:rsid w:val="0020339B"/>
    <w:rsid w:val="002033B6"/>
    <w:rsid w:val="002033BD"/>
    <w:rsid w:val="0020340C"/>
    <w:rsid w:val="00203472"/>
    <w:rsid w:val="002034FD"/>
    <w:rsid w:val="00203522"/>
    <w:rsid w:val="00203524"/>
    <w:rsid w:val="002035BE"/>
    <w:rsid w:val="002037DB"/>
    <w:rsid w:val="0020387A"/>
    <w:rsid w:val="00203882"/>
    <w:rsid w:val="002038EA"/>
    <w:rsid w:val="00203A28"/>
    <w:rsid w:val="00203A3A"/>
    <w:rsid w:val="00203B21"/>
    <w:rsid w:val="00203B4A"/>
    <w:rsid w:val="00203B53"/>
    <w:rsid w:val="00203BB8"/>
    <w:rsid w:val="00203BCC"/>
    <w:rsid w:val="00203C02"/>
    <w:rsid w:val="00203C5F"/>
    <w:rsid w:val="00203DA3"/>
    <w:rsid w:val="00203EDA"/>
    <w:rsid w:val="00203F0C"/>
    <w:rsid w:val="00203FAA"/>
    <w:rsid w:val="00203FF1"/>
    <w:rsid w:val="002040DF"/>
    <w:rsid w:val="00204102"/>
    <w:rsid w:val="00204133"/>
    <w:rsid w:val="002041D2"/>
    <w:rsid w:val="002041D5"/>
    <w:rsid w:val="002041F2"/>
    <w:rsid w:val="00204223"/>
    <w:rsid w:val="00204381"/>
    <w:rsid w:val="00204468"/>
    <w:rsid w:val="002044B7"/>
    <w:rsid w:val="002044F3"/>
    <w:rsid w:val="002044F9"/>
    <w:rsid w:val="002045E4"/>
    <w:rsid w:val="00204635"/>
    <w:rsid w:val="002046C5"/>
    <w:rsid w:val="0020483A"/>
    <w:rsid w:val="002048B0"/>
    <w:rsid w:val="00204A35"/>
    <w:rsid w:val="00204A7B"/>
    <w:rsid w:val="00204AA7"/>
    <w:rsid w:val="00204C0B"/>
    <w:rsid w:val="00204C17"/>
    <w:rsid w:val="00204DD4"/>
    <w:rsid w:val="00204DF6"/>
    <w:rsid w:val="00204E13"/>
    <w:rsid w:val="00204E30"/>
    <w:rsid w:val="00204E86"/>
    <w:rsid w:val="00204F16"/>
    <w:rsid w:val="0020503F"/>
    <w:rsid w:val="0020504C"/>
    <w:rsid w:val="002050F2"/>
    <w:rsid w:val="0020515F"/>
    <w:rsid w:val="0020519A"/>
    <w:rsid w:val="0020527C"/>
    <w:rsid w:val="00205290"/>
    <w:rsid w:val="002052AF"/>
    <w:rsid w:val="002053F7"/>
    <w:rsid w:val="00205402"/>
    <w:rsid w:val="002054CA"/>
    <w:rsid w:val="00205573"/>
    <w:rsid w:val="00205795"/>
    <w:rsid w:val="002057C1"/>
    <w:rsid w:val="00205800"/>
    <w:rsid w:val="00205823"/>
    <w:rsid w:val="002058A6"/>
    <w:rsid w:val="00205915"/>
    <w:rsid w:val="00205945"/>
    <w:rsid w:val="002059F4"/>
    <w:rsid w:val="00205A3B"/>
    <w:rsid w:val="00205B5C"/>
    <w:rsid w:val="00205C2A"/>
    <w:rsid w:val="00205C32"/>
    <w:rsid w:val="00205C4E"/>
    <w:rsid w:val="00205D22"/>
    <w:rsid w:val="00205FE8"/>
    <w:rsid w:val="0020600A"/>
    <w:rsid w:val="00206089"/>
    <w:rsid w:val="0020614D"/>
    <w:rsid w:val="00206154"/>
    <w:rsid w:val="00206232"/>
    <w:rsid w:val="0020629C"/>
    <w:rsid w:val="002062EA"/>
    <w:rsid w:val="002062F1"/>
    <w:rsid w:val="002062F2"/>
    <w:rsid w:val="0020631D"/>
    <w:rsid w:val="00206321"/>
    <w:rsid w:val="002064F7"/>
    <w:rsid w:val="00206562"/>
    <w:rsid w:val="00206601"/>
    <w:rsid w:val="002066AE"/>
    <w:rsid w:val="002066C2"/>
    <w:rsid w:val="0020670B"/>
    <w:rsid w:val="00206869"/>
    <w:rsid w:val="00206907"/>
    <w:rsid w:val="00206934"/>
    <w:rsid w:val="00206940"/>
    <w:rsid w:val="00206A4B"/>
    <w:rsid w:val="00206A8C"/>
    <w:rsid w:val="00206AA6"/>
    <w:rsid w:val="00206AE7"/>
    <w:rsid w:val="00206B90"/>
    <w:rsid w:val="00206BA3"/>
    <w:rsid w:val="00206C79"/>
    <w:rsid w:val="00206E7E"/>
    <w:rsid w:val="00206EF6"/>
    <w:rsid w:val="00206F10"/>
    <w:rsid w:val="00206F87"/>
    <w:rsid w:val="002070C4"/>
    <w:rsid w:val="00207174"/>
    <w:rsid w:val="002071B6"/>
    <w:rsid w:val="002071CC"/>
    <w:rsid w:val="00207281"/>
    <w:rsid w:val="002072F3"/>
    <w:rsid w:val="002073DD"/>
    <w:rsid w:val="002073E6"/>
    <w:rsid w:val="0020740A"/>
    <w:rsid w:val="0020749D"/>
    <w:rsid w:val="00207542"/>
    <w:rsid w:val="0020763A"/>
    <w:rsid w:val="0020765E"/>
    <w:rsid w:val="00207799"/>
    <w:rsid w:val="002077BB"/>
    <w:rsid w:val="00207801"/>
    <w:rsid w:val="0020780E"/>
    <w:rsid w:val="002078CD"/>
    <w:rsid w:val="002078F9"/>
    <w:rsid w:val="00207950"/>
    <w:rsid w:val="00207951"/>
    <w:rsid w:val="0020795B"/>
    <w:rsid w:val="00207969"/>
    <w:rsid w:val="0020797F"/>
    <w:rsid w:val="002079CA"/>
    <w:rsid w:val="00207A46"/>
    <w:rsid w:val="00207A98"/>
    <w:rsid w:val="00207DB8"/>
    <w:rsid w:val="00207E5E"/>
    <w:rsid w:val="00207F49"/>
    <w:rsid w:val="00207F9C"/>
    <w:rsid w:val="00207FA2"/>
    <w:rsid w:val="002100CE"/>
    <w:rsid w:val="00210161"/>
    <w:rsid w:val="00210254"/>
    <w:rsid w:val="0021025E"/>
    <w:rsid w:val="00210301"/>
    <w:rsid w:val="0021037C"/>
    <w:rsid w:val="00210489"/>
    <w:rsid w:val="0021052C"/>
    <w:rsid w:val="00210668"/>
    <w:rsid w:val="00210671"/>
    <w:rsid w:val="00210802"/>
    <w:rsid w:val="00210840"/>
    <w:rsid w:val="00210B56"/>
    <w:rsid w:val="00210B76"/>
    <w:rsid w:val="00210B78"/>
    <w:rsid w:val="00210BBF"/>
    <w:rsid w:val="00210D46"/>
    <w:rsid w:val="00210DD2"/>
    <w:rsid w:val="00210EFC"/>
    <w:rsid w:val="00210FB0"/>
    <w:rsid w:val="0021115C"/>
    <w:rsid w:val="002111E9"/>
    <w:rsid w:val="0021120B"/>
    <w:rsid w:val="00211227"/>
    <w:rsid w:val="0021128A"/>
    <w:rsid w:val="002112EF"/>
    <w:rsid w:val="002114D9"/>
    <w:rsid w:val="00211654"/>
    <w:rsid w:val="00211735"/>
    <w:rsid w:val="00211761"/>
    <w:rsid w:val="002118BC"/>
    <w:rsid w:val="00211915"/>
    <w:rsid w:val="002119EA"/>
    <w:rsid w:val="00211A72"/>
    <w:rsid w:val="00211B55"/>
    <w:rsid w:val="00211C64"/>
    <w:rsid w:val="00211C77"/>
    <w:rsid w:val="00211E77"/>
    <w:rsid w:val="00211EBA"/>
    <w:rsid w:val="00212020"/>
    <w:rsid w:val="00212037"/>
    <w:rsid w:val="00212142"/>
    <w:rsid w:val="002121CE"/>
    <w:rsid w:val="00212224"/>
    <w:rsid w:val="00212558"/>
    <w:rsid w:val="0021264D"/>
    <w:rsid w:val="002126FC"/>
    <w:rsid w:val="00212848"/>
    <w:rsid w:val="002128C9"/>
    <w:rsid w:val="002128E6"/>
    <w:rsid w:val="002129BB"/>
    <w:rsid w:val="00212A76"/>
    <w:rsid w:val="00212A9A"/>
    <w:rsid w:val="00212AE1"/>
    <w:rsid w:val="00212D04"/>
    <w:rsid w:val="00212D0B"/>
    <w:rsid w:val="00212D35"/>
    <w:rsid w:val="00212D9C"/>
    <w:rsid w:val="00212DB5"/>
    <w:rsid w:val="00212E8F"/>
    <w:rsid w:val="00212F49"/>
    <w:rsid w:val="0021313F"/>
    <w:rsid w:val="0021319D"/>
    <w:rsid w:val="00213225"/>
    <w:rsid w:val="0021325E"/>
    <w:rsid w:val="00213310"/>
    <w:rsid w:val="0021333C"/>
    <w:rsid w:val="0021334A"/>
    <w:rsid w:val="00213491"/>
    <w:rsid w:val="002134B5"/>
    <w:rsid w:val="0021350C"/>
    <w:rsid w:val="00213638"/>
    <w:rsid w:val="002137E7"/>
    <w:rsid w:val="00213848"/>
    <w:rsid w:val="002138A3"/>
    <w:rsid w:val="002139F9"/>
    <w:rsid w:val="00213A3C"/>
    <w:rsid w:val="00213B6E"/>
    <w:rsid w:val="00213BA5"/>
    <w:rsid w:val="00213C16"/>
    <w:rsid w:val="00213C63"/>
    <w:rsid w:val="00213E00"/>
    <w:rsid w:val="00213E17"/>
    <w:rsid w:val="00213ED9"/>
    <w:rsid w:val="002140F2"/>
    <w:rsid w:val="00214118"/>
    <w:rsid w:val="0021426F"/>
    <w:rsid w:val="00214367"/>
    <w:rsid w:val="002143F1"/>
    <w:rsid w:val="0021442E"/>
    <w:rsid w:val="002145DA"/>
    <w:rsid w:val="002147A9"/>
    <w:rsid w:val="00214881"/>
    <w:rsid w:val="002148B6"/>
    <w:rsid w:val="002149FE"/>
    <w:rsid w:val="00214A42"/>
    <w:rsid w:val="00214AAD"/>
    <w:rsid w:val="00214AC0"/>
    <w:rsid w:val="00214AF5"/>
    <w:rsid w:val="00214AFE"/>
    <w:rsid w:val="00214B09"/>
    <w:rsid w:val="00214B63"/>
    <w:rsid w:val="00214CA1"/>
    <w:rsid w:val="00214CAF"/>
    <w:rsid w:val="00214D60"/>
    <w:rsid w:val="00214D97"/>
    <w:rsid w:val="00214F5D"/>
    <w:rsid w:val="002150A5"/>
    <w:rsid w:val="00215160"/>
    <w:rsid w:val="002151E9"/>
    <w:rsid w:val="00215207"/>
    <w:rsid w:val="00215229"/>
    <w:rsid w:val="0021527B"/>
    <w:rsid w:val="00215372"/>
    <w:rsid w:val="002153A6"/>
    <w:rsid w:val="00215416"/>
    <w:rsid w:val="002154B2"/>
    <w:rsid w:val="0021553E"/>
    <w:rsid w:val="0021569E"/>
    <w:rsid w:val="0021573B"/>
    <w:rsid w:val="002157EA"/>
    <w:rsid w:val="0021597B"/>
    <w:rsid w:val="0021597E"/>
    <w:rsid w:val="002159B4"/>
    <w:rsid w:val="002159DA"/>
    <w:rsid w:val="00215B90"/>
    <w:rsid w:val="00215BD6"/>
    <w:rsid w:val="00215C13"/>
    <w:rsid w:val="00215CC3"/>
    <w:rsid w:val="00215D55"/>
    <w:rsid w:val="00215D9F"/>
    <w:rsid w:val="00215DE4"/>
    <w:rsid w:val="00215E75"/>
    <w:rsid w:val="0021605B"/>
    <w:rsid w:val="00216134"/>
    <w:rsid w:val="00216216"/>
    <w:rsid w:val="00216241"/>
    <w:rsid w:val="0021629E"/>
    <w:rsid w:val="00216358"/>
    <w:rsid w:val="00216406"/>
    <w:rsid w:val="00216450"/>
    <w:rsid w:val="00216500"/>
    <w:rsid w:val="002165A0"/>
    <w:rsid w:val="002165F7"/>
    <w:rsid w:val="00216660"/>
    <w:rsid w:val="0021666B"/>
    <w:rsid w:val="00216693"/>
    <w:rsid w:val="00216A8F"/>
    <w:rsid w:val="00216C60"/>
    <w:rsid w:val="00216D13"/>
    <w:rsid w:val="00216D28"/>
    <w:rsid w:val="00216DB1"/>
    <w:rsid w:val="00216E5F"/>
    <w:rsid w:val="00216EF5"/>
    <w:rsid w:val="00216F0E"/>
    <w:rsid w:val="00216F2B"/>
    <w:rsid w:val="00216FAF"/>
    <w:rsid w:val="00216FB3"/>
    <w:rsid w:val="00217222"/>
    <w:rsid w:val="0021737B"/>
    <w:rsid w:val="00217394"/>
    <w:rsid w:val="0021741C"/>
    <w:rsid w:val="00217439"/>
    <w:rsid w:val="0021751E"/>
    <w:rsid w:val="0021752D"/>
    <w:rsid w:val="002175E5"/>
    <w:rsid w:val="00217619"/>
    <w:rsid w:val="00217643"/>
    <w:rsid w:val="00217664"/>
    <w:rsid w:val="00217745"/>
    <w:rsid w:val="00217981"/>
    <w:rsid w:val="00217AAA"/>
    <w:rsid w:val="00217AEA"/>
    <w:rsid w:val="00217B7F"/>
    <w:rsid w:val="00217BA2"/>
    <w:rsid w:val="00217BF2"/>
    <w:rsid w:val="00217C0D"/>
    <w:rsid w:val="00217C1B"/>
    <w:rsid w:val="00217C78"/>
    <w:rsid w:val="00217D2D"/>
    <w:rsid w:val="00217D47"/>
    <w:rsid w:val="00217E48"/>
    <w:rsid w:val="00217F71"/>
    <w:rsid w:val="00220188"/>
    <w:rsid w:val="002201F1"/>
    <w:rsid w:val="00220213"/>
    <w:rsid w:val="0022024A"/>
    <w:rsid w:val="0022028A"/>
    <w:rsid w:val="002203DC"/>
    <w:rsid w:val="00220501"/>
    <w:rsid w:val="002205AA"/>
    <w:rsid w:val="002206AE"/>
    <w:rsid w:val="002207FE"/>
    <w:rsid w:val="00220A5A"/>
    <w:rsid w:val="00220A95"/>
    <w:rsid w:val="00220BDD"/>
    <w:rsid w:val="00220C17"/>
    <w:rsid w:val="00220C3E"/>
    <w:rsid w:val="00220D15"/>
    <w:rsid w:val="00220D7D"/>
    <w:rsid w:val="00221090"/>
    <w:rsid w:val="002210BB"/>
    <w:rsid w:val="002211E6"/>
    <w:rsid w:val="002212A0"/>
    <w:rsid w:val="002212AB"/>
    <w:rsid w:val="002212C3"/>
    <w:rsid w:val="0022130D"/>
    <w:rsid w:val="002213E1"/>
    <w:rsid w:val="0022147C"/>
    <w:rsid w:val="00221529"/>
    <w:rsid w:val="00221552"/>
    <w:rsid w:val="00221633"/>
    <w:rsid w:val="00221672"/>
    <w:rsid w:val="002216C4"/>
    <w:rsid w:val="0022177D"/>
    <w:rsid w:val="0022179C"/>
    <w:rsid w:val="00221860"/>
    <w:rsid w:val="00221976"/>
    <w:rsid w:val="0022197E"/>
    <w:rsid w:val="00221985"/>
    <w:rsid w:val="002219D3"/>
    <w:rsid w:val="00221BC7"/>
    <w:rsid w:val="00221C40"/>
    <w:rsid w:val="00221EFB"/>
    <w:rsid w:val="00221F9D"/>
    <w:rsid w:val="00221FB7"/>
    <w:rsid w:val="00221FE7"/>
    <w:rsid w:val="0022210B"/>
    <w:rsid w:val="0022211C"/>
    <w:rsid w:val="00222164"/>
    <w:rsid w:val="00222183"/>
    <w:rsid w:val="002222AB"/>
    <w:rsid w:val="00222310"/>
    <w:rsid w:val="002223FA"/>
    <w:rsid w:val="002224B4"/>
    <w:rsid w:val="002224DD"/>
    <w:rsid w:val="002224FB"/>
    <w:rsid w:val="00222543"/>
    <w:rsid w:val="002227EA"/>
    <w:rsid w:val="0022285A"/>
    <w:rsid w:val="00222916"/>
    <w:rsid w:val="0022297B"/>
    <w:rsid w:val="00222B7F"/>
    <w:rsid w:val="00222BCD"/>
    <w:rsid w:val="00222C04"/>
    <w:rsid w:val="00222E8C"/>
    <w:rsid w:val="00222F78"/>
    <w:rsid w:val="00223028"/>
    <w:rsid w:val="0022309A"/>
    <w:rsid w:val="00223100"/>
    <w:rsid w:val="00223190"/>
    <w:rsid w:val="00223242"/>
    <w:rsid w:val="00223288"/>
    <w:rsid w:val="00223451"/>
    <w:rsid w:val="0022349B"/>
    <w:rsid w:val="002234C8"/>
    <w:rsid w:val="00223528"/>
    <w:rsid w:val="002235AE"/>
    <w:rsid w:val="00223642"/>
    <w:rsid w:val="00223654"/>
    <w:rsid w:val="00223669"/>
    <w:rsid w:val="00223673"/>
    <w:rsid w:val="0022369D"/>
    <w:rsid w:val="002236B8"/>
    <w:rsid w:val="00223787"/>
    <w:rsid w:val="00223817"/>
    <w:rsid w:val="00223874"/>
    <w:rsid w:val="002238E6"/>
    <w:rsid w:val="00223A05"/>
    <w:rsid w:val="00223BC0"/>
    <w:rsid w:val="00223C57"/>
    <w:rsid w:val="00223CB8"/>
    <w:rsid w:val="00223E66"/>
    <w:rsid w:val="00223E6D"/>
    <w:rsid w:val="00223EDB"/>
    <w:rsid w:val="00223F45"/>
    <w:rsid w:val="00223FFE"/>
    <w:rsid w:val="00224025"/>
    <w:rsid w:val="0022410D"/>
    <w:rsid w:val="00224120"/>
    <w:rsid w:val="00224132"/>
    <w:rsid w:val="0022430A"/>
    <w:rsid w:val="00224341"/>
    <w:rsid w:val="00224474"/>
    <w:rsid w:val="00224478"/>
    <w:rsid w:val="00224530"/>
    <w:rsid w:val="002245C7"/>
    <w:rsid w:val="002245DA"/>
    <w:rsid w:val="002245DC"/>
    <w:rsid w:val="002246BF"/>
    <w:rsid w:val="0022479A"/>
    <w:rsid w:val="00224831"/>
    <w:rsid w:val="002248BE"/>
    <w:rsid w:val="0022491A"/>
    <w:rsid w:val="0022493C"/>
    <w:rsid w:val="00224ACC"/>
    <w:rsid w:val="00224C66"/>
    <w:rsid w:val="00224D33"/>
    <w:rsid w:val="00224D5C"/>
    <w:rsid w:val="00224E25"/>
    <w:rsid w:val="00224F16"/>
    <w:rsid w:val="00224F91"/>
    <w:rsid w:val="00224FF8"/>
    <w:rsid w:val="00225012"/>
    <w:rsid w:val="0022507F"/>
    <w:rsid w:val="002251CF"/>
    <w:rsid w:val="002252C8"/>
    <w:rsid w:val="002252E4"/>
    <w:rsid w:val="002253F0"/>
    <w:rsid w:val="00225455"/>
    <w:rsid w:val="0022548C"/>
    <w:rsid w:val="002255AA"/>
    <w:rsid w:val="00225667"/>
    <w:rsid w:val="002256AA"/>
    <w:rsid w:val="0022581A"/>
    <w:rsid w:val="00225880"/>
    <w:rsid w:val="002259A5"/>
    <w:rsid w:val="00225A4A"/>
    <w:rsid w:val="00225A9F"/>
    <w:rsid w:val="00225B5A"/>
    <w:rsid w:val="00225C44"/>
    <w:rsid w:val="00225CD5"/>
    <w:rsid w:val="00225EC8"/>
    <w:rsid w:val="00225FA0"/>
    <w:rsid w:val="00225FD7"/>
    <w:rsid w:val="00226139"/>
    <w:rsid w:val="0022617F"/>
    <w:rsid w:val="00226235"/>
    <w:rsid w:val="002262F3"/>
    <w:rsid w:val="002263A1"/>
    <w:rsid w:val="002263D7"/>
    <w:rsid w:val="002263F5"/>
    <w:rsid w:val="0022643D"/>
    <w:rsid w:val="00226481"/>
    <w:rsid w:val="002264DA"/>
    <w:rsid w:val="002264E3"/>
    <w:rsid w:val="002265DE"/>
    <w:rsid w:val="00226638"/>
    <w:rsid w:val="002266A0"/>
    <w:rsid w:val="00226746"/>
    <w:rsid w:val="00226909"/>
    <w:rsid w:val="00226935"/>
    <w:rsid w:val="00226AB8"/>
    <w:rsid w:val="00226B19"/>
    <w:rsid w:val="00226B45"/>
    <w:rsid w:val="00226B82"/>
    <w:rsid w:val="00226C77"/>
    <w:rsid w:val="00226D5E"/>
    <w:rsid w:val="00226DDC"/>
    <w:rsid w:val="00226E1D"/>
    <w:rsid w:val="00227017"/>
    <w:rsid w:val="00227179"/>
    <w:rsid w:val="002271C0"/>
    <w:rsid w:val="002271C7"/>
    <w:rsid w:val="0022727E"/>
    <w:rsid w:val="0022728D"/>
    <w:rsid w:val="002272C4"/>
    <w:rsid w:val="002272CD"/>
    <w:rsid w:val="002273C3"/>
    <w:rsid w:val="002273D0"/>
    <w:rsid w:val="00227418"/>
    <w:rsid w:val="00227428"/>
    <w:rsid w:val="00227516"/>
    <w:rsid w:val="002275B6"/>
    <w:rsid w:val="00227600"/>
    <w:rsid w:val="00227652"/>
    <w:rsid w:val="002276FF"/>
    <w:rsid w:val="0022772E"/>
    <w:rsid w:val="00227797"/>
    <w:rsid w:val="002278E9"/>
    <w:rsid w:val="00227A2F"/>
    <w:rsid w:val="00227A5E"/>
    <w:rsid w:val="00227A96"/>
    <w:rsid w:val="00227AC3"/>
    <w:rsid w:val="00227ADA"/>
    <w:rsid w:val="00227B31"/>
    <w:rsid w:val="00227D10"/>
    <w:rsid w:val="00227D85"/>
    <w:rsid w:val="00227E31"/>
    <w:rsid w:val="00227E7C"/>
    <w:rsid w:val="00227E84"/>
    <w:rsid w:val="00227FBB"/>
    <w:rsid w:val="0023006A"/>
    <w:rsid w:val="0023008B"/>
    <w:rsid w:val="002300D6"/>
    <w:rsid w:val="002300EF"/>
    <w:rsid w:val="0023014E"/>
    <w:rsid w:val="0023016E"/>
    <w:rsid w:val="0023017D"/>
    <w:rsid w:val="002301F7"/>
    <w:rsid w:val="00230204"/>
    <w:rsid w:val="002302AA"/>
    <w:rsid w:val="002302FA"/>
    <w:rsid w:val="002303C6"/>
    <w:rsid w:val="0023045E"/>
    <w:rsid w:val="00230726"/>
    <w:rsid w:val="00230785"/>
    <w:rsid w:val="0023084E"/>
    <w:rsid w:val="0023086F"/>
    <w:rsid w:val="002308A1"/>
    <w:rsid w:val="00230A31"/>
    <w:rsid w:val="00230AA8"/>
    <w:rsid w:val="00230B14"/>
    <w:rsid w:val="00230B54"/>
    <w:rsid w:val="00230C4C"/>
    <w:rsid w:val="00230C89"/>
    <w:rsid w:val="00230CF5"/>
    <w:rsid w:val="00230D2B"/>
    <w:rsid w:val="00230E8E"/>
    <w:rsid w:val="00230F47"/>
    <w:rsid w:val="00230FE5"/>
    <w:rsid w:val="002310B3"/>
    <w:rsid w:val="002310E0"/>
    <w:rsid w:val="0023111F"/>
    <w:rsid w:val="00231121"/>
    <w:rsid w:val="0023116B"/>
    <w:rsid w:val="00231194"/>
    <w:rsid w:val="00231220"/>
    <w:rsid w:val="00231230"/>
    <w:rsid w:val="00231425"/>
    <w:rsid w:val="00231513"/>
    <w:rsid w:val="002315C9"/>
    <w:rsid w:val="00231656"/>
    <w:rsid w:val="00231684"/>
    <w:rsid w:val="00231917"/>
    <w:rsid w:val="00231C64"/>
    <w:rsid w:val="00231D0D"/>
    <w:rsid w:val="00231D53"/>
    <w:rsid w:val="00231E02"/>
    <w:rsid w:val="00231E21"/>
    <w:rsid w:val="00231EE5"/>
    <w:rsid w:val="00231F1E"/>
    <w:rsid w:val="00231FA3"/>
    <w:rsid w:val="002320AA"/>
    <w:rsid w:val="0023216D"/>
    <w:rsid w:val="00232239"/>
    <w:rsid w:val="00232286"/>
    <w:rsid w:val="0023228E"/>
    <w:rsid w:val="0023237E"/>
    <w:rsid w:val="002323DE"/>
    <w:rsid w:val="002323F2"/>
    <w:rsid w:val="00232519"/>
    <w:rsid w:val="00232670"/>
    <w:rsid w:val="00232759"/>
    <w:rsid w:val="002327EC"/>
    <w:rsid w:val="00232803"/>
    <w:rsid w:val="002329A1"/>
    <w:rsid w:val="002329A2"/>
    <w:rsid w:val="002329B2"/>
    <w:rsid w:val="002329E0"/>
    <w:rsid w:val="00232ABB"/>
    <w:rsid w:val="00232D26"/>
    <w:rsid w:val="00232D6E"/>
    <w:rsid w:val="00232E5F"/>
    <w:rsid w:val="00232ED6"/>
    <w:rsid w:val="00232EF2"/>
    <w:rsid w:val="00232F03"/>
    <w:rsid w:val="00232F50"/>
    <w:rsid w:val="0023302F"/>
    <w:rsid w:val="00233105"/>
    <w:rsid w:val="00233205"/>
    <w:rsid w:val="0023338C"/>
    <w:rsid w:val="002333D1"/>
    <w:rsid w:val="00233415"/>
    <w:rsid w:val="0023352A"/>
    <w:rsid w:val="0023374C"/>
    <w:rsid w:val="0023376A"/>
    <w:rsid w:val="0023376D"/>
    <w:rsid w:val="002338A2"/>
    <w:rsid w:val="00233A0D"/>
    <w:rsid w:val="00233A6D"/>
    <w:rsid w:val="00233AE4"/>
    <w:rsid w:val="00233C12"/>
    <w:rsid w:val="00233CA6"/>
    <w:rsid w:val="00233E00"/>
    <w:rsid w:val="0023406E"/>
    <w:rsid w:val="0023408A"/>
    <w:rsid w:val="002341A1"/>
    <w:rsid w:val="0023422C"/>
    <w:rsid w:val="00234248"/>
    <w:rsid w:val="00234274"/>
    <w:rsid w:val="002342FA"/>
    <w:rsid w:val="0023452F"/>
    <w:rsid w:val="0023458E"/>
    <w:rsid w:val="002345BE"/>
    <w:rsid w:val="00234672"/>
    <w:rsid w:val="00234824"/>
    <w:rsid w:val="00234841"/>
    <w:rsid w:val="002348E3"/>
    <w:rsid w:val="0023497C"/>
    <w:rsid w:val="00234A2D"/>
    <w:rsid w:val="00234B08"/>
    <w:rsid w:val="00234B57"/>
    <w:rsid w:val="00234B83"/>
    <w:rsid w:val="00234CD6"/>
    <w:rsid w:val="00234CF4"/>
    <w:rsid w:val="00234D9D"/>
    <w:rsid w:val="00234DB0"/>
    <w:rsid w:val="00234E24"/>
    <w:rsid w:val="00234E4B"/>
    <w:rsid w:val="00234F48"/>
    <w:rsid w:val="00234F84"/>
    <w:rsid w:val="00234FFA"/>
    <w:rsid w:val="00235004"/>
    <w:rsid w:val="00235019"/>
    <w:rsid w:val="00235052"/>
    <w:rsid w:val="00235197"/>
    <w:rsid w:val="00235272"/>
    <w:rsid w:val="002352DB"/>
    <w:rsid w:val="002352ED"/>
    <w:rsid w:val="0023539F"/>
    <w:rsid w:val="002353B7"/>
    <w:rsid w:val="002353F1"/>
    <w:rsid w:val="002355C5"/>
    <w:rsid w:val="0023565C"/>
    <w:rsid w:val="00235719"/>
    <w:rsid w:val="002358FA"/>
    <w:rsid w:val="00235918"/>
    <w:rsid w:val="002359C3"/>
    <w:rsid w:val="002359E5"/>
    <w:rsid w:val="00235A3A"/>
    <w:rsid w:val="00235AD9"/>
    <w:rsid w:val="00235ADF"/>
    <w:rsid w:val="00235AEC"/>
    <w:rsid w:val="00235B22"/>
    <w:rsid w:val="00235B42"/>
    <w:rsid w:val="00235BCE"/>
    <w:rsid w:val="00235C16"/>
    <w:rsid w:val="00235C7B"/>
    <w:rsid w:val="00235D32"/>
    <w:rsid w:val="00235D9F"/>
    <w:rsid w:val="00235F79"/>
    <w:rsid w:val="00235F95"/>
    <w:rsid w:val="00235FD5"/>
    <w:rsid w:val="0023603E"/>
    <w:rsid w:val="00236276"/>
    <w:rsid w:val="002362EE"/>
    <w:rsid w:val="0023632A"/>
    <w:rsid w:val="0023653D"/>
    <w:rsid w:val="00236559"/>
    <w:rsid w:val="002365BA"/>
    <w:rsid w:val="0023666B"/>
    <w:rsid w:val="00236744"/>
    <w:rsid w:val="00236810"/>
    <w:rsid w:val="00236827"/>
    <w:rsid w:val="002368F0"/>
    <w:rsid w:val="002369BC"/>
    <w:rsid w:val="002369E3"/>
    <w:rsid w:val="00236A2A"/>
    <w:rsid w:val="00236AD0"/>
    <w:rsid w:val="00236AE1"/>
    <w:rsid w:val="00236CFB"/>
    <w:rsid w:val="00236D12"/>
    <w:rsid w:val="00236D39"/>
    <w:rsid w:val="00236E05"/>
    <w:rsid w:val="00236E22"/>
    <w:rsid w:val="00236ECD"/>
    <w:rsid w:val="00236F35"/>
    <w:rsid w:val="0023702C"/>
    <w:rsid w:val="0023705F"/>
    <w:rsid w:val="002371DC"/>
    <w:rsid w:val="00237321"/>
    <w:rsid w:val="0023744A"/>
    <w:rsid w:val="00237450"/>
    <w:rsid w:val="0023763B"/>
    <w:rsid w:val="00237654"/>
    <w:rsid w:val="00237714"/>
    <w:rsid w:val="00237737"/>
    <w:rsid w:val="00237754"/>
    <w:rsid w:val="002378E8"/>
    <w:rsid w:val="00237912"/>
    <w:rsid w:val="00237A3D"/>
    <w:rsid w:val="00237A6F"/>
    <w:rsid w:val="00237AE4"/>
    <w:rsid w:val="00237B76"/>
    <w:rsid w:val="00237B90"/>
    <w:rsid w:val="00237BFC"/>
    <w:rsid w:val="00237C2F"/>
    <w:rsid w:val="00237C83"/>
    <w:rsid w:val="00237CC8"/>
    <w:rsid w:val="00237D96"/>
    <w:rsid w:val="0024005E"/>
    <w:rsid w:val="00240096"/>
    <w:rsid w:val="002401BB"/>
    <w:rsid w:val="002401D4"/>
    <w:rsid w:val="002402A2"/>
    <w:rsid w:val="00240307"/>
    <w:rsid w:val="00240326"/>
    <w:rsid w:val="00240458"/>
    <w:rsid w:val="002404DA"/>
    <w:rsid w:val="002404E2"/>
    <w:rsid w:val="00240523"/>
    <w:rsid w:val="00240526"/>
    <w:rsid w:val="002405A2"/>
    <w:rsid w:val="002405F3"/>
    <w:rsid w:val="00240615"/>
    <w:rsid w:val="0024062C"/>
    <w:rsid w:val="002406C4"/>
    <w:rsid w:val="0024074D"/>
    <w:rsid w:val="00240777"/>
    <w:rsid w:val="002409EA"/>
    <w:rsid w:val="00240A6F"/>
    <w:rsid w:val="00240AD4"/>
    <w:rsid w:val="00240B95"/>
    <w:rsid w:val="00240BEF"/>
    <w:rsid w:val="00240C23"/>
    <w:rsid w:val="00240C2F"/>
    <w:rsid w:val="00240CC5"/>
    <w:rsid w:val="00240CFB"/>
    <w:rsid w:val="00240DB6"/>
    <w:rsid w:val="00240DEF"/>
    <w:rsid w:val="00240E83"/>
    <w:rsid w:val="00240F1D"/>
    <w:rsid w:val="00240F71"/>
    <w:rsid w:val="002412BE"/>
    <w:rsid w:val="002413B8"/>
    <w:rsid w:val="0024143A"/>
    <w:rsid w:val="00241535"/>
    <w:rsid w:val="0024156F"/>
    <w:rsid w:val="002415D4"/>
    <w:rsid w:val="002416C4"/>
    <w:rsid w:val="002417F9"/>
    <w:rsid w:val="00241831"/>
    <w:rsid w:val="00241948"/>
    <w:rsid w:val="00241A4E"/>
    <w:rsid w:val="00241BB4"/>
    <w:rsid w:val="00241C11"/>
    <w:rsid w:val="00241C20"/>
    <w:rsid w:val="00241C47"/>
    <w:rsid w:val="00241C49"/>
    <w:rsid w:val="00241CCB"/>
    <w:rsid w:val="00241CEA"/>
    <w:rsid w:val="00241D24"/>
    <w:rsid w:val="00241DA3"/>
    <w:rsid w:val="00241E99"/>
    <w:rsid w:val="00241F34"/>
    <w:rsid w:val="00241F64"/>
    <w:rsid w:val="0024204A"/>
    <w:rsid w:val="002420AD"/>
    <w:rsid w:val="002421CB"/>
    <w:rsid w:val="002421D7"/>
    <w:rsid w:val="0024225E"/>
    <w:rsid w:val="0024228C"/>
    <w:rsid w:val="002422B9"/>
    <w:rsid w:val="0024233B"/>
    <w:rsid w:val="00242357"/>
    <w:rsid w:val="00242362"/>
    <w:rsid w:val="002423E6"/>
    <w:rsid w:val="0024244D"/>
    <w:rsid w:val="002424FB"/>
    <w:rsid w:val="0024252F"/>
    <w:rsid w:val="0024254B"/>
    <w:rsid w:val="002426E5"/>
    <w:rsid w:val="0024276B"/>
    <w:rsid w:val="0024282A"/>
    <w:rsid w:val="002428D4"/>
    <w:rsid w:val="00242980"/>
    <w:rsid w:val="0024299E"/>
    <w:rsid w:val="00242A4D"/>
    <w:rsid w:val="00242AC9"/>
    <w:rsid w:val="00242AFD"/>
    <w:rsid w:val="00242C3A"/>
    <w:rsid w:val="00242D10"/>
    <w:rsid w:val="00242D44"/>
    <w:rsid w:val="00242D64"/>
    <w:rsid w:val="00242F61"/>
    <w:rsid w:val="00242F6C"/>
    <w:rsid w:val="002430B0"/>
    <w:rsid w:val="002431F2"/>
    <w:rsid w:val="00243258"/>
    <w:rsid w:val="0024328A"/>
    <w:rsid w:val="0024329B"/>
    <w:rsid w:val="002432CA"/>
    <w:rsid w:val="002432EC"/>
    <w:rsid w:val="0024334E"/>
    <w:rsid w:val="00243383"/>
    <w:rsid w:val="002433CD"/>
    <w:rsid w:val="002434B3"/>
    <w:rsid w:val="002434EA"/>
    <w:rsid w:val="00243529"/>
    <w:rsid w:val="00243567"/>
    <w:rsid w:val="00243612"/>
    <w:rsid w:val="0024363D"/>
    <w:rsid w:val="0024378B"/>
    <w:rsid w:val="00243800"/>
    <w:rsid w:val="0024387E"/>
    <w:rsid w:val="002438E3"/>
    <w:rsid w:val="002438EB"/>
    <w:rsid w:val="00243AFD"/>
    <w:rsid w:val="00243B80"/>
    <w:rsid w:val="00243DB3"/>
    <w:rsid w:val="00243E18"/>
    <w:rsid w:val="00243E7D"/>
    <w:rsid w:val="00243EC6"/>
    <w:rsid w:val="00243EED"/>
    <w:rsid w:val="00243F6B"/>
    <w:rsid w:val="00243FD6"/>
    <w:rsid w:val="0024400A"/>
    <w:rsid w:val="00244034"/>
    <w:rsid w:val="002440D0"/>
    <w:rsid w:val="002440E7"/>
    <w:rsid w:val="002440F8"/>
    <w:rsid w:val="00244157"/>
    <w:rsid w:val="00244169"/>
    <w:rsid w:val="002441E7"/>
    <w:rsid w:val="0024420A"/>
    <w:rsid w:val="0024425F"/>
    <w:rsid w:val="002443D6"/>
    <w:rsid w:val="002443DB"/>
    <w:rsid w:val="0024442C"/>
    <w:rsid w:val="0024445D"/>
    <w:rsid w:val="00244576"/>
    <w:rsid w:val="00244699"/>
    <w:rsid w:val="002447D7"/>
    <w:rsid w:val="002447DC"/>
    <w:rsid w:val="002448DE"/>
    <w:rsid w:val="00244962"/>
    <w:rsid w:val="00244AE2"/>
    <w:rsid w:val="00244B05"/>
    <w:rsid w:val="00244B33"/>
    <w:rsid w:val="00244E67"/>
    <w:rsid w:val="00244F68"/>
    <w:rsid w:val="00244FAB"/>
    <w:rsid w:val="00245017"/>
    <w:rsid w:val="0024504A"/>
    <w:rsid w:val="00245161"/>
    <w:rsid w:val="00245318"/>
    <w:rsid w:val="00245480"/>
    <w:rsid w:val="00245521"/>
    <w:rsid w:val="00245539"/>
    <w:rsid w:val="0024554B"/>
    <w:rsid w:val="00245714"/>
    <w:rsid w:val="00245721"/>
    <w:rsid w:val="0024579D"/>
    <w:rsid w:val="0024589E"/>
    <w:rsid w:val="002458E0"/>
    <w:rsid w:val="00245992"/>
    <w:rsid w:val="002459E7"/>
    <w:rsid w:val="00245A47"/>
    <w:rsid w:val="00245B41"/>
    <w:rsid w:val="00245B59"/>
    <w:rsid w:val="00245C44"/>
    <w:rsid w:val="00245CDE"/>
    <w:rsid w:val="00245DAF"/>
    <w:rsid w:val="00245E49"/>
    <w:rsid w:val="00245F23"/>
    <w:rsid w:val="00245FAE"/>
    <w:rsid w:val="00245FE0"/>
    <w:rsid w:val="00246015"/>
    <w:rsid w:val="00246060"/>
    <w:rsid w:val="00246236"/>
    <w:rsid w:val="0024628A"/>
    <w:rsid w:val="002462BD"/>
    <w:rsid w:val="0024639F"/>
    <w:rsid w:val="002463A1"/>
    <w:rsid w:val="002463DE"/>
    <w:rsid w:val="002463F5"/>
    <w:rsid w:val="00246572"/>
    <w:rsid w:val="00246645"/>
    <w:rsid w:val="002466CA"/>
    <w:rsid w:val="0024678F"/>
    <w:rsid w:val="0024689A"/>
    <w:rsid w:val="002468E4"/>
    <w:rsid w:val="002469D3"/>
    <w:rsid w:val="00246CBE"/>
    <w:rsid w:val="00246CD0"/>
    <w:rsid w:val="00246D2C"/>
    <w:rsid w:val="00246DE7"/>
    <w:rsid w:val="00246E18"/>
    <w:rsid w:val="00246EF6"/>
    <w:rsid w:val="00246F20"/>
    <w:rsid w:val="00246FE7"/>
    <w:rsid w:val="00246FF9"/>
    <w:rsid w:val="00247133"/>
    <w:rsid w:val="00247284"/>
    <w:rsid w:val="00247303"/>
    <w:rsid w:val="00247360"/>
    <w:rsid w:val="00247404"/>
    <w:rsid w:val="00247585"/>
    <w:rsid w:val="0024761D"/>
    <w:rsid w:val="0024766E"/>
    <w:rsid w:val="00247670"/>
    <w:rsid w:val="002476F8"/>
    <w:rsid w:val="002476FA"/>
    <w:rsid w:val="00247784"/>
    <w:rsid w:val="002477D8"/>
    <w:rsid w:val="00247827"/>
    <w:rsid w:val="002478CB"/>
    <w:rsid w:val="002478E1"/>
    <w:rsid w:val="00247909"/>
    <w:rsid w:val="00247950"/>
    <w:rsid w:val="00247A05"/>
    <w:rsid w:val="00247A08"/>
    <w:rsid w:val="00247A37"/>
    <w:rsid w:val="00247A96"/>
    <w:rsid w:val="00247AF6"/>
    <w:rsid w:val="00247B76"/>
    <w:rsid w:val="00247B78"/>
    <w:rsid w:val="00247B95"/>
    <w:rsid w:val="00247C79"/>
    <w:rsid w:val="00247D86"/>
    <w:rsid w:val="00247E8D"/>
    <w:rsid w:val="00247F4A"/>
    <w:rsid w:val="00250008"/>
    <w:rsid w:val="0025000C"/>
    <w:rsid w:val="0025006C"/>
    <w:rsid w:val="002501BD"/>
    <w:rsid w:val="002501EB"/>
    <w:rsid w:val="002502BD"/>
    <w:rsid w:val="002502D1"/>
    <w:rsid w:val="002502E6"/>
    <w:rsid w:val="00250376"/>
    <w:rsid w:val="0025049B"/>
    <w:rsid w:val="002504AA"/>
    <w:rsid w:val="00250544"/>
    <w:rsid w:val="002505E1"/>
    <w:rsid w:val="002506ED"/>
    <w:rsid w:val="0025083B"/>
    <w:rsid w:val="00250849"/>
    <w:rsid w:val="00250855"/>
    <w:rsid w:val="002508E1"/>
    <w:rsid w:val="00250945"/>
    <w:rsid w:val="00250946"/>
    <w:rsid w:val="00250A25"/>
    <w:rsid w:val="00250B02"/>
    <w:rsid w:val="00250B92"/>
    <w:rsid w:val="00250BE3"/>
    <w:rsid w:val="00250C2F"/>
    <w:rsid w:val="00250C35"/>
    <w:rsid w:val="00250D66"/>
    <w:rsid w:val="00250DCF"/>
    <w:rsid w:val="00250E43"/>
    <w:rsid w:val="00250F5C"/>
    <w:rsid w:val="00250F6B"/>
    <w:rsid w:val="00251183"/>
    <w:rsid w:val="002511A0"/>
    <w:rsid w:val="002512AA"/>
    <w:rsid w:val="0025134F"/>
    <w:rsid w:val="002513AD"/>
    <w:rsid w:val="002513C1"/>
    <w:rsid w:val="00251465"/>
    <w:rsid w:val="002514C6"/>
    <w:rsid w:val="002514E0"/>
    <w:rsid w:val="002514E8"/>
    <w:rsid w:val="002514F6"/>
    <w:rsid w:val="00251526"/>
    <w:rsid w:val="00251645"/>
    <w:rsid w:val="0025164F"/>
    <w:rsid w:val="002516B0"/>
    <w:rsid w:val="0025172A"/>
    <w:rsid w:val="00251740"/>
    <w:rsid w:val="0025181B"/>
    <w:rsid w:val="002518DB"/>
    <w:rsid w:val="002519A1"/>
    <w:rsid w:val="002519E3"/>
    <w:rsid w:val="00251A83"/>
    <w:rsid w:val="00251AA0"/>
    <w:rsid w:val="00251AA8"/>
    <w:rsid w:val="00251AC5"/>
    <w:rsid w:val="00251B50"/>
    <w:rsid w:val="00251C0C"/>
    <w:rsid w:val="00251C11"/>
    <w:rsid w:val="00251C13"/>
    <w:rsid w:val="00251C2E"/>
    <w:rsid w:val="00251D18"/>
    <w:rsid w:val="00251DB5"/>
    <w:rsid w:val="00251E08"/>
    <w:rsid w:val="00251F4D"/>
    <w:rsid w:val="00252012"/>
    <w:rsid w:val="0025208E"/>
    <w:rsid w:val="002520B4"/>
    <w:rsid w:val="002521E1"/>
    <w:rsid w:val="002522CD"/>
    <w:rsid w:val="002522D0"/>
    <w:rsid w:val="002523E9"/>
    <w:rsid w:val="00252448"/>
    <w:rsid w:val="002524C3"/>
    <w:rsid w:val="002525C7"/>
    <w:rsid w:val="00252825"/>
    <w:rsid w:val="0025282E"/>
    <w:rsid w:val="00252831"/>
    <w:rsid w:val="0025287F"/>
    <w:rsid w:val="00252887"/>
    <w:rsid w:val="00252890"/>
    <w:rsid w:val="002528D3"/>
    <w:rsid w:val="00252991"/>
    <w:rsid w:val="002529D6"/>
    <w:rsid w:val="00252A75"/>
    <w:rsid w:val="00252A82"/>
    <w:rsid w:val="00252A9D"/>
    <w:rsid w:val="00252ACD"/>
    <w:rsid w:val="00252BB1"/>
    <w:rsid w:val="00252BCF"/>
    <w:rsid w:val="00252D72"/>
    <w:rsid w:val="00252DB7"/>
    <w:rsid w:val="00253172"/>
    <w:rsid w:val="00253182"/>
    <w:rsid w:val="00253192"/>
    <w:rsid w:val="002532B9"/>
    <w:rsid w:val="00253302"/>
    <w:rsid w:val="002533A9"/>
    <w:rsid w:val="0025341B"/>
    <w:rsid w:val="0025344F"/>
    <w:rsid w:val="0025348C"/>
    <w:rsid w:val="002534C8"/>
    <w:rsid w:val="0025357B"/>
    <w:rsid w:val="002536AF"/>
    <w:rsid w:val="00253708"/>
    <w:rsid w:val="0025380B"/>
    <w:rsid w:val="0025397D"/>
    <w:rsid w:val="002539F0"/>
    <w:rsid w:val="00253A4C"/>
    <w:rsid w:val="00253BB8"/>
    <w:rsid w:val="00253BEA"/>
    <w:rsid w:val="00253C28"/>
    <w:rsid w:val="00253C40"/>
    <w:rsid w:val="00253C4D"/>
    <w:rsid w:val="00253D13"/>
    <w:rsid w:val="00253D3D"/>
    <w:rsid w:val="00253DF1"/>
    <w:rsid w:val="00253F3C"/>
    <w:rsid w:val="00254151"/>
    <w:rsid w:val="00254186"/>
    <w:rsid w:val="00254265"/>
    <w:rsid w:val="00254286"/>
    <w:rsid w:val="00254287"/>
    <w:rsid w:val="002542D2"/>
    <w:rsid w:val="002543EB"/>
    <w:rsid w:val="0025474A"/>
    <w:rsid w:val="002547C3"/>
    <w:rsid w:val="00254814"/>
    <w:rsid w:val="002548F7"/>
    <w:rsid w:val="0025490E"/>
    <w:rsid w:val="00254BA5"/>
    <w:rsid w:val="00254C4C"/>
    <w:rsid w:val="00254CA7"/>
    <w:rsid w:val="00254CAE"/>
    <w:rsid w:val="00254CE8"/>
    <w:rsid w:val="00254D80"/>
    <w:rsid w:val="00254DF3"/>
    <w:rsid w:val="00254E5D"/>
    <w:rsid w:val="00255045"/>
    <w:rsid w:val="0025505F"/>
    <w:rsid w:val="00255150"/>
    <w:rsid w:val="002552B7"/>
    <w:rsid w:val="002553FF"/>
    <w:rsid w:val="002554A2"/>
    <w:rsid w:val="00255596"/>
    <w:rsid w:val="002555EC"/>
    <w:rsid w:val="00255603"/>
    <w:rsid w:val="00255852"/>
    <w:rsid w:val="00255879"/>
    <w:rsid w:val="0025588D"/>
    <w:rsid w:val="002558E2"/>
    <w:rsid w:val="00255998"/>
    <w:rsid w:val="00255B8C"/>
    <w:rsid w:val="00255BA8"/>
    <w:rsid w:val="00255BEC"/>
    <w:rsid w:val="00255C2F"/>
    <w:rsid w:val="00255DEF"/>
    <w:rsid w:val="00255E34"/>
    <w:rsid w:val="00255ED4"/>
    <w:rsid w:val="00255EDC"/>
    <w:rsid w:val="00255F26"/>
    <w:rsid w:val="0025606A"/>
    <w:rsid w:val="0025607C"/>
    <w:rsid w:val="00256089"/>
    <w:rsid w:val="002560A9"/>
    <w:rsid w:val="002560EA"/>
    <w:rsid w:val="002560F8"/>
    <w:rsid w:val="0025618C"/>
    <w:rsid w:val="0025634C"/>
    <w:rsid w:val="0025639C"/>
    <w:rsid w:val="00256418"/>
    <w:rsid w:val="00256571"/>
    <w:rsid w:val="002565D5"/>
    <w:rsid w:val="00256753"/>
    <w:rsid w:val="00256782"/>
    <w:rsid w:val="00256845"/>
    <w:rsid w:val="00256A64"/>
    <w:rsid w:val="00256AD5"/>
    <w:rsid w:val="00256AD9"/>
    <w:rsid w:val="00256AF3"/>
    <w:rsid w:val="00256B58"/>
    <w:rsid w:val="00256C5D"/>
    <w:rsid w:val="00256DA3"/>
    <w:rsid w:val="00256DB5"/>
    <w:rsid w:val="00256E19"/>
    <w:rsid w:val="00256E7C"/>
    <w:rsid w:val="00256F97"/>
    <w:rsid w:val="0025702D"/>
    <w:rsid w:val="002570F6"/>
    <w:rsid w:val="00257253"/>
    <w:rsid w:val="00257380"/>
    <w:rsid w:val="00257452"/>
    <w:rsid w:val="002574AE"/>
    <w:rsid w:val="002574B8"/>
    <w:rsid w:val="002574DB"/>
    <w:rsid w:val="00257512"/>
    <w:rsid w:val="00257740"/>
    <w:rsid w:val="00257A98"/>
    <w:rsid w:val="00257AA1"/>
    <w:rsid w:val="00257AB5"/>
    <w:rsid w:val="00257B5B"/>
    <w:rsid w:val="00257BC8"/>
    <w:rsid w:val="00257BC9"/>
    <w:rsid w:val="00257C56"/>
    <w:rsid w:val="00257C58"/>
    <w:rsid w:val="00257C9B"/>
    <w:rsid w:val="00257CC8"/>
    <w:rsid w:val="00257CE8"/>
    <w:rsid w:val="00257DBB"/>
    <w:rsid w:val="00257EC0"/>
    <w:rsid w:val="00257F9B"/>
    <w:rsid w:val="00260039"/>
    <w:rsid w:val="0026012E"/>
    <w:rsid w:val="0026017C"/>
    <w:rsid w:val="00260195"/>
    <w:rsid w:val="002602F6"/>
    <w:rsid w:val="00260302"/>
    <w:rsid w:val="0026031F"/>
    <w:rsid w:val="00260327"/>
    <w:rsid w:val="0026047F"/>
    <w:rsid w:val="00260581"/>
    <w:rsid w:val="00260665"/>
    <w:rsid w:val="0026068A"/>
    <w:rsid w:val="00260790"/>
    <w:rsid w:val="0026081F"/>
    <w:rsid w:val="00260947"/>
    <w:rsid w:val="0026096B"/>
    <w:rsid w:val="0026098E"/>
    <w:rsid w:val="00260A12"/>
    <w:rsid w:val="00260A17"/>
    <w:rsid w:val="00260ABF"/>
    <w:rsid w:val="00260AC3"/>
    <w:rsid w:val="00260ACD"/>
    <w:rsid w:val="00260AD2"/>
    <w:rsid w:val="00260CE6"/>
    <w:rsid w:val="00260ECF"/>
    <w:rsid w:val="0026103E"/>
    <w:rsid w:val="00261045"/>
    <w:rsid w:val="002610C2"/>
    <w:rsid w:val="002610D1"/>
    <w:rsid w:val="002611BB"/>
    <w:rsid w:val="002612BE"/>
    <w:rsid w:val="002612DE"/>
    <w:rsid w:val="00261308"/>
    <w:rsid w:val="00261320"/>
    <w:rsid w:val="00261375"/>
    <w:rsid w:val="002613AF"/>
    <w:rsid w:val="00261422"/>
    <w:rsid w:val="00261641"/>
    <w:rsid w:val="00261655"/>
    <w:rsid w:val="00261921"/>
    <w:rsid w:val="00261970"/>
    <w:rsid w:val="00261A04"/>
    <w:rsid w:val="00261A7D"/>
    <w:rsid w:val="00261B40"/>
    <w:rsid w:val="00261BA2"/>
    <w:rsid w:val="00261BC1"/>
    <w:rsid w:val="00261C2F"/>
    <w:rsid w:val="00261CBB"/>
    <w:rsid w:val="00261D49"/>
    <w:rsid w:val="00261D66"/>
    <w:rsid w:val="00261E17"/>
    <w:rsid w:val="00261E39"/>
    <w:rsid w:val="00261E3B"/>
    <w:rsid w:val="00261EC1"/>
    <w:rsid w:val="00261ED0"/>
    <w:rsid w:val="0026205C"/>
    <w:rsid w:val="002620BC"/>
    <w:rsid w:val="002620C9"/>
    <w:rsid w:val="0026218B"/>
    <w:rsid w:val="0026239B"/>
    <w:rsid w:val="002623DF"/>
    <w:rsid w:val="002624F1"/>
    <w:rsid w:val="00262503"/>
    <w:rsid w:val="002625F1"/>
    <w:rsid w:val="0026263B"/>
    <w:rsid w:val="002626A5"/>
    <w:rsid w:val="002628B8"/>
    <w:rsid w:val="00262960"/>
    <w:rsid w:val="00262998"/>
    <w:rsid w:val="002629D3"/>
    <w:rsid w:val="002629D4"/>
    <w:rsid w:val="00262A2F"/>
    <w:rsid w:val="00262A73"/>
    <w:rsid w:val="00262AE9"/>
    <w:rsid w:val="00262C1E"/>
    <w:rsid w:val="00262CCC"/>
    <w:rsid w:val="00262CD8"/>
    <w:rsid w:val="00262CE2"/>
    <w:rsid w:val="00262DE9"/>
    <w:rsid w:val="00262F4D"/>
    <w:rsid w:val="00262F75"/>
    <w:rsid w:val="00263082"/>
    <w:rsid w:val="0026320D"/>
    <w:rsid w:val="0026327D"/>
    <w:rsid w:val="002632A3"/>
    <w:rsid w:val="002632CB"/>
    <w:rsid w:val="00263330"/>
    <w:rsid w:val="00263469"/>
    <w:rsid w:val="00263583"/>
    <w:rsid w:val="0026371F"/>
    <w:rsid w:val="002637BE"/>
    <w:rsid w:val="00263814"/>
    <w:rsid w:val="00263829"/>
    <w:rsid w:val="0026382F"/>
    <w:rsid w:val="0026384F"/>
    <w:rsid w:val="0026386A"/>
    <w:rsid w:val="002638E1"/>
    <w:rsid w:val="00263A04"/>
    <w:rsid w:val="00263A18"/>
    <w:rsid w:val="00263AA5"/>
    <w:rsid w:val="00263AFC"/>
    <w:rsid w:val="00263B02"/>
    <w:rsid w:val="00263B10"/>
    <w:rsid w:val="00263C9B"/>
    <w:rsid w:val="0026421F"/>
    <w:rsid w:val="002643BD"/>
    <w:rsid w:val="002643F8"/>
    <w:rsid w:val="00264418"/>
    <w:rsid w:val="0026441E"/>
    <w:rsid w:val="00264427"/>
    <w:rsid w:val="0026442E"/>
    <w:rsid w:val="002644BD"/>
    <w:rsid w:val="002646C0"/>
    <w:rsid w:val="002648CF"/>
    <w:rsid w:val="00264916"/>
    <w:rsid w:val="00264930"/>
    <w:rsid w:val="002649C3"/>
    <w:rsid w:val="002649D5"/>
    <w:rsid w:val="00264AC0"/>
    <w:rsid w:val="00264D14"/>
    <w:rsid w:val="00264D65"/>
    <w:rsid w:val="00264D7A"/>
    <w:rsid w:val="00264DD5"/>
    <w:rsid w:val="00264DD8"/>
    <w:rsid w:val="00264E19"/>
    <w:rsid w:val="00264E78"/>
    <w:rsid w:val="00264EE8"/>
    <w:rsid w:val="00265056"/>
    <w:rsid w:val="00265149"/>
    <w:rsid w:val="002651E2"/>
    <w:rsid w:val="0026526E"/>
    <w:rsid w:val="0026537B"/>
    <w:rsid w:val="00265387"/>
    <w:rsid w:val="00265734"/>
    <w:rsid w:val="0026578E"/>
    <w:rsid w:val="002657E3"/>
    <w:rsid w:val="002658A3"/>
    <w:rsid w:val="002658D3"/>
    <w:rsid w:val="002658D7"/>
    <w:rsid w:val="00265AF5"/>
    <w:rsid w:val="00265B07"/>
    <w:rsid w:val="00265B0A"/>
    <w:rsid w:val="00265B8E"/>
    <w:rsid w:val="00265C21"/>
    <w:rsid w:val="00265D1C"/>
    <w:rsid w:val="00265D78"/>
    <w:rsid w:val="00265D86"/>
    <w:rsid w:val="00265EBC"/>
    <w:rsid w:val="00265EC7"/>
    <w:rsid w:val="00265F42"/>
    <w:rsid w:val="00265F71"/>
    <w:rsid w:val="0026609C"/>
    <w:rsid w:val="002661DD"/>
    <w:rsid w:val="00266202"/>
    <w:rsid w:val="0026625E"/>
    <w:rsid w:val="002662E5"/>
    <w:rsid w:val="00266453"/>
    <w:rsid w:val="0026650A"/>
    <w:rsid w:val="00266549"/>
    <w:rsid w:val="0026654F"/>
    <w:rsid w:val="0026657F"/>
    <w:rsid w:val="002665E7"/>
    <w:rsid w:val="00266648"/>
    <w:rsid w:val="0026687D"/>
    <w:rsid w:val="002668C3"/>
    <w:rsid w:val="002668C4"/>
    <w:rsid w:val="0026691B"/>
    <w:rsid w:val="00266940"/>
    <w:rsid w:val="002669E3"/>
    <w:rsid w:val="00266AA9"/>
    <w:rsid w:val="00266ADF"/>
    <w:rsid w:val="00266B06"/>
    <w:rsid w:val="00266CA2"/>
    <w:rsid w:val="00266CE0"/>
    <w:rsid w:val="00266CE6"/>
    <w:rsid w:val="00266D84"/>
    <w:rsid w:val="00266D90"/>
    <w:rsid w:val="00266DAF"/>
    <w:rsid w:val="00266ECF"/>
    <w:rsid w:val="00266EF8"/>
    <w:rsid w:val="00266F5C"/>
    <w:rsid w:val="00266F8D"/>
    <w:rsid w:val="00266FDA"/>
    <w:rsid w:val="002670A6"/>
    <w:rsid w:val="002670C8"/>
    <w:rsid w:val="002670EB"/>
    <w:rsid w:val="00267250"/>
    <w:rsid w:val="002673BB"/>
    <w:rsid w:val="00267487"/>
    <w:rsid w:val="002675BB"/>
    <w:rsid w:val="002675F9"/>
    <w:rsid w:val="002676B6"/>
    <w:rsid w:val="002676BE"/>
    <w:rsid w:val="002676F1"/>
    <w:rsid w:val="0026783E"/>
    <w:rsid w:val="0026785C"/>
    <w:rsid w:val="002678A5"/>
    <w:rsid w:val="002678B8"/>
    <w:rsid w:val="00267962"/>
    <w:rsid w:val="00267A3A"/>
    <w:rsid w:val="00267C38"/>
    <w:rsid w:val="00267CFE"/>
    <w:rsid w:val="00267DB9"/>
    <w:rsid w:val="00267E1A"/>
    <w:rsid w:val="00267E25"/>
    <w:rsid w:val="00267F0E"/>
    <w:rsid w:val="00267F2B"/>
    <w:rsid w:val="00267F7E"/>
    <w:rsid w:val="00270002"/>
    <w:rsid w:val="00270068"/>
    <w:rsid w:val="0027006D"/>
    <w:rsid w:val="002700FE"/>
    <w:rsid w:val="00270210"/>
    <w:rsid w:val="00270214"/>
    <w:rsid w:val="0027022E"/>
    <w:rsid w:val="0027023C"/>
    <w:rsid w:val="00270358"/>
    <w:rsid w:val="002704D0"/>
    <w:rsid w:val="002705AC"/>
    <w:rsid w:val="0027060A"/>
    <w:rsid w:val="00270696"/>
    <w:rsid w:val="002706DB"/>
    <w:rsid w:val="00270709"/>
    <w:rsid w:val="0027073D"/>
    <w:rsid w:val="00270978"/>
    <w:rsid w:val="00270A00"/>
    <w:rsid w:val="00270AD9"/>
    <w:rsid w:val="00270ADA"/>
    <w:rsid w:val="00270B39"/>
    <w:rsid w:val="00270B5F"/>
    <w:rsid w:val="00270B64"/>
    <w:rsid w:val="00270BBD"/>
    <w:rsid w:val="00270BC3"/>
    <w:rsid w:val="00270CA2"/>
    <w:rsid w:val="00270CA5"/>
    <w:rsid w:val="00270CD7"/>
    <w:rsid w:val="00270D95"/>
    <w:rsid w:val="00270E5F"/>
    <w:rsid w:val="00270EEC"/>
    <w:rsid w:val="00270FBF"/>
    <w:rsid w:val="0027105E"/>
    <w:rsid w:val="00271067"/>
    <w:rsid w:val="0027124F"/>
    <w:rsid w:val="00271267"/>
    <w:rsid w:val="00271283"/>
    <w:rsid w:val="0027131C"/>
    <w:rsid w:val="0027139C"/>
    <w:rsid w:val="002713D5"/>
    <w:rsid w:val="002714B6"/>
    <w:rsid w:val="002714E7"/>
    <w:rsid w:val="002714ED"/>
    <w:rsid w:val="0027151D"/>
    <w:rsid w:val="00271561"/>
    <w:rsid w:val="0027157D"/>
    <w:rsid w:val="0027164A"/>
    <w:rsid w:val="00271673"/>
    <w:rsid w:val="00271892"/>
    <w:rsid w:val="002719E0"/>
    <w:rsid w:val="00271AEC"/>
    <w:rsid w:val="00271BCE"/>
    <w:rsid w:val="00271CAE"/>
    <w:rsid w:val="00271E0F"/>
    <w:rsid w:val="00271E99"/>
    <w:rsid w:val="00271ECB"/>
    <w:rsid w:val="00271F5B"/>
    <w:rsid w:val="00271FA0"/>
    <w:rsid w:val="00271FD8"/>
    <w:rsid w:val="00272047"/>
    <w:rsid w:val="0027206D"/>
    <w:rsid w:val="0027208C"/>
    <w:rsid w:val="0027212D"/>
    <w:rsid w:val="00272172"/>
    <w:rsid w:val="00272231"/>
    <w:rsid w:val="00272277"/>
    <w:rsid w:val="002722DA"/>
    <w:rsid w:val="00272343"/>
    <w:rsid w:val="00272421"/>
    <w:rsid w:val="0027256E"/>
    <w:rsid w:val="0027267A"/>
    <w:rsid w:val="002726A4"/>
    <w:rsid w:val="002726D6"/>
    <w:rsid w:val="002728CD"/>
    <w:rsid w:val="00272956"/>
    <w:rsid w:val="00272A1A"/>
    <w:rsid w:val="00272B3C"/>
    <w:rsid w:val="00272B44"/>
    <w:rsid w:val="00272C05"/>
    <w:rsid w:val="00272C46"/>
    <w:rsid w:val="00272CE0"/>
    <w:rsid w:val="00272D6C"/>
    <w:rsid w:val="00272D94"/>
    <w:rsid w:val="00272E39"/>
    <w:rsid w:val="00272E46"/>
    <w:rsid w:val="00272F72"/>
    <w:rsid w:val="00273027"/>
    <w:rsid w:val="00273086"/>
    <w:rsid w:val="00273190"/>
    <w:rsid w:val="0027319E"/>
    <w:rsid w:val="0027326E"/>
    <w:rsid w:val="00273272"/>
    <w:rsid w:val="002732B0"/>
    <w:rsid w:val="002732B9"/>
    <w:rsid w:val="0027330E"/>
    <w:rsid w:val="00273392"/>
    <w:rsid w:val="002733D8"/>
    <w:rsid w:val="002733E7"/>
    <w:rsid w:val="00273433"/>
    <w:rsid w:val="0027346C"/>
    <w:rsid w:val="00273547"/>
    <w:rsid w:val="0027369A"/>
    <w:rsid w:val="002736A1"/>
    <w:rsid w:val="0027372E"/>
    <w:rsid w:val="00273788"/>
    <w:rsid w:val="00273858"/>
    <w:rsid w:val="002738BD"/>
    <w:rsid w:val="00273958"/>
    <w:rsid w:val="00273982"/>
    <w:rsid w:val="00273A0C"/>
    <w:rsid w:val="00273A3C"/>
    <w:rsid w:val="00273A8E"/>
    <w:rsid w:val="00273B34"/>
    <w:rsid w:val="00273B85"/>
    <w:rsid w:val="00273C29"/>
    <w:rsid w:val="00273CBB"/>
    <w:rsid w:val="00273D11"/>
    <w:rsid w:val="00273F65"/>
    <w:rsid w:val="00273FA0"/>
    <w:rsid w:val="00273FD3"/>
    <w:rsid w:val="0027404F"/>
    <w:rsid w:val="00274056"/>
    <w:rsid w:val="002741A8"/>
    <w:rsid w:val="002742FA"/>
    <w:rsid w:val="0027437E"/>
    <w:rsid w:val="002743F5"/>
    <w:rsid w:val="0027440C"/>
    <w:rsid w:val="0027447C"/>
    <w:rsid w:val="002744DF"/>
    <w:rsid w:val="00274543"/>
    <w:rsid w:val="0027459C"/>
    <w:rsid w:val="002745BE"/>
    <w:rsid w:val="00274601"/>
    <w:rsid w:val="00274722"/>
    <w:rsid w:val="002747E3"/>
    <w:rsid w:val="00274848"/>
    <w:rsid w:val="00274889"/>
    <w:rsid w:val="002748BD"/>
    <w:rsid w:val="00274922"/>
    <w:rsid w:val="002749F5"/>
    <w:rsid w:val="00274A7E"/>
    <w:rsid w:val="00274C7B"/>
    <w:rsid w:val="00274CA3"/>
    <w:rsid w:val="00274D2F"/>
    <w:rsid w:val="00274D63"/>
    <w:rsid w:val="00274DA5"/>
    <w:rsid w:val="00274DD3"/>
    <w:rsid w:val="00274E50"/>
    <w:rsid w:val="00274E87"/>
    <w:rsid w:val="00274EC5"/>
    <w:rsid w:val="00274FB7"/>
    <w:rsid w:val="0027503A"/>
    <w:rsid w:val="00275063"/>
    <w:rsid w:val="002750A1"/>
    <w:rsid w:val="002750BE"/>
    <w:rsid w:val="0027533B"/>
    <w:rsid w:val="00275376"/>
    <w:rsid w:val="002753B1"/>
    <w:rsid w:val="002753C7"/>
    <w:rsid w:val="0027541A"/>
    <w:rsid w:val="00275466"/>
    <w:rsid w:val="002755E7"/>
    <w:rsid w:val="002755F5"/>
    <w:rsid w:val="00275621"/>
    <w:rsid w:val="002756C4"/>
    <w:rsid w:val="00275721"/>
    <w:rsid w:val="00275748"/>
    <w:rsid w:val="002758BA"/>
    <w:rsid w:val="0027598B"/>
    <w:rsid w:val="00275A27"/>
    <w:rsid w:val="00275A2B"/>
    <w:rsid w:val="00275AE2"/>
    <w:rsid w:val="00275C8A"/>
    <w:rsid w:val="00275CDC"/>
    <w:rsid w:val="00275E20"/>
    <w:rsid w:val="00275EFF"/>
    <w:rsid w:val="00275F49"/>
    <w:rsid w:val="00275FF3"/>
    <w:rsid w:val="0027604A"/>
    <w:rsid w:val="0027614F"/>
    <w:rsid w:val="00276216"/>
    <w:rsid w:val="0027623C"/>
    <w:rsid w:val="002762DE"/>
    <w:rsid w:val="00276318"/>
    <w:rsid w:val="00276357"/>
    <w:rsid w:val="002763C3"/>
    <w:rsid w:val="00276401"/>
    <w:rsid w:val="0027651F"/>
    <w:rsid w:val="002765C3"/>
    <w:rsid w:val="00276652"/>
    <w:rsid w:val="0027667F"/>
    <w:rsid w:val="002766AC"/>
    <w:rsid w:val="002766CC"/>
    <w:rsid w:val="002767C7"/>
    <w:rsid w:val="002769D2"/>
    <w:rsid w:val="00276A39"/>
    <w:rsid w:val="00276A44"/>
    <w:rsid w:val="00276B5A"/>
    <w:rsid w:val="00276BD7"/>
    <w:rsid w:val="00276E1D"/>
    <w:rsid w:val="00276EEB"/>
    <w:rsid w:val="0027702E"/>
    <w:rsid w:val="00277068"/>
    <w:rsid w:val="002770AD"/>
    <w:rsid w:val="0027710F"/>
    <w:rsid w:val="00277110"/>
    <w:rsid w:val="00277186"/>
    <w:rsid w:val="00277190"/>
    <w:rsid w:val="00277251"/>
    <w:rsid w:val="0027727D"/>
    <w:rsid w:val="002772DF"/>
    <w:rsid w:val="00277369"/>
    <w:rsid w:val="00277463"/>
    <w:rsid w:val="00277508"/>
    <w:rsid w:val="00277515"/>
    <w:rsid w:val="00277540"/>
    <w:rsid w:val="002775A2"/>
    <w:rsid w:val="002775AC"/>
    <w:rsid w:val="00277653"/>
    <w:rsid w:val="00277715"/>
    <w:rsid w:val="002777D8"/>
    <w:rsid w:val="00277861"/>
    <w:rsid w:val="002778A5"/>
    <w:rsid w:val="002778E4"/>
    <w:rsid w:val="002779F2"/>
    <w:rsid w:val="00277A77"/>
    <w:rsid w:val="00277CF3"/>
    <w:rsid w:val="00277E55"/>
    <w:rsid w:val="00277EC7"/>
    <w:rsid w:val="00280204"/>
    <w:rsid w:val="0028029D"/>
    <w:rsid w:val="0028031A"/>
    <w:rsid w:val="00280375"/>
    <w:rsid w:val="0028060E"/>
    <w:rsid w:val="0028064B"/>
    <w:rsid w:val="002806A2"/>
    <w:rsid w:val="0028078B"/>
    <w:rsid w:val="00280817"/>
    <w:rsid w:val="00280884"/>
    <w:rsid w:val="0028090B"/>
    <w:rsid w:val="00280A21"/>
    <w:rsid w:val="00280A3F"/>
    <w:rsid w:val="00280AC9"/>
    <w:rsid w:val="00280B2D"/>
    <w:rsid w:val="00280B85"/>
    <w:rsid w:val="00280C1B"/>
    <w:rsid w:val="00280C6C"/>
    <w:rsid w:val="00280C84"/>
    <w:rsid w:val="00280CE8"/>
    <w:rsid w:val="00280E37"/>
    <w:rsid w:val="00280EC3"/>
    <w:rsid w:val="00280F05"/>
    <w:rsid w:val="00280F70"/>
    <w:rsid w:val="00280FE4"/>
    <w:rsid w:val="00281091"/>
    <w:rsid w:val="0028110D"/>
    <w:rsid w:val="00281308"/>
    <w:rsid w:val="00281311"/>
    <w:rsid w:val="002813D5"/>
    <w:rsid w:val="002813D8"/>
    <w:rsid w:val="0028146F"/>
    <w:rsid w:val="002816C3"/>
    <w:rsid w:val="00281892"/>
    <w:rsid w:val="002819B0"/>
    <w:rsid w:val="00281A4B"/>
    <w:rsid w:val="00281A91"/>
    <w:rsid w:val="00281BA9"/>
    <w:rsid w:val="00281C31"/>
    <w:rsid w:val="00281CAA"/>
    <w:rsid w:val="00281E56"/>
    <w:rsid w:val="00281EE9"/>
    <w:rsid w:val="00281F9D"/>
    <w:rsid w:val="002820B6"/>
    <w:rsid w:val="002821CF"/>
    <w:rsid w:val="0028233D"/>
    <w:rsid w:val="00282477"/>
    <w:rsid w:val="00282508"/>
    <w:rsid w:val="0028273F"/>
    <w:rsid w:val="002827EF"/>
    <w:rsid w:val="002828AD"/>
    <w:rsid w:val="002828D3"/>
    <w:rsid w:val="002828F8"/>
    <w:rsid w:val="002829BC"/>
    <w:rsid w:val="002829C9"/>
    <w:rsid w:val="00282B6B"/>
    <w:rsid w:val="00282BAC"/>
    <w:rsid w:val="00282C65"/>
    <w:rsid w:val="00282D02"/>
    <w:rsid w:val="00282DAC"/>
    <w:rsid w:val="00282DCC"/>
    <w:rsid w:val="00282DFA"/>
    <w:rsid w:val="00282E52"/>
    <w:rsid w:val="00282E66"/>
    <w:rsid w:val="00282FA8"/>
    <w:rsid w:val="0028304A"/>
    <w:rsid w:val="00283108"/>
    <w:rsid w:val="0028312F"/>
    <w:rsid w:val="00283179"/>
    <w:rsid w:val="002831C1"/>
    <w:rsid w:val="002831E3"/>
    <w:rsid w:val="0028339E"/>
    <w:rsid w:val="00283479"/>
    <w:rsid w:val="002834D8"/>
    <w:rsid w:val="00283662"/>
    <w:rsid w:val="00283688"/>
    <w:rsid w:val="002836BB"/>
    <w:rsid w:val="002836F7"/>
    <w:rsid w:val="00283849"/>
    <w:rsid w:val="00283894"/>
    <w:rsid w:val="00283A8B"/>
    <w:rsid w:val="00283AF4"/>
    <w:rsid w:val="00283B23"/>
    <w:rsid w:val="00283C22"/>
    <w:rsid w:val="00283C35"/>
    <w:rsid w:val="00283C67"/>
    <w:rsid w:val="00283DFB"/>
    <w:rsid w:val="00283E5E"/>
    <w:rsid w:val="00283E88"/>
    <w:rsid w:val="00283EC4"/>
    <w:rsid w:val="00283FD9"/>
    <w:rsid w:val="0028401C"/>
    <w:rsid w:val="00284125"/>
    <w:rsid w:val="00284266"/>
    <w:rsid w:val="0028434E"/>
    <w:rsid w:val="00284423"/>
    <w:rsid w:val="0028447F"/>
    <w:rsid w:val="0028460A"/>
    <w:rsid w:val="0028462B"/>
    <w:rsid w:val="002846FD"/>
    <w:rsid w:val="00284753"/>
    <w:rsid w:val="002847E2"/>
    <w:rsid w:val="00284817"/>
    <w:rsid w:val="00284966"/>
    <w:rsid w:val="0028499F"/>
    <w:rsid w:val="00284A49"/>
    <w:rsid w:val="00284ACE"/>
    <w:rsid w:val="00284B48"/>
    <w:rsid w:val="00284B76"/>
    <w:rsid w:val="00284BF4"/>
    <w:rsid w:val="00284CCE"/>
    <w:rsid w:val="00284D30"/>
    <w:rsid w:val="00284DAE"/>
    <w:rsid w:val="00284EA2"/>
    <w:rsid w:val="00284EFF"/>
    <w:rsid w:val="00284FDA"/>
    <w:rsid w:val="00285019"/>
    <w:rsid w:val="00285078"/>
    <w:rsid w:val="002850DD"/>
    <w:rsid w:val="0028511D"/>
    <w:rsid w:val="00285144"/>
    <w:rsid w:val="0028518C"/>
    <w:rsid w:val="00285238"/>
    <w:rsid w:val="0028538D"/>
    <w:rsid w:val="00285498"/>
    <w:rsid w:val="002854CA"/>
    <w:rsid w:val="00285517"/>
    <w:rsid w:val="00285718"/>
    <w:rsid w:val="002857EF"/>
    <w:rsid w:val="0028593B"/>
    <w:rsid w:val="0028599A"/>
    <w:rsid w:val="00285A6B"/>
    <w:rsid w:val="00285AF4"/>
    <w:rsid w:val="00285B80"/>
    <w:rsid w:val="00285C9C"/>
    <w:rsid w:val="00285D53"/>
    <w:rsid w:val="00285EC9"/>
    <w:rsid w:val="00285EE1"/>
    <w:rsid w:val="00285F53"/>
    <w:rsid w:val="00286099"/>
    <w:rsid w:val="00286146"/>
    <w:rsid w:val="0028614C"/>
    <w:rsid w:val="00286164"/>
    <w:rsid w:val="0028616F"/>
    <w:rsid w:val="00286190"/>
    <w:rsid w:val="0028623C"/>
    <w:rsid w:val="0028657A"/>
    <w:rsid w:val="00286645"/>
    <w:rsid w:val="002867DD"/>
    <w:rsid w:val="00286925"/>
    <w:rsid w:val="00286951"/>
    <w:rsid w:val="002869DC"/>
    <w:rsid w:val="00286AB4"/>
    <w:rsid w:val="00286B0F"/>
    <w:rsid w:val="00286B4C"/>
    <w:rsid w:val="00286B5B"/>
    <w:rsid w:val="00286B8D"/>
    <w:rsid w:val="00286C92"/>
    <w:rsid w:val="00286D1D"/>
    <w:rsid w:val="00286D5F"/>
    <w:rsid w:val="00286DF4"/>
    <w:rsid w:val="00286E84"/>
    <w:rsid w:val="00286E8D"/>
    <w:rsid w:val="00286FD4"/>
    <w:rsid w:val="0028718F"/>
    <w:rsid w:val="002871E1"/>
    <w:rsid w:val="00287222"/>
    <w:rsid w:val="002872A5"/>
    <w:rsid w:val="0028748B"/>
    <w:rsid w:val="0028759C"/>
    <w:rsid w:val="00287611"/>
    <w:rsid w:val="0028787A"/>
    <w:rsid w:val="00287A19"/>
    <w:rsid w:val="00287B63"/>
    <w:rsid w:val="00287C02"/>
    <w:rsid w:val="00287C4D"/>
    <w:rsid w:val="00287C53"/>
    <w:rsid w:val="00287C5D"/>
    <w:rsid w:val="00287D3E"/>
    <w:rsid w:val="00287F85"/>
    <w:rsid w:val="00287FA4"/>
    <w:rsid w:val="0029000F"/>
    <w:rsid w:val="00290045"/>
    <w:rsid w:val="00290064"/>
    <w:rsid w:val="0029010D"/>
    <w:rsid w:val="0029013F"/>
    <w:rsid w:val="00290173"/>
    <w:rsid w:val="002901BB"/>
    <w:rsid w:val="002901C4"/>
    <w:rsid w:val="002901CF"/>
    <w:rsid w:val="0029020D"/>
    <w:rsid w:val="0029030B"/>
    <w:rsid w:val="0029033C"/>
    <w:rsid w:val="002903BD"/>
    <w:rsid w:val="00290678"/>
    <w:rsid w:val="00290799"/>
    <w:rsid w:val="002907CC"/>
    <w:rsid w:val="002907EB"/>
    <w:rsid w:val="002908F2"/>
    <w:rsid w:val="00290905"/>
    <w:rsid w:val="00290993"/>
    <w:rsid w:val="002909F1"/>
    <w:rsid w:val="00290CED"/>
    <w:rsid w:val="00290DEF"/>
    <w:rsid w:val="00290DF5"/>
    <w:rsid w:val="00290E10"/>
    <w:rsid w:val="00290F10"/>
    <w:rsid w:val="00290F79"/>
    <w:rsid w:val="00290F8C"/>
    <w:rsid w:val="002910B1"/>
    <w:rsid w:val="00291100"/>
    <w:rsid w:val="002912B4"/>
    <w:rsid w:val="00291346"/>
    <w:rsid w:val="0029134E"/>
    <w:rsid w:val="002913BD"/>
    <w:rsid w:val="00291454"/>
    <w:rsid w:val="00291455"/>
    <w:rsid w:val="00291465"/>
    <w:rsid w:val="0029147F"/>
    <w:rsid w:val="002914DE"/>
    <w:rsid w:val="0029154F"/>
    <w:rsid w:val="0029161B"/>
    <w:rsid w:val="002916D1"/>
    <w:rsid w:val="0029171E"/>
    <w:rsid w:val="002918A5"/>
    <w:rsid w:val="002919A8"/>
    <w:rsid w:val="00291AA4"/>
    <w:rsid w:val="00291B2A"/>
    <w:rsid w:val="00291C2E"/>
    <w:rsid w:val="00291E12"/>
    <w:rsid w:val="00291EA1"/>
    <w:rsid w:val="00291EB3"/>
    <w:rsid w:val="00292053"/>
    <w:rsid w:val="00292073"/>
    <w:rsid w:val="00292132"/>
    <w:rsid w:val="00292232"/>
    <w:rsid w:val="00292334"/>
    <w:rsid w:val="0029234A"/>
    <w:rsid w:val="00292415"/>
    <w:rsid w:val="00292431"/>
    <w:rsid w:val="00292526"/>
    <w:rsid w:val="00292562"/>
    <w:rsid w:val="00292578"/>
    <w:rsid w:val="002925DC"/>
    <w:rsid w:val="0029269E"/>
    <w:rsid w:val="002926C1"/>
    <w:rsid w:val="002926E6"/>
    <w:rsid w:val="0029275A"/>
    <w:rsid w:val="002927C3"/>
    <w:rsid w:val="0029281D"/>
    <w:rsid w:val="00292854"/>
    <w:rsid w:val="002928C5"/>
    <w:rsid w:val="00292906"/>
    <w:rsid w:val="00292929"/>
    <w:rsid w:val="002929F4"/>
    <w:rsid w:val="00292BBA"/>
    <w:rsid w:val="00292E16"/>
    <w:rsid w:val="00292E4D"/>
    <w:rsid w:val="00292F0B"/>
    <w:rsid w:val="00292FE3"/>
    <w:rsid w:val="00293026"/>
    <w:rsid w:val="0029307F"/>
    <w:rsid w:val="002930B7"/>
    <w:rsid w:val="002932E8"/>
    <w:rsid w:val="00293302"/>
    <w:rsid w:val="00293306"/>
    <w:rsid w:val="002934A4"/>
    <w:rsid w:val="002935B0"/>
    <w:rsid w:val="0029367F"/>
    <w:rsid w:val="0029368D"/>
    <w:rsid w:val="002937B9"/>
    <w:rsid w:val="002938AF"/>
    <w:rsid w:val="00293A33"/>
    <w:rsid w:val="00293AB4"/>
    <w:rsid w:val="00293B4B"/>
    <w:rsid w:val="00293D31"/>
    <w:rsid w:val="00293D76"/>
    <w:rsid w:val="00293DE2"/>
    <w:rsid w:val="00293F47"/>
    <w:rsid w:val="002940CF"/>
    <w:rsid w:val="002940F7"/>
    <w:rsid w:val="002940F8"/>
    <w:rsid w:val="002941EA"/>
    <w:rsid w:val="0029429C"/>
    <w:rsid w:val="0029429E"/>
    <w:rsid w:val="002943EE"/>
    <w:rsid w:val="002945A3"/>
    <w:rsid w:val="0029469D"/>
    <w:rsid w:val="002947A4"/>
    <w:rsid w:val="002947AF"/>
    <w:rsid w:val="0029491C"/>
    <w:rsid w:val="00294924"/>
    <w:rsid w:val="00294933"/>
    <w:rsid w:val="0029497B"/>
    <w:rsid w:val="002949FD"/>
    <w:rsid w:val="00294A97"/>
    <w:rsid w:val="00294C4C"/>
    <w:rsid w:val="00294C67"/>
    <w:rsid w:val="00294D2F"/>
    <w:rsid w:val="00294D61"/>
    <w:rsid w:val="00294E05"/>
    <w:rsid w:val="00294E64"/>
    <w:rsid w:val="00294F2B"/>
    <w:rsid w:val="00294F70"/>
    <w:rsid w:val="00294FCC"/>
    <w:rsid w:val="002950B3"/>
    <w:rsid w:val="00295140"/>
    <w:rsid w:val="00295210"/>
    <w:rsid w:val="00295278"/>
    <w:rsid w:val="0029530F"/>
    <w:rsid w:val="002953F7"/>
    <w:rsid w:val="0029540F"/>
    <w:rsid w:val="00295429"/>
    <w:rsid w:val="0029543A"/>
    <w:rsid w:val="002956BE"/>
    <w:rsid w:val="002956C6"/>
    <w:rsid w:val="002956DC"/>
    <w:rsid w:val="002956E8"/>
    <w:rsid w:val="002957DF"/>
    <w:rsid w:val="00295A2A"/>
    <w:rsid w:val="00295A42"/>
    <w:rsid w:val="00295BF9"/>
    <w:rsid w:val="00295C0B"/>
    <w:rsid w:val="00295C78"/>
    <w:rsid w:val="00295C8A"/>
    <w:rsid w:val="00295C96"/>
    <w:rsid w:val="00295E84"/>
    <w:rsid w:val="00295F74"/>
    <w:rsid w:val="00295F8D"/>
    <w:rsid w:val="00296085"/>
    <w:rsid w:val="002961BD"/>
    <w:rsid w:val="002963FF"/>
    <w:rsid w:val="0029643D"/>
    <w:rsid w:val="0029644F"/>
    <w:rsid w:val="00296495"/>
    <w:rsid w:val="00296557"/>
    <w:rsid w:val="00296599"/>
    <w:rsid w:val="00296639"/>
    <w:rsid w:val="002966A2"/>
    <w:rsid w:val="00296725"/>
    <w:rsid w:val="00296820"/>
    <w:rsid w:val="00296875"/>
    <w:rsid w:val="00296920"/>
    <w:rsid w:val="00296AA9"/>
    <w:rsid w:val="00296B55"/>
    <w:rsid w:val="00296BBE"/>
    <w:rsid w:val="00296D7A"/>
    <w:rsid w:val="00296E46"/>
    <w:rsid w:val="00296FCF"/>
    <w:rsid w:val="00296FFB"/>
    <w:rsid w:val="00297026"/>
    <w:rsid w:val="00297049"/>
    <w:rsid w:val="002970B3"/>
    <w:rsid w:val="002970F6"/>
    <w:rsid w:val="00297172"/>
    <w:rsid w:val="002971B8"/>
    <w:rsid w:val="0029726A"/>
    <w:rsid w:val="002972A9"/>
    <w:rsid w:val="002972B6"/>
    <w:rsid w:val="00297394"/>
    <w:rsid w:val="00297406"/>
    <w:rsid w:val="002974A1"/>
    <w:rsid w:val="0029750E"/>
    <w:rsid w:val="00297586"/>
    <w:rsid w:val="00297701"/>
    <w:rsid w:val="00297771"/>
    <w:rsid w:val="00297838"/>
    <w:rsid w:val="002978E8"/>
    <w:rsid w:val="00297AAF"/>
    <w:rsid w:val="00297ABD"/>
    <w:rsid w:val="00297B7A"/>
    <w:rsid w:val="00297BB3"/>
    <w:rsid w:val="00297C22"/>
    <w:rsid w:val="00297C4D"/>
    <w:rsid w:val="00297CB1"/>
    <w:rsid w:val="00297CC7"/>
    <w:rsid w:val="00297CF9"/>
    <w:rsid w:val="00297CFB"/>
    <w:rsid w:val="00297D00"/>
    <w:rsid w:val="00297DAA"/>
    <w:rsid w:val="002A0185"/>
    <w:rsid w:val="002A0240"/>
    <w:rsid w:val="002A0253"/>
    <w:rsid w:val="002A03F4"/>
    <w:rsid w:val="002A040A"/>
    <w:rsid w:val="002A0503"/>
    <w:rsid w:val="002A06A4"/>
    <w:rsid w:val="002A07AE"/>
    <w:rsid w:val="002A083F"/>
    <w:rsid w:val="002A0868"/>
    <w:rsid w:val="002A0896"/>
    <w:rsid w:val="002A08C1"/>
    <w:rsid w:val="002A0AA3"/>
    <w:rsid w:val="002A0BEE"/>
    <w:rsid w:val="002A0CB6"/>
    <w:rsid w:val="002A0D00"/>
    <w:rsid w:val="002A0D69"/>
    <w:rsid w:val="002A0D88"/>
    <w:rsid w:val="002A0DA2"/>
    <w:rsid w:val="002A0EB0"/>
    <w:rsid w:val="002A0FB7"/>
    <w:rsid w:val="002A116C"/>
    <w:rsid w:val="002A1245"/>
    <w:rsid w:val="002A1288"/>
    <w:rsid w:val="002A139D"/>
    <w:rsid w:val="002A1493"/>
    <w:rsid w:val="002A14CE"/>
    <w:rsid w:val="002A16BF"/>
    <w:rsid w:val="002A16CA"/>
    <w:rsid w:val="002A16F2"/>
    <w:rsid w:val="002A180C"/>
    <w:rsid w:val="002A181A"/>
    <w:rsid w:val="002A1840"/>
    <w:rsid w:val="002A18C7"/>
    <w:rsid w:val="002A194F"/>
    <w:rsid w:val="002A1A82"/>
    <w:rsid w:val="002A1AB6"/>
    <w:rsid w:val="002A1B29"/>
    <w:rsid w:val="002A1B64"/>
    <w:rsid w:val="002A1C23"/>
    <w:rsid w:val="002A1D68"/>
    <w:rsid w:val="002A1DB9"/>
    <w:rsid w:val="002A1E8C"/>
    <w:rsid w:val="002A1F58"/>
    <w:rsid w:val="002A1F98"/>
    <w:rsid w:val="002A22A3"/>
    <w:rsid w:val="002A2372"/>
    <w:rsid w:val="002A24EB"/>
    <w:rsid w:val="002A2520"/>
    <w:rsid w:val="002A2536"/>
    <w:rsid w:val="002A25BA"/>
    <w:rsid w:val="002A25EA"/>
    <w:rsid w:val="002A25FE"/>
    <w:rsid w:val="002A2778"/>
    <w:rsid w:val="002A282B"/>
    <w:rsid w:val="002A2919"/>
    <w:rsid w:val="002A2924"/>
    <w:rsid w:val="002A2936"/>
    <w:rsid w:val="002A29B8"/>
    <w:rsid w:val="002A29C2"/>
    <w:rsid w:val="002A29CB"/>
    <w:rsid w:val="002A2A0E"/>
    <w:rsid w:val="002A2A16"/>
    <w:rsid w:val="002A2A49"/>
    <w:rsid w:val="002A2A5A"/>
    <w:rsid w:val="002A2B16"/>
    <w:rsid w:val="002A2BBB"/>
    <w:rsid w:val="002A2BF2"/>
    <w:rsid w:val="002A2C3D"/>
    <w:rsid w:val="002A2F13"/>
    <w:rsid w:val="002A30F9"/>
    <w:rsid w:val="002A312D"/>
    <w:rsid w:val="002A314D"/>
    <w:rsid w:val="002A3361"/>
    <w:rsid w:val="002A33CD"/>
    <w:rsid w:val="002A34FB"/>
    <w:rsid w:val="002A35DE"/>
    <w:rsid w:val="002A366E"/>
    <w:rsid w:val="002A367A"/>
    <w:rsid w:val="002A36A0"/>
    <w:rsid w:val="002A3743"/>
    <w:rsid w:val="002A37DF"/>
    <w:rsid w:val="002A3808"/>
    <w:rsid w:val="002A3858"/>
    <w:rsid w:val="002A3876"/>
    <w:rsid w:val="002A390E"/>
    <w:rsid w:val="002A39D5"/>
    <w:rsid w:val="002A3AF5"/>
    <w:rsid w:val="002A3B39"/>
    <w:rsid w:val="002A3B71"/>
    <w:rsid w:val="002A3B80"/>
    <w:rsid w:val="002A3CC1"/>
    <w:rsid w:val="002A3CD2"/>
    <w:rsid w:val="002A3D63"/>
    <w:rsid w:val="002A3D7E"/>
    <w:rsid w:val="002A3D91"/>
    <w:rsid w:val="002A3DB7"/>
    <w:rsid w:val="002A3DE1"/>
    <w:rsid w:val="002A3E13"/>
    <w:rsid w:val="002A3ED7"/>
    <w:rsid w:val="002A3F89"/>
    <w:rsid w:val="002A3FFE"/>
    <w:rsid w:val="002A4300"/>
    <w:rsid w:val="002A43AC"/>
    <w:rsid w:val="002A43D3"/>
    <w:rsid w:val="002A4474"/>
    <w:rsid w:val="002A44E5"/>
    <w:rsid w:val="002A45E4"/>
    <w:rsid w:val="002A45E5"/>
    <w:rsid w:val="002A4673"/>
    <w:rsid w:val="002A478B"/>
    <w:rsid w:val="002A47FF"/>
    <w:rsid w:val="002A483E"/>
    <w:rsid w:val="002A4877"/>
    <w:rsid w:val="002A4A77"/>
    <w:rsid w:val="002A4AA3"/>
    <w:rsid w:val="002A4AD4"/>
    <w:rsid w:val="002A4ADA"/>
    <w:rsid w:val="002A4B19"/>
    <w:rsid w:val="002A4BC0"/>
    <w:rsid w:val="002A4BD4"/>
    <w:rsid w:val="002A4BD9"/>
    <w:rsid w:val="002A4C4F"/>
    <w:rsid w:val="002A4C5B"/>
    <w:rsid w:val="002A4C8C"/>
    <w:rsid w:val="002A4D32"/>
    <w:rsid w:val="002A4D66"/>
    <w:rsid w:val="002A4DB0"/>
    <w:rsid w:val="002A4E67"/>
    <w:rsid w:val="002A4EBC"/>
    <w:rsid w:val="002A4FE7"/>
    <w:rsid w:val="002A50EA"/>
    <w:rsid w:val="002A52D2"/>
    <w:rsid w:val="002A52E0"/>
    <w:rsid w:val="002A5420"/>
    <w:rsid w:val="002A54E1"/>
    <w:rsid w:val="002A54EE"/>
    <w:rsid w:val="002A5633"/>
    <w:rsid w:val="002A564C"/>
    <w:rsid w:val="002A567B"/>
    <w:rsid w:val="002A5767"/>
    <w:rsid w:val="002A5856"/>
    <w:rsid w:val="002A58D9"/>
    <w:rsid w:val="002A59B2"/>
    <w:rsid w:val="002A59D4"/>
    <w:rsid w:val="002A5AAB"/>
    <w:rsid w:val="002A5B11"/>
    <w:rsid w:val="002A5BBB"/>
    <w:rsid w:val="002A5BD5"/>
    <w:rsid w:val="002A5C27"/>
    <w:rsid w:val="002A5C82"/>
    <w:rsid w:val="002A5CDC"/>
    <w:rsid w:val="002A5D03"/>
    <w:rsid w:val="002A5D69"/>
    <w:rsid w:val="002A5D74"/>
    <w:rsid w:val="002A5DB3"/>
    <w:rsid w:val="002A5F0C"/>
    <w:rsid w:val="002A5F20"/>
    <w:rsid w:val="002A5FD2"/>
    <w:rsid w:val="002A605F"/>
    <w:rsid w:val="002A60FE"/>
    <w:rsid w:val="002A610C"/>
    <w:rsid w:val="002A61DD"/>
    <w:rsid w:val="002A6241"/>
    <w:rsid w:val="002A62E2"/>
    <w:rsid w:val="002A6403"/>
    <w:rsid w:val="002A6404"/>
    <w:rsid w:val="002A653F"/>
    <w:rsid w:val="002A6590"/>
    <w:rsid w:val="002A676F"/>
    <w:rsid w:val="002A689E"/>
    <w:rsid w:val="002A68B9"/>
    <w:rsid w:val="002A6A07"/>
    <w:rsid w:val="002A6B07"/>
    <w:rsid w:val="002A6B28"/>
    <w:rsid w:val="002A6B5C"/>
    <w:rsid w:val="002A6C0D"/>
    <w:rsid w:val="002A6C31"/>
    <w:rsid w:val="002A6D1C"/>
    <w:rsid w:val="002A6ED7"/>
    <w:rsid w:val="002A6F7E"/>
    <w:rsid w:val="002A713C"/>
    <w:rsid w:val="002A727E"/>
    <w:rsid w:val="002A7383"/>
    <w:rsid w:val="002A7386"/>
    <w:rsid w:val="002A73E1"/>
    <w:rsid w:val="002A73EF"/>
    <w:rsid w:val="002A7449"/>
    <w:rsid w:val="002A748A"/>
    <w:rsid w:val="002A74C7"/>
    <w:rsid w:val="002A74FE"/>
    <w:rsid w:val="002A7610"/>
    <w:rsid w:val="002A77B9"/>
    <w:rsid w:val="002A7845"/>
    <w:rsid w:val="002A795F"/>
    <w:rsid w:val="002A7965"/>
    <w:rsid w:val="002A7A0C"/>
    <w:rsid w:val="002A7A5D"/>
    <w:rsid w:val="002A7A8F"/>
    <w:rsid w:val="002A7B31"/>
    <w:rsid w:val="002A7BCC"/>
    <w:rsid w:val="002A7F2A"/>
    <w:rsid w:val="002A7FE3"/>
    <w:rsid w:val="002B01F5"/>
    <w:rsid w:val="002B0215"/>
    <w:rsid w:val="002B0237"/>
    <w:rsid w:val="002B02A2"/>
    <w:rsid w:val="002B02B5"/>
    <w:rsid w:val="002B0340"/>
    <w:rsid w:val="002B0395"/>
    <w:rsid w:val="002B03E7"/>
    <w:rsid w:val="002B0455"/>
    <w:rsid w:val="002B05A1"/>
    <w:rsid w:val="002B06C8"/>
    <w:rsid w:val="002B06F5"/>
    <w:rsid w:val="002B075B"/>
    <w:rsid w:val="002B0772"/>
    <w:rsid w:val="002B07AE"/>
    <w:rsid w:val="002B07B7"/>
    <w:rsid w:val="002B0872"/>
    <w:rsid w:val="002B0971"/>
    <w:rsid w:val="002B09E0"/>
    <w:rsid w:val="002B0A8A"/>
    <w:rsid w:val="002B0AA1"/>
    <w:rsid w:val="002B0AAD"/>
    <w:rsid w:val="002B0AD8"/>
    <w:rsid w:val="002B0BCC"/>
    <w:rsid w:val="002B0C56"/>
    <w:rsid w:val="002B0DA0"/>
    <w:rsid w:val="002B0E87"/>
    <w:rsid w:val="002B103C"/>
    <w:rsid w:val="002B1114"/>
    <w:rsid w:val="002B112A"/>
    <w:rsid w:val="002B1207"/>
    <w:rsid w:val="002B122A"/>
    <w:rsid w:val="002B14DD"/>
    <w:rsid w:val="002B1515"/>
    <w:rsid w:val="002B1526"/>
    <w:rsid w:val="002B1572"/>
    <w:rsid w:val="002B1603"/>
    <w:rsid w:val="002B1644"/>
    <w:rsid w:val="002B16D9"/>
    <w:rsid w:val="002B186C"/>
    <w:rsid w:val="002B192B"/>
    <w:rsid w:val="002B19EA"/>
    <w:rsid w:val="002B1A37"/>
    <w:rsid w:val="002B1B22"/>
    <w:rsid w:val="002B1B68"/>
    <w:rsid w:val="002B1B79"/>
    <w:rsid w:val="002B1CAD"/>
    <w:rsid w:val="002B1CEB"/>
    <w:rsid w:val="002B1D2B"/>
    <w:rsid w:val="002B1E79"/>
    <w:rsid w:val="002B1EF2"/>
    <w:rsid w:val="002B1EFD"/>
    <w:rsid w:val="002B1F12"/>
    <w:rsid w:val="002B204D"/>
    <w:rsid w:val="002B21F7"/>
    <w:rsid w:val="002B22B1"/>
    <w:rsid w:val="002B23B7"/>
    <w:rsid w:val="002B252D"/>
    <w:rsid w:val="002B25FF"/>
    <w:rsid w:val="002B2800"/>
    <w:rsid w:val="002B2882"/>
    <w:rsid w:val="002B29E5"/>
    <w:rsid w:val="002B2B0A"/>
    <w:rsid w:val="002B2B61"/>
    <w:rsid w:val="002B2B94"/>
    <w:rsid w:val="002B2BB6"/>
    <w:rsid w:val="002B2C31"/>
    <w:rsid w:val="002B2DCE"/>
    <w:rsid w:val="002B2EC6"/>
    <w:rsid w:val="002B3038"/>
    <w:rsid w:val="002B30B9"/>
    <w:rsid w:val="002B3148"/>
    <w:rsid w:val="002B3157"/>
    <w:rsid w:val="002B31B4"/>
    <w:rsid w:val="002B325D"/>
    <w:rsid w:val="002B32B5"/>
    <w:rsid w:val="002B32CA"/>
    <w:rsid w:val="002B32E8"/>
    <w:rsid w:val="002B3303"/>
    <w:rsid w:val="002B3382"/>
    <w:rsid w:val="002B3392"/>
    <w:rsid w:val="002B339A"/>
    <w:rsid w:val="002B33C5"/>
    <w:rsid w:val="002B341E"/>
    <w:rsid w:val="002B344F"/>
    <w:rsid w:val="002B3487"/>
    <w:rsid w:val="002B34EF"/>
    <w:rsid w:val="002B3630"/>
    <w:rsid w:val="002B36FE"/>
    <w:rsid w:val="002B3812"/>
    <w:rsid w:val="002B382F"/>
    <w:rsid w:val="002B3A3B"/>
    <w:rsid w:val="002B3A44"/>
    <w:rsid w:val="002B3B2B"/>
    <w:rsid w:val="002B3B42"/>
    <w:rsid w:val="002B3C35"/>
    <w:rsid w:val="002B3C6D"/>
    <w:rsid w:val="002B3CFE"/>
    <w:rsid w:val="002B3E85"/>
    <w:rsid w:val="002B3EBF"/>
    <w:rsid w:val="002B3F6F"/>
    <w:rsid w:val="002B401B"/>
    <w:rsid w:val="002B405C"/>
    <w:rsid w:val="002B40B0"/>
    <w:rsid w:val="002B41FB"/>
    <w:rsid w:val="002B4263"/>
    <w:rsid w:val="002B4370"/>
    <w:rsid w:val="002B43C2"/>
    <w:rsid w:val="002B43EC"/>
    <w:rsid w:val="002B4422"/>
    <w:rsid w:val="002B4454"/>
    <w:rsid w:val="002B4551"/>
    <w:rsid w:val="002B4578"/>
    <w:rsid w:val="002B4671"/>
    <w:rsid w:val="002B4806"/>
    <w:rsid w:val="002B48CE"/>
    <w:rsid w:val="002B48D2"/>
    <w:rsid w:val="002B4A14"/>
    <w:rsid w:val="002B4A30"/>
    <w:rsid w:val="002B4AA0"/>
    <w:rsid w:val="002B4AA2"/>
    <w:rsid w:val="002B4B5C"/>
    <w:rsid w:val="002B4BBB"/>
    <w:rsid w:val="002B4C67"/>
    <w:rsid w:val="002B4CBD"/>
    <w:rsid w:val="002B4CF8"/>
    <w:rsid w:val="002B4EF5"/>
    <w:rsid w:val="002B4F44"/>
    <w:rsid w:val="002B4F81"/>
    <w:rsid w:val="002B512E"/>
    <w:rsid w:val="002B515B"/>
    <w:rsid w:val="002B51A6"/>
    <w:rsid w:val="002B51BD"/>
    <w:rsid w:val="002B522F"/>
    <w:rsid w:val="002B52C3"/>
    <w:rsid w:val="002B52E3"/>
    <w:rsid w:val="002B5411"/>
    <w:rsid w:val="002B55FA"/>
    <w:rsid w:val="002B57F3"/>
    <w:rsid w:val="002B589D"/>
    <w:rsid w:val="002B58A0"/>
    <w:rsid w:val="002B5919"/>
    <w:rsid w:val="002B592F"/>
    <w:rsid w:val="002B596E"/>
    <w:rsid w:val="002B5988"/>
    <w:rsid w:val="002B5AFB"/>
    <w:rsid w:val="002B5B63"/>
    <w:rsid w:val="002B5B83"/>
    <w:rsid w:val="002B5B89"/>
    <w:rsid w:val="002B5C3F"/>
    <w:rsid w:val="002B5C54"/>
    <w:rsid w:val="002B5C9B"/>
    <w:rsid w:val="002B5D64"/>
    <w:rsid w:val="002B5DCD"/>
    <w:rsid w:val="002B5E2B"/>
    <w:rsid w:val="002B5EA1"/>
    <w:rsid w:val="002B5EBC"/>
    <w:rsid w:val="002B5FA0"/>
    <w:rsid w:val="002B6071"/>
    <w:rsid w:val="002B60DB"/>
    <w:rsid w:val="002B619C"/>
    <w:rsid w:val="002B61AF"/>
    <w:rsid w:val="002B627A"/>
    <w:rsid w:val="002B6410"/>
    <w:rsid w:val="002B643C"/>
    <w:rsid w:val="002B646D"/>
    <w:rsid w:val="002B64D5"/>
    <w:rsid w:val="002B6536"/>
    <w:rsid w:val="002B6601"/>
    <w:rsid w:val="002B672A"/>
    <w:rsid w:val="002B6740"/>
    <w:rsid w:val="002B6776"/>
    <w:rsid w:val="002B687A"/>
    <w:rsid w:val="002B691B"/>
    <w:rsid w:val="002B69A8"/>
    <w:rsid w:val="002B69C8"/>
    <w:rsid w:val="002B6A21"/>
    <w:rsid w:val="002B6A61"/>
    <w:rsid w:val="002B6ABF"/>
    <w:rsid w:val="002B6AD2"/>
    <w:rsid w:val="002B6AD6"/>
    <w:rsid w:val="002B6B77"/>
    <w:rsid w:val="002B6BB0"/>
    <w:rsid w:val="002B6CC8"/>
    <w:rsid w:val="002B6D8F"/>
    <w:rsid w:val="002B6D99"/>
    <w:rsid w:val="002B6EB6"/>
    <w:rsid w:val="002B6EE8"/>
    <w:rsid w:val="002B6F16"/>
    <w:rsid w:val="002B6F4E"/>
    <w:rsid w:val="002B70BB"/>
    <w:rsid w:val="002B7145"/>
    <w:rsid w:val="002B7199"/>
    <w:rsid w:val="002B71C1"/>
    <w:rsid w:val="002B71D6"/>
    <w:rsid w:val="002B72C6"/>
    <w:rsid w:val="002B7380"/>
    <w:rsid w:val="002B753F"/>
    <w:rsid w:val="002B7577"/>
    <w:rsid w:val="002B768E"/>
    <w:rsid w:val="002B76F3"/>
    <w:rsid w:val="002B7723"/>
    <w:rsid w:val="002B7737"/>
    <w:rsid w:val="002B776D"/>
    <w:rsid w:val="002B77B4"/>
    <w:rsid w:val="002B77DE"/>
    <w:rsid w:val="002B780B"/>
    <w:rsid w:val="002B783D"/>
    <w:rsid w:val="002B7854"/>
    <w:rsid w:val="002B787F"/>
    <w:rsid w:val="002B78B1"/>
    <w:rsid w:val="002B7A4D"/>
    <w:rsid w:val="002B7AF2"/>
    <w:rsid w:val="002B7B2E"/>
    <w:rsid w:val="002B7B46"/>
    <w:rsid w:val="002B7BFC"/>
    <w:rsid w:val="002B7CC7"/>
    <w:rsid w:val="002B7DC0"/>
    <w:rsid w:val="002B7E58"/>
    <w:rsid w:val="002B7E87"/>
    <w:rsid w:val="002B7ED4"/>
    <w:rsid w:val="002B7FD4"/>
    <w:rsid w:val="002C0010"/>
    <w:rsid w:val="002C00B3"/>
    <w:rsid w:val="002C0100"/>
    <w:rsid w:val="002C0193"/>
    <w:rsid w:val="002C0222"/>
    <w:rsid w:val="002C0233"/>
    <w:rsid w:val="002C02DB"/>
    <w:rsid w:val="002C02E5"/>
    <w:rsid w:val="002C02EF"/>
    <w:rsid w:val="002C0345"/>
    <w:rsid w:val="002C036B"/>
    <w:rsid w:val="002C0651"/>
    <w:rsid w:val="002C0677"/>
    <w:rsid w:val="002C0AD0"/>
    <w:rsid w:val="002C0CEF"/>
    <w:rsid w:val="002C0CF4"/>
    <w:rsid w:val="002C0D35"/>
    <w:rsid w:val="002C0D71"/>
    <w:rsid w:val="002C0D74"/>
    <w:rsid w:val="002C0E2E"/>
    <w:rsid w:val="002C0E3E"/>
    <w:rsid w:val="002C0F96"/>
    <w:rsid w:val="002C0FD8"/>
    <w:rsid w:val="002C10EA"/>
    <w:rsid w:val="002C111C"/>
    <w:rsid w:val="002C1173"/>
    <w:rsid w:val="002C1235"/>
    <w:rsid w:val="002C1281"/>
    <w:rsid w:val="002C12E6"/>
    <w:rsid w:val="002C1359"/>
    <w:rsid w:val="002C13A6"/>
    <w:rsid w:val="002C13CB"/>
    <w:rsid w:val="002C14DC"/>
    <w:rsid w:val="002C161A"/>
    <w:rsid w:val="002C16A8"/>
    <w:rsid w:val="002C1860"/>
    <w:rsid w:val="002C1888"/>
    <w:rsid w:val="002C1961"/>
    <w:rsid w:val="002C1996"/>
    <w:rsid w:val="002C1A4C"/>
    <w:rsid w:val="002C1A84"/>
    <w:rsid w:val="002C1BA1"/>
    <w:rsid w:val="002C1BD5"/>
    <w:rsid w:val="002C1C01"/>
    <w:rsid w:val="002C1CC5"/>
    <w:rsid w:val="002C1D07"/>
    <w:rsid w:val="002C1D13"/>
    <w:rsid w:val="002C1DC4"/>
    <w:rsid w:val="002C1DE3"/>
    <w:rsid w:val="002C1DEE"/>
    <w:rsid w:val="002C1E6F"/>
    <w:rsid w:val="002C1EC4"/>
    <w:rsid w:val="002C1EE2"/>
    <w:rsid w:val="002C1F41"/>
    <w:rsid w:val="002C2065"/>
    <w:rsid w:val="002C2100"/>
    <w:rsid w:val="002C21EC"/>
    <w:rsid w:val="002C22D5"/>
    <w:rsid w:val="002C23AC"/>
    <w:rsid w:val="002C23D6"/>
    <w:rsid w:val="002C2474"/>
    <w:rsid w:val="002C249A"/>
    <w:rsid w:val="002C24A3"/>
    <w:rsid w:val="002C24F1"/>
    <w:rsid w:val="002C2564"/>
    <w:rsid w:val="002C25F6"/>
    <w:rsid w:val="002C2842"/>
    <w:rsid w:val="002C289C"/>
    <w:rsid w:val="002C28D0"/>
    <w:rsid w:val="002C28F4"/>
    <w:rsid w:val="002C2AE5"/>
    <w:rsid w:val="002C2B78"/>
    <w:rsid w:val="002C2BB2"/>
    <w:rsid w:val="002C2C44"/>
    <w:rsid w:val="002C2C91"/>
    <w:rsid w:val="002C2CA6"/>
    <w:rsid w:val="002C2D17"/>
    <w:rsid w:val="002C2D90"/>
    <w:rsid w:val="002C2D93"/>
    <w:rsid w:val="002C2DA7"/>
    <w:rsid w:val="002C2E5E"/>
    <w:rsid w:val="002C2EF4"/>
    <w:rsid w:val="002C2FA4"/>
    <w:rsid w:val="002C2FED"/>
    <w:rsid w:val="002C30B8"/>
    <w:rsid w:val="002C3178"/>
    <w:rsid w:val="002C31D3"/>
    <w:rsid w:val="002C3321"/>
    <w:rsid w:val="002C3386"/>
    <w:rsid w:val="002C338E"/>
    <w:rsid w:val="002C3421"/>
    <w:rsid w:val="002C347F"/>
    <w:rsid w:val="002C34D5"/>
    <w:rsid w:val="002C3505"/>
    <w:rsid w:val="002C359F"/>
    <w:rsid w:val="002C3701"/>
    <w:rsid w:val="002C37D2"/>
    <w:rsid w:val="002C3854"/>
    <w:rsid w:val="002C39C5"/>
    <w:rsid w:val="002C3ADA"/>
    <w:rsid w:val="002C3AE3"/>
    <w:rsid w:val="002C3B66"/>
    <w:rsid w:val="002C3C1F"/>
    <w:rsid w:val="002C3CF8"/>
    <w:rsid w:val="002C3D31"/>
    <w:rsid w:val="002C3E88"/>
    <w:rsid w:val="002C3F25"/>
    <w:rsid w:val="002C3F67"/>
    <w:rsid w:val="002C3FE0"/>
    <w:rsid w:val="002C40B4"/>
    <w:rsid w:val="002C40CA"/>
    <w:rsid w:val="002C4154"/>
    <w:rsid w:val="002C4156"/>
    <w:rsid w:val="002C42B0"/>
    <w:rsid w:val="002C42C1"/>
    <w:rsid w:val="002C438A"/>
    <w:rsid w:val="002C4418"/>
    <w:rsid w:val="002C44C5"/>
    <w:rsid w:val="002C4508"/>
    <w:rsid w:val="002C4523"/>
    <w:rsid w:val="002C45F5"/>
    <w:rsid w:val="002C4608"/>
    <w:rsid w:val="002C4653"/>
    <w:rsid w:val="002C470F"/>
    <w:rsid w:val="002C4928"/>
    <w:rsid w:val="002C4B31"/>
    <w:rsid w:val="002C4B43"/>
    <w:rsid w:val="002C4B66"/>
    <w:rsid w:val="002C4C42"/>
    <w:rsid w:val="002C4CAE"/>
    <w:rsid w:val="002C4CED"/>
    <w:rsid w:val="002C4E17"/>
    <w:rsid w:val="002C50A9"/>
    <w:rsid w:val="002C513B"/>
    <w:rsid w:val="002C521E"/>
    <w:rsid w:val="002C521F"/>
    <w:rsid w:val="002C522F"/>
    <w:rsid w:val="002C52BB"/>
    <w:rsid w:val="002C52DC"/>
    <w:rsid w:val="002C559E"/>
    <w:rsid w:val="002C55B8"/>
    <w:rsid w:val="002C55CA"/>
    <w:rsid w:val="002C55F2"/>
    <w:rsid w:val="002C5600"/>
    <w:rsid w:val="002C56C7"/>
    <w:rsid w:val="002C5703"/>
    <w:rsid w:val="002C576E"/>
    <w:rsid w:val="002C57DA"/>
    <w:rsid w:val="002C57EB"/>
    <w:rsid w:val="002C589C"/>
    <w:rsid w:val="002C58BB"/>
    <w:rsid w:val="002C59C3"/>
    <w:rsid w:val="002C59EA"/>
    <w:rsid w:val="002C5A0C"/>
    <w:rsid w:val="002C5A73"/>
    <w:rsid w:val="002C5AAC"/>
    <w:rsid w:val="002C5AB4"/>
    <w:rsid w:val="002C5B6B"/>
    <w:rsid w:val="002C5BB0"/>
    <w:rsid w:val="002C5CBB"/>
    <w:rsid w:val="002C5D76"/>
    <w:rsid w:val="002C5DF6"/>
    <w:rsid w:val="002C5ECC"/>
    <w:rsid w:val="002C5F55"/>
    <w:rsid w:val="002C5F99"/>
    <w:rsid w:val="002C5FE1"/>
    <w:rsid w:val="002C6012"/>
    <w:rsid w:val="002C60FE"/>
    <w:rsid w:val="002C611A"/>
    <w:rsid w:val="002C618A"/>
    <w:rsid w:val="002C6484"/>
    <w:rsid w:val="002C65D0"/>
    <w:rsid w:val="002C6739"/>
    <w:rsid w:val="002C697C"/>
    <w:rsid w:val="002C699F"/>
    <w:rsid w:val="002C6D60"/>
    <w:rsid w:val="002C6DEC"/>
    <w:rsid w:val="002C6E18"/>
    <w:rsid w:val="002C6FEA"/>
    <w:rsid w:val="002C7018"/>
    <w:rsid w:val="002C7033"/>
    <w:rsid w:val="002C705E"/>
    <w:rsid w:val="002C71BE"/>
    <w:rsid w:val="002C71C4"/>
    <w:rsid w:val="002C72BA"/>
    <w:rsid w:val="002C734F"/>
    <w:rsid w:val="002C73BB"/>
    <w:rsid w:val="002C73F7"/>
    <w:rsid w:val="002C744C"/>
    <w:rsid w:val="002C7467"/>
    <w:rsid w:val="002C7656"/>
    <w:rsid w:val="002C7698"/>
    <w:rsid w:val="002C792B"/>
    <w:rsid w:val="002C794C"/>
    <w:rsid w:val="002C7959"/>
    <w:rsid w:val="002C7A87"/>
    <w:rsid w:val="002C7AFF"/>
    <w:rsid w:val="002C7BC9"/>
    <w:rsid w:val="002C7BCC"/>
    <w:rsid w:val="002C7C5F"/>
    <w:rsid w:val="002C7C8E"/>
    <w:rsid w:val="002C7DAE"/>
    <w:rsid w:val="002C7DC0"/>
    <w:rsid w:val="002C7EED"/>
    <w:rsid w:val="002D0001"/>
    <w:rsid w:val="002D00D8"/>
    <w:rsid w:val="002D01A7"/>
    <w:rsid w:val="002D01C0"/>
    <w:rsid w:val="002D030C"/>
    <w:rsid w:val="002D0395"/>
    <w:rsid w:val="002D03E0"/>
    <w:rsid w:val="002D0416"/>
    <w:rsid w:val="002D043C"/>
    <w:rsid w:val="002D04C3"/>
    <w:rsid w:val="002D0546"/>
    <w:rsid w:val="002D05EE"/>
    <w:rsid w:val="002D078E"/>
    <w:rsid w:val="002D07BD"/>
    <w:rsid w:val="002D0827"/>
    <w:rsid w:val="002D0877"/>
    <w:rsid w:val="002D08A1"/>
    <w:rsid w:val="002D091D"/>
    <w:rsid w:val="002D09B3"/>
    <w:rsid w:val="002D0A71"/>
    <w:rsid w:val="002D0B1F"/>
    <w:rsid w:val="002D0BAC"/>
    <w:rsid w:val="002D0CA4"/>
    <w:rsid w:val="002D0CC4"/>
    <w:rsid w:val="002D0D34"/>
    <w:rsid w:val="002D0D89"/>
    <w:rsid w:val="002D0E26"/>
    <w:rsid w:val="002D0E69"/>
    <w:rsid w:val="002D0EA9"/>
    <w:rsid w:val="002D0F4F"/>
    <w:rsid w:val="002D0FC5"/>
    <w:rsid w:val="002D0FD0"/>
    <w:rsid w:val="002D1014"/>
    <w:rsid w:val="002D1033"/>
    <w:rsid w:val="002D1070"/>
    <w:rsid w:val="002D10FB"/>
    <w:rsid w:val="002D1131"/>
    <w:rsid w:val="002D13DC"/>
    <w:rsid w:val="002D151A"/>
    <w:rsid w:val="002D1560"/>
    <w:rsid w:val="002D15E0"/>
    <w:rsid w:val="002D15E3"/>
    <w:rsid w:val="002D166C"/>
    <w:rsid w:val="002D17A5"/>
    <w:rsid w:val="002D1865"/>
    <w:rsid w:val="002D19B1"/>
    <w:rsid w:val="002D1A6B"/>
    <w:rsid w:val="002D1A8E"/>
    <w:rsid w:val="002D1AEB"/>
    <w:rsid w:val="002D1C23"/>
    <w:rsid w:val="002D1CC1"/>
    <w:rsid w:val="002D1CEA"/>
    <w:rsid w:val="002D1D40"/>
    <w:rsid w:val="002D1D6C"/>
    <w:rsid w:val="002D1E66"/>
    <w:rsid w:val="002D1EF6"/>
    <w:rsid w:val="002D200D"/>
    <w:rsid w:val="002D20D9"/>
    <w:rsid w:val="002D213F"/>
    <w:rsid w:val="002D21A8"/>
    <w:rsid w:val="002D21B7"/>
    <w:rsid w:val="002D2272"/>
    <w:rsid w:val="002D2283"/>
    <w:rsid w:val="002D231B"/>
    <w:rsid w:val="002D2333"/>
    <w:rsid w:val="002D23DD"/>
    <w:rsid w:val="002D23DE"/>
    <w:rsid w:val="002D245B"/>
    <w:rsid w:val="002D2460"/>
    <w:rsid w:val="002D2464"/>
    <w:rsid w:val="002D24DA"/>
    <w:rsid w:val="002D2506"/>
    <w:rsid w:val="002D2538"/>
    <w:rsid w:val="002D2714"/>
    <w:rsid w:val="002D2718"/>
    <w:rsid w:val="002D2782"/>
    <w:rsid w:val="002D27AC"/>
    <w:rsid w:val="002D27BD"/>
    <w:rsid w:val="002D298C"/>
    <w:rsid w:val="002D29A5"/>
    <w:rsid w:val="002D2A65"/>
    <w:rsid w:val="002D2A68"/>
    <w:rsid w:val="002D2B48"/>
    <w:rsid w:val="002D2B95"/>
    <w:rsid w:val="002D2BC6"/>
    <w:rsid w:val="002D2BFD"/>
    <w:rsid w:val="002D2C19"/>
    <w:rsid w:val="002D2C41"/>
    <w:rsid w:val="002D2DF7"/>
    <w:rsid w:val="002D2E96"/>
    <w:rsid w:val="002D2F7D"/>
    <w:rsid w:val="002D3010"/>
    <w:rsid w:val="002D30B4"/>
    <w:rsid w:val="002D3125"/>
    <w:rsid w:val="002D32D1"/>
    <w:rsid w:val="002D32D7"/>
    <w:rsid w:val="002D336D"/>
    <w:rsid w:val="002D33A6"/>
    <w:rsid w:val="002D3414"/>
    <w:rsid w:val="002D345B"/>
    <w:rsid w:val="002D3575"/>
    <w:rsid w:val="002D35F0"/>
    <w:rsid w:val="002D365D"/>
    <w:rsid w:val="002D367C"/>
    <w:rsid w:val="002D3769"/>
    <w:rsid w:val="002D378B"/>
    <w:rsid w:val="002D383C"/>
    <w:rsid w:val="002D390C"/>
    <w:rsid w:val="002D3A74"/>
    <w:rsid w:val="002D3AB0"/>
    <w:rsid w:val="002D3BF6"/>
    <w:rsid w:val="002D3C5E"/>
    <w:rsid w:val="002D3CC0"/>
    <w:rsid w:val="002D3CD1"/>
    <w:rsid w:val="002D3DBE"/>
    <w:rsid w:val="002D3E21"/>
    <w:rsid w:val="002D3F39"/>
    <w:rsid w:val="002D3FA3"/>
    <w:rsid w:val="002D40DD"/>
    <w:rsid w:val="002D41BC"/>
    <w:rsid w:val="002D41D8"/>
    <w:rsid w:val="002D41FE"/>
    <w:rsid w:val="002D4253"/>
    <w:rsid w:val="002D4274"/>
    <w:rsid w:val="002D42D2"/>
    <w:rsid w:val="002D42D7"/>
    <w:rsid w:val="002D43E7"/>
    <w:rsid w:val="002D440D"/>
    <w:rsid w:val="002D442F"/>
    <w:rsid w:val="002D448E"/>
    <w:rsid w:val="002D4496"/>
    <w:rsid w:val="002D4499"/>
    <w:rsid w:val="002D44FA"/>
    <w:rsid w:val="002D469A"/>
    <w:rsid w:val="002D4750"/>
    <w:rsid w:val="002D47A1"/>
    <w:rsid w:val="002D4829"/>
    <w:rsid w:val="002D4844"/>
    <w:rsid w:val="002D48DC"/>
    <w:rsid w:val="002D4969"/>
    <w:rsid w:val="002D49B8"/>
    <w:rsid w:val="002D49EE"/>
    <w:rsid w:val="002D4A0A"/>
    <w:rsid w:val="002D4AEB"/>
    <w:rsid w:val="002D4AF4"/>
    <w:rsid w:val="002D4BB2"/>
    <w:rsid w:val="002D4BF9"/>
    <w:rsid w:val="002D4C2F"/>
    <w:rsid w:val="002D4C50"/>
    <w:rsid w:val="002D4CFB"/>
    <w:rsid w:val="002D4DA5"/>
    <w:rsid w:val="002D4DBB"/>
    <w:rsid w:val="002D4E3D"/>
    <w:rsid w:val="002D4F07"/>
    <w:rsid w:val="002D4F42"/>
    <w:rsid w:val="002D5026"/>
    <w:rsid w:val="002D5063"/>
    <w:rsid w:val="002D50BC"/>
    <w:rsid w:val="002D50D8"/>
    <w:rsid w:val="002D51DE"/>
    <w:rsid w:val="002D53CD"/>
    <w:rsid w:val="002D545B"/>
    <w:rsid w:val="002D5462"/>
    <w:rsid w:val="002D55BD"/>
    <w:rsid w:val="002D56C8"/>
    <w:rsid w:val="002D5863"/>
    <w:rsid w:val="002D58C6"/>
    <w:rsid w:val="002D59CE"/>
    <w:rsid w:val="002D59DD"/>
    <w:rsid w:val="002D59EA"/>
    <w:rsid w:val="002D5A42"/>
    <w:rsid w:val="002D5A85"/>
    <w:rsid w:val="002D5B27"/>
    <w:rsid w:val="002D5C0C"/>
    <w:rsid w:val="002D5C69"/>
    <w:rsid w:val="002D5CD5"/>
    <w:rsid w:val="002D5DCC"/>
    <w:rsid w:val="002D5E6E"/>
    <w:rsid w:val="002D5E7D"/>
    <w:rsid w:val="002D5ECF"/>
    <w:rsid w:val="002D5F0E"/>
    <w:rsid w:val="002D6061"/>
    <w:rsid w:val="002D606C"/>
    <w:rsid w:val="002D62B4"/>
    <w:rsid w:val="002D6455"/>
    <w:rsid w:val="002D64DB"/>
    <w:rsid w:val="002D6512"/>
    <w:rsid w:val="002D665E"/>
    <w:rsid w:val="002D66DD"/>
    <w:rsid w:val="002D6751"/>
    <w:rsid w:val="002D681F"/>
    <w:rsid w:val="002D6863"/>
    <w:rsid w:val="002D6895"/>
    <w:rsid w:val="002D6A2F"/>
    <w:rsid w:val="002D6A6D"/>
    <w:rsid w:val="002D6A7B"/>
    <w:rsid w:val="002D6C4D"/>
    <w:rsid w:val="002D6CF0"/>
    <w:rsid w:val="002D6D03"/>
    <w:rsid w:val="002D6D14"/>
    <w:rsid w:val="002D6DC9"/>
    <w:rsid w:val="002D6ED1"/>
    <w:rsid w:val="002D6F2A"/>
    <w:rsid w:val="002D6F7E"/>
    <w:rsid w:val="002D6FEB"/>
    <w:rsid w:val="002D714B"/>
    <w:rsid w:val="002D7336"/>
    <w:rsid w:val="002D74D5"/>
    <w:rsid w:val="002D7524"/>
    <w:rsid w:val="002D7599"/>
    <w:rsid w:val="002D75B5"/>
    <w:rsid w:val="002D75C2"/>
    <w:rsid w:val="002D764A"/>
    <w:rsid w:val="002D767A"/>
    <w:rsid w:val="002D767E"/>
    <w:rsid w:val="002D7726"/>
    <w:rsid w:val="002D77C1"/>
    <w:rsid w:val="002D78CF"/>
    <w:rsid w:val="002D79B2"/>
    <w:rsid w:val="002D79D9"/>
    <w:rsid w:val="002D7A45"/>
    <w:rsid w:val="002D7B22"/>
    <w:rsid w:val="002D7B2F"/>
    <w:rsid w:val="002D7B43"/>
    <w:rsid w:val="002D7C26"/>
    <w:rsid w:val="002D7D9F"/>
    <w:rsid w:val="002D7E91"/>
    <w:rsid w:val="002D7EB5"/>
    <w:rsid w:val="002D7FB5"/>
    <w:rsid w:val="002E0008"/>
    <w:rsid w:val="002E0012"/>
    <w:rsid w:val="002E0030"/>
    <w:rsid w:val="002E00DE"/>
    <w:rsid w:val="002E00E7"/>
    <w:rsid w:val="002E028E"/>
    <w:rsid w:val="002E0320"/>
    <w:rsid w:val="002E0392"/>
    <w:rsid w:val="002E0429"/>
    <w:rsid w:val="002E047D"/>
    <w:rsid w:val="002E04CA"/>
    <w:rsid w:val="002E04D7"/>
    <w:rsid w:val="002E050F"/>
    <w:rsid w:val="002E069C"/>
    <w:rsid w:val="002E06BA"/>
    <w:rsid w:val="002E0793"/>
    <w:rsid w:val="002E0850"/>
    <w:rsid w:val="002E087D"/>
    <w:rsid w:val="002E0905"/>
    <w:rsid w:val="002E0A80"/>
    <w:rsid w:val="002E0ABE"/>
    <w:rsid w:val="002E0B4A"/>
    <w:rsid w:val="002E0C98"/>
    <w:rsid w:val="002E0CF5"/>
    <w:rsid w:val="002E0E20"/>
    <w:rsid w:val="002E0E5D"/>
    <w:rsid w:val="002E0E6F"/>
    <w:rsid w:val="002E0F0F"/>
    <w:rsid w:val="002E0F1B"/>
    <w:rsid w:val="002E102F"/>
    <w:rsid w:val="002E10B2"/>
    <w:rsid w:val="002E115F"/>
    <w:rsid w:val="002E11D9"/>
    <w:rsid w:val="002E13B8"/>
    <w:rsid w:val="002E1560"/>
    <w:rsid w:val="002E156C"/>
    <w:rsid w:val="002E15A4"/>
    <w:rsid w:val="002E15C0"/>
    <w:rsid w:val="002E164E"/>
    <w:rsid w:val="002E1708"/>
    <w:rsid w:val="002E174F"/>
    <w:rsid w:val="002E1788"/>
    <w:rsid w:val="002E17BC"/>
    <w:rsid w:val="002E17D7"/>
    <w:rsid w:val="002E197B"/>
    <w:rsid w:val="002E19FD"/>
    <w:rsid w:val="002E1BC0"/>
    <w:rsid w:val="002E1CBB"/>
    <w:rsid w:val="002E1CD1"/>
    <w:rsid w:val="002E1DD8"/>
    <w:rsid w:val="002E1E78"/>
    <w:rsid w:val="002E1ED7"/>
    <w:rsid w:val="002E1EF3"/>
    <w:rsid w:val="002E1F88"/>
    <w:rsid w:val="002E1F94"/>
    <w:rsid w:val="002E20F7"/>
    <w:rsid w:val="002E23B4"/>
    <w:rsid w:val="002E25A0"/>
    <w:rsid w:val="002E25C4"/>
    <w:rsid w:val="002E25C7"/>
    <w:rsid w:val="002E2652"/>
    <w:rsid w:val="002E271F"/>
    <w:rsid w:val="002E273A"/>
    <w:rsid w:val="002E2770"/>
    <w:rsid w:val="002E27EE"/>
    <w:rsid w:val="002E285B"/>
    <w:rsid w:val="002E2871"/>
    <w:rsid w:val="002E28D5"/>
    <w:rsid w:val="002E2915"/>
    <w:rsid w:val="002E2982"/>
    <w:rsid w:val="002E29D2"/>
    <w:rsid w:val="002E2A5A"/>
    <w:rsid w:val="002E2B61"/>
    <w:rsid w:val="002E2C1D"/>
    <w:rsid w:val="002E2C36"/>
    <w:rsid w:val="002E2C64"/>
    <w:rsid w:val="002E2C86"/>
    <w:rsid w:val="002E2D56"/>
    <w:rsid w:val="002E2DEE"/>
    <w:rsid w:val="002E2E57"/>
    <w:rsid w:val="002E2EBE"/>
    <w:rsid w:val="002E2ED8"/>
    <w:rsid w:val="002E30F8"/>
    <w:rsid w:val="002E316D"/>
    <w:rsid w:val="002E319E"/>
    <w:rsid w:val="002E31D1"/>
    <w:rsid w:val="002E31F4"/>
    <w:rsid w:val="002E327E"/>
    <w:rsid w:val="002E32C4"/>
    <w:rsid w:val="002E33DA"/>
    <w:rsid w:val="002E3455"/>
    <w:rsid w:val="002E350B"/>
    <w:rsid w:val="002E361F"/>
    <w:rsid w:val="002E3726"/>
    <w:rsid w:val="002E37F8"/>
    <w:rsid w:val="002E3910"/>
    <w:rsid w:val="002E3995"/>
    <w:rsid w:val="002E3ACF"/>
    <w:rsid w:val="002E3AFD"/>
    <w:rsid w:val="002E3B1B"/>
    <w:rsid w:val="002E3B79"/>
    <w:rsid w:val="002E3B89"/>
    <w:rsid w:val="002E3B9C"/>
    <w:rsid w:val="002E3BEB"/>
    <w:rsid w:val="002E3BFE"/>
    <w:rsid w:val="002E3C80"/>
    <w:rsid w:val="002E3D56"/>
    <w:rsid w:val="002E3DB3"/>
    <w:rsid w:val="002E3DE6"/>
    <w:rsid w:val="002E3E50"/>
    <w:rsid w:val="002E3E95"/>
    <w:rsid w:val="002E3F02"/>
    <w:rsid w:val="002E3F38"/>
    <w:rsid w:val="002E3F3E"/>
    <w:rsid w:val="002E3FE1"/>
    <w:rsid w:val="002E403C"/>
    <w:rsid w:val="002E40FA"/>
    <w:rsid w:val="002E415F"/>
    <w:rsid w:val="002E4252"/>
    <w:rsid w:val="002E43CA"/>
    <w:rsid w:val="002E43DC"/>
    <w:rsid w:val="002E45EB"/>
    <w:rsid w:val="002E4627"/>
    <w:rsid w:val="002E46AA"/>
    <w:rsid w:val="002E46C6"/>
    <w:rsid w:val="002E4847"/>
    <w:rsid w:val="002E4903"/>
    <w:rsid w:val="002E4985"/>
    <w:rsid w:val="002E4B09"/>
    <w:rsid w:val="002E4B36"/>
    <w:rsid w:val="002E4B90"/>
    <w:rsid w:val="002E4BAE"/>
    <w:rsid w:val="002E4BEA"/>
    <w:rsid w:val="002E4DB1"/>
    <w:rsid w:val="002E4E61"/>
    <w:rsid w:val="002E4ECE"/>
    <w:rsid w:val="002E4FE1"/>
    <w:rsid w:val="002E5003"/>
    <w:rsid w:val="002E50C6"/>
    <w:rsid w:val="002E5156"/>
    <w:rsid w:val="002E51C8"/>
    <w:rsid w:val="002E5200"/>
    <w:rsid w:val="002E5270"/>
    <w:rsid w:val="002E52F9"/>
    <w:rsid w:val="002E5356"/>
    <w:rsid w:val="002E54AB"/>
    <w:rsid w:val="002E54E1"/>
    <w:rsid w:val="002E5698"/>
    <w:rsid w:val="002E56F5"/>
    <w:rsid w:val="002E575E"/>
    <w:rsid w:val="002E5830"/>
    <w:rsid w:val="002E58E3"/>
    <w:rsid w:val="002E594D"/>
    <w:rsid w:val="002E59DB"/>
    <w:rsid w:val="002E59E6"/>
    <w:rsid w:val="002E5B1B"/>
    <w:rsid w:val="002E5BA7"/>
    <w:rsid w:val="002E5BB8"/>
    <w:rsid w:val="002E5C33"/>
    <w:rsid w:val="002E5D3C"/>
    <w:rsid w:val="002E5DA1"/>
    <w:rsid w:val="002E5DA6"/>
    <w:rsid w:val="002E5DAD"/>
    <w:rsid w:val="002E5E12"/>
    <w:rsid w:val="002E5EDB"/>
    <w:rsid w:val="002E5F43"/>
    <w:rsid w:val="002E5F58"/>
    <w:rsid w:val="002E6081"/>
    <w:rsid w:val="002E60BF"/>
    <w:rsid w:val="002E623D"/>
    <w:rsid w:val="002E6254"/>
    <w:rsid w:val="002E62D8"/>
    <w:rsid w:val="002E6329"/>
    <w:rsid w:val="002E63A1"/>
    <w:rsid w:val="002E63E9"/>
    <w:rsid w:val="002E63FB"/>
    <w:rsid w:val="002E6450"/>
    <w:rsid w:val="002E646E"/>
    <w:rsid w:val="002E64CE"/>
    <w:rsid w:val="002E6539"/>
    <w:rsid w:val="002E668D"/>
    <w:rsid w:val="002E6888"/>
    <w:rsid w:val="002E69ED"/>
    <w:rsid w:val="002E69F2"/>
    <w:rsid w:val="002E6A4F"/>
    <w:rsid w:val="002E6AAE"/>
    <w:rsid w:val="002E6B80"/>
    <w:rsid w:val="002E6C0F"/>
    <w:rsid w:val="002E6CA4"/>
    <w:rsid w:val="002E6D41"/>
    <w:rsid w:val="002E6D86"/>
    <w:rsid w:val="002E6DED"/>
    <w:rsid w:val="002E6DF9"/>
    <w:rsid w:val="002E6E17"/>
    <w:rsid w:val="002E6E38"/>
    <w:rsid w:val="002E6E76"/>
    <w:rsid w:val="002E6EBF"/>
    <w:rsid w:val="002E6F0C"/>
    <w:rsid w:val="002E6F28"/>
    <w:rsid w:val="002E7053"/>
    <w:rsid w:val="002E7144"/>
    <w:rsid w:val="002E7171"/>
    <w:rsid w:val="002E723C"/>
    <w:rsid w:val="002E737E"/>
    <w:rsid w:val="002E7408"/>
    <w:rsid w:val="002E7474"/>
    <w:rsid w:val="002E7517"/>
    <w:rsid w:val="002E75A9"/>
    <w:rsid w:val="002E7643"/>
    <w:rsid w:val="002E76D7"/>
    <w:rsid w:val="002E76EE"/>
    <w:rsid w:val="002E7803"/>
    <w:rsid w:val="002E787F"/>
    <w:rsid w:val="002E788C"/>
    <w:rsid w:val="002E7993"/>
    <w:rsid w:val="002E7B14"/>
    <w:rsid w:val="002E7BBA"/>
    <w:rsid w:val="002E7BC2"/>
    <w:rsid w:val="002E7CD7"/>
    <w:rsid w:val="002E7DB1"/>
    <w:rsid w:val="002E7DF9"/>
    <w:rsid w:val="002E7E37"/>
    <w:rsid w:val="002E7E8E"/>
    <w:rsid w:val="002E7FD1"/>
    <w:rsid w:val="002F020A"/>
    <w:rsid w:val="002F02AD"/>
    <w:rsid w:val="002F03F1"/>
    <w:rsid w:val="002F03F3"/>
    <w:rsid w:val="002F040F"/>
    <w:rsid w:val="002F05DF"/>
    <w:rsid w:val="002F0654"/>
    <w:rsid w:val="002F0708"/>
    <w:rsid w:val="002F0758"/>
    <w:rsid w:val="002F075F"/>
    <w:rsid w:val="002F0A31"/>
    <w:rsid w:val="002F0AB1"/>
    <w:rsid w:val="002F0B13"/>
    <w:rsid w:val="002F0B59"/>
    <w:rsid w:val="002F0BBC"/>
    <w:rsid w:val="002F0BE9"/>
    <w:rsid w:val="002F0C8A"/>
    <w:rsid w:val="002F0C95"/>
    <w:rsid w:val="002F0D83"/>
    <w:rsid w:val="002F0E6C"/>
    <w:rsid w:val="002F1022"/>
    <w:rsid w:val="002F105E"/>
    <w:rsid w:val="002F11F8"/>
    <w:rsid w:val="002F131F"/>
    <w:rsid w:val="002F13FE"/>
    <w:rsid w:val="002F1448"/>
    <w:rsid w:val="002F1488"/>
    <w:rsid w:val="002F1511"/>
    <w:rsid w:val="002F16FF"/>
    <w:rsid w:val="002F17A1"/>
    <w:rsid w:val="002F17BD"/>
    <w:rsid w:val="002F1827"/>
    <w:rsid w:val="002F187F"/>
    <w:rsid w:val="002F1910"/>
    <w:rsid w:val="002F1994"/>
    <w:rsid w:val="002F19D6"/>
    <w:rsid w:val="002F1A9D"/>
    <w:rsid w:val="002F1AD3"/>
    <w:rsid w:val="002F1ADB"/>
    <w:rsid w:val="002F1AEC"/>
    <w:rsid w:val="002F1B11"/>
    <w:rsid w:val="002F1B2D"/>
    <w:rsid w:val="002F1B69"/>
    <w:rsid w:val="002F1B73"/>
    <w:rsid w:val="002F1B8F"/>
    <w:rsid w:val="002F1BBA"/>
    <w:rsid w:val="002F1D20"/>
    <w:rsid w:val="002F1D2A"/>
    <w:rsid w:val="002F1E02"/>
    <w:rsid w:val="002F1EEB"/>
    <w:rsid w:val="002F1F25"/>
    <w:rsid w:val="002F1F50"/>
    <w:rsid w:val="002F2099"/>
    <w:rsid w:val="002F20B6"/>
    <w:rsid w:val="002F2143"/>
    <w:rsid w:val="002F2264"/>
    <w:rsid w:val="002F229E"/>
    <w:rsid w:val="002F2373"/>
    <w:rsid w:val="002F2466"/>
    <w:rsid w:val="002F2551"/>
    <w:rsid w:val="002F2629"/>
    <w:rsid w:val="002F267E"/>
    <w:rsid w:val="002F2733"/>
    <w:rsid w:val="002F2782"/>
    <w:rsid w:val="002F27EE"/>
    <w:rsid w:val="002F2892"/>
    <w:rsid w:val="002F28C0"/>
    <w:rsid w:val="002F2965"/>
    <w:rsid w:val="002F2999"/>
    <w:rsid w:val="002F29BD"/>
    <w:rsid w:val="002F2AEE"/>
    <w:rsid w:val="002F2BFD"/>
    <w:rsid w:val="002F2DB8"/>
    <w:rsid w:val="002F2DD7"/>
    <w:rsid w:val="002F2E5A"/>
    <w:rsid w:val="002F2F50"/>
    <w:rsid w:val="002F2FA1"/>
    <w:rsid w:val="002F2FB0"/>
    <w:rsid w:val="002F2FDE"/>
    <w:rsid w:val="002F301B"/>
    <w:rsid w:val="002F304F"/>
    <w:rsid w:val="002F30BE"/>
    <w:rsid w:val="002F3156"/>
    <w:rsid w:val="002F31D2"/>
    <w:rsid w:val="002F3255"/>
    <w:rsid w:val="002F32CC"/>
    <w:rsid w:val="002F3336"/>
    <w:rsid w:val="002F33FC"/>
    <w:rsid w:val="002F3493"/>
    <w:rsid w:val="002F354C"/>
    <w:rsid w:val="002F355D"/>
    <w:rsid w:val="002F35C2"/>
    <w:rsid w:val="002F35C6"/>
    <w:rsid w:val="002F3656"/>
    <w:rsid w:val="002F3683"/>
    <w:rsid w:val="002F37A4"/>
    <w:rsid w:val="002F37B0"/>
    <w:rsid w:val="002F3919"/>
    <w:rsid w:val="002F3940"/>
    <w:rsid w:val="002F3982"/>
    <w:rsid w:val="002F39E4"/>
    <w:rsid w:val="002F3B3C"/>
    <w:rsid w:val="002F3BF6"/>
    <w:rsid w:val="002F3D18"/>
    <w:rsid w:val="002F3D19"/>
    <w:rsid w:val="002F3E16"/>
    <w:rsid w:val="002F3E1D"/>
    <w:rsid w:val="002F3EC4"/>
    <w:rsid w:val="002F3F3A"/>
    <w:rsid w:val="002F3FC0"/>
    <w:rsid w:val="002F4055"/>
    <w:rsid w:val="002F4105"/>
    <w:rsid w:val="002F41EA"/>
    <w:rsid w:val="002F41FF"/>
    <w:rsid w:val="002F422F"/>
    <w:rsid w:val="002F4244"/>
    <w:rsid w:val="002F436E"/>
    <w:rsid w:val="002F446B"/>
    <w:rsid w:val="002F449D"/>
    <w:rsid w:val="002F44DB"/>
    <w:rsid w:val="002F4707"/>
    <w:rsid w:val="002F474A"/>
    <w:rsid w:val="002F4763"/>
    <w:rsid w:val="002F4836"/>
    <w:rsid w:val="002F4897"/>
    <w:rsid w:val="002F48E4"/>
    <w:rsid w:val="002F490E"/>
    <w:rsid w:val="002F49A7"/>
    <w:rsid w:val="002F4A34"/>
    <w:rsid w:val="002F4B6A"/>
    <w:rsid w:val="002F4C18"/>
    <w:rsid w:val="002F4CB2"/>
    <w:rsid w:val="002F4D0C"/>
    <w:rsid w:val="002F4DAD"/>
    <w:rsid w:val="002F4E1F"/>
    <w:rsid w:val="002F4E27"/>
    <w:rsid w:val="002F4EAB"/>
    <w:rsid w:val="002F4F3E"/>
    <w:rsid w:val="002F5081"/>
    <w:rsid w:val="002F50A8"/>
    <w:rsid w:val="002F50FA"/>
    <w:rsid w:val="002F5241"/>
    <w:rsid w:val="002F529D"/>
    <w:rsid w:val="002F52FF"/>
    <w:rsid w:val="002F548A"/>
    <w:rsid w:val="002F554C"/>
    <w:rsid w:val="002F5590"/>
    <w:rsid w:val="002F55AA"/>
    <w:rsid w:val="002F55C3"/>
    <w:rsid w:val="002F5669"/>
    <w:rsid w:val="002F5737"/>
    <w:rsid w:val="002F5787"/>
    <w:rsid w:val="002F57A9"/>
    <w:rsid w:val="002F5837"/>
    <w:rsid w:val="002F5850"/>
    <w:rsid w:val="002F58AD"/>
    <w:rsid w:val="002F58BA"/>
    <w:rsid w:val="002F5981"/>
    <w:rsid w:val="002F59DD"/>
    <w:rsid w:val="002F5A2D"/>
    <w:rsid w:val="002F5A3F"/>
    <w:rsid w:val="002F5A5C"/>
    <w:rsid w:val="002F5C15"/>
    <w:rsid w:val="002F5C69"/>
    <w:rsid w:val="002F5E15"/>
    <w:rsid w:val="002F5E67"/>
    <w:rsid w:val="002F5EDD"/>
    <w:rsid w:val="002F604C"/>
    <w:rsid w:val="002F6092"/>
    <w:rsid w:val="002F60B8"/>
    <w:rsid w:val="002F612D"/>
    <w:rsid w:val="002F6180"/>
    <w:rsid w:val="002F61EB"/>
    <w:rsid w:val="002F6215"/>
    <w:rsid w:val="002F6283"/>
    <w:rsid w:val="002F6284"/>
    <w:rsid w:val="002F628A"/>
    <w:rsid w:val="002F630E"/>
    <w:rsid w:val="002F63ED"/>
    <w:rsid w:val="002F64EE"/>
    <w:rsid w:val="002F650C"/>
    <w:rsid w:val="002F6568"/>
    <w:rsid w:val="002F6572"/>
    <w:rsid w:val="002F65EB"/>
    <w:rsid w:val="002F68C2"/>
    <w:rsid w:val="002F68E9"/>
    <w:rsid w:val="002F6A3B"/>
    <w:rsid w:val="002F6A46"/>
    <w:rsid w:val="002F6A49"/>
    <w:rsid w:val="002F6B09"/>
    <w:rsid w:val="002F6B45"/>
    <w:rsid w:val="002F6C26"/>
    <w:rsid w:val="002F6C32"/>
    <w:rsid w:val="002F6C52"/>
    <w:rsid w:val="002F6C81"/>
    <w:rsid w:val="002F6D9D"/>
    <w:rsid w:val="002F6DA9"/>
    <w:rsid w:val="002F6E2C"/>
    <w:rsid w:val="002F6E58"/>
    <w:rsid w:val="002F6FCD"/>
    <w:rsid w:val="002F70D9"/>
    <w:rsid w:val="002F70F2"/>
    <w:rsid w:val="002F7141"/>
    <w:rsid w:val="002F72D0"/>
    <w:rsid w:val="002F72E7"/>
    <w:rsid w:val="002F73A8"/>
    <w:rsid w:val="002F73B0"/>
    <w:rsid w:val="002F7405"/>
    <w:rsid w:val="002F75F2"/>
    <w:rsid w:val="002F766A"/>
    <w:rsid w:val="002F7787"/>
    <w:rsid w:val="002F77DD"/>
    <w:rsid w:val="002F7847"/>
    <w:rsid w:val="002F784C"/>
    <w:rsid w:val="002F78E0"/>
    <w:rsid w:val="002F78F2"/>
    <w:rsid w:val="002F7918"/>
    <w:rsid w:val="002F7AA4"/>
    <w:rsid w:val="002F7E94"/>
    <w:rsid w:val="002F7F68"/>
    <w:rsid w:val="002F7F80"/>
    <w:rsid w:val="002F7F95"/>
    <w:rsid w:val="002F7FD2"/>
    <w:rsid w:val="002F7FF7"/>
    <w:rsid w:val="003000F7"/>
    <w:rsid w:val="00300163"/>
    <w:rsid w:val="00300193"/>
    <w:rsid w:val="00300203"/>
    <w:rsid w:val="0030027A"/>
    <w:rsid w:val="00300324"/>
    <w:rsid w:val="00300398"/>
    <w:rsid w:val="003003A9"/>
    <w:rsid w:val="00300433"/>
    <w:rsid w:val="00300509"/>
    <w:rsid w:val="0030050A"/>
    <w:rsid w:val="0030052B"/>
    <w:rsid w:val="00300543"/>
    <w:rsid w:val="003005DD"/>
    <w:rsid w:val="0030084C"/>
    <w:rsid w:val="0030085E"/>
    <w:rsid w:val="0030099E"/>
    <w:rsid w:val="00300A8E"/>
    <w:rsid w:val="00300B60"/>
    <w:rsid w:val="00300B88"/>
    <w:rsid w:val="00300BBD"/>
    <w:rsid w:val="00300BD8"/>
    <w:rsid w:val="00300C14"/>
    <w:rsid w:val="00300CDE"/>
    <w:rsid w:val="00300D2B"/>
    <w:rsid w:val="00300D67"/>
    <w:rsid w:val="00300D77"/>
    <w:rsid w:val="00300DAE"/>
    <w:rsid w:val="00300E12"/>
    <w:rsid w:val="00300E4A"/>
    <w:rsid w:val="00300E6A"/>
    <w:rsid w:val="00300F0E"/>
    <w:rsid w:val="00300F7B"/>
    <w:rsid w:val="0030103E"/>
    <w:rsid w:val="003010EE"/>
    <w:rsid w:val="0030115E"/>
    <w:rsid w:val="0030126A"/>
    <w:rsid w:val="003012B7"/>
    <w:rsid w:val="0030141F"/>
    <w:rsid w:val="00301425"/>
    <w:rsid w:val="0030152B"/>
    <w:rsid w:val="00301584"/>
    <w:rsid w:val="0030164B"/>
    <w:rsid w:val="0030169B"/>
    <w:rsid w:val="003017A6"/>
    <w:rsid w:val="003017F7"/>
    <w:rsid w:val="00301876"/>
    <w:rsid w:val="00301885"/>
    <w:rsid w:val="003018B1"/>
    <w:rsid w:val="00301927"/>
    <w:rsid w:val="003019E6"/>
    <w:rsid w:val="00301A2C"/>
    <w:rsid w:val="00301ACB"/>
    <w:rsid w:val="00301ADF"/>
    <w:rsid w:val="00301BFD"/>
    <w:rsid w:val="00301C6C"/>
    <w:rsid w:val="00301CB7"/>
    <w:rsid w:val="00301CCE"/>
    <w:rsid w:val="00301CEF"/>
    <w:rsid w:val="00301D1C"/>
    <w:rsid w:val="00301EF0"/>
    <w:rsid w:val="00301F0D"/>
    <w:rsid w:val="00302064"/>
    <w:rsid w:val="00302084"/>
    <w:rsid w:val="003020BA"/>
    <w:rsid w:val="0030227D"/>
    <w:rsid w:val="00302326"/>
    <w:rsid w:val="003024AC"/>
    <w:rsid w:val="0030252A"/>
    <w:rsid w:val="003025E8"/>
    <w:rsid w:val="003025F0"/>
    <w:rsid w:val="003026E2"/>
    <w:rsid w:val="00302854"/>
    <w:rsid w:val="00302856"/>
    <w:rsid w:val="0030295E"/>
    <w:rsid w:val="003029C9"/>
    <w:rsid w:val="003029DD"/>
    <w:rsid w:val="00302CEB"/>
    <w:rsid w:val="00302CF8"/>
    <w:rsid w:val="00302DD5"/>
    <w:rsid w:val="00302E1B"/>
    <w:rsid w:val="00302E9F"/>
    <w:rsid w:val="00302ED7"/>
    <w:rsid w:val="00302F61"/>
    <w:rsid w:val="0030301C"/>
    <w:rsid w:val="00303041"/>
    <w:rsid w:val="003031A4"/>
    <w:rsid w:val="0030326A"/>
    <w:rsid w:val="003032EC"/>
    <w:rsid w:val="003032F8"/>
    <w:rsid w:val="003034BB"/>
    <w:rsid w:val="00303622"/>
    <w:rsid w:val="00303651"/>
    <w:rsid w:val="00303674"/>
    <w:rsid w:val="00303789"/>
    <w:rsid w:val="00303825"/>
    <w:rsid w:val="00303835"/>
    <w:rsid w:val="003038BB"/>
    <w:rsid w:val="003039DA"/>
    <w:rsid w:val="003039E1"/>
    <w:rsid w:val="00303AF6"/>
    <w:rsid w:val="00303B5D"/>
    <w:rsid w:val="00303BC2"/>
    <w:rsid w:val="00303C09"/>
    <w:rsid w:val="00303D2E"/>
    <w:rsid w:val="00303DB6"/>
    <w:rsid w:val="00303DC3"/>
    <w:rsid w:val="00303E51"/>
    <w:rsid w:val="00303E66"/>
    <w:rsid w:val="00303E92"/>
    <w:rsid w:val="00303EF3"/>
    <w:rsid w:val="00303F64"/>
    <w:rsid w:val="00303F98"/>
    <w:rsid w:val="00303FF7"/>
    <w:rsid w:val="003040BB"/>
    <w:rsid w:val="003040C8"/>
    <w:rsid w:val="00304165"/>
    <w:rsid w:val="003041AF"/>
    <w:rsid w:val="0030463D"/>
    <w:rsid w:val="00304650"/>
    <w:rsid w:val="00304689"/>
    <w:rsid w:val="00304776"/>
    <w:rsid w:val="0030479F"/>
    <w:rsid w:val="003047AB"/>
    <w:rsid w:val="003047F2"/>
    <w:rsid w:val="00304889"/>
    <w:rsid w:val="003049FE"/>
    <w:rsid w:val="00304A30"/>
    <w:rsid w:val="00304A6D"/>
    <w:rsid w:val="00304AA9"/>
    <w:rsid w:val="00304AD6"/>
    <w:rsid w:val="00304BBF"/>
    <w:rsid w:val="00304C88"/>
    <w:rsid w:val="00304CD2"/>
    <w:rsid w:val="00304CF3"/>
    <w:rsid w:val="00304E35"/>
    <w:rsid w:val="00304EC5"/>
    <w:rsid w:val="00304F06"/>
    <w:rsid w:val="00304F66"/>
    <w:rsid w:val="00304F8F"/>
    <w:rsid w:val="00304FA5"/>
    <w:rsid w:val="00304FDD"/>
    <w:rsid w:val="00305061"/>
    <w:rsid w:val="0030507C"/>
    <w:rsid w:val="00305102"/>
    <w:rsid w:val="00305216"/>
    <w:rsid w:val="00305353"/>
    <w:rsid w:val="0030548E"/>
    <w:rsid w:val="00305536"/>
    <w:rsid w:val="0030554D"/>
    <w:rsid w:val="003055A5"/>
    <w:rsid w:val="003055F1"/>
    <w:rsid w:val="00305706"/>
    <w:rsid w:val="0030570C"/>
    <w:rsid w:val="003058D8"/>
    <w:rsid w:val="003058EB"/>
    <w:rsid w:val="00305B65"/>
    <w:rsid w:val="00305BAC"/>
    <w:rsid w:val="00305BC9"/>
    <w:rsid w:val="00305BE3"/>
    <w:rsid w:val="00305C24"/>
    <w:rsid w:val="00305C69"/>
    <w:rsid w:val="00305CC5"/>
    <w:rsid w:val="00305D12"/>
    <w:rsid w:val="00305E2F"/>
    <w:rsid w:val="00305E66"/>
    <w:rsid w:val="00305EA6"/>
    <w:rsid w:val="00305EF3"/>
    <w:rsid w:val="00305F1B"/>
    <w:rsid w:val="00305F62"/>
    <w:rsid w:val="00306049"/>
    <w:rsid w:val="00306241"/>
    <w:rsid w:val="003064A0"/>
    <w:rsid w:val="00306531"/>
    <w:rsid w:val="00306548"/>
    <w:rsid w:val="0030654F"/>
    <w:rsid w:val="00306588"/>
    <w:rsid w:val="003065A5"/>
    <w:rsid w:val="003065E0"/>
    <w:rsid w:val="003066B0"/>
    <w:rsid w:val="003068AE"/>
    <w:rsid w:val="003068ED"/>
    <w:rsid w:val="00306A86"/>
    <w:rsid w:val="00306AD0"/>
    <w:rsid w:val="00306B7D"/>
    <w:rsid w:val="00306BB3"/>
    <w:rsid w:val="00306D34"/>
    <w:rsid w:val="00306D5E"/>
    <w:rsid w:val="00306D75"/>
    <w:rsid w:val="00306DC6"/>
    <w:rsid w:val="00306DD3"/>
    <w:rsid w:val="00306F79"/>
    <w:rsid w:val="00306FB5"/>
    <w:rsid w:val="00306FC4"/>
    <w:rsid w:val="00307011"/>
    <w:rsid w:val="00307165"/>
    <w:rsid w:val="003072BE"/>
    <w:rsid w:val="00307409"/>
    <w:rsid w:val="003074FD"/>
    <w:rsid w:val="00307539"/>
    <w:rsid w:val="00307563"/>
    <w:rsid w:val="003075FE"/>
    <w:rsid w:val="0030763B"/>
    <w:rsid w:val="0030766A"/>
    <w:rsid w:val="0030770C"/>
    <w:rsid w:val="0030775C"/>
    <w:rsid w:val="003077B8"/>
    <w:rsid w:val="003078DA"/>
    <w:rsid w:val="00307993"/>
    <w:rsid w:val="003079C0"/>
    <w:rsid w:val="00307AEA"/>
    <w:rsid w:val="00307B0F"/>
    <w:rsid w:val="00307B55"/>
    <w:rsid w:val="00307C50"/>
    <w:rsid w:val="00307CC1"/>
    <w:rsid w:val="00307E0A"/>
    <w:rsid w:val="00307E7E"/>
    <w:rsid w:val="00307F55"/>
    <w:rsid w:val="00307F89"/>
    <w:rsid w:val="00310010"/>
    <w:rsid w:val="0031007A"/>
    <w:rsid w:val="00310203"/>
    <w:rsid w:val="0031022A"/>
    <w:rsid w:val="00310234"/>
    <w:rsid w:val="003103C3"/>
    <w:rsid w:val="0031047D"/>
    <w:rsid w:val="003104E3"/>
    <w:rsid w:val="003104FF"/>
    <w:rsid w:val="00310560"/>
    <w:rsid w:val="003105A2"/>
    <w:rsid w:val="00310606"/>
    <w:rsid w:val="00310686"/>
    <w:rsid w:val="00310763"/>
    <w:rsid w:val="0031088D"/>
    <w:rsid w:val="003109B7"/>
    <w:rsid w:val="003109C5"/>
    <w:rsid w:val="00310BC5"/>
    <w:rsid w:val="00310C2F"/>
    <w:rsid w:val="00310C94"/>
    <w:rsid w:val="00310C96"/>
    <w:rsid w:val="00310CA0"/>
    <w:rsid w:val="00310DAC"/>
    <w:rsid w:val="00310DF1"/>
    <w:rsid w:val="00310E71"/>
    <w:rsid w:val="00310EDA"/>
    <w:rsid w:val="00310F34"/>
    <w:rsid w:val="00311085"/>
    <w:rsid w:val="00311243"/>
    <w:rsid w:val="00311319"/>
    <w:rsid w:val="00311356"/>
    <w:rsid w:val="003113E5"/>
    <w:rsid w:val="003114A8"/>
    <w:rsid w:val="003114BC"/>
    <w:rsid w:val="003114FB"/>
    <w:rsid w:val="0031156F"/>
    <w:rsid w:val="00311658"/>
    <w:rsid w:val="003116AE"/>
    <w:rsid w:val="003116C2"/>
    <w:rsid w:val="0031170E"/>
    <w:rsid w:val="00311799"/>
    <w:rsid w:val="003117A2"/>
    <w:rsid w:val="003118C1"/>
    <w:rsid w:val="00311A14"/>
    <w:rsid w:val="00311A69"/>
    <w:rsid w:val="00311BBB"/>
    <w:rsid w:val="00311C48"/>
    <w:rsid w:val="00311D7C"/>
    <w:rsid w:val="00311DA5"/>
    <w:rsid w:val="00311E2A"/>
    <w:rsid w:val="00311FB0"/>
    <w:rsid w:val="0031204D"/>
    <w:rsid w:val="00312070"/>
    <w:rsid w:val="0031210B"/>
    <w:rsid w:val="00312182"/>
    <w:rsid w:val="0031218A"/>
    <w:rsid w:val="00312319"/>
    <w:rsid w:val="00312465"/>
    <w:rsid w:val="0031251B"/>
    <w:rsid w:val="0031253E"/>
    <w:rsid w:val="00312560"/>
    <w:rsid w:val="0031260C"/>
    <w:rsid w:val="00312632"/>
    <w:rsid w:val="00312748"/>
    <w:rsid w:val="0031278D"/>
    <w:rsid w:val="00312791"/>
    <w:rsid w:val="0031282B"/>
    <w:rsid w:val="0031282E"/>
    <w:rsid w:val="003128B2"/>
    <w:rsid w:val="00312923"/>
    <w:rsid w:val="0031292F"/>
    <w:rsid w:val="00312937"/>
    <w:rsid w:val="003129BA"/>
    <w:rsid w:val="003129C5"/>
    <w:rsid w:val="003129E1"/>
    <w:rsid w:val="00312A03"/>
    <w:rsid w:val="00312A14"/>
    <w:rsid w:val="00312A8F"/>
    <w:rsid w:val="00312B9F"/>
    <w:rsid w:val="00312C97"/>
    <w:rsid w:val="00312E0D"/>
    <w:rsid w:val="00312EDB"/>
    <w:rsid w:val="00312F8C"/>
    <w:rsid w:val="00312F9C"/>
    <w:rsid w:val="00313019"/>
    <w:rsid w:val="00313092"/>
    <w:rsid w:val="00313114"/>
    <w:rsid w:val="00313169"/>
    <w:rsid w:val="003131D8"/>
    <w:rsid w:val="0031320A"/>
    <w:rsid w:val="003132C7"/>
    <w:rsid w:val="003133E1"/>
    <w:rsid w:val="003133E6"/>
    <w:rsid w:val="0031354D"/>
    <w:rsid w:val="00313561"/>
    <w:rsid w:val="00313593"/>
    <w:rsid w:val="00313671"/>
    <w:rsid w:val="0031371D"/>
    <w:rsid w:val="003137BD"/>
    <w:rsid w:val="0031383F"/>
    <w:rsid w:val="00313844"/>
    <w:rsid w:val="003139E8"/>
    <w:rsid w:val="00313ABE"/>
    <w:rsid w:val="00313ADA"/>
    <w:rsid w:val="00313B33"/>
    <w:rsid w:val="00313C31"/>
    <w:rsid w:val="00313C5B"/>
    <w:rsid w:val="00313C5C"/>
    <w:rsid w:val="00313CB1"/>
    <w:rsid w:val="00313F2A"/>
    <w:rsid w:val="00313FA9"/>
    <w:rsid w:val="00313FCC"/>
    <w:rsid w:val="0031407F"/>
    <w:rsid w:val="00314092"/>
    <w:rsid w:val="0031415E"/>
    <w:rsid w:val="003141B1"/>
    <w:rsid w:val="003141F9"/>
    <w:rsid w:val="00314228"/>
    <w:rsid w:val="0031433C"/>
    <w:rsid w:val="00314347"/>
    <w:rsid w:val="003143C7"/>
    <w:rsid w:val="00314482"/>
    <w:rsid w:val="003144AE"/>
    <w:rsid w:val="003144E0"/>
    <w:rsid w:val="003145A6"/>
    <w:rsid w:val="00314616"/>
    <w:rsid w:val="0031471D"/>
    <w:rsid w:val="00314723"/>
    <w:rsid w:val="00314788"/>
    <w:rsid w:val="0031482F"/>
    <w:rsid w:val="003148FC"/>
    <w:rsid w:val="00314994"/>
    <w:rsid w:val="003149A1"/>
    <w:rsid w:val="00314A77"/>
    <w:rsid w:val="00314BB1"/>
    <w:rsid w:val="00314BB2"/>
    <w:rsid w:val="00314BEC"/>
    <w:rsid w:val="00314DEB"/>
    <w:rsid w:val="00314E14"/>
    <w:rsid w:val="00314E34"/>
    <w:rsid w:val="00314E90"/>
    <w:rsid w:val="00314F3E"/>
    <w:rsid w:val="00314F72"/>
    <w:rsid w:val="00314F79"/>
    <w:rsid w:val="00314F84"/>
    <w:rsid w:val="00314FC5"/>
    <w:rsid w:val="00314FCB"/>
    <w:rsid w:val="00315047"/>
    <w:rsid w:val="00315052"/>
    <w:rsid w:val="00315094"/>
    <w:rsid w:val="003150A0"/>
    <w:rsid w:val="00315186"/>
    <w:rsid w:val="003151A7"/>
    <w:rsid w:val="003151CC"/>
    <w:rsid w:val="003151F6"/>
    <w:rsid w:val="0031533F"/>
    <w:rsid w:val="00315362"/>
    <w:rsid w:val="00315380"/>
    <w:rsid w:val="003153C9"/>
    <w:rsid w:val="00315430"/>
    <w:rsid w:val="00315476"/>
    <w:rsid w:val="003154CC"/>
    <w:rsid w:val="00315515"/>
    <w:rsid w:val="0031559A"/>
    <w:rsid w:val="00315736"/>
    <w:rsid w:val="00315909"/>
    <w:rsid w:val="00315922"/>
    <w:rsid w:val="003159DC"/>
    <w:rsid w:val="00315A2C"/>
    <w:rsid w:val="00315A64"/>
    <w:rsid w:val="00315AA6"/>
    <w:rsid w:val="00315AC0"/>
    <w:rsid w:val="00315AD0"/>
    <w:rsid w:val="00315D75"/>
    <w:rsid w:val="00315D8F"/>
    <w:rsid w:val="00315EF2"/>
    <w:rsid w:val="00315F72"/>
    <w:rsid w:val="00315F83"/>
    <w:rsid w:val="00315FE7"/>
    <w:rsid w:val="003160EA"/>
    <w:rsid w:val="00316111"/>
    <w:rsid w:val="00316189"/>
    <w:rsid w:val="00316339"/>
    <w:rsid w:val="0031633A"/>
    <w:rsid w:val="0031647B"/>
    <w:rsid w:val="003164A2"/>
    <w:rsid w:val="003164AE"/>
    <w:rsid w:val="003164DC"/>
    <w:rsid w:val="00316520"/>
    <w:rsid w:val="003165A9"/>
    <w:rsid w:val="00316603"/>
    <w:rsid w:val="0031669D"/>
    <w:rsid w:val="003166B4"/>
    <w:rsid w:val="003166E1"/>
    <w:rsid w:val="003166EE"/>
    <w:rsid w:val="00316834"/>
    <w:rsid w:val="00316870"/>
    <w:rsid w:val="003168BA"/>
    <w:rsid w:val="00316A89"/>
    <w:rsid w:val="00316A95"/>
    <w:rsid w:val="00316BD1"/>
    <w:rsid w:val="00316E35"/>
    <w:rsid w:val="00316FCF"/>
    <w:rsid w:val="0031706C"/>
    <w:rsid w:val="003170B0"/>
    <w:rsid w:val="003170C2"/>
    <w:rsid w:val="0031712C"/>
    <w:rsid w:val="0031717F"/>
    <w:rsid w:val="003171AB"/>
    <w:rsid w:val="00317207"/>
    <w:rsid w:val="0031721D"/>
    <w:rsid w:val="003172B5"/>
    <w:rsid w:val="00317321"/>
    <w:rsid w:val="00317435"/>
    <w:rsid w:val="00317467"/>
    <w:rsid w:val="00317524"/>
    <w:rsid w:val="0031773B"/>
    <w:rsid w:val="0031774E"/>
    <w:rsid w:val="003177FF"/>
    <w:rsid w:val="00317941"/>
    <w:rsid w:val="00317962"/>
    <w:rsid w:val="003179F0"/>
    <w:rsid w:val="003179F8"/>
    <w:rsid w:val="00317A5F"/>
    <w:rsid w:val="00317A9D"/>
    <w:rsid w:val="00317AAF"/>
    <w:rsid w:val="00317CD5"/>
    <w:rsid w:val="00317DEE"/>
    <w:rsid w:val="00317E19"/>
    <w:rsid w:val="00317E66"/>
    <w:rsid w:val="00317F15"/>
    <w:rsid w:val="00317FBD"/>
    <w:rsid w:val="0032006A"/>
    <w:rsid w:val="003200E8"/>
    <w:rsid w:val="003200ED"/>
    <w:rsid w:val="003200FC"/>
    <w:rsid w:val="00320101"/>
    <w:rsid w:val="003201A1"/>
    <w:rsid w:val="003201EB"/>
    <w:rsid w:val="00320269"/>
    <w:rsid w:val="0032029C"/>
    <w:rsid w:val="003202A3"/>
    <w:rsid w:val="0032030B"/>
    <w:rsid w:val="0032033B"/>
    <w:rsid w:val="0032039C"/>
    <w:rsid w:val="0032063A"/>
    <w:rsid w:val="00320699"/>
    <w:rsid w:val="003206C4"/>
    <w:rsid w:val="0032070B"/>
    <w:rsid w:val="00320711"/>
    <w:rsid w:val="00320751"/>
    <w:rsid w:val="0032075A"/>
    <w:rsid w:val="003208F6"/>
    <w:rsid w:val="0032096D"/>
    <w:rsid w:val="00320A59"/>
    <w:rsid w:val="00320BA2"/>
    <w:rsid w:val="00320C24"/>
    <w:rsid w:val="00320CCE"/>
    <w:rsid w:val="00320D09"/>
    <w:rsid w:val="00320DBD"/>
    <w:rsid w:val="00320E85"/>
    <w:rsid w:val="00320EAE"/>
    <w:rsid w:val="00320EE0"/>
    <w:rsid w:val="00320F67"/>
    <w:rsid w:val="00320F90"/>
    <w:rsid w:val="0032102C"/>
    <w:rsid w:val="0032104E"/>
    <w:rsid w:val="00321160"/>
    <w:rsid w:val="0032116B"/>
    <w:rsid w:val="00321194"/>
    <w:rsid w:val="00321245"/>
    <w:rsid w:val="003212D2"/>
    <w:rsid w:val="0032132E"/>
    <w:rsid w:val="00321338"/>
    <w:rsid w:val="003214CC"/>
    <w:rsid w:val="00321512"/>
    <w:rsid w:val="00321569"/>
    <w:rsid w:val="00321585"/>
    <w:rsid w:val="003215D6"/>
    <w:rsid w:val="0032161C"/>
    <w:rsid w:val="00321620"/>
    <w:rsid w:val="003216F9"/>
    <w:rsid w:val="00321713"/>
    <w:rsid w:val="00321795"/>
    <w:rsid w:val="0032186E"/>
    <w:rsid w:val="00321961"/>
    <w:rsid w:val="003219B2"/>
    <w:rsid w:val="00321A5A"/>
    <w:rsid w:val="00321A9F"/>
    <w:rsid w:val="00321ADE"/>
    <w:rsid w:val="00321C8D"/>
    <w:rsid w:val="00321D28"/>
    <w:rsid w:val="00321D9D"/>
    <w:rsid w:val="00321DE7"/>
    <w:rsid w:val="00321F86"/>
    <w:rsid w:val="003221B3"/>
    <w:rsid w:val="003221CF"/>
    <w:rsid w:val="0032224C"/>
    <w:rsid w:val="0032226A"/>
    <w:rsid w:val="00322341"/>
    <w:rsid w:val="0032235E"/>
    <w:rsid w:val="00322577"/>
    <w:rsid w:val="00322637"/>
    <w:rsid w:val="00322863"/>
    <w:rsid w:val="003228DD"/>
    <w:rsid w:val="00322B2C"/>
    <w:rsid w:val="00322B49"/>
    <w:rsid w:val="00322BDA"/>
    <w:rsid w:val="00322C55"/>
    <w:rsid w:val="00322C94"/>
    <w:rsid w:val="00322CB0"/>
    <w:rsid w:val="00322FD0"/>
    <w:rsid w:val="00322FFB"/>
    <w:rsid w:val="00323000"/>
    <w:rsid w:val="003230F2"/>
    <w:rsid w:val="00323171"/>
    <w:rsid w:val="00323197"/>
    <w:rsid w:val="003232AA"/>
    <w:rsid w:val="00323318"/>
    <w:rsid w:val="0032333A"/>
    <w:rsid w:val="0032335E"/>
    <w:rsid w:val="003235EF"/>
    <w:rsid w:val="00323618"/>
    <w:rsid w:val="003236B0"/>
    <w:rsid w:val="00323716"/>
    <w:rsid w:val="0032378C"/>
    <w:rsid w:val="00323790"/>
    <w:rsid w:val="003238E7"/>
    <w:rsid w:val="00323933"/>
    <w:rsid w:val="0032397D"/>
    <w:rsid w:val="00323B75"/>
    <w:rsid w:val="00323BDA"/>
    <w:rsid w:val="00323BFC"/>
    <w:rsid w:val="00323D05"/>
    <w:rsid w:val="00323D3F"/>
    <w:rsid w:val="00323D40"/>
    <w:rsid w:val="00323D69"/>
    <w:rsid w:val="00323DA8"/>
    <w:rsid w:val="00323E41"/>
    <w:rsid w:val="00323E47"/>
    <w:rsid w:val="0032402B"/>
    <w:rsid w:val="00324137"/>
    <w:rsid w:val="0032417B"/>
    <w:rsid w:val="003241A0"/>
    <w:rsid w:val="00324262"/>
    <w:rsid w:val="0032441D"/>
    <w:rsid w:val="003244F2"/>
    <w:rsid w:val="0032458C"/>
    <w:rsid w:val="0032461B"/>
    <w:rsid w:val="00324646"/>
    <w:rsid w:val="00324665"/>
    <w:rsid w:val="003247FF"/>
    <w:rsid w:val="0032482F"/>
    <w:rsid w:val="0032489F"/>
    <w:rsid w:val="003248C2"/>
    <w:rsid w:val="0032493E"/>
    <w:rsid w:val="003249A5"/>
    <w:rsid w:val="00324A1D"/>
    <w:rsid w:val="00324A42"/>
    <w:rsid w:val="00324A8F"/>
    <w:rsid w:val="00324A94"/>
    <w:rsid w:val="00324AE6"/>
    <w:rsid w:val="00324AEC"/>
    <w:rsid w:val="00324BF6"/>
    <w:rsid w:val="00324C99"/>
    <w:rsid w:val="00324CD2"/>
    <w:rsid w:val="00324D39"/>
    <w:rsid w:val="00324ED2"/>
    <w:rsid w:val="00324F31"/>
    <w:rsid w:val="00324F44"/>
    <w:rsid w:val="00324F67"/>
    <w:rsid w:val="00324FD0"/>
    <w:rsid w:val="00325054"/>
    <w:rsid w:val="003250E4"/>
    <w:rsid w:val="003251D8"/>
    <w:rsid w:val="00325324"/>
    <w:rsid w:val="003253CE"/>
    <w:rsid w:val="00325449"/>
    <w:rsid w:val="00325502"/>
    <w:rsid w:val="00325555"/>
    <w:rsid w:val="003255A7"/>
    <w:rsid w:val="003255C8"/>
    <w:rsid w:val="00325643"/>
    <w:rsid w:val="00325649"/>
    <w:rsid w:val="003256A1"/>
    <w:rsid w:val="003256D9"/>
    <w:rsid w:val="0032578A"/>
    <w:rsid w:val="0032578D"/>
    <w:rsid w:val="003257EA"/>
    <w:rsid w:val="0032581E"/>
    <w:rsid w:val="00325905"/>
    <w:rsid w:val="00325911"/>
    <w:rsid w:val="00325992"/>
    <w:rsid w:val="0032599C"/>
    <w:rsid w:val="00325AAE"/>
    <w:rsid w:val="00325ABE"/>
    <w:rsid w:val="00325B53"/>
    <w:rsid w:val="00325BC8"/>
    <w:rsid w:val="00325BCB"/>
    <w:rsid w:val="00325C47"/>
    <w:rsid w:val="00325CAB"/>
    <w:rsid w:val="00325D29"/>
    <w:rsid w:val="00325D30"/>
    <w:rsid w:val="00325D61"/>
    <w:rsid w:val="00325E05"/>
    <w:rsid w:val="003260E1"/>
    <w:rsid w:val="00326103"/>
    <w:rsid w:val="00326177"/>
    <w:rsid w:val="0032627E"/>
    <w:rsid w:val="0032627F"/>
    <w:rsid w:val="003262FC"/>
    <w:rsid w:val="00326325"/>
    <w:rsid w:val="00326352"/>
    <w:rsid w:val="0032649A"/>
    <w:rsid w:val="0032652F"/>
    <w:rsid w:val="00326532"/>
    <w:rsid w:val="0032662B"/>
    <w:rsid w:val="0032684A"/>
    <w:rsid w:val="00326892"/>
    <w:rsid w:val="00326A95"/>
    <w:rsid w:val="00326B60"/>
    <w:rsid w:val="00326C19"/>
    <w:rsid w:val="00326CA6"/>
    <w:rsid w:val="00326DAE"/>
    <w:rsid w:val="00326DCC"/>
    <w:rsid w:val="00326EBE"/>
    <w:rsid w:val="00326FCD"/>
    <w:rsid w:val="00327038"/>
    <w:rsid w:val="003270BD"/>
    <w:rsid w:val="0032717B"/>
    <w:rsid w:val="003271BF"/>
    <w:rsid w:val="003271D9"/>
    <w:rsid w:val="003271E0"/>
    <w:rsid w:val="0032726C"/>
    <w:rsid w:val="003272F6"/>
    <w:rsid w:val="0032734F"/>
    <w:rsid w:val="00327362"/>
    <w:rsid w:val="003274C9"/>
    <w:rsid w:val="003276FE"/>
    <w:rsid w:val="003277A4"/>
    <w:rsid w:val="003277C2"/>
    <w:rsid w:val="00327824"/>
    <w:rsid w:val="0032788F"/>
    <w:rsid w:val="003279A9"/>
    <w:rsid w:val="00327B60"/>
    <w:rsid w:val="00327BC1"/>
    <w:rsid w:val="00327BCE"/>
    <w:rsid w:val="00327C27"/>
    <w:rsid w:val="00327C75"/>
    <w:rsid w:val="00327EB8"/>
    <w:rsid w:val="0033004F"/>
    <w:rsid w:val="00330074"/>
    <w:rsid w:val="00330146"/>
    <w:rsid w:val="00330199"/>
    <w:rsid w:val="003301BA"/>
    <w:rsid w:val="00330269"/>
    <w:rsid w:val="003302B8"/>
    <w:rsid w:val="00330334"/>
    <w:rsid w:val="0033038A"/>
    <w:rsid w:val="003303AE"/>
    <w:rsid w:val="003303EC"/>
    <w:rsid w:val="00330525"/>
    <w:rsid w:val="0033059C"/>
    <w:rsid w:val="00330683"/>
    <w:rsid w:val="0033068E"/>
    <w:rsid w:val="00330724"/>
    <w:rsid w:val="00330734"/>
    <w:rsid w:val="00330757"/>
    <w:rsid w:val="00330766"/>
    <w:rsid w:val="00330781"/>
    <w:rsid w:val="003307FC"/>
    <w:rsid w:val="00330820"/>
    <w:rsid w:val="00330822"/>
    <w:rsid w:val="0033085A"/>
    <w:rsid w:val="00330860"/>
    <w:rsid w:val="003308A1"/>
    <w:rsid w:val="003308B8"/>
    <w:rsid w:val="00330911"/>
    <w:rsid w:val="00330A25"/>
    <w:rsid w:val="00330AD3"/>
    <w:rsid w:val="00330AF9"/>
    <w:rsid w:val="00330BED"/>
    <w:rsid w:val="00330C3D"/>
    <w:rsid w:val="00330CA2"/>
    <w:rsid w:val="00330CC3"/>
    <w:rsid w:val="00330CDE"/>
    <w:rsid w:val="00330D3C"/>
    <w:rsid w:val="00330DCB"/>
    <w:rsid w:val="00330E79"/>
    <w:rsid w:val="00330EE6"/>
    <w:rsid w:val="00330F1F"/>
    <w:rsid w:val="00330F85"/>
    <w:rsid w:val="0033102F"/>
    <w:rsid w:val="0033105B"/>
    <w:rsid w:val="00331062"/>
    <w:rsid w:val="003310A1"/>
    <w:rsid w:val="003310BA"/>
    <w:rsid w:val="0033115A"/>
    <w:rsid w:val="00331172"/>
    <w:rsid w:val="003311E0"/>
    <w:rsid w:val="003311E8"/>
    <w:rsid w:val="003311F5"/>
    <w:rsid w:val="0033124B"/>
    <w:rsid w:val="003314DA"/>
    <w:rsid w:val="00331569"/>
    <w:rsid w:val="003315AD"/>
    <w:rsid w:val="003315E9"/>
    <w:rsid w:val="0033166F"/>
    <w:rsid w:val="00331754"/>
    <w:rsid w:val="003317D6"/>
    <w:rsid w:val="00331988"/>
    <w:rsid w:val="00331BCE"/>
    <w:rsid w:val="00331BFE"/>
    <w:rsid w:val="00331CED"/>
    <w:rsid w:val="00331E34"/>
    <w:rsid w:val="00331F79"/>
    <w:rsid w:val="00331FA3"/>
    <w:rsid w:val="00331FF2"/>
    <w:rsid w:val="00331FF6"/>
    <w:rsid w:val="00332087"/>
    <w:rsid w:val="00332259"/>
    <w:rsid w:val="0033227C"/>
    <w:rsid w:val="0033241F"/>
    <w:rsid w:val="00332464"/>
    <w:rsid w:val="003324A9"/>
    <w:rsid w:val="0033251A"/>
    <w:rsid w:val="00332523"/>
    <w:rsid w:val="0033260F"/>
    <w:rsid w:val="003326B5"/>
    <w:rsid w:val="0033270D"/>
    <w:rsid w:val="003327EB"/>
    <w:rsid w:val="00332855"/>
    <w:rsid w:val="0033286B"/>
    <w:rsid w:val="0033287D"/>
    <w:rsid w:val="003328BD"/>
    <w:rsid w:val="003328ED"/>
    <w:rsid w:val="00332A3D"/>
    <w:rsid w:val="00332B48"/>
    <w:rsid w:val="00332CE6"/>
    <w:rsid w:val="00332D02"/>
    <w:rsid w:val="00332D8F"/>
    <w:rsid w:val="00332DB2"/>
    <w:rsid w:val="00332E71"/>
    <w:rsid w:val="00332FA1"/>
    <w:rsid w:val="003330C2"/>
    <w:rsid w:val="00333192"/>
    <w:rsid w:val="003331F1"/>
    <w:rsid w:val="00333241"/>
    <w:rsid w:val="0033327C"/>
    <w:rsid w:val="0033336E"/>
    <w:rsid w:val="00333384"/>
    <w:rsid w:val="003333FC"/>
    <w:rsid w:val="0033342A"/>
    <w:rsid w:val="00333563"/>
    <w:rsid w:val="00333589"/>
    <w:rsid w:val="003335E4"/>
    <w:rsid w:val="00333636"/>
    <w:rsid w:val="00333714"/>
    <w:rsid w:val="00333774"/>
    <w:rsid w:val="0033378D"/>
    <w:rsid w:val="003337AE"/>
    <w:rsid w:val="00333924"/>
    <w:rsid w:val="00333949"/>
    <w:rsid w:val="00333A35"/>
    <w:rsid w:val="00333A7C"/>
    <w:rsid w:val="00333B39"/>
    <w:rsid w:val="00333BF3"/>
    <w:rsid w:val="00333D60"/>
    <w:rsid w:val="00333E68"/>
    <w:rsid w:val="00333F97"/>
    <w:rsid w:val="00333F9C"/>
    <w:rsid w:val="00334057"/>
    <w:rsid w:val="0033406C"/>
    <w:rsid w:val="003340A4"/>
    <w:rsid w:val="003340AD"/>
    <w:rsid w:val="00334244"/>
    <w:rsid w:val="00334256"/>
    <w:rsid w:val="00334267"/>
    <w:rsid w:val="0033426F"/>
    <w:rsid w:val="0033430B"/>
    <w:rsid w:val="00334310"/>
    <w:rsid w:val="00334323"/>
    <w:rsid w:val="003343DA"/>
    <w:rsid w:val="00334450"/>
    <w:rsid w:val="00334474"/>
    <w:rsid w:val="00334552"/>
    <w:rsid w:val="003345C7"/>
    <w:rsid w:val="0033463F"/>
    <w:rsid w:val="0033467A"/>
    <w:rsid w:val="003347C7"/>
    <w:rsid w:val="00334880"/>
    <w:rsid w:val="00334939"/>
    <w:rsid w:val="0033498B"/>
    <w:rsid w:val="00334A18"/>
    <w:rsid w:val="00334C1F"/>
    <w:rsid w:val="00334C66"/>
    <w:rsid w:val="00334C9C"/>
    <w:rsid w:val="00334D67"/>
    <w:rsid w:val="00334E6C"/>
    <w:rsid w:val="00334E89"/>
    <w:rsid w:val="00335002"/>
    <w:rsid w:val="00335014"/>
    <w:rsid w:val="003350BC"/>
    <w:rsid w:val="00335134"/>
    <w:rsid w:val="00335260"/>
    <w:rsid w:val="0033527D"/>
    <w:rsid w:val="00335361"/>
    <w:rsid w:val="003353FA"/>
    <w:rsid w:val="00335439"/>
    <w:rsid w:val="00335504"/>
    <w:rsid w:val="00335539"/>
    <w:rsid w:val="00335596"/>
    <w:rsid w:val="003355CD"/>
    <w:rsid w:val="00335750"/>
    <w:rsid w:val="0033580C"/>
    <w:rsid w:val="00335992"/>
    <w:rsid w:val="003359B2"/>
    <w:rsid w:val="00335AAD"/>
    <w:rsid w:val="00335ACE"/>
    <w:rsid w:val="00335C13"/>
    <w:rsid w:val="00335C16"/>
    <w:rsid w:val="00335C57"/>
    <w:rsid w:val="00335CFD"/>
    <w:rsid w:val="00335D83"/>
    <w:rsid w:val="00335E11"/>
    <w:rsid w:val="00335E40"/>
    <w:rsid w:val="00335F3D"/>
    <w:rsid w:val="00336054"/>
    <w:rsid w:val="0033608A"/>
    <w:rsid w:val="003361DB"/>
    <w:rsid w:val="00336280"/>
    <w:rsid w:val="003362A6"/>
    <w:rsid w:val="003362B0"/>
    <w:rsid w:val="003362C8"/>
    <w:rsid w:val="0033630C"/>
    <w:rsid w:val="003363CF"/>
    <w:rsid w:val="003363DB"/>
    <w:rsid w:val="00336404"/>
    <w:rsid w:val="00336408"/>
    <w:rsid w:val="0033640B"/>
    <w:rsid w:val="00336438"/>
    <w:rsid w:val="003364E7"/>
    <w:rsid w:val="00336592"/>
    <w:rsid w:val="003365DD"/>
    <w:rsid w:val="00336662"/>
    <w:rsid w:val="003366BF"/>
    <w:rsid w:val="00336774"/>
    <w:rsid w:val="00336811"/>
    <w:rsid w:val="0033685D"/>
    <w:rsid w:val="00336904"/>
    <w:rsid w:val="003369E7"/>
    <w:rsid w:val="00336BD3"/>
    <w:rsid w:val="00336BD4"/>
    <w:rsid w:val="00336C5D"/>
    <w:rsid w:val="00336CE1"/>
    <w:rsid w:val="00336E60"/>
    <w:rsid w:val="00336EF0"/>
    <w:rsid w:val="00336F00"/>
    <w:rsid w:val="00336F61"/>
    <w:rsid w:val="00336F98"/>
    <w:rsid w:val="0033706F"/>
    <w:rsid w:val="0033707E"/>
    <w:rsid w:val="003370DF"/>
    <w:rsid w:val="00337133"/>
    <w:rsid w:val="0033723A"/>
    <w:rsid w:val="0033728C"/>
    <w:rsid w:val="0033729D"/>
    <w:rsid w:val="003372B7"/>
    <w:rsid w:val="00337328"/>
    <w:rsid w:val="0033733E"/>
    <w:rsid w:val="00337357"/>
    <w:rsid w:val="0033753E"/>
    <w:rsid w:val="003375C6"/>
    <w:rsid w:val="003377C3"/>
    <w:rsid w:val="003377D3"/>
    <w:rsid w:val="00337953"/>
    <w:rsid w:val="003379D8"/>
    <w:rsid w:val="00337A41"/>
    <w:rsid w:val="00337A59"/>
    <w:rsid w:val="00337ABE"/>
    <w:rsid w:val="00337AF9"/>
    <w:rsid w:val="00337B5C"/>
    <w:rsid w:val="00337C9C"/>
    <w:rsid w:val="00337D0C"/>
    <w:rsid w:val="00337D9C"/>
    <w:rsid w:val="00337DA4"/>
    <w:rsid w:val="00337DDB"/>
    <w:rsid w:val="00337E0F"/>
    <w:rsid w:val="00337E1B"/>
    <w:rsid w:val="00337E2C"/>
    <w:rsid w:val="00337E90"/>
    <w:rsid w:val="00340197"/>
    <w:rsid w:val="003401C0"/>
    <w:rsid w:val="00340245"/>
    <w:rsid w:val="0034028B"/>
    <w:rsid w:val="003402E0"/>
    <w:rsid w:val="00340307"/>
    <w:rsid w:val="003403E3"/>
    <w:rsid w:val="0034058F"/>
    <w:rsid w:val="003405CA"/>
    <w:rsid w:val="003405CD"/>
    <w:rsid w:val="00340735"/>
    <w:rsid w:val="00340780"/>
    <w:rsid w:val="00340784"/>
    <w:rsid w:val="00340825"/>
    <w:rsid w:val="00340839"/>
    <w:rsid w:val="003408FB"/>
    <w:rsid w:val="00340A55"/>
    <w:rsid w:val="00340AC0"/>
    <w:rsid w:val="00340C12"/>
    <w:rsid w:val="00340CD5"/>
    <w:rsid w:val="00340D2F"/>
    <w:rsid w:val="00340DFC"/>
    <w:rsid w:val="00340E5B"/>
    <w:rsid w:val="00340E7E"/>
    <w:rsid w:val="00340F94"/>
    <w:rsid w:val="00341067"/>
    <w:rsid w:val="00341100"/>
    <w:rsid w:val="0034113F"/>
    <w:rsid w:val="003411FC"/>
    <w:rsid w:val="00341249"/>
    <w:rsid w:val="0034127B"/>
    <w:rsid w:val="003412F9"/>
    <w:rsid w:val="003413ED"/>
    <w:rsid w:val="003413F0"/>
    <w:rsid w:val="00341450"/>
    <w:rsid w:val="0034145A"/>
    <w:rsid w:val="00341483"/>
    <w:rsid w:val="003414DF"/>
    <w:rsid w:val="00341530"/>
    <w:rsid w:val="00341559"/>
    <w:rsid w:val="00341724"/>
    <w:rsid w:val="00341774"/>
    <w:rsid w:val="00341902"/>
    <w:rsid w:val="00341993"/>
    <w:rsid w:val="00341A5C"/>
    <w:rsid w:val="00341AAB"/>
    <w:rsid w:val="00341BDD"/>
    <w:rsid w:val="00341C43"/>
    <w:rsid w:val="00341DCF"/>
    <w:rsid w:val="00342187"/>
    <w:rsid w:val="00342200"/>
    <w:rsid w:val="00342210"/>
    <w:rsid w:val="0034222D"/>
    <w:rsid w:val="00342264"/>
    <w:rsid w:val="0034226E"/>
    <w:rsid w:val="00342362"/>
    <w:rsid w:val="003423D4"/>
    <w:rsid w:val="003423E4"/>
    <w:rsid w:val="003424D2"/>
    <w:rsid w:val="003425F9"/>
    <w:rsid w:val="0034274A"/>
    <w:rsid w:val="00342844"/>
    <w:rsid w:val="0034284D"/>
    <w:rsid w:val="0034286B"/>
    <w:rsid w:val="003428A1"/>
    <w:rsid w:val="00342A3F"/>
    <w:rsid w:val="00342AF4"/>
    <w:rsid w:val="00342C12"/>
    <w:rsid w:val="00342D51"/>
    <w:rsid w:val="00342E60"/>
    <w:rsid w:val="00342F97"/>
    <w:rsid w:val="00343047"/>
    <w:rsid w:val="003430D6"/>
    <w:rsid w:val="003430F1"/>
    <w:rsid w:val="00343164"/>
    <w:rsid w:val="0034317B"/>
    <w:rsid w:val="00343269"/>
    <w:rsid w:val="003432B2"/>
    <w:rsid w:val="003432F5"/>
    <w:rsid w:val="00343353"/>
    <w:rsid w:val="003434B3"/>
    <w:rsid w:val="00343795"/>
    <w:rsid w:val="003437AD"/>
    <w:rsid w:val="003437B8"/>
    <w:rsid w:val="00343828"/>
    <w:rsid w:val="00343984"/>
    <w:rsid w:val="00343AFF"/>
    <w:rsid w:val="00343B1C"/>
    <w:rsid w:val="00343B2F"/>
    <w:rsid w:val="00343B52"/>
    <w:rsid w:val="00343B5E"/>
    <w:rsid w:val="00343CFA"/>
    <w:rsid w:val="00343D54"/>
    <w:rsid w:val="00343D76"/>
    <w:rsid w:val="00343E87"/>
    <w:rsid w:val="00343EAE"/>
    <w:rsid w:val="00343EC7"/>
    <w:rsid w:val="00343F57"/>
    <w:rsid w:val="00343F5F"/>
    <w:rsid w:val="00344012"/>
    <w:rsid w:val="00344068"/>
    <w:rsid w:val="00344111"/>
    <w:rsid w:val="0034414E"/>
    <w:rsid w:val="00344151"/>
    <w:rsid w:val="0034415E"/>
    <w:rsid w:val="00344210"/>
    <w:rsid w:val="00344338"/>
    <w:rsid w:val="00344396"/>
    <w:rsid w:val="003444BD"/>
    <w:rsid w:val="00344511"/>
    <w:rsid w:val="00344517"/>
    <w:rsid w:val="0034455B"/>
    <w:rsid w:val="0034458D"/>
    <w:rsid w:val="00344686"/>
    <w:rsid w:val="003446A8"/>
    <w:rsid w:val="003446BA"/>
    <w:rsid w:val="0034474F"/>
    <w:rsid w:val="00344762"/>
    <w:rsid w:val="00344765"/>
    <w:rsid w:val="00344791"/>
    <w:rsid w:val="003448CF"/>
    <w:rsid w:val="00344948"/>
    <w:rsid w:val="00344970"/>
    <w:rsid w:val="003449B2"/>
    <w:rsid w:val="00344A1C"/>
    <w:rsid w:val="00344B10"/>
    <w:rsid w:val="00344B38"/>
    <w:rsid w:val="00344C32"/>
    <w:rsid w:val="00344C81"/>
    <w:rsid w:val="00344CA4"/>
    <w:rsid w:val="00344E47"/>
    <w:rsid w:val="00344EDD"/>
    <w:rsid w:val="00344EEE"/>
    <w:rsid w:val="00344F4E"/>
    <w:rsid w:val="00344FD4"/>
    <w:rsid w:val="00344FFC"/>
    <w:rsid w:val="0034502F"/>
    <w:rsid w:val="0034509E"/>
    <w:rsid w:val="003452EF"/>
    <w:rsid w:val="00345314"/>
    <w:rsid w:val="003454A1"/>
    <w:rsid w:val="0034558F"/>
    <w:rsid w:val="003455AF"/>
    <w:rsid w:val="00345612"/>
    <w:rsid w:val="00345637"/>
    <w:rsid w:val="00345821"/>
    <w:rsid w:val="00345987"/>
    <w:rsid w:val="00345A99"/>
    <w:rsid w:val="00345AAB"/>
    <w:rsid w:val="00345C14"/>
    <w:rsid w:val="00345CFC"/>
    <w:rsid w:val="00345D14"/>
    <w:rsid w:val="00345D3A"/>
    <w:rsid w:val="00345D56"/>
    <w:rsid w:val="00345DA8"/>
    <w:rsid w:val="00345E01"/>
    <w:rsid w:val="00345E14"/>
    <w:rsid w:val="00345E17"/>
    <w:rsid w:val="00345EB2"/>
    <w:rsid w:val="00345F86"/>
    <w:rsid w:val="00345FEC"/>
    <w:rsid w:val="00346076"/>
    <w:rsid w:val="00346088"/>
    <w:rsid w:val="003460A5"/>
    <w:rsid w:val="003460F8"/>
    <w:rsid w:val="0034621A"/>
    <w:rsid w:val="00346292"/>
    <w:rsid w:val="003462BE"/>
    <w:rsid w:val="003463BA"/>
    <w:rsid w:val="003463E1"/>
    <w:rsid w:val="003464FB"/>
    <w:rsid w:val="003465C8"/>
    <w:rsid w:val="0034661C"/>
    <w:rsid w:val="003468A0"/>
    <w:rsid w:val="0034695F"/>
    <w:rsid w:val="00346ABC"/>
    <w:rsid w:val="00346CA4"/>
    <w:rsid w:val="00346CA7"/>
    <w:rsid w:val="00346CAA"/>
    <w:rsid w:val="00346D04"/>
    <w:rsid w:val="00346D20"/>
    <w:rsid w:val="00346D7B"/>
    <w:rsid w:val="00346DEC"/>
    <w:rsid w:val="00346E76"/>
    <w:rsid w:val="00346E7C"/>
    <w:rsid w:val="00346E84"/>
    <w:rsid w:val="00346E8E"/>
    <w:rsid w:val="00346F52"/>
    <w:rsid w:val="00346F9E"/>
    <w:rsid w:val="003471EB"/>
    <w:rsid w:val="00347352"/>
    <w:rsid w:val="003473B5"/>
    <w:rsid w:val="00347535"/>
    <w:rsid w:val="00347562"/>
    <w:rsid w:val="00347570"/>
    <w:rsid w:val="0034758E"/>
    <w:rsid w:val="003475BB"/>
    <w:rsid w:val="0034767E"/>
    <w:rsid w:val="0034770C"/>
    <w:rsid w:val="0034771B"/>
    <w:rsid w:val="00347731"/>
    <w:rsid w:val="00347752"/>
    <w:rsid w:val="0034780E"/>
    <w:rsid w:val="003478C8"/>
    <w:rsid w:val="0034793D"/>
    <w:rsid w:val="00347A26"/>
    <w:rsid w:val="00347A30"/>
    <w:rsid w:val="00347A78"/>
    <w:rsid w:val="00347AC9"/>
    <w:rsid w:val="00347AE6"/>
    <w:rsid w:val="00347BB3"/>
    <w:rsid w:val="00347C04"/>
    <w:rsid w:val="00347CA4"/>
    <w:rsid w:val="00347CAF"/>
    <w:rsid w:val="00347CB6"/>
    <w:rsid w:val="00347CD1"/>
    <w:rsid w:val="00347DFC"/>
    <w:rsid w:val="00347EDD"/>
    <w:rsid w:val="00347F00"/>
    <w:rsid w:val="00347F0C"/>
    <w:rsid w:val="00347F7D"/>
    <w:rsid w:val="00347F95"/>
    <w:rsid w:val="00347FBB"/>
    <w:rsid w:val="00347FCA"/>
    <w:rsid w:val="00347FCE"/>
    <w:rsid w:val="003502CC"/>
    <w:rsid w:val="00350328"/>
    <w:rsid w:val="00350560"/>
    <w:rsid w:val="0035070E"/>
    <w:rsid w:val="00350759"/>
    <w:rsid w:val="003507E2"/>
    <w:rsid w:val="0035080A"/>
    <w:rsid w:val="00350922"/>
    <w:rsid w:val="00350996"/>
    <w:rsid w:val="003509C7"/>
    <w:rsid w:val="00350A41"/>
    <w:rsid w:val="00350AF9"/>
    <w:rsid w:val="00350BE4"/>
    <w:rsid w:val="00350C0C"/>
    <w:rsid w:val="00350C25"/>
    <w:rsid w:val="00350C41"/>
    <w:rsid w:val="00350CFE"/>
    <w:rsid w:val="00350D6C"/>
    <w:rsid w:val="00350E05"/>
    <w:rsid w:val="00350E37"/>
    <w:rsid w:val="00350E8A"/>
    <w:rsid w:val="00350F1A"/>
    <w:rsid w:val="00351001"/>
    <w:rsid w:val="00351050"/>
    <w:rsid w:val="003510B0"/>
    <w:rsid w:val="003511A1"/>
    <w:rsid w:val="00351258"/>
    <w:rsid w:val="00351276"/>
    <w:rsid w:val="003512D2"/>
    <w:rsid w:val="00351324"/>
    <w:rsid w:val="0035133B"/>
    <w:rsid w:val="00351392"/>
    <w:rsid w:val="00351476"/>
    <w:rsid w:val="003514F2"/>
    <w:rsid w:val="00351537"/>
    <w:rsid w:val="0035170F"/>
    <w:rsid w:val="003517AC"/>
    <w:rsid w:val="003517FD"/>
    <w:rsid w:val="0035182A"/>
    <w:rsid w:val="00351893"/>
    <w:rsid w:val="0035198E"/>
    <w:rsid w:val="0035199F"/>
    <w:rsid w:val="00351B06"/>
    <w:rsid w:val="00351B67"/>
    <w:rsid w:val="00351BA7"/>
    <w:rsid w:val="00351BB1"/>
    <w:rsid w:val="00351C4E"/>
    <w:rsid w:val="00351C5A"/>
    <w:rsid w:val="00351C5C"/>
    <w:rsid w:val="00351D87"/>
    <w:rsid w:val="00351FF3"/>
    <w:rsid w:val="00351FF9"/>
    <w:rsid w:val="0035202E"/>
    <w:rsid w:val="0035204E"/>
    <w:rsid w:val="0035205B"/>
    <w:rsid w:val="003520FB"/>
    <w:rsid w:val="0035215D"/>
    <w:rsid w:val="00352199"/>
    <w:rsid w:val="003521E8"/>
    <w:rsid w:val="003523E8"/>
    <w:rsid w:val="00352413"/>
    <w:rsid w:val="00352534"/>
    <w:rsid w:val="0035265D"/>
    <w:rsid w:val="00352676"/>
    <w:rsid w:val="00352758"/>
    <w:rsid w:val="00352787"/>
    <w:rsid w:val="003527D9"/>
    <w:rsid w:val="00352844"/>
    <w:rsid w:val="00352AC0"/>
    <w:rsid w:val="00352B56"/>
    <w:rsid w:val="00352C53"/>
    <w:rsid w:val="00352CF7"/>
    <w:rsid w:val="00352D0B"/>
    <w:rsid w:val="00352EBA"/>
    <w:rsid w:val="00352F30"/>
    <w:rsid w:val="003532DB"/>
    <w:rsid w:val="0035331D"/>
    <w:rsid w:val="0035331F"/>
    <w:rsid w:val="0035334D"/>
    <w:rsid w:val="003533AA"/>
    <w:rsid w:val="003533B3"/>
    <w:rsid w:val="003533FF"/>
    <w:rsid w:val="0035344D"/>
    <w:rsid w:val="00353455"/>
    <w:rsid w:val="00353478"/>
    <w:rsid w:val="0035347D"/>
    <w:rsid w:val="00353540"/>
    <w:rsid w:val="00353547"/>
    <w:rsid w:val="003535DC"/>
    <w:rsid w:val="003535F2"/>
    <w:rsid w:val="00353794"/>
    <w:rsid w:val="0035382A"/>
    <w:rsid w:val="0035383D"/>
    <w:rsid w:val="00353892"/>
    <w:rsid w:val="003538B3"/>
    <w:rsid w:val="003539D2"/>
    <w:rsid w:val="00353A4E"/>
    <w:rsid w:val="00353B38"/>
    <w:rsid w:val="00353BA4"/>
    <w:rsid w:val="00353C3A"/>
    <w:rsid w:val="00353C4E"/>
    <w:rsid w:val="00353C4F"/>
    <w:rsid w:val="00353C61"/>
    <w:rsid w:val="00353C75"/>
    <w:rsid w:val="00353C89"/>
    <w:rsid w:val="00353CC6"/>
    <w:rsid w:val="00353D52"/>
    <w:rsid w:val="00353E88"/>
    <w:rsid w:val="00353F7B"/>
    <w:rsid w:val="00354069"/>
    <w:rsid w:val="0035407A"/>
    <w:rsid w:val="003540E4"/>
    <w:rsid w:val="003541A2"/>
    <w:rsid w:val="00354254"/>
    <w:rsid w:val="00354274"/>
    <w:rsid w:val="003543A2"/>
    <w:rsid w:val="003543A6"/>
    <w:rsid w:val="0035441A"/>
    <w:rsid w:val="00354479"/>
    <w:rsid w:val="0035453D"/>
    <w:rsid w:val="0035464E"/>
    <w:rsid w:val="003546AD"/>
    <w:rsid w:val="003546B1"/>
    <w:rsid w:val="00354704"/>
    <w:rsid w:val="003547C3"/>
    <w:rsid w:val="00354987"/>
    <w:rsid w:val="003549B6"/>
    <w:rsid w:val="00354C5B"/>
    <w:rsid w:val="00354D01"/>
    <w:rsid w:val="00354D0E"/>
    <w:rsid w:val="00354D92"/>
    <w:rsid w:val="0035525A"/>
    <w:rsid w:val="0035539B"/>
    <w:rsid w:val="003553C2"/>
    <w:rsid w:val="00355499"/>
    <w:rsid w:val="003554E1"/>
    <w:rsid w:val="00355636"/>
    <w:rsid w:val="00355753"/>
    <w:rsid w:val="003557DA"/>
    <w:rsid w:val="003557E1"/>
    <w:rsid w:val="003557EC"/>
    <w:rsid w:val="003558A7"/>
    <w:rsid w:val="00355A1B"/>
    <w:rsid w:val="00355A31"/>
    <w:rsid w:val="00355B78"/>
    <w:rsid w:val="00355C0C"/>
    <w:rsid w:val="00355CB9"/>
    <w:rsid w:val="00355D21"/>
    <w:rsid w:val="00355D53"/>
    <w:rsid w:val="00355E24"/>
    <w:rsid w:val="00356056"/>
    <w:rsid w:val="0035606B"/>
    <w:rsid w:val="0035608B"/>
    <w:rsid w:val="00356222"/>
    <w:rsid w:val="003562FC"/>
    <w:rsid w:val="003563A5"/>
    <w:rsid w:val="00356417"/>
    <w:rsid w:val="003564B1"/>
    <w:rsid w:val="00356558"/>
    <w:rsid w:val="0035657F"/>
    <w:rsid w:val="00356667"/>
    <w:rsid w:val="003567BC"/>
    <w:rsid w:val="003567EE"/>
    <w:rsid w:val="00356890"/>
    <w:rsid w:val="003568B4"/>
    <w:rsid w:val="003569E9"/>
    <w:rsid w:val="00356BDA"/>
    <w:rsid w:val="00356C2E"/>
    <w:rsid w:val="00356D22"/>
    <w:rsid w:val="00356D43"/>
    <w:rsid w:val="00356DA1"/>
    <w:rsid w:val="00356E28"/>
    <w:rsid w:val="00356E50"/>
    <w:rsid w:val="00356F74"/>
    <w:rsid w:val="00356FE8"/>
    <w:rsid w:val="00356FEA"/>
    <w:rsid w:val="00357213"/>
    <w:rsid w:val="003572AE"/>
    <w:rsid w:val="003572CB"/>
    <w:rsid w:val="0035737F"/>
    <w:rsid w:val="00357421"/>
    <w:rsid w:val="0035751D"/>
    <w:rsid w:val="00357522"/>
    <w:rsid w:val="00357539"/>
    <w:rsid w:val="003576FF"/>
    <w:rsid w:val="00357836"/>
    <w:rsid w:val="003579E5"/>
    <w:rsid w:val="00357A02"/>
    <w:rsid w:val="00357CD8"/>
    <w:rsid w:val="00357DC7"/>
    <w:rsid w:val="00357DCF"/>
    <w:rsid w:val="00357EA1"/>
    <w:rsid w:val="00357F99"/>
    <w:rsid w:val="00357FB6"/>
    <w:rsid w:val="00357FC8"/>
    <w:rsid w:val="003600AC"/>
    <w:rsid w:val="003601C7"/>
    <w:rsid w:val="003601DC"/>
    <w:rsid w:val="00360297"/>
    <w:rsid w:val="0036032C"/>
    <w:rsid w:val="003603A4"/>
    <w:rsid w:val="003603BD"/>
    <w:rsid w:val="003603F5"/>
    <w:rsid w:val="00360463"/>
    <w:rsid w:val="003604C3"/>
    <w:rsid w:val="003604EF"/>
    <w:rsid w:val="0036059D"/>
    <w:rsid w:val="0036068E"/>
    <w:rsid w:val="00360694"/>
    <w:rsid w:val="003608B0"/>
    <w:rsid w:val="003609BC"/>
    <w:rsid w:val="003609D0"/>
    <w:rsid w:val="003609F3"/>
    <w:rsid w:val="003609F9"/>
    <w:rsid w:val="00360A5B"/>
    <w:rsid w:val="00360BF3"/>
    <w:rsid w:val="00360C04"/>
    <w:rsid w:val="00360C85"/>
    <w:rsid w:val="00360D9D"/>
    <w:rsid w:val="00360DF7"/>
    <w:rsid w:val="00360DFF"/>
    <w:rsid w:val="00360E4B"/>
    <w:rsid w:val="00360E54"/>
    <w:rsid w:val="00360E68"/>
    <w:rsid w:val="00360F88"/>
    <w:rsid w:val="00360F9E"/>
    <w:rsid w:val="00360FC1"/>
    <w:rsid w:val="00361067"/>
    <w:rsid w:val="0036108B"/>
    <w:rsid w:val="003610BA"/>
    <w:rsid w:val="003610FD"/>
    <w:rsid w:val="00361218"/>
    <w:rsid w:val="00361227"/>
    <w:rsid w:val="0036124F"/>
    <w:rsid w:val="00361253"/>
    <w:rsid w:val="003615B0"/>
    <w:rsid w:val="00361667"/>
    <w:rsid w:val="0036180B"/>
    <w:rsid w:val="0036193A"/>
    <w:rsid w:val="00361A35"/>
    <w:rsid w:val="00361AE3"/>
    <w:rsid w:val="00361D77"/>
    <w:rsid w:val="00361D92"/>
    <w:rsid w:val="00361E50"/>
    <w:rsid w:val="00361E5A"/>
    <w:rsid w:val="00361FE3"/>
    <w:rsid w:val="00362012"/>
    <w:rsid w:val="00362037"/>
    <w:rsid w:val="0036205F"/>
    <w:rsid w:val="00362116"/>
    <w:rsid w:val="0036217B"/>
    <w:rsid w:val="00362181"/>
    <w:rsid w:val="003621C1"/>
    <w:rsid w:val="003621F7"/>
    <w:rsid w:val="003622A8"/>
    <w:rsid w:val="003622EA"/>
    <w:rsid w:val="003622F9"/>
    <w:rsid w:val="00362354"/>
    <w:rsid w:val="003623C8"/>
    <w:rsid w:val="003625F5"/>
    <w:rsid w:val="003626A2"/>
    <w:rsid w:val="003626FE"/>
    <w:rsid w:val="003627A2"/>
    <w:rsid w:val="003627DA"/>
    <w:rsid w:val="00362847"/>
    <w:rsid w:val="0036287E"/>
    <w:rsid w:val="003628F0"/>
    <w:rsid w:val="0036293F"/>
    <w:rsid w:val="0036298F"/>
    <w:rsid w:val="00362A66"/>
    <w:rsid w:val="00362A77"/>
    <w:rsid w:val="00362BD9"/>
    <w:rsid w:val="00362BF2"/>
    <w:rsid w:val="00362D8C"/>
    <w:rsid w:val="00362DD0"/>
    <w:rsid w:val="00362E20"/>
    <w:rsid w:val="00362EDB"/>
    <w:rsid w:val="00362F02"/>
    <w:rsid w:val="00362F71"/>
    <w:rsid w:val="00362F9A"/>
    <w:rsid w:val="00362FB2"/>
    <w:rsid w:val="00362FE7"/>
    <w:rsid w:val="0036309B"/>
    <w:rsid w:val="003631FD"/>
    <w:rsid w:val="0036322D"/>
    <w:rsid w:val="003632C0"/>
    <w:rsid w:val="00363349"/>
    <w:rsid w:val="003633BA"/>
    <w:rsid w:val="003633C8"/>
    <w:rsid w:val="0036347A"/>
    <w:rsid w:val="00363516"/>
    <w:rsid w:val="00363544"/>
    <w:rsid w:val="00363595"/>
    <w:rsid w:val="00363728"/>
    <w:rsid w:val="003637DA"/>
    <w:rsid w:val="003637DF"/>
    <w:rsid w:val="00363830"/>
    <w:rsid w:val="00363A3E"/>
    <w:rsid w:val="00363CD3"/>
    <w:rsid w:val="00363D14"/>
    <w:rsid w:val="00363D1B"/>
    <w:rsid w:val="00363D42"/>
    <w:rsid w:val="00363F81"/>
    <w:rsid w:val="0036406A"/>
    <w:rsid w:val="00364145"/>
    <w:rsid w:val="0036417F"/>
    <w:rsid w:val="00364246"/>
    <w:rsid w:val="00364248"/>
    <w:rsid w:val="00364384"/>
    <w:rsid w:val="003643C7"/>
    <w:rsid w:val="00364498"/>
    <w:rsid w:val="003644C9"/>
    <w:rsid w:val="003644F6"/>
    <w:rsid w:val="003645B7"/>
    <w:rsid w:val="00364657"/>
    <w:rsid w:val="00364768"/>
    <w:rsid w:val="00364774"/>
    <w:rsid w:val="00364799"/>
    <w:rsid w:val="003647E8"/>
    <w:rsid w:val="003647FC"/>
    <w:rsid w:val="0036481A"/>
    <w:rsid w:val="00364858"/>
    <w:rsid w:val="00364933"/>
    <w:rsid w:val="003649A3"/>
    <w:rsid w:val="003649E3"/>
    <w:rsid w:val="00364A91"/>
    <w:rsid w:val="00364B14"/>
    <w:rsid w:val="00364B4F"/>
    <w:rsid w:val="00364CAA"/>
    <w:rsid w:val="00364CC7"/>
    <w:rsid w:val="00364E45"/>
    <w:rsid w:val="00364E55"/>
    <w:rsid w:val="00364EBF"/>
    <w:rsid w:val="00364FA0"/>
    <w:rsid w:val="00364FCA"/>
    <w:rsid w:val="0036504F"/>
    <w:rsid w:val="0036519F"/>
    <w:rsid w:val="00365279"/>
    <w:rsid w:val="003652E3"/>
    <w:rsid w:val="0036537E"/>
    <w:rsid w:val="00365463"/>
    <w:rsid w:val="003654B3"/>
    <w:rsid w:val="00365691"/>
    <w:rsid w:val="00365726"/>
    <w:rsid w:val="0036572F"/>
    <w:rsid w:val="0036587B"/>
    <w:rsid w:val="003658E0"/>
    <w:rsid w:val="00365931"/>
    <w:rsid w:val="003659E7"/>
    <w:rsid w:val="003659ED"/>
    <w:rsid w:val="00365A71"/>
    <w:rsid w:val="00365B71"/>
    <w:rsid w:val="00365C71"/>
    <w:rsid w:val="00365D25"/>
    <w:rsid w:val="00365D51"/>
    <w:rsid w:val="00365DA3"/>
    <w:rsid w:val="00365DF5"/>
    <w:rsid w:val="00365E4C"/>
    <w:rsid w:val="00365EAB"/>
    <w:rsid w:val="00365FDC"/>
    <w:rsid w:val="00366079"/>
    <w:rsid w:val="003661F4"/>
    <w:rsid w:val="0036623A"/>
    <w:rsid w:val="00366371"/>
    <w:rsid w:val="003664AB"/>
    <w:rsid w:val="003664B1"/>
    <w:rsid w:val="003664EF"/>
    <w:rsid w:val="003665D7"/>
    <w:rsid w:val="003665EA"/>
    <w:rsid w:val="0036662D"/>
    <w:rsid w:val="00366634"/>
    <w:rsid w:val="00366644"/>
    <w:rsid w:val="003666D7"/>
    <w:rsid w:val="00366710"/>
    <w:rsid w:val="00366716"/>
    <w:rsid w:val="0036671C"/>
    <w:rsid w:val="00366840"/>
    <w:rsid w:val="003668AD"/>
    <w:rsid w:val="0036690A"/>
    <w:rsid w:val="0036697B"/>
    <w:rsid w:val="00366981"/>
    <w:rsid w:val="003669BC"/>
    <w:rsid w:val="00366AA2"/>
    <w:rsid w:val="00366AA3"/>
    <w:rsid w:val="00366AE9"/>
    <w:rsid w:val="00366BA3"/>
    <w:rsid w:val="00366C2F"/>
    <w:rsid w:val="00366C37"/>
    <w:rsid w:val="00366CBB"/>
    <w:rsid w:val="00366D38"/>
    <w:rsid w:val="00366D97"/>
    <w:rsid w:val="00366F15"/>
    <w:rsid w:val="0036713D"/>
    <w:rsid w:val="00367197"/>
    <w:rsid w:val="003671F2"/>
    <w:rsid w:val="00367275"/>
    <w:rsid w:val="003672F3"/>
    <w:rsid w:val="003673D9"/>
    <w:rsid w:val="00367499"/>
    <w:rsid w:val="003674F1"/>
    <w:rsid w:val="003676A0"/>
    <w:rsid w:val="003676F5"/>
    <w:rsid w:val="003677E7"/>
    <w:rsid w:val="00367A5F"/>
    <w:rsid w:val="00367B95"/>
    <w:rsid w:val="00367C26"/>
    <w:rsid w:val="00367C39"/>
    <w:rsid w:val="00367D4D"/>
    <w:rsid w:val="00367E33"/>
    <w:rsid w:val="00367E3D"/>
    <w:rsid w:val="00367E89"/>
    <w:rsid w:val="0037002E"/>
    <w:rsid w:val="003700CF"/>
    <w:rsid w:val="00370137"/>
    <w:rsid w:val="00370145"/>
    <w:rsid w:val="0037016B"/>
    <w:rsid w:val="003701EA"/>
    <w:rsid w:val="00370259"/>
    <w:rsid w:val="0037029D"/>
    <w:rsid w:val="00370340"/>
    <w:rsid w:val="00370346"/>
    <w:rsid w:val="003703C4"/>
    <w:rsid w:val="00370428"/>
    <w:rsid w:val="003704CD"/>
    <w:rsid w:val="0037051B"/>
    <w:rsid w:val="00370533"/>
    <w:rsid w:val="0037054B"/>
    <w:rsid w:val="003705FE"/>
    <w:rsid w:val="003706F0"/>
    <w:rsid w:val="0037070C"/>
    <w:rsid w:val="00370866"/>
    <w:rsid w:val="003708A6"/>
    <w:rsid w:val="003708E0"/>
    <w:rsid w:val="003708EC"/>
    <w:rsid w:val="0037096F"/>
    <w:rsid w:val="003709CD"/>
    <w:rsid w:val="00370AD5"/>
    <w:rsid w:val="00370B90"/>
    <w:rsid w:val="00370B92"/>
    <w:rsid w:val="00370BD0"/>
    <w:rsid w:val="00370BE4"/>
    <w:rsid w:val="00370C08"/>
    <w:rsid w:val="00370C14"/>
    <w:rsid w:val="00370CF2"/>
    <w:rsid w:val="00370DCC"/>
    <w:rsid w:val="00370E7D"/>
    <w:rsid w:val="00370ED1"/>
    <w:rsid w:val="00370FC0"/>
    <w:rsid w:val="00371023"/>
    <w:rsid w:val="0037116F"/>
    <w:rsid w:val="003712FF"/>
    <w:rsid w:val="00371356"/>
    <w:rsid w:val="00371362"/>
    <w:rsid w:val="003713B2"/>
    <w:rsid w:val="00371400"/>
    <w:rsid w:val="0037141F"/>
    <w:rsid w:val="00371480"/>
    <w:rsid w:val="00371516"/>
    <w:rsid w:val="0037153E"/>
    <w:rsid w:val="0037164E"/>
    <w:rsid w:val="003716F6"/>
    <w:rsid w:val="00371711"/>
    <w:rsid w:val="00371767"/>
    <w:rsid w:val="003718C8"/>
    <w:rsid w:val="003719B7"/>
    <w:rsid w:val="00371E10"/>
    <w:rsid w:val="00371E22"/>
    <w:rsid w:val="00371E8A"/>
    <w:rsid w:val="00371E99"/>
    <w:rsid w:val="00371E9B"/>
    <w:rsid w:val="00371F5C"/>
    <w:rsid w:val="00371F8C"/>
    <w:rsid w:val="0037204A"/>
    <w:rsid w:val="003721D1"/>
    <w:rsid w:val="0037229A"/>
    <w:rsid w:val="00372302"/>
    <w:rsid w:val="00372412"/>
    <w:rsid w:val="00372441"/>
    <w:rsid w:val="00372562"/>
    <w:rsid w:val="0037264B"/>
    <w:rsid w:val="00372739"/>
    <w:rsid w:val="00372770"/>
    <w:rsid w:val="0037279B"/>
    <w:rsid w:val="00372865"/>
    <w:rsid w:val="003728D1"/>
    <w:rsid w:val="00372982"/>
    <w:rsid w:val="00372A31"/>
    <w:rsid w:val="00372A76"/>
    <w:rsid w:val="00372A7D"/>
    <w:rsid w:val="00372B7E"/>
    <w:rsid w:val="00372D0C"/>
    <w:rsid w:val="00372DAD"/>
    <w:rsid w:val="00372F0D"/>
    <w:rsid w:val="00372FC0"/>
    <w:rsid w:val="00372FE2"/>
    <w:rsid w:val="003731AA"/>
    <w:rsid w:val="003731FF"/>
    <w:rsid w:val="00373202"/>
    <w:rsid w:val="00373206"/>
    <w:rsid w:val="00373263"/>
    <w:rsid w:val="00373268"/>
    <w:rsid w:val="00373288"/>
    <w:rsid w:val="0037338E"/>
    <w:rsid w:val="003734A9"/>
    <w:rsid w:val="003734AD"/>
    <w:rsid w:val="00373546"/>
    <w:rsid w:val="00373631"/>
    <w:rsid w:val="00373652"/>
    <w:rsid w:val="00373738"/>
    <w:rsid w:val="003737ED"/>
    <w:rsid w:val="00373821"/>
    <w:rsid w:val="0037393E"/>
    <w:rsid w:val="00373A1A"/>
    <w:rsid w:val="00373A2A"/>
    <w:rsid w:val="00373A52"/>
    <w:rsid w:val="00373A7F"/>
    <w:rsid w:val="00373B7F"/>
    <w:rsid w:val="00373C9D"/>
    <w:rsid w:val="00373CE0"/>
    <w:rsid w:val="00373D40"/>
    <w:rsid w:val="00373D60"/>
    <w:rsid w:val="00373F11"/>
    <w:rsid w:val="0037401F"/>
    <w:rsid w:val="00374060"/>
    <w:rsid w:val="00374114"/>
    <w:rsid w:val="00374131"/>
    <w:rsid w:val="00374228"/>
    <w:rsid w:val="0037430F"/>
    <w:rsid w:val="0037432A"/>
    <w:rsid w:val="0037432F"/>
    <w:rsid w:val="00374352"/>
    <w:rsid w:val="003743C3"/>
    <w:rsid w:val="003743EF"/>
    <w:rsid w:val="00374436"/>
    <w:rsid w:val="00374442"/>
    <w:rsid w:val="00374575"/>
    <w:rsid w:val="003747AB"/>
    <w:rsid w:val="003747C3"/>
    <w:rsid w:val="003748AA"/>
    <w:rsid w:val="00374981"/>
    <w:rsid w:val="00374A2D"/>
    <w:rsid w:val="00374B05"/>
    <w:rsid w:val="00374BC5"/>
    <w:rsid w:val="00374C0D"/>
    <w:rsid w:val="00374C7F"/>
    <w:rsid w:val="00374D97"/>
    <w:rsid w:val="00374E8F"/>
    <w:rsid w:val="00374EEA"/>
    <w:rsid w:val="00374EF9"/>
    <w:rsid w:val="00374EFC"/>
    <w:rsid w:val="00374FC0"/>
    <w:rsid w:val="00374FCF"/>
    <w:rsid w:val="003750CC"/>
    <w:rsid w:val="003751D6"/>
    <w:rsid w:val="00375238"/>
    <w:rsid w:val="0037523E"/>
    <w:rsid w:val="0037536B"/>
    <w:rsid w:val="0037538A"/>
    <w:rsid w:val="003753C5"/>
    <w:rsid w:val="0037540F"/>
    <w:rsid w:val="003754E7"/>
    <w:rsid w:val="003755E5"/>
    <w:rsid w:val="003755F9"/>
    <w:rsid w:val="0037572D"/>
    <w:rsid w:val="00375783"/>
    <w:rsid w:val="003757B9"/>
    <w:rsid w:val="00375800"/>
    <w:rsid w:val="0037594C"/>
    <w:rsid w:val="00375966"/>
    <w:rsid w:val="00375A90"/>
    <w:rsid w:val="00375AAD"/>
    <w:rsid w:val="00375B15"/>
    <w:rsid w:val="00375B4C"/>
    <w:rsid w:val="00375B80"/>
    <w:rsid w:val="00375BC4"/>
    <w:rsid w:val="00375BF3"/>
    <w:rsid w:val="00375C52"/>
    <w:rsid w:val="00375C84"/>
    <w:rsid w:val="00375DCB"/>
    <w:rsid w:val="00375E16"/>
    <w:rsid w:val="00375E35"/>
    <w:rsid w:val="00375E88"/>
    <w:rsid w:val="00375F6B"/>
    <w:rsid w:val="0037604F"/>
    <w:rsid w:val="00376078"/>
    <w:rsid w:val="00376091"/>
    <w:rsid w:val="0037627B"/>
    <w:rsid w:val="0037629A"/>
    <w:rsid w:val="003762B0"/>
    <w:rsid w:val="003762D4"/>
    <w:rsid w:val="00376340"/>
    <w:rsid w:val="00376388"/>
    <w:rsid w:val="0037642A"/>
    <w:rsid w:val="0037658E"/>
    <w:rsid w:val="0037666F"/>
    <w:rsid w:val="00376691"/>
    <w:rsid w:val="00376728"/>
    <w:rsid w:val="003767E4"/>
    <w:rsid w:val="00376813"/>
    <w:rsid w:val="00376918"/>
    <w:rsid w:val="00376972"/>
    <w:rsid w:val="00376B35"/>
    <w:rsid w:val="00376C03"/>
    <w:rsid w:val="00376C99"/>
    <w:rsid w:val="00376CB3"/>
    <w:rsid w:val="00376DAE"/>
    <w:rsid w:val="00376DB2"/>
    <w:rsid w:val="00376E02"/>
    <w:rsid w:val="00376EC9"/>
    <w:rsid w:val="00376F7B"/>
    <w:rsid w:val="00376F99"/>
    <w:rsid w:val="0037700C"/>
    <w:rsid w:val="00377039"/>
    <w:rsid w:val="003771B9"/>
    <w:rsid w:val="00377210"/>
    <w:rsid w:val="0037729F"/>
    <w:rsid w:val="00377331"/>
    <w:rsid w:val="00377352"/>
    <w:rsid w:val="00377621"/>
    <w:rsid w:val="003776DA"/>
    <w:rsid w:val="0037787A"/>
    <w:rsid w:val="00377888"/>
    <w:rsid w:val="00377915"/>
    <w:rsid w:val="003779AE"/>
    <w:rsid w:val="00377A59"/>
    <w:rsid w:val="00377A82"/>
    <w:rsid w:val="00377AE2"/>
    <w:rsid w:val="00377B0D"/>
    <w:rsid w:val="00377B96"/>
    <w:rsid w:val="00377BD4"/>
    <w:rsid w:val="00377CD2"/>
    <w:rsid w:val="00377D10"/>
    <w:rsid w:val="00377D84"/>
    <w:rsid w:val="00377E21"/>
    <w:rsid w:val="00377ECE"/>
    <w:rsid w:val="00377F14"/>
    <w:rsid w:val="00377F16"/>
    <w:rsid w:val="00377F6F"/>
    <w:rsid w:val="003801F5"/>
    <w:rsid w:val="003802F6"/>
    <w:rsid w:val="003803DC"/>
    <w:rsid w:val="003803E7"/>
    <w:rsid w:val="003803EA"/>
    <w:rsid w:val="0038053F"/>
    <w:rsid w:val="003805CF"/>
    <w:rsid w:val="0038064A"/>
    <w:rsid w:val="00380660"/>
    <w:rsid w:val="00380995"/>
    <w:rsid w:val="003809AC"/>
    <w:rsid w:val="00380B91"/>
    <w:rsid w:val="00380BCE"/>
    <w:rsid w:val="00380C64"/>
    <w:rsid w:val="00380D88"/>
    <w:rsid w:val="00380DE9"/>
    <w:rsid w:val="00380DF1"/>
    <w:rsid w:val="00380E06"/>
    <w:rsid w:val="00380FE8"/>
    <w:rsid w:val="00380FE9"/>
    <w:rsid w:val="003810FB"/>
    <w:rsid w:val="00381114"/>
    <w:rsid w:val="0038113B"/>
    <w:rsid w:val="0038117B"/>
    <w:rsid w:val="00381237"/>
    <w:rsid w:val="00381241"/>
    <w:rsid w:val="003812AC"/>
    <w:rsid w:val="003812CD"/>
    <w:rsid w:val="003812DE"/>
    <w:rsid w:val="0038132E"/>
    <w:rsid w:val="0038134B"/>
    <w:rsid w:val="003813F9"/>
    <w:rsid w:val="00381444"/>
    <w:rsid w:val="0038158B"/>
    <w:rsid w:val="0038163B"/>
    <w:rsid w:val="00381655"/>
    <w:rsid w:val="003816AA"/>
    <w:rsid w:val="003816CE"/>
    <w:rsid w:val="00381785"/>
    <w:rsid w:val="003817A8"/>
    <w:rsid w:val="003817C0"/>
    <w:rsid w:val="00381856"/>
    <w:rsid w:val="00381871"/>
    <w:rsid w:val="00381886"/>
    <w:rsid w:val="003818F6"/>
    <w:rsid w:val="00381A03"/>
    <w:rsid w:val="00381A5A"/>
    <w:rsid w:val="00381A70"/>
    <w:rsid w:val="00381E57"/>
    <w:rsid w:val="00382182"/>
    <w:rsid w:val="00382280"/>
    <w:rsid w:val="003822C0"/>
    <w:rsid w:val="003824AF"/>
    <w:rsid w:val="00382645"/>
    <w:rsid w:val="003826E6"/>
    <w:rsid w:val="003827B2"/>
    <w:rsid w:val="003828D3"/>
    <w:rsid w:val="003828E8"/>
    <w:rsid w:val="003829CB"/>
    <w:rsid w:val="003829F9"/>
    <w:rsid w:val="00382A01"/>
    <w:rsid w:val="00382A57"/>
    <w:rsid w:val="00382A74"/>
    <w:rsid w:val="00382AE9"/>
    <w:rsid w:val="00382B37"/>
    <w:rsid w:val="00382B43"/>
    <w:rsid w:val="00382B66"/>
    <w:rsid w:val="00382CD2"/>
    <w:rsid w:val="00382D69"/>
    <w:rsid w:val="00382DAE"/>
    <w:rsid w:val="00382E22"/>
    <w:rsid w:val="00382EBA"/>
    <w:rsid w:val="00382ECD"/>
    <w:rsid w:val="00382FA2"/>
    <w:rsid w:val="00382FB3"/>
    <w:rsid w:val="00383013"/>
    <w:rsid w:val="003830CA"/>
    <w:rsid w:val="00383100"/>
    <w:rsid w:val="003831E3"/>
    <w:rsid w:val="0038327B"/>
    <w:rsid w:val="00383313"/>
    <w:rsid w:val="00383469"/>
    <w:rsid w:val="003834A8"/>
    <w:rsid w:val="00383500"/>
    <w:rsid w:val="00383612"/>
    <w:rsid w:val="00383678"/>
    <w:rsid w:val="0038370F"/>
    <w:rsid w:val="00383796"/>
    <w:rsid w:val="0038379A"/>
    <w:rsid w:val="00383871"/>
    <w:rsid w:val="00383883"/>
    <w:rsid w:val="003838CB"/>
    <w:rsid w:val="00383931"/>
    <w:rsid w:val="00383A3D"/>
    <w:rsid w:val="00383B27"/>
    <w:rsid w:val="00383B48"/>
    <w:rsid w:val="00383B79"/>
    <w:rsid w:val="00383BED"/>
    <w:rsid w:val="00383C6E"/>
    <w:rsid w:val="00383C7D"/>
    <w:rsid w:val="00383D26"/>
    <w:rsid w:val="00383D5C"/>
    <w:rsid w:val="00383DCA"/>
    <w:rsid w:val="00383E51"/>
    <w:rsid w:val="00383EB6"/>
    <w:rsid w:val="00383F78"/>
    <w:rsid w:val="00383FA2"/>
    <w:rsid w:val="00383FB8"/>
    <w:rsid w:val="00383FE6"/>
    <w:rsid w:val="003840BB"/>
    <w:rsid w:val="003841D6"/>
    <w:rsid w:val="00384465"/>
    <w:rsid w:val="003844AB"/>
    <w:rsid w:val="0038453D"/>
    <w:rsid w:val="00384558"/>
    <w:rsid w:val="003845FF"/>
    <w:rsid w:val="00384645"/>
    <w:rsid w:val="0038464B"/>
    <w:rsid w:val="00384674"/>
    <w:rsid w:val="00384732"/>
    <w:rsid w:val="00384736"/>
    <w:rsid w:val="003847BB"/>
    <w:rsid w:val="003848C5"/>
    <w:rsid w:val="00384927"/>
    <w:rsid w:val="00384BAE"/>
    <w:rsid w:val="00384C05"/>
    <w:rsid w:val="00384C24"/>
    <w:rsid w:val="00384C2C"/>
    <w:rsid w:val="00384E4A"/>
    <w:rsid w:val="003850C4"/>
    <w:rsid w:val="003850DA"/>
    <w:rsid w:val="003851FA"/>
    <w:rsid w:val="0038526D"/>
    <w:rsid w:val="00385382"/>
    <w:rsid w:val="003853C7"/>
    <w:rsid w:val="003853F9"/>
    <w:rsid w:val="00385412"/>
    <w:rsid w:val="00385441"/>
    <w:rsid w:val="0038561A"/>
    <w:rsid w:val="003856D3"/>
    <w:rsid w:val="00385755"/>
    <w:rsid w:val="0038588C"/>
    <w:rsid w:val="003859CA"/>
    <w:rsid w:val="00385CCF"/>
    <w:rsid w:val="00385CEC"/>
    <w:rsid w:val="00385D16"/>
    <w:rsid w:val="00385D1C"/>
    <w:rsid w:val="00385D26"/>
    <w:rsid w:val="00385E1D"/>
    <w:rsid w:val="00385E52"/>
    <w:rsid w:val="00385E85"/>
    <w:rsid w:val="00385EF5"/>
    <w:rsid w:val="00385F0F"/>
    <w:rsid w:val="00385F22"/>
    <w:rsid w:val="00385FA9"/>
    <w:rsid w:val="00385FDF"/>
    <w:rsid w:val="00386059"/>
    <w:rsid w:val="00386110"/>
    <w:rsid w:val="00386140"/>
    <w:rsid w:val="00386218"/>
    <w:rsid w:val="0038633E"/>
    <w:rsid w:val="00386340"/>
    <w:rsid w:val="0038641D"/>
    <w:rsid w:val="0038641F"/>
    <w:rsid w:val="0038647F"/>
    <w:rsid w:val="0038654B"/>
    <w:rsid w:val="00386614"/>
    <w:rsid w:val="00386648"/>
    <w:rsid w:val="00386714"/>
    <w:rsid w:val="00386781"/>
    <w:rsid w:val="00386951"/>
    <w:rsid w:val="00386A72"/>
    <w:rsid w:val="00386AAE"/>
    <w:rsid w:val="00386AD6"/>
    <w:rsid w:val="00386B26"/>
    <w:rsid w:val="00386B93"/>
    <w:rsid w:val="00386BB1"/>
    <w:rsid w:val="00386C2E"/>
    <w:rsid w:val="00386C5B"/>
    <w:rsid w:val="00386C6D"/>
    <w:rsid w:val="00386DD7"/>
    <w:rsid w:val="00386E89"/>
    <w:rsid w:val="00386F03"/>
    <w:rsid w:val="00386F23"/>
    <w:rsid w:val="00386FCD"/>
    <w:rsid w:val="00387033"/>
    <w:rsid w:val="003871B6"/>
    <w:rsid w:val="00387286"/>
    <w:rsid w:val="003872BA"/>
    <w:rsid w:val="003872ED"/>
    <w:rsid w:val="0038749E"/>
    <w:rsid w:val="003874DA"/>
    <w:rsid w:val="00387531"/>
    <w:rsid w:val="003875FB"/>
    <w:rsid w:val="0038772C"/>
    <w:rsid w:val="003877F3"/>
    <w:rsid w:val="00387A6B"/>
    <w:rsid w:val="00387A92"/>
    <w:rsid w:val="00387B57"/>
    <w:rsid w:val="00387B63"/>
    <w:rsid w:val="00387B68"/>
    <w:rsid w:val="00387BDB"/>
    <w:rsid w:val="00387C2D"/>
    <w:rsid w:val="00387C2F"/>
    <w:rsid w:val="00387C52"/>
    <w:rsid w:val="00387D0D"/>
    <w:rsid w:val="00387D24"/>
    <w:rsid w:val="00387E2D"/>
    <w:rsid w:val="00387F67"/>
    <w:rsid w:val="00390099"/>
    <w:rsid w:val="0039015D"/>
    <w:rsid w:val="003901C5"/>
    <w:rsid w:val="00390247"/>
    <w:rsid w:val="003902A8"/>
    <w:rsid w:val="00390333"/>
    <w:rsid w:val="0039037E"/>
    <w:rsid w:val="003903DA"/>
    <w:rsid w:val="003903E4"/>
    <w:rsid w:val="0039052C"/>
    <w:rsid w:val="00390545"/>
    <w:rsid w:val="003905A5"/>
    <w:rsid w:val="0039061C"/>
    <w:rsid w:val="00390732"/>
    <w:rsid w:val="0039076E"/>
    <w:rsid w:val="00390826"/>
    <w:rsid w:val="003908EF"/>
    <w:rsid w:val="00390AB1"/>
    <w:rsid w:val="00390BE7"/>
    <w:rsid w:val="00390C6F"/>
    <w:rsid w:val="00390CD9"/>
    <w:rsid w:val="00390D76"/>
    <w:rsid w:val="00390E4B"/>
    <w:rsid w:val="00390EAC"/>
    <w:rsid w:val="00390F2A"/>
    <w:rsid w:val="00390F3F"/>
    <w:rsid w:val="00390FA9"/>
    <w:rsid w:val="0039113B"/>
    <w:rsid w:val="003911F5"/>
    <w:rsid w:val="00391354"/>
    <w:rsid w:val="00391372"/>
    <w:rsid w:val="003913CF"/>
    <w:rsid w:val="003913F0"/>
    <w:rsid w:val="00391404"/>
    <w:rsid w:val="0039147E"/>
    <w:rsid w:val="00391631"/>
    <w:rsid w:val="00391636"/>
    <w:rsid w:val="003916FF"/>
    <w:rsid w:val="0039173E"/>
    <w:rsid w:val="00391755"/>
    <w:rsid w:val="00391819"/>
    <w:rsid w:val="00391833"/>
    <w:rsid w:val="0039185D"/>
    <w:rsid w:val="00391861"/>
    <w:rsid w:val="003918B4"/>
    <w:rsid w:val="00391916"/>
    <w:rsid w:val="00391984"/>
    <w:rsid w:val="003919AA"/>
    <w:rsid w:val="00391AAB"/>
    <w:rsid w:val="00391B74"/>
    <w:rsid w:val="00391C55"/>
    <w:rsid w:val="00391D43"/>
    <w:rsid w:val="00391D7D"/>
    <w:rsid w:val="00391E90"/>
    <w:rsid w:val="00391E98"/>
    <w:rsid w:val="00391EE2"/>
    <w:rsid w:val="00391F6D"/>
    <w:rsid w:val="00391FF0"/>
    <w:rsid w:val="00392044"/>
    <w:rsid w:val="0039207D"/>
    <w:rsid w:val="0039213C"/>
    <w:rsid w:val="0039229D"/>
    <w:rsid w:val="003922C3"/>
    <w:rsid w:val="00392353"/>
    <w:rsid w:val="00392382"/>
    <w:rsid w:val="00392413"/>
    <w:rsid w:val="003924D0"/>
    <w:rsid w:val="00392529"/>
    <w:rsid w:val="00392881"/>
    <w:rsid w:val="003928FD"/>
    <w:rsid w:val="0039290F"/>
    <w:rsid w:val="00392911"/>
    <w:rsid w:val="00392A08"/>
    <w:rsid w:val="00392A1B"/>
    <w:rsid w:val="00392AA2"/>
    <w:rsid w:val="00392AED"/>
    <w:rsid w:val="00392AFA"/>
    <w:rsid w:val="00392B34"/>
    <w:rsid w:val="00392BFE"/>
    <w:rsid w:val="00392C34"/>
    <w:rsid w:val="00392CE4"/>
    <w:rsid w:val="00392D62"/>
    <w:rsid w:val="00392D90"/>
    <w:rsid w:val="00392DF7"/>
    <w:rsid w:val="00392E80"/>
    <w:rsid w:val="00392E92"/>
    <w:rsid w:val="00392F84"/>
    <w:rsid w:val="00393030"/>
    <w:rsid w:val="003930B0"/>
    <w:rsid w:val="00393113"/>
    <w:rsid w:val="00393238"/>
    <w:rsid w:val="003932F2"/>
    <w:rsid w:val="00393324"/>
    <w:rsid w:val="0039332E"/>
    <w:rsid w:val="00393365"/>
    <w:rsid w:val="0039349F"/>
    <w:rsid w:val="003934A3"/>
    <w:rsid w:val="003935E9"/>
    <w:rsid w:val="00393649"/>
    <w:rsid w:val="00393659"/>
    <w:rsid w:val="00393705"/>
    <w:rsid w:val="003937F2"/>
    <w:rsid w:val="00393900"/>
    <w:rsid w:val="00393912"/>
    <w:rsid w:val="00393A7F"/>
    <w:rsid w:val="00393ABA"/>
    <w:rsid w:val="00393AEA"/>
    <w:rsid w:val="00393BCB"/>
    <w:rsid w:val="00393DCD"/>
    <w:rsid w:val="00393DE8"/>
    <w:rsid w:val="00393ED7"/>
    <w:rsid w:val="00393F75"/>
    <w:rsid w:val="00393FB0"/>
    <w:rsid w:val="00393FC5"/>
    <w:rsid w:val="0039409F"/>
    <w:rsid w:val="0039416C"/>
    <w:rsid w:val="0039417A"/>
    <w:rsid w:val="00394199"/>
    <w:rsid w:val="003941B2"/>
    <w:rsid w:val="00394256"/>
    <w:rsid w:val="003942BF"/>
    <w:rsid w:val="003942E4"/>
    <w:rsid w:val="00394386"/>
    <w:rsid w:val="003944B3"/>
    <w:rsid w:val="003944E9"/>
    <w:rsid w:val="0039454F"/>
    <w:rsid w:val="00394558"/>
    <w:rsid w:val="003945D4"/>
    <w:rsid w:val="00394624"/>
    <w:rsid w:val="00394724"/>
    <w:rsid w:val="00394746"/>
    <w:rsid w:val="00394782"/>
    <w:rsid w:val="003947A1"/>
    <w:rsid w:val="003947F8"/>
    <w:rsid w:val="003947FD"/>
    <w:rsid w:val="0039488C"/>
    <w:rsid w:val="00394951"/>
    <w:rsid w:val="00394962"/>
    <w:rsid w:val="00394A71"/>
    <w:rsid w:val="00394AA2"/>
    <w:rsid w:val="00394B1B"/>
    <w:rsid w:val="00394B85"/>
    <w:rsid w:val="00394C57"/>
    <w:rsid w:val="00394CC4"/>
    <w:rsid w:val="00394D07"/>
    <w:rsid w:val="00394DBB"/>
    <w:rsid w:val="00394EF0"/>
    <w:rsid w:val="0039507D"/>
    <w:rsid w:val="00395094"/>
    <w:rsid w:val="003950E6"/>
    <w:rsid w:val="00395107"/>
    <w:rsid w:val="00395227"/>
    <w:rsid w:val="00395255"/>
    <w:rsid w:val="00395301"/>
    <w:rsid w:val="0039537C"/>
    <w:rsid w:val="003953E4"/>
    <w:rsid w:val="003953EB"/>
    <w:rsid w:val="0039540A"/>
    <w:rsid w:val="00395486"/>
    <w:rsid w:val="0039559C"/>
    <w:rsid w:val="003956FF"/>
    <w:rsid w:val="00395726"/>
    <w:rsid w:val="003957A6"/>
    <w:rsid w:val="003957F1"/>
    <w:rsid w:val="003959DF"/>
    <w:rsid w:val="00395A1A"/>
    <w:rsid w:val="00395A4E"/>
    <w:rsid w:val="00395A91"/>
    <w:rsid w:val="00395BEE"/>
    <w:rsid w:val="00395C72"/>
    <w:rsid w:val="00395D86"/>
    <w:rsid w:val="00395DC4"/>
    <w:rsid w:val="00395E4C"/>
    <w:rsid w:val="00395E74"/>
    <w:rsid w:val="00395EAB"/>
    <w:rsid w:val="00395EAC"/>
    <w:rsid w:val="00395ED6"/>
    <w:rsid w:val="00395F5F"/>
    <w:rsid w:val="00395FB4"/>
    <w:rsid w:val="003961A5"/>
    <w:rsid w:val="003961AF"/>
    <w:rsid w:val="003961C4"/>
    <w:rsid w:val="003961E7"/>
    <w:rsid w:val="00396254"/>
    <w:rsid w:val="0039630E"/>
    <w:rsid w:val="00396339"/>
    <w:rsid w:val="0039633B"/>
    <w:rsid w:val="00396520"/>
    <w:rsid w:val="0039662F"/>
    <w:rsid w:val="00396661"/>
    <w:rsid w:val="003966E8"/>
    <w:rsid w:val="0039670D"/>
    <w:rsid w:val="00396828"/>
    <w:rsid w:val="0039686C"/>
    <w:rsid w:val="003969E3"/>
    <w:rsid w:val="00396A96"/>
    <w:rsid w:val="00396AD5"/>
    <w:rsid w:val="00396BC2"/>
    <w:rsid w:val="00396C2E"/>
    <w:rsid w:val="00396CD2"/>
    <w:rsid w:val="00396D53"/>
    <w:rsid w:val="00396E07"/>
    <w:rsid w:val="0039704A"/>
    <w:rsid w:val="003970A7"/>
    <w:rsid w:val="0039711E"/>
    <w:rsid w:val="00397238"/>
    <w:rsid w:val="0039724A"/>
    <w:rsid w:val="0039724B"/>
    <w:rsid w:val="003972ED"/>
    <w:rsid w:val="003972FF"/>
    <w:rsid w:val="003973E0"/>
    <w:rsid w:val="003973F5"/>
    <w:rsid w:val="0039752C"/>
    <w:rsid w:val="00397559"/>
    <w:rsid w:val="00397634"/>
    <w:rsid w:val="0039763D"/>
    <w:rsid w:val="003976DC"/>
    <w:rsid w:val="003976E5"/>
    <w:rsid w:val="00397926"/>
    <w:rsid w:val="0039795B"/>
    <w:rsid w:val="003979C6"/>
    <w:rsid w:val="00397ACA"/>
    <w:rsid w:val="00397AD2"/>
    <w:rsid w:val="00397B39"/>
    <w:rsid w:val="00397B6C"/>
    <w:rsid w:val="00397BFA"/>
    <w:rsid w:val="00397D7E"/>
    <w:rsid w:val="00397D86"/>
    <w:rsid w:val="00397E5D"/>
    <w:rsid w:val="00397F66"/>
    <w:rsid w:val="00397FA7"/>
    <w:rsid w:val="00397FCF"/>
    <w:rsid w:val="00397FE9"/>
    <w:rsid w:val="003A004D"/>
    <w:rsid w:val="003A009A"/>
    <w:rsid w:val="003A013D"/>
    <w:rsid w:val="003A017D"/>
    <w:rsid w:val="003A0187"/>
    <w:rsid w:val="003A0191"/>
    <w:rsid w:val="003A0272"/>
    <w:rsid w:val="003A028F"/>
    <w:rsid w:val="003A02D1"/>
    <w:rsid w:val="003A0437"/>
    <w:rsid w:val="003A052D"/>
    <w:rsid w:val="003A056B"/>
    <w:rsid w:val="003A0578"/>
    <w:rsid w:val="003A05BC"/>
    <w:rsid w:val="003A0613"/>
    <w:rsid w:val="003A064E"/>
    <w:rsid w:val="003A06DE"/>
    <w:rsid w:val="003A0728"/>
    <w:rsid w:val="003A0737"/>
    <w:rsid w:val="003A0797"/>
    <w:rsid w:val="003A07CE"/>
    <w:rsid w:val="003A089C"/>
    <w:rsid w:val="003A08DE"/>
    <w:rsid w:val="003A0971"/>
    <w:rsid w:val="003A09AE"/>
    <w:rsid w:val="003A0B66"/>
    <w:rsid w:val="003A0B6A"/>
    <w:rsid w:val="003A0EA5"/>
    <w:rsid w:val="003A0EEE"/>
    <w:rsid w:val="003A0F4A"/>
    <w:rsid w:val="003A10C4"/>
    <w:rsid w:val="003A10DA"/>
    <w:rsid w:val="003A113B"/>
    <w:rsid w:val="003A1186"/>
    <w:rsid w:val="003A122B"/>
    <w:rsid w:val="003A124B"/>
    <w:rsid w:val="003A12C8"/>
    <w:rsid w:val="003A133A"/>
    <w:rsid w:val="003A133D"/>
    <w:rsid w:val="003A1346"/>
    <w:rsid w:val="003A13F9"/>
    <w:rsid w:val="003A15BD"/>
    <w:rsid w:val="003A1699"/>
    <w:rsid w:val="003A18C6"/>
    <w:rsid w:val="003A19A0"/>
    <w:rsid w:val="003A19FE"/>
    <w:rsid w:val="003A1A8E"/>
    <w:rsid w:val="003A1BFF"/>
    <w:rsid w:val="003A1C0E"/>
    <w:rsid w:val="003A1C3F"/>
    <w:rsid w:val="003A1D5A"/>
    <w:rsid w:val="003A1E10"/>
    <w:rsid w:val="003A1E22"/>
    <w:rsid w:val="003A1E75"/>
    <w:rsid w:val="003A1F69"/>
    <w:rsid w:val="003A1F9E"/>
    <w:rsid w:val="003A1FAB"/>
    <w:rsid w:val="003A2015"/>
    <w:rsid w:val="003A2028"/>
    <w:rsid w:val="003A2084"/>
    <w:rsid w:val="003A2097"/>
    <w:rsid w:val="003A20C9"/>
    <w:rsid w:val="003A21CE"/>
    <w:rsid w:val="003A2247"/>
    <w:rsid w:val="003A22E5"/>
    <w:rsid w:val="003A22F4"/>
    <w:rsid w:val="003A22FB"/>
    <w:rsid w:val="003A2327"/>
    <w:rsid w:val="003A2356"/>
    <w:rsid w:val="003A24DF"/>
    <w:rsid w:val="003A258B"/>
    <w:rsid w:val="003A2667"/>
    <w:rsid w:val="003A271D"/>
    <w:rsid w:val="003A2741"/>
    <w:rsid w:val="003A274A"/>
    <w:rsid w:val="003A2753"/>
    <w:rsid w:val="003A27D7"/>
    <w:rsid w:val="003A28CC"/>
    <w:rsid w:val="003A2B16"/>
    <w:rsid w:val="003A2B47"/>
    <w:rsid w:val="003A2C94"/>
    <w:rsid w:val="003A2C9F"/>
    <w:rsid w:val="003A2CE4"/>
    <w:rsid w:val="003A2D70"/>
    <w:rsid w:val="003A2D94"/>
    <w:rsid w:val="003A2DDF"/>
    <w:rsid w:val="003A2E56"/>
    <w:rsid w:val="003A2EBD"/>
    <w:rsid w:val="003A3016"/>
    <w:rsid w:val="003A30F9"/>
    <w:rsid w:val="003A312C"/>
    <w:rsid w:val="003A3398"/>
    <w:rsid w:val="003A33C9"/>
    <w:rsid w:val="003A3430"/>
    <w:rsid w:val="003A3441"/>
    <w:rsid w:val="003A34CA"/>
    <w:rsid w:val="003A3527"/>
    <w:rsid w:val="003A359D"/>
    <w:rsid w:val="003A35CE"/>
    <w:rsid w:val="003A3609"/>
    <w:rsid w:val="003A3649"/>
    <w:rsid w:val="003A3712"/>
    <w:rsid w:val="003A37BF"/>
    <w:rsid w:val="003A397C"/>
    <w:rsid w:val="003A3A36"/>
    <w:rsid w:val="003A3CF9"/>
    <w:rsid w:val="003A3DE4"/>
    <w:rsid w:val="003A3DE9"/>
    <w:rsid w:val="003A3ED9"/>
    <w:rsid w:val="003A3EE0"/>
    <w:rsid w:val="003A3F1D"/>
    <w:rsid w:val="003A3F77"/>
    <w:rsid w:val="003A3F81"/>
    <w:rsid w:val="003A3F90"/>
    <w:rsid w:val="003A40B6"/>
    <w:rsid w:val="003A40B9"/>
    <w:rsid w:val="003A410A"/>
    <w:rsid w:val="003A41C4"/>
    <w:rsid w:val="003A420D"/>
    <w:rsid w:val="003A42B9"/>
    <w:rsid w:val="003A42C0"/>
    <w:rsid w:val="003A4329"/>
    <w:rsid w:val="003A43CD"/>
    <w:rsid w:val="003A4469"/>
    <w:rsid w:val="003A447C"/>
    <w:rsid w:val="003A44A7"/>
    <w:rsid w:val="003A44CC"/>
    <w:rsid w:val="003A452F"/>
    <w:rsid w:val="003A4612"/>
    <w:rsid w:val="003A46FA"/>
    <w:rsid w:val="003A475D"/>
    <w:rsid w:val="003A4824"/>
    <w:rsid w:val="003A491E"/>
    <w:rsid w:val="003A49A5"/>
    <w:rsid w:val="003A49BB"/>
    <w:rsid w:val="003A49EB"/>
    <w:rsid w:val="003A4A40"/>
    <w:rsid w:val="003A4A46"/>
    <w:rsid w:val="003A4BA5"/>
    <w:rsid w:val="003A4C4E"/>
    <w:rsid w:val="003A4CBA"/>
    <w:rsid w:val="003A4CE9"/>
    <w:rsid w:val="003A4DF4"/>
    <w:rsid w:val="003A4E22"/>
    <w:rsid w:val="003A4E29"/>
    <w:rsid w:val="003A4E8C"/>
    <w:rsid w:val="003A4EFD"/>
    <w:rsid w:val="003A4F76"/>
    <w:rsid w:val="003A4FE3"/>
    <w:rsid w:val="003A5062"/>
    <w:rsid w:val="003A5102"/>
    <w:rsid w:val="003A511B"/>
    <w:rsid w:val="003A516F"/>
    <w:rsid w:val="003A5206"/>
    <w:rsid w:val="003A5260"/>
    <w:rsid w:val="003A52D3"/>
    <w:rsid w:val="003A5313"/>
    <w:rsid w:val="003A5341"/>
    <w:rsid w:val="003A534D"/>
    <w:rsid w:val="003A53E9"/>
    <w:rsid w:val="003A545C"/>
    <w:rsid w:val="003A5507"/>
    <w:rsid w:val="003A5561"/>
    <w:rsid w:val="003A5582"/>
    <w:rsid w:val="003A5583"/>
    <w:rsid w:val="003A55BA"/>
    <w:rsid w:val="003A5668"/>
    <w:rsid w:val="003A56A9"/>
    <w:rsid w:val="003A57FB"/>
    <w:rsid w:val="003A58B5"/>
    <w:rsid w:val="003A58C6"/>
    <w:rsid w:val="003A5A02"/>
    <w:rsid w:val="003A5A68"/>
    <w:rsid w:val="003A5AEB"/>
    <w:rsid w:val="003A5B25"/>
    <w:rsid w:val="003A5C20"/>
    <w:rsid w:val="003A5C26"/>
    <w:rsid w:val="003A5C78"/>
    <w:rsid w:val="003A5E69"/>
    <w:rsid w:val="003A5F0F"/>
    <w:rsid w:val="003A60EC"/>
    <w:rsid w:val="003A6395"/>
    <w:rsid w:val="003A64DA"/>
    <w:rsid w:val="003A6545"/>
    <w:rsid w:val="003A6553"/>
    <w:rsid w:val="003A6592"/>
    <w:rsid w:val="003A65D6"/>
    <w:rsid w:val="003A6791"/>
    <w:rsid w:val="003A693F"/>
    <w:rsid w:val="003A6964"/>
    <w:rsid w:val="003A6984"/>
    <w:rsid w:val="003A69AB"/>
    <w:rsid w:val="003A6A64"/>
    <w:rsid w:val="003A6AE0"/>
    <w:rsid w:val="003A6B45"/>
    <w:rsid w:val="003A6CAF"/>
    <w:rsid w:val="003A6CD0"/>
    <w:rsid w:val="003A6CFC"/>
    <w:rsid w:val="003A6E4F"/>
    <w:rsid w:val="003A6F48"/>
    <w:rsid w:val="003A6FFE"/>
    <w:rsid w:val="003A708C"/>
    <w:rsid w:val="003A70F3"/>
    <w:rsid w:val="003A72BB"/>
    <w:rsid w:val="003A72E8"/>
    <w:rsid w:val="003A7373"/>
    <w:rsid w:val="003A73A2"/>
    <w:rsid w:val="003A73FB"/>
    <w:rsid w:val="003A74AC"/>
    <w:rsid w:val="003A74BD"/>
    <w:rsid w:val="003A7527"/>
    <w:rsid w:val="003A7598"/>
    <w:rsid w:val="003A7621"/>
    <w:rsid w:val="003A766B"/>
    <w:rsid w:val="003A7695"/>
    <w:rsid w:val="003A76EC"/>
    <w:rsid w:val="003A779A"/>
    <w:rsid w:val="003A77C6"/>
    <w:rsid w:val="003A7846"/>
    <w:rsid w:val="003A784C"/>
    <w:rsid w:val="003A786B"/>
    <w:rsid w:val="003A78CF"/>
    <w:rsid w:val="003A7969"/>
    <w:rsid w:val="003A79CC"/>
    <w:rsid w:val="003A79EE"/>
    <w:rsid w:val="003A7A5D"/>
    <w:rsid w:val="003A7D90"/>
    <w:rsid w:val="003A7D9B"/>
    <w:rsid w:val="003A7DCC"/>
    <w:rsid w:val="003A7EB2"/>
    <w:rsid w:val="003A7F02"/>
    <w:rsid w:val="003A7F37"/>
    <w:rsid w:val="003A7F8A"/>
    <w:rsid w:val="003B0089"/>
    <w:rsid w:val="003B00C9"/>
    <w:rsid w:val="003B034C"/>
    <w:rsid w:val="003B03BF"/>
    <w:rsid w:val="003B04A8"/>
    <w:rsid w:val="003B0509"/>
    <w:rsid w:val="003B054C"/>
    <w:rsid w:val="003B0589"/>
    <w:rsid w:val="003B05D0"/>
    <w:rsid w:val="003B05E2"/>
    <w:rsid w:val="003B0620"/>
    <w:rsid w:val="003B065D"/>
    <w:rsid w:val="003B0695"/>
    <w:rsid w:val="003B0708"/>
    <w:rsid w:val="003B0718"/>
    <w:rsid w:val="003B0773"/>
    <w:rsid w:val="003B07A0"/>
    <w:rsid w:val="003B07BE"/>
    <w:rsid w:val="003B0825"/>
    <w:rsid w:val="003B0867"/>
    <w:rsid w:val="003B09AE"/>
    <w:rsid w:val="003B09C5"/>
    <w:rsid w:val="003B0B57"/>
    <w:rsid w:val="003B0B7D"/>
    <w:rsid w:val="003B0C21"/>
    <w:rsid w:val="003B0C91"/>
    <w:rsid w:val="003B0DB2"/>
    <w:rsid w:val="003B0EF2"/>
    <w:rsid w:val="003B0FCB"/>
    <w:rsid w:val="003B102A"/>
    <w:rsid w:val="003B103E"/>
    <w:rsid w:val="003B1056"/>
    <w:rsid w:val="003B105D"/>
    <w:rsid w:val="003B10B2"/>
    <w:rsid w:val="003B10C2"/>
    <w:rsid w:val="003B10FC"/>
    <w:rsid w:val="003B1152"/>
    <w:rsid w:val="003B116F"/>
    <w:rsid w:val="003B11D2"/>
    <w:rsid w:val="003B1275"/>
    <w:rsid w:val="003B1307"/>
    <w:rsid w:val="003B1448"/>
    <w:rsid w:val="003B1465"/>
    <w:rsid w:val="003B14FF"/>
    <w:rsid w:val="003B1561"/>
    <w:rsid w:val="003B1679"/>
    <w:rsid w:val="003B1765"/>
    <w:rsid w:val="003B17A1"/>
    <w:rsid w:val="003B17F7"/>
    <w:rsid w:val="003B1806"/>
    <w:rsid w:val="003B1818"/>
    <w:rsid w:val="003B1841"/>
    <w:rsid w:val="003B1958"/>
    <w:rsid w:val="003B1990"/>
    <w:rsid w:val="003B1A1A"/>
    <w:rsid w:val="003B1AAB"/>
    <w:rsid w:val="003B1B5B"/>
    <w:rsid w:val="003B1D1E"/>
    <w:rsid w:val="003B1DC1"/>
    <w:rsid w:val="003B1E31"/>
    <w:rsid w:val="003B1EB1"/>
    <w:rsid w:val="003B1EE3"/>
    <w:rsid w:val="003B1F1C"/>
    <w:rsid w:val="003B1F54"/>
    <w:rsid w:val="003B1F8C"/>
    <w:rsid w:val="003B215A"/>
    <w:rsid w:val="003B218A"/>
    <w:rsid w:val="003B21E4"/>
    <w:rsid w:val="003B22D4"/>
    <w:rsid w:val="003B235E"/>
    <w:rsid w:val="003B23BA"/>
    <w:rsid w:val="003B2488"/>
    <w:rsid w:val="003B24A5"/>
    <w:rsid w:val="003B2538"/>
    <w:rsid w:val="003B2703"/>
    <w:rsid w:val="003B2706"/>
    <w:rsid w:val="003B279C"/>
    <w:rsid w:val="003B27BD"/>
    <w:rsid w:val="003B2826"/>
    <w:rsid w:val="003B29D0"/>
    <w:rsid w:val="003B2B5D"/>
    <w:rsid w:val="003B2CE9"/>
    <w:rsid w:val="003B2DDC"/>
    <w:rsid w:val="003B2DDF"/>
    <w:rsid w:val="003B2E87"/>
    <w:rsid w:val="003B2F56"/>
    <w:rsid w:val="003B2FB7"/>
    <w:rsid w:val="003B2FCB"/>
    <w:rsid w:val="003B2FDA"/>
    <w:rsid w:val="003B2FF2"/>
    <w:rsid w:val="003B308C"/>
    <w:rsid w:val="003B30AF"/>
    <w:rsid w:val="003B313F"/>
    <w:rsid w:val="003B31C2"/>
    <w:rsid w:val="003B31E0"/>
    <w:rsid w:val="003B31F8"/>
    <w:rsid w:val="003B32F6"/>
    <w:rsid w:val="003B33DB"/>
    <w:rsid w:val="003B3433"/>
    <w:rsid w:val="003B3481"/>
    <w:rsid w:val="003B3495"/>
    <w:rsid w:val="003B34C8"/>
    <w:rsid w:val="003B34CC"/>
    <w:rsid w:val="003B35F2"/>
    <w:rsid w:val="003B37DF"/>
    <w:rsid w:val="003B3866"/>
    <w:rsid w:val="003B3930"/>
    <w:rsid w:val="003B3A17"/>
    <w:rsid w:val="003B3A23"/>
    <w:rsid w:val="003B3A71"/>
    <w:rsid w:val="003B3AB2"/>
    <w:rsid w:val="003B3AE1"/>
    <w:rsid w:val="003B3AE5"/>
    <w:rsid w:val="003B3B8E"/>
    <w:rsid w:val="003B3BB8"/>
    <w:rsid w:val="003B3C29"/>
    <w:rsid w:val="003B3CCC"/>
    <w:rsid w:val="003B3CE7"/>
    <w:rsid w:val="003B3CEF"/>
    <w:rsid w:val="003B3D68"/>
    <w:rsid w:val="003B3D80"/>
    <w:rsid w:val="003B3E0C"/>
    <w:rsid w:val="003B3E6F"/>
    <w:rsid w:val="003B3EAB"/>
    <w:rsid w:val="003B3F9D"/>
    <w:rsid w:val="003B4026"/>
    <w:rsid w:val="003B408F"/>
    <w:rsid w:val="003B4334"/>
    <w:rsid w:val="003B437B"/>
    <w:rsid w:val="003B4442"/>
    <w:rsid w:val="003B4454"/>
    <w:rsid w:val="003B44FF"/>
    <w:rsid w:val="003B4515"/>
    <w:rsid w:val="003B4573"/>
    <w:rsid w:val="003B45E1"/>
    <w:rsid w:val="003B45E3"/>
    <w:rsid w:val="003B467D"/>
    <w:rsid w:val="003B477D"/>
    <w:rsid w:val="003B47FA"/>
    <w:rsid w:val="003B487A"/>
    <w:rsid w:val="003B48CB"/>
    <w:rsid w:val="003B49F5"/>
    <w:rsid w:val="003B49FD"/>
    <w:rsid w:val="003B4A36"/>
    <w:rsid w:val="003B4A7C"/>
    <w:rsid w:val="003B4ADC"/>
    <w:rsid w:val="003B4B28"/>
    <w:rsid w:val="003B4D61"/>
    <w:rsid w:val="003B4DDC"/>
    <w:rsid w:val="003B4E33"/>
    <w:rsid w:val="003B4EAD"/>
    <w:rsid w:val="003B4F6D"/>
    <w:rsid w:val="003B4FBF"/>
    <w:rsid w:val="003B4FCD"/>
    <w:rsid w:val="003B5008"/>
    <w:rsid w:val="003B517A"/>
    <w:rsid w:val="003B523B"/>
    <w:rsid w:val="003B527A"/>
    <w:rsid w:val="003B527C"/>
    <w:rsid w:val="003B5396"/>
    <w:rsid w:val="003B53B9"/>
    <w:rsid w:val="003B53CA"/>
    <w:rsid w:val="003B53D8"/>
    <w:rsid w:val="003B53E5"/>
    <w:rsid w:val="003B5432"/>
    <w:rsid w:val="003B54D6"/>
    <w:rsid w:val="003B5538"/>
    <w:rsid w:val="003B5678"/>
    <w:rsid w:val="003B5803"/>
    <w:rsid w:val="003B58A3"/>
    <w:rsid w:val="003B5971"/>
    <w:rsid w:val="003B5A18"/>
    <w:rsid w:val="003B5AC9"/>
    <w:rsid w:val="003B5AE9"/>
    <w:rsid w:val="003B5C72"/>
    <w:rsid w:val="003B5D1E"/>
    <w:rsid w:val="003B5D56"/>
    <w:rsid w:val="003B5D69"/>
    <w:rsid w:val="003B5DE4"/>
    <w:rsid w:val="003B5FA6"/>
    <w:rsid w:val="003B6016"/>
    <w:rsid w:val="003B6484"/>
    <w:rsid w:val="003B651E"/>
    <w:rsid w:val="003B6551"/>
    <w:rsid w:val="003B6592"/>
    <w:rsid w:val="003B659C"/>
    <w:rsid w:val="003B66D6"/>
    <w:rsid w:val="003B677D"/>
    <w:rsid w:val="003B685B"/>
    <w:rsid w:val="003B688E"/>
    <w:rsid w:val="003B68A7"/>
    <w:rsid w:val="003B68F0"/>
    <w:rsid w:val="003B6915"/>
    <w:rsid w:val="003B693D"/>
    <w:rsid w:val="003B693E"/>
    <w:rsid w:val="003B6A86"/>
    <w:rsid w:val="003B6AB2"/>
    <w:rsid w:val="003B6AD1"/>
    <w:rsid w:val="003B6B48"/>
    <w:rsid w:val="003B6B8D"/>
    <w:rsid w:val="003B6B9C"/>
    <w:rsid w:val="003B6C01"/>
    <w:rsid w:val="003B6CFB"/>
    <w:rsid w:val="003B6EED"/>
    <w:rsid w:val="003B6F37"/>
    <w:rsid w:val="003B6FC5"/>
    <w:rsid w:val="003B6FF8"/>
    <w:rsid w:val="003B70F0"/>
    <w:rsid w:val="003B71B5"/>
    <w:rsid w:val="003B71B6"/>
    <w:rsid w:val="003B71F5"/>
    <w:rsid w:val="003B7233"/>
    <w:rsid w:val="003B727C"/>
    <w:rsid w:val="003B745E"/>
    <w:rsid w:val="003B7480"/>
    <w:rsid w:val="003B749B"/>
    <w:rsid w:val="003B76C8"/>
    <w:rsid w:val="003B76FA"/>
    <w:rsid w:val="003B7739"/>
    <w:rsid w:val="003B7776"/>
    <w:rsid w:val="003B796C"/>
    <w:rsid w:val="003B79EF"/>
    <w:rsid w:val="003B7A77"/>
    <w:rsid w:val="003B7BAA"/>
    <w:rsid w:val="003B7D3D"/>
    <w:rsid w:val="003B7E45"/>
    <w:rsid w:val="003B7E8E"/>
    <w:rsid w:val="003B7ED2"/>
    <w:rsid w:val="003B7FBB"/>
    <w:rsid w:val="003B7FDE"/>
    <w:rsid w:val="003C004F"/>
    <w:rsid w:val="003C0172"/>
    <w:rsid w:val="003C0267"/>
    <w:rsid w:val="003C036D"/>
    <w:rsid w:val="003C0372"/>
    <w:rsid w:val="003C03EA"/>
    <w:rsid w:val="003C0516"/>
    <w:rsid w:val="003C0525"/>
    <w:rsid w:val="003C054D"/>
    <w:rsid w:val="003C05DD"/>
    <w:rsid w:val="003C0664"/>
    <w:rsid w:val="003C0676"/>
    <w:rsid w:val="003C0793"/>
    <w:rsid w:val="003C0849"/>
    <w:rsid w:val="003C08A9"/>
    <w:rsid w:val="003C096B"/>
    <w:rsid w:val="003C0BCE"/>
    <w:rsid w:val="003C0BD0"/>
    <w:rsid w:val="003C0BDD"/>
    <w:rsid w:val="003C0BE5"/>
    <w:rsid w:val="003C0C58"/>
    <w:rsid w:val="003C0C77"/>
    <w:rsid w:val="003C0C8F"/>
    <w:rsid w:val="003C0D8A"/>
    <w:rsid w:val="003C0F85"/>
    <w:rsid w:val="003C103F"/>
    <w:rsid w:val="003C11C3"/>
    <w:rsid w:val="003C1213"/>
    <w:rsid w:val="003C122F"/>
    <w:rsid w:val="003C1242"/>
    <w:rsid w:val="003C12DE"/>
    <w:rsid w:val="003C13EF"/>
    <w:rsid w:val="003C13FF"/>
    <w:rsid w:val="003C140F"/>
    <w:rsid w:val="003C1429"/>
    <w:rsid w:val="003C1442"/>
    <w:rsid w:val="003C1462"/>
    <w:rsid w:val="003C14C1"/>
    <w:rsid w:val="003C14E6"/>
    <w:rsid w:val="003C14F0"/>
    <w:rsid w:val="003C1519"/>
    <w:rsid w:val="003C157E"/>
    <w:rsid w:val="003C1674"/>
    <w:rsid w:val="003C1798"/>
    <w:rsid w:val="003C17B6"/>
    <w:rsid w:val="003C17E2"/>
    <w:rsid w:val="003C17E8"/>
    <w:rsid w:val="003C18A6"/>
    <w:rsid w:val="003C195A"/>
    <w:rsid w:val="003C198B"/>
    <w:rsid w:val="003C1B2F"/>
    <w:rsid w:val="003C1B34"/>
    <w:rsid w:val="003C1B98"/>
    <w:rsid w:val="003C1BC5"/>
    <w:rsid w:val="003C1C00"/>
    <w:rsid w:val="003C1C38"/>
    <w:rsid w:val="003C1DE0"/>
    <w:rsid w:val="003C1E91"/>
    <w:rsid w:val="003C1F48"/>
    <w:rsid w:val="003C1F56"/>
    <w:rsid w:val="003C1F82"/>
    <w:rsid w:val="003C1F95"/>
    <w:rsid w:val="003C1FE0"/>
    <w:rsid w:val="003C2176"/>
    <w:rsid w:val="003C21A2"/>
    <w:rsid w:val="003C21D9"/>
    <w:rsid w:val="003C24AA"/>
    <w:rsid w:val="003C2509"/>
    <w:rsid w:val="003C2590"/>
    <w:rsid w:val="003C2666"/>
    <w:rsid w:val="003C26FD"/>
    <w:rsid w:val="003C2735"/>
    <w:rsid w:val="003C27ED"/>
    <w:rsid w:val="003C287C"/>
    <w:rsid w:val="003C2951"/>
    <w:rsid w:val="003C297F"/>
    <w:rsid w:val="003C2ABD"/>
    <w:rsid w:val="003C2B91"/>
    <w:rsid w:val="003C2BC2"/>
    <w:rsid w:val="003C2BCB"/>
    <w:rsid w:val="003C2BD4"/>
    <w:rsid w:val="003C2C6A"/>
    <w:rsid w:val="003C2E3F"/>
    <w:rsid w:val="003C2F4D"/>
    <w:rsid w:val="003C2F8B"/>
    <w:rsid w:val="003C2F98"/>
    <w:rsid w:val="003C3188"/>
    <w:rsid w:val="003C32B8"/>
    <w:rsid w:val="003C32C4"/>
    <w:rsid w:val="003C32FC"/>
    <w:rsid w:val="003C339C"/>
    <w:rsid w:val="003C33A7"/>
    <w:rsid w:val="003C3429"/>
    <w:rsid w:val="003C3474"/>
    <w:rsid w:val="003C34BD"/>
    <w:rsid w:val="003C34CC"/>
    <w:rsid w:val="003C3583"/>
    <w:rsid w:val="003C35EE"/>
    <w:rsid w:val="003C366E"/>
    <w:rsid w:val="003C37E0"/>
    <w:rsid w:val="003C3882"/>
    <w:rsid w:val="003C389A"/>
    <w:rsid w:val="003C391A"/>
    <w:rsid w:val="003C39DF"/>
    <w:rsid w:val="003C3B53"/>
    <w:rsid w:val="003C3D4F"/>
    <w:rsid w:val="003C3DA1"/>
    <w:rsid w:val="003C3E0D"/>
    <w:rsid w:val="003C3E40"/>
    <w:rsid w:val="003C3EEA"/>
    <w:rsid w:val="003C3F11"/>
    <w:rsid w:val="003C407A"/>
    <w:rsid w:val="003C408A"/>
    <w:rsid w:val="003C4182"/>
    <w:rsid w:val="003C42B7"/>
    <w:rsid w:val="003C42BC"/>
    <w:rsid w:val="003C433C"/>
    <w:rsid w:val="003C442E"/>
    <w:rsid w:val="003C443A"/>
    <w:rsid w:val="003C443E"/>
    <w:rsid w:val="003C4481"/>
    <w:rsid w:val="003C45E9"/>
    <w:rsid w:val="003C45EB"/>
    <w:rsid w:val="003C4646"/>
    <w:rsid w:val="003C46BB"/>
    <w:rsid w:val="003C48A3"/>
    <w:rsid w:val="003C48B2"/>
    <w:rsid w:val="003C48E0"/>
    <w:rsid w:val="003C48F4"/>
    <w:rsid w:val="003C4902"/>
    <w:rsid w:val="003C49D1"/>
    <w:rsid w:val="003C49EF"/>
    <w:rsid w:val="003C49FE"/>
    <w:rsid w:val="003C4A5C"/>
    <w:rsid w:val="003C4AF6"/>
    <w:rsid w:val="003C4B50"/>
    <w:rsid w:val="003C4D3B"/>
    <w:rsid w:val="003C4DA1"/>
    <w:rsid w:val="003C4E1C"/>
    <w:rsid w:val="003C4E48"/>
    <w:rsid w:val="003C4F46"/>
    <w:rsid w:val="003C4F81"/>
    <w:rsid w:val="003C4FF8"/>
    <w:rsid w:val="003C5118"/>
    <w:rsid w:val="003C5257"/>
    <w:rsid w:val="003C52CA"/>
    <w:rsid w:val="003C534C"/>
    <w:rsid w:val="003C5552"/>
    <w:rsid w:val="003C569C"/>
    <w:rsid w:val="003C56EC"/>
    <w:rsid w:val="003C5864"/>
    <w:rsid w:val="003C58E8"/>
    <w:rsid w:val="003C5947"/>
    <w:rsid w:val="003C5C3A"/>
    <w:rsid w:val="003C5D9F"/>
    <w:rsid w:val="003C5E43"/>
    <w:rsid w:val="003C5F5A"/>
    <w:rsid w:val="003C5F89"/>
    <w:rsid w:val="003C617D"/>
    <w:rsid w:val="003C6246"/>
    <w:rsid w:val="003C6301"/>
    <w:rsid w:val="003C6357"/>
    <w:rsid w:val="003C643B"/>
    <w:rsid w:val="003C644B"/>
    <w:rsid w:val="003C6461"/>
    <w:rsid w:val="003C6525"/>
    <w:rsid w:val="003C6539"/>
    <w:rsid w:val="003C6557"/>
    <w:rsid w:val="003C670E"/>
    <w:rsid w:val="003C67B3"/>
    <w:rsid w:val="003C680B"/>
    <w:rsid w:val="003C6890"/>
    <w:rsid w:val="003C68BB"/>
    <w:rsid w:val="003C6917"/>
    <w:rsid w:val="003C6959"/>
    <w:rsid w:val="003C69A1"/>
    <w:rsid w:val="003C69B4"/>
    <w:rsid w:val="003C69C7"/>
    <w:rsid w:val="003C6A0C"/>
    <w:rsid w:val="003C6A2D"/>
    <w:rsid w:val="003C6B4C"/>
    <w:rsid w:val="003C6B89"/>
    <w:rsid w:val="003C6BDF"/>
    <w:rsid w:val="003C6BF8"/>
    <w:rsid w:val="003C6BFC"/>
    <w:rsid w:val="003C6CE5"/>
    <w:rsid w:val="003C6E2F"/>
    <w:rsid w:val="003C6EA9"/>
    <w:rsid w:val="003C6FD0"/>
    <w:rsid w:val="003C70C9"/>
    <w:rsid w:val="003C71D0"/>
    <w:rsid w:val="003C721E"/>
    <w:rsid w:val="003C7272"/>
    <w:rsid w:val="003C72E3"/>
    <w:rsid w:val="003C747D"/>
    <w:rsid w:val="003C74AB"/>
    <w:rsid w:val="003C7586"/>
    <w:rsid w:val="003C772C"/>
    <w:rsid w:val="003C77E8"/>
    <w:rsid w:val="003C789D"/>
    <w:rsid w:val="003C790A"/>
    <w:rsid w:val="003C796F"/>
    <w:rsid w:val="003C79CB"/>
    <w:rsid w:val="003C79EB"/>
    <w:rsid w:val="003C79FF"/>
    <w:rsid w:val="003C7AF9"/>
    <w:rsid w:val="003C7B3A"/>
    <w:rsid w:val="003C7B75"/>
    <w:rsid w:val="003C7B7A"/>
    <w:rsid w:val="003C7B9D"/>
    <w:rsid w:val="003C7BBE"/>
    <w:rsid w:val="003C7C59"/>
    <w:rsid w:val="003C7C8C"/>
    <w:rsid w:val="003C7CB2"/>
    <w:rsid w:val="003C7CB6"/>
    <w:rsid w:val="003C7E52"/>
    <w:rsid w:val="003C7EA2"/>
    <w:rsid w:val="003C7F01"/>
    <w:rsid w:val="003D0050"/>
    <w:rsid w:val="003D033B"/>
    <w:rsid w:val="003D03FB"/>
    <w:rsid w:val="003D044E"/>
    <w:rsid w:val="003D04BE"/>
    <w:rsid w:val="003D05FD"/>
    <w:rsid w:val="003D0669"/>
    <w:rsid w:val="003D06FE"/>
    <w:rsid w:val="003D07E2"/>
    <w:rsid w:val="003D0820"/>
    <w:rsid w:val="003D0901"/>
    <w:rsid w:val="003D09AE"/>
    <w:rsid w:val="003D0A88"/>
    <w:rsid w:val="003D0B5D"/>
    <w:rsid w:val="003D0D5C"/>
    <w:rsid w:val="003D0D92"/>
    <w:rsid w:val="003D0E6C"/>
    <w:rsid w:val="003D0EEE"/>
    <w:rsid w:val="003D0F40"/>
    <w:rsid w:val="003D0FF8"/>
    <w:rsid w:val="003D1093"/>
    <w:rsid w:val="003D1233"/>
    <w:rsid w:val="003D128C"/>
    <w:rsid w:val="003D1364"/>
    <w:rsid w:val="003D13A2"/>
    <w:rsid w:val="003D13B8"/>
    <w:rsid w:val="003D1483"/>
    <w:rsid w:val="003D150E"/>
    <w:rsid w:val="003D1536"/>
    <w:rsid w:val="003D15B8"/>
    <w:rsid w:val="003D15D0"/>
    <w:rsid w:val="003D16B6"/>
    <w:rsid w:val="003D18AD"/>
    <w:rsid w:val="003D19C9"/>
    <w:rsid w:val="003D1AE3"/>
    <w:rsid w:val="003D1BB0"/>
    <w:rsid w:val="003D1C11"/>
    <w:rsid w:val="003D1C27"/>
    <w:rsid w:val="003D1CAF"/>
    <w:rsid w:val="003D1CCD"/>
    <w:rsid w:val="003D1E1B"/>
    <w:rsid w:val="003D1E76"/>
    <w:rsid w:val="003D1E8A"/>
    <w:rsid w:val="003D1EEB"/>
    <w:rsid w:val="003D1F16"/>
    <w:rsid w:val="003D1FDA"/>
    <w:rsid w:val="003D1FE8"/>
    <w:rsid w:val="003D2039"/>
    <w:rsid w:val="003D20A9"/>
    <w:rsid w:val="003D21CA"/>
    <w:rsid w:val="003D22B0"/>
    <w:rsid w:val="003D23DE"/>
    <w:rsid w:val="003D2481"/>
    <w:rsid w:val="003D25F2"/>
    <w:rsid w:val="003D26D2"/>
    <w:rsid w:val="003D2840"/>
    <w:rsid w:val="003D2852"/>
    <w:rsid w:val="003D28B5"/>
    <w:rsid w:val="003D2AEF"/>
    <w:rsid w:val="003D2B1A"/>
    <w:rsid w:val="003D2C61"/>
    <w:rsid w:val="003D2CA2"/>
    <w:rsid w:val="003D2CBB"/>
    <w:rsid w:val="003D2D59"/>
    <w:rsid w:val="003D2E13"/>
    <w:rsid w:val="003D2E8D"/>
    <w:rsid w:val="003D2EBC"/>
    <w:rsid w:val="003D2EC2"/>
    <w:rsid w:val="003D2EED"/>
    <w:rsid w:val="003D2F0A"/>
    <w:rsid w:val="003D2FA2"/>
    <w:rsid w:val="003D3114"/>
    <w:rsid w:val="003D3289"/>
    <w:rsid w:val="003D3331"/>
    <w:rsid w:val="003D33DE"/>
    <w:rsid w:val="003D342A"/>
    <w:rsid w:val="003D345F"/>
    <w:rsid w:val="003D3491"/>
    <w:rsid w:val="003D3502"/>
    <w:rsid w:val="003D3590"/>
    <w:rsid w:val="003D3596"/>
    <w:rsid w:val="003D3653"/>
    <w:rsid w:val="003D380B"/>
    <w:rsid w:val="003D3823"/>
    <w:rsid w:val="003D386A"/>
    <w:rsid w:val="003D38A7"/>
    <w:rsid w:val="003D3900"/>
    <w:rsid w:val="003D392E"/>
    <w:rsid w:val="003D3970"/>
    <w:rsid w:val="003D398A"/>
    <w:rsid w:val="003D3A01"/>
    <w:rsid w:val="003D3B61"/>
    <w:rsid w:val="003D3D1D"/>
    <w:rsid w:val="003D3D29"/>
    <w:rsid w:val="003D3DD2"/>
    <w:rsid w:val="003D3E1E"/>
    <w:rsid w:val="003D3E63"/>
    <w:rsid w:val="003D3E86"/>
    <w:rsid w:val="003D3EB1"/>
    <w:rsid w:val="003D3EE4"/>
    <w:rsid w:val="003D409D"/>
    <w:rsid w:val="003D40D2"/>
    <w:rsid w:val="003D4133"/>
    <w:rsid w:val="003D421C"/>
    <w:rsid w:val="003D4385"/>
    <w:rsid w:val="003D43AD"/>
    <w:rsid w:val="003D44A6"/>
    <w:rsid w:val="003D4546"/>
    <w:rsid w:val="003D4598"/>
    <w:rsid w:val="003D45AC"/>
    <w:rsid w:val="003D464A"/>
    <w:rsid w:val="003D46D1"/>
    <w:rsid w:val="003D4722"/>
    <w:rsid w:val="003D472D"/>
    <w:rsid w:val="003D4965"/>
    <w:rsid w:val="003D4969"/>
    <w:rsid w:val="003D4A8E"/>
    <w:rsid w:val="003D4B2B"/>
    <w:rsid w:val="003D4B97"/>
    <w:rsid w:val="003D4D1E"/>
    <w:rsid w:val="003D4DEA"/>
    <w:rsid w:val="003D4E1E"/>
    <w:rsid w:val="003D4E3A"/>
    <w:rsid w:val="003D4EA7"/>
    <w:rsid w:val="003D4F2C"/>
    <w:rsid w:val="003D4FCF"/>
    <w:rsid w:val="003D4FF2"/>
    <w:rsid w:val="003D5108"/>
    <w:rsid w:val="003D51F3"/>
    <w:rsid w:val="003D5217"/>
    <w:rsid w:val="003D525D"/>
    <w:rsid w:val="003D540F"/>
    <w:rsid w:val="003D552F"/>
    <w:rsid w:val="003D5530"/>
    <w:rsid w:val="003D5583"/>
    <w:rsid w:val="003D56D0"/>
    <w:rsid w:val="003D5763"/>
    <w:rsid w:val="003D5782"/>
    <w:rsid w:val="003D57D2"/>
    <w:rsid w:val="003D582F"/>
    <w:rsid w:val="003D5847"/>
    <w:rsid w:val="003D58A4"/>
    <w:rsid w:val="003D594C"/>
    <w:rsid w:val="003D59D1"/>
    <w:rsid w:val="003D5AE0"/>
    <w:rsid w:val="003D5B7A"/>
    <w:rsid w:val="003D5B9D"/>
    <w:rsid w:val="003D5C32"/>
    <w:rsid w:val="003D5D5A"/>
    <w:rsid w:val="003D5E8B"/>
    <w:rsid w:val="003D5FB9"/>
    <w:rsid w:val="003D6157"/>
    <w:rsid w:val="003D619D"/>
    <w:rsid w:val="003D61CC"/>
    <w:rsid w:val="003D61E5"/>
    <w:rsid w:val="003D620A"/>
    <w:rsid w:val="003D6351"/>
    <w:rsid w:val="003D637D"/>
    <w:rsid w:val="003D6387"/>
    <w:rsid w:val="003D6394"/>
    <w:rsid w:val="003D647D"/>
    <w:rsid w:val="003D64D1"/>
    <w:rsid w:val="003D6517"/>
    <w:rsid w:val="003D6548"/>
    <w:rsid w:val="003D65CA"/>
    <w:rsid w:val="003D6625"/>
    <w:rsid w:val="003D6682"/>
    <w:rsid w:val="003D66B0"/>
    <w:rsid w:val="003D6827"/>
    <w:rsid w:val="003D6955"/>
    <w:rsid w:val="003D697B"/>
    <w:rsid w:val="003D6A36"/>
    <w:rsid w:val="003D6A8C"/>
    <w:rsid w:val="003D6AF7"/>
    <w:rsid w:val="003D6B79"/>
    <w:rsid w:val="003D6BC9"/>
    <w:rsid w:val="003D6D76"/>
    <w:rsid w:val="003D6DAE"/>
    <w:rsid w:val="003D6E61"/>
    <w:rsid w:val="003D6F00"/>
    <w:rsid w:val="003D6F92"/>
    <w:rsid w:val="003D717C"/>
    <w:rsid w:val="003D7180"/>
    <w:rsid w:val="003D732E"/>
    <w:rsid w:val="003D7336"/>
    <w:rsid w:val="003D738F"/>
    <w:rsid w:val="003D7402"/>
    <w:rsid w:val="003D7485"/>
    <w:rsid w:val="003D748D"/>
    <w:rsid w:val="003D74ED"/>
    <w:rsid w:val="003D750A"/>
    <w:rsid w:val="003D7510"/>
    <w:rsid w:val="003D75D9"/>
    <w:rsid w:val="003D764C"/>
    <w:rsid w:val="003D76B5"/>
    <w:rsid w:val="003D76BD"/>
    <w:rsid w:val="003D7859"/>
    <w:rsid w:val="003D785E"/>
    <w:rsid w:val="003D7A5A"/>
    <w:rsid w:val="003D7A64"/>
    <w:rsid w:val="003D7ACC"/>
    <w:rsid w:val="003D7BBE"/>
    <w:rsid w:val="003D7C28"/>
    <w:rsid w:val="003D7C4C"/>
    <w:rsid w:val="003D7D77"/>
    <w:rsid w:val="003D7D8A"/>
    <w:rsid w:val="003D7DF4"/>
    <w:rsid w:val="003D7E6B"/>
    <w:rsid w:val="003D7EEE"/>
    <w:rsid w:val="003D7F04"/>
    <w:rsid w:val="003E001E"/>
    <w:rsid w:val="003E0020"/>
    <w:rsid w:val="003E0064"/>
    <w:rsid w:val="003E00EC"/>
    <w:rsid w:val="003E0126"/>
    <w:rsid w:val="003E02B1"/>
    <w:rsid w:val="003E039B"/>
    <w:rsid w:val="003E03B3"/>
    <w:rsid w:val="003E03B7"/>
    <w:rsid w:val="003E0428"/>
    <w:rsid w:val="003E0579"/>
    <w:rsid w:val="003E058B"/>
    <w:rsid w:val="003E0692"/>
    <w:rsid w:val="003E0778"/>
    <w:rsid w:val="003E0827"/>
    <w:rsid w:val="003E0873"/>
    <w:rsid w:val="003E08F3"/>
    <w:rsid w:val="003E0901"/>
    <w:rsid w:val="003E0C31"/>
    <w:rsid w:val="003E0C68"/>
    <w:rsid w:val="003E0CF2"/>
    <w:rsid w:val="003E0DF7"/>
    <w:rsid w:val="003E0F14"/>
    <w:rsid w:val="003E0FBA"/>
    <w:rsid w:val="003E0FE8"/>
    <w:rsid w:val="003E109F"/>
    <w:rsid w:val="003E11C6"/>
    <w:rsid w:val="003E11FD"/>
    <w:rsid w:val="003E1207"/>
    <w:rsid w:val="003E1261"/>
    <w:rsid w:val="003E12A3"/>
    <w:rsid w:val="003E1427"/>
    <w:rsid w:val="003E142A"/>
    <w:rsid w:val="003E14A0"/>
    <w:rsid w:val="003E1509"/>
    <w:rsid w:val="003E1519"/>
    <w:rsid w:val="003E15FE"/>
    <w:rsid w:val="003E162B"/>
    <w:rsid w:val="003E172B"/>
    <w:rsid w:val="003E1737"/>
    <w:rsid w:val="003E1747"/>
    <w:rsid w:val="003E18B7"/>
    <w:rsid w:val="003E18C8"/>
    <w:rsid w:val="003E1946"/>
    <w:rsid w:val="003E19AA"/>
    <w:rsid w:val="003E1B72"/>
    <w:rsid w:val="003E1B76"/>
    <w:rsid w:val="003E1DFD"/>
    <w:rsid w:val="003E1E62"/>
    <w:rsid w:val="003E1E93"/>
    <w:rsid w:val="003E1F6E"/>
    <w:rsid w:val="003E2229"/>
    <w:rsid w:val="003E22F9"/>
    <w:rsid w:val="003E2340"/>
    <w:rsid w:val="003E23A3"/>
    <w:rsid w:val="003E2463"/>
    <w:rsid w:val="003E2561"/>
    <w:rsid w:val="003E2571"/>
    <w:rsid w:val="003E2582"/>
    <w:rsid w:val="003E2628"/>
    <w:rsid w:val="003E26EA"/>
    <w:rsid w:val="003E2718"/>
    <w:rsid w:val="003E27AF"/>
    <w:rsid w:val="003E2879"/>
    <w:rsid w:val="003E2924"/>
    <w:rsid w:val="003E2A33"/>
    <w:rsid w:val="003E2CE3"/>
    <w:rsid w:val="003E2E54"/>
    <w:rsid w:val="003E2E8C"/>
    <w:rsid w:val="003E2EB9"/>
    <w:rsid w:val="003E2EBC"/>
    <w:rsid w:val="003E2EFD"/>
    <w:rsid w:val="003E3125"/>
    <w:rsid w:val="003E31B1"/>
    <w:rsid w:val="003E324B"/>
    <w:rsid w:val="003E32C5"/>
    <w:rsid w:val="003E32F7"/>
    <w:rsid w:val="003E34BB"/>
    <w:rsid w:val="003E359D"/>
    <w:rsid w:val="003E363B"/>
    <w:rsid w:val="003E37FA"/>
    <w:rsid w:val="003E3827"/>
    <w:rsid w:val="003E38B0"/>
    <w:rsid w:val="003E38C7"/>
    <w:rsid w:val="003E38D1"/>
    <w:rsid w:val="003E38FF"/>
    <w:rsid w:val="003E3934"/>
    <w:rsid w:val="003E3950"/>
    <w:rsid w:val="003E3996"/>
    <w:rsid w:val="003E39B0"/>
    <w:rsid w:val="003E3A94"/>
    <w:rsid w:val="003E3AB7"/>
    <w:rsid w:val="003E3AE3"/>
    <w:rsid w:val="003E3B04"/>
    <w:rsid w:val="003E3B30"/>
    <w:rsid w:val="003E3BCF"/>
    <w:rsid w:val="003E3BE0"/>
    <w:rsid w:val="003E3C4E"/>
    <w:rsid w:val="003E3E1B"/>
    <w:rsid w:val="003E4002"/>
    <w:rsid w:val="003E40D4"/>
    <w:rsid w:val="003E42A6"/>
    <w:rsid w:val="003E4313"/>
    <w:rsid w:val="003E4356"/>
    <w:rsid w:val="003E437D"/>
    <w:rsid w:val="003E43B2"/>
    <w:rsid w:val="003E442F"/>
    <w:rsid w:val="003E450A"/>
    <w:rsid w:val="003E4550"/>
    <w:rsid w:val="003E45F4"/>
    <w:rsid w:val="003E47FE"/>
    <w:rsid w:val="003E4858"/>
    <w:rsid w:val="003E4A2A"/>
    <w:rsid w:val="003E4A44"/>
    <w:rsid w:val="003E4AEC"/>
    <w:rsid w:val="003E4B18"/>
    <w:rsid w:val="003E4CE0"/>
    <w:rsid w:val="003E4D03"/>
    <w:rsid w:val="003E4D20"/>
    <w:rsid w:val="003E4F04"/>
    <w:rsid w:val="003E5023"/>
    <w:rsid w:val="003E5079"/>
    <w:rsid w:val="003E50B0"/>
    <w:rsid w:val="003E50F8"/>
    <w:rsid w:val="003E514A"/>
    <w:rsid w:val="003E51A4"/>
    <w:rsid w:val="003E5347"/>
    <w:rsid w:val="003E537F"/>
    <w:rsid w:val="003E53C3"/>
    <w:rsid w:val="003E5419"/>
    <w:rsid w:val="003E5442"/>
    <w:rsid w:val="003E545F"/>
    <w:rsid w:val="003E54FB"/>
    <w:rsid w:val="003E55AA"/>
    <w:rsid w:val="003E5687"/>
    <w:rsid w:val="003E5743"/>
    <w:rsid w:val="003E580C"/>
    <w:rsid w:val="003E59BF"/>
    <w:rsid w:val="003E5A26"/>
    <w:rsid w:val="003E5AE5"/>
    <w:rsid w:val="003E5B26"/>
    <w:rsid w:val="003E5B67"/>
    <w:rsid w:val="003E5C26"/>
    <w:rsid w:val="003E5C6F"/>
    <w:rsid w:val="003E5CCE"/>
    <w:rsid w:val="003E5D72"/>
    <w:rsid w:val="003E5D78"/>
    <w:rsid w:val="003E5DA1"/>
    <w:rsid w:val="003E5E1D"/>
    <w:rsid w:val="003E5F5F"/>
    <w:rsid w:val="003E6296"/>
    <w:rsid w:val="003E63AD"/>
    <w:rsid w:val="003E63B0"/>
    <w:rsid w:val="003E642A"/>
    <w:rsid w:val="003E6464"/>
    <w:rsid w:val="003E6545"/>
    <w:rsid w:val="003E65BB"/>
    <w:rsid w:val="003E665C"/>
    <w:rsid w:val="003E6676"/>
    <w:rsid w:val="003E667D"/>
    <w:rsid w:val="003E6732"/>
    <w:rsid w:val="003E6784"/>
    <w:rsid w:val="003E6817"/>
    <w:rsid w:val="003E68D8"/>
    <w:rsid w:val="003E68FB"/>
    <w:rsid w:val="003E6998"/>
    <w:rsid w:val="003E69F8"/>
    <w:rsid w:val="003E6B40"/>
    <w:rsid w:val="003E6BB1"/>
    <w:rsid w:val="003E6C8D"/>
    <w:rsid w:val="003E6C94"/>
    <w:rsid w:val="003E6CDD"/>
    <w:rsid w:val="003E6DC8"/>
    <w:rsid w:val="003E6E63"/>
    <w:rsid w:val="003E6ECF"/>
    <w:rsid w:val="003E6EDD"/>
    <w:rsid w:val="003E6F29"/>
    <w:rsid w:val="003E6FEC"/>
    <w:rsid w:val="003E6FFD"/>
    <w:rsid w:val="003E705A"/>
    <w:rsid w:val="003E7120"/>
    <w:rsid w:val="003E71F1"/>
    <w:rsid w:val="003E7237"/>
    <w:rsid w:val="003E7250"/>
    <w:rsid w:val="003E7258"/>
    <w:rsid w:val="003E73AF"/>
    <w:rsid w:val="003E745D"/>
    <w:rsid w:val="003E74FB"/>
    <w:rsid w:val="003E7511"/>
    <w:rsid w:val="003E7555"/>
    <w:rsid w:val="003E774F"/>
    <w:rsid w:val="003E7779"/>
    <w:rsid w:val="003E78F0"/>
    <w:rsid w:val="003E78F9"/>
    <w:rsid w:val="003E7969"/>
    <w:rsid w:val="003E7A46"/>
    <w:rsid w:val="003E7A50"/>
    <w:rsid w:val="003E7A87"/>
    <w:rsid w:val="003E7B28"/>
    <w:rsid w:val="003E7BFD"/>
    <w:rsid w:val="003E7CD8"/>
    <w:rsid w:val="003E7DC2"/>
    <w:rsid w:val="003E7EDA"/>
    <w:rsid w:val="003E7F03"/>
    <w:rsid w:val="003E7F59"/>
    <w:rsid w:val="003E7F5E"/>
    <w:rsid w:val="003E7FA1"/>
    <w:rsid w:val="003E7FD5"/>
    <w:rsid w:val="003F00A6"/>
    <w:rsid w:val="003F00D7"/>
    <w:rsid w:val="003F015A"/>
    <w:rsid w:val="003F0374"/>
    <w:rsid w:val="003F04CA"/>
    <w:rsid w:val="003F0502"/>
    <w:rsid w:val="003F05F8"/>
    <w:rsid w:val="003F071C"/>
    <w:rsid w:val="003F0755"/>
    <w:rsid w:val="003F07E4"/>
    <w:rsid w:val="003F0996"/>
    <w:rsid w:val="003F09F1"/>
    <w:rsid w:val="003F09F7"/>
    <w:rsid w:val="003F0A09"/>
    <w:rsid w:val="003F0AC5"/>
    <w:rsid w:val="003F0B04"/>
    <w:rsid w:val="003F0BA5"/>
    <w:rsid w:val="003F0CBD"/>
    <w:rsid w:val="003F0D67"/>
    <w:rsid w:val="003F0D95"/>
    <w:rsid w:val="003F0DD5"/>
    <w:rsid w:val="003F0DD9"/>
    <w:rsid w:val="003F0E19"/>
    <w:rsid w:val="003F0E2D"/>
    <w:rsid w:val="003F0EE1"/>
    <w:rsid w:val="003F0F8E"/>
    <w:rsid w:val="003F100F"/>
    <w:rsid w:val="003F1019"/>
    <w:rsid w:val="003F10A0"/>
    <w:rsid w:val="003F112B"/>
    <w:rsid w:val="003F1356"/>
    <w:rsid w:val="003F1367"/>
    <w:rsid w:val="003F13CD"/>
    <w:rsid w:val="003F13D5"/>
    <w:rsid w:val="003F149F"/>
    <w:rsid w:val="003F15A6"/>
    <w:rsid w:val="003F15B0"/>
    <w:rsid w:val="003F161E"/>
    <w:rsid w:val="003F1629"/>
    <w:rsid w:val="003F1742"/>
    <w:rsid w:val="003F179E"/>
    <w:rsid w:val="003F1820"/>
    <w:rsid w:val="003F18BA"/>
    <w:rsid w:val="003F192D"/>
    <w:rsid w:val="003F193B"/>
    <w:rsid w:val="003F196B"/>
    <w:rsid w:val="003F1A39"/>
    <w:rsid w:val="003F1C01"/>
    <w:rsid w:val="003F1C32"/>
    <w:rsid w:val="003F1CE7"/>
    <w:rsid w:val="003F1E32"/>
    <w:rsid w:val="003F1EC1"/>
    <w:rsid w:val="003F1F6B"/>
    <w:rsid w:val="003F1FC5"/>
    <w:rsid w:val="003F20BB"/>
    <w:rsid w:val="003F213B"/>
    <w:rsid w:val="003F2225"/>
    <w:rsid w:val="003F2276"/>
    <w:rsid w:val="003F2290"/>
    <w:rsid w:val="003F2320"/>
    <w:rsid w:val="003F234D"/>
    <w:rsid w:val="003F2390"/>
    <w:rsid w:val="003F2466"/>
    <w:rsid w:val="003F2561"/>
    <w:rsid w:val="003F2636"/>
    <w:rsid w:val="003F26B8"/>
    <w:rsid w:val="003F283B"/>
    <w:rsid w:val="003F29AC"/>
    <w:rsid w:val="003F29B8"/>
    <w:rsid w:val="003F29E6"/>
    <w:rsid w:val="003F2B58"/>
    <w:rsid w:val="003F2BA9"/>
    <w:rsid w:val="003F2C28"/>
    <w:rsid w:val="003F2D04"/>
    <w:rsid w:val="003F2DA2"/>
    <w:rsid w:val="003F2E38"/>
    <w:rsid w:val="003F2E56"/>
    <w:rsid w:val="003F2E84"/>
    <w:rsid w:val="003F2EBD"/>
    <w:rsid w:val="003F2F51"/>
    <w:rsid w:val="003F2FF6"/>
    <w:rsid w:val="003F3031"/>
    <w:rsid w:val="003F309F"/>
    <w:rsid w:val="003F3241"/>
    <w:rsid w:val="003F326B"/>
    <w:rsid w:val="003F327E"/>
    <w:rsid w:val="003F32B1"/>
    <w:rsid w:val="003F334B"/>
    <w:rsid w:val="003F3477"/>
    <w:rsid w:val="003F3536"/>
    <w:rsid w:val="003F355A"/>
    <w:rsid w:val="003F3581"/>
    <w:rsid w:val="003F361A"/>
    <w:rsid w:val="003F3669"/>
    <w:rsid w:val="003F3702"/>
    <w:rsid w:val="003F3713"/>
    <w:rsid w:val="003F37CA"/>
    <w:rsid w:val="003F3A24"/>
    <w:rsid w:val="003F3B31"/>
    <w:rsid w:val="003F3CD8"/>
    <w:rsid w:val="003F3D2A"/>
    <w:rsid w:val="003F3D3B"/>
    <w:rsid w:val="003F3D4A"/>
    <w:rsid w:val="003F3E71"/>
    <w:rsid w:val="003F3EAE"/>
    <w:rsid w:val="003F3EC2"/>
    <w:rsid w:val="003F3EEE"/>
    <w:rsid w:val="003F3FB3"/>
    <w:rsid w:val="003F3FFD"/>
    <w:rsid w:val="003F4061"/>
    <w:rsid w:val="003F40D8"/>
    <w:rsid w:val="003F42A9"/>
    <w:rsid w:val="003F4309"/>
    <w:rsid w:val="003F4450"/>
    <w:rsid w:val="003F4475"/>
    <w:rsid w:val="003F4504"/>
    <w:rsid w:val="003F465F"/>
    <w:rsid w:val="003F4746"/>
    <w:rsid w:val="003F4779"/>
    <w:rsid w:val="003F478A"/>
    <w:rsid w:val="003F4808"/>
    <w:rsid w:val="003F48DD"/>
    <w:rsid w:val="003F490C"/>
    <w:rsid w:val="003F4922"/>
    <w:rsid w:val="003F4AE0"/>
    <w:rsid w:val="003F4B41"/>
    <w:rsid w:val="003F4B72"/>
    <w:rsid w:val="003F4BA5"/>
    <w:rsid w:val="003F4C42"/>
    <w:rsid w:val="003F4D0B"/>
    <w:rsid w:val="003F4D27"/>
    <w:rsid w:val="003F4D99"/>
    <w:rsid w:val="003F4DAC"/>
    <w:rsid w:val="003F4DF0"/>
    <w:rsid w:val="003F4E46"/>
    <w:rsid w:val="003F4E8C"/>
    <w:rsid w:val="003F4E93"/>
    <w:rsid w:val="003F4F4C"/>
    <w:rsid w:val="003F4F85"/>
    <w:rsid w:val="003F4FE8"/>
    <w:rsid w:val="003F50ED"/>
    <w:rsid w:val="003F5115"/>
    <w:rsid w:val="003F5252"/>
    <w:rsid w:val="003F5442"/>
    <w:rsid w:val="003F548F"/>
    <w:rsid w:val="003F54F9"/>
    <w:rsid w:val="003F551C"/>
    <w:rsid w:val="003F5547"/>
    <w:rsid w:val="003F55D2"/>
    <w:rsid w:val="003F55E5"/>
    <w:rsid w:val="003F5608"/>
    <w:rsid w:val="003F5700"/>
    <w:rsid w:val="003F5848"/>
    <w:rsid w:val="003F586D"/>
    <w:rsid w:val="003F5870"/>
    <w:rsid w:val="003F5886"/>
    <w:rsid w:val="003F58CF"/>
    <w:rsid w:val="003F590C"/>
    <w:rsid w:val="003F5914"/>
    <w:rsid w:val="003F59BD"/>
    <w:rsid w:val="003F5A3A"/>
    <w:rsid w:val="003F5A47"/>
    <w:rsid w:val="003F5A7F"/>
    <w:rsid w:val="003F5B8C"/>
    <w:rsid w:val="003F5BBC"/>
    <w:rsid w:val="003F5C1E"/>
    <w:rsid w:val="003F5C42"/>
    <w:rsid w:val="003F5C92"/>
    <w:rsid w:val="003F5D62"/>
    <w:rsid w:val="003F5D7B"/>
    <w:rsid w:val="003F5DC4"/>
    <w:rsid w:val="003F5F9C"/>
    <w:rsid w:val="003F613B"/>
    <w:rsid w:val="003F618F"/>
    <w:rsid w:val="003F61D1"/>
    <w:rsid w:val="003F6244"/>
    <w:rsid w:val="003F6374"/>
    <w:rsid w:val="003F644E"/>
    <w:rsid w:val="003F6450"/>
    <w:rsid w:val="003F65B4"/>
    <w:rsid w:val="003F65EA"/>
    <w:rsid w:val="003F6617"/>
    <w:rsid w:val="003F6654"/>
    <w:rsid w:val="003F66F2"/>
    <w:rsid w:val="003F672A"/>
    <w:rsid w:val="003F675E"/>
    <w:rsid w:val="003F67C6"/>
    <w:rsid w:val="003F6852"/>
    <w:rsid w:val="003F6938"/>
    <w:rsid w:val="003F6942"/>
    <w:rsid w:val="003F694E"/>
    <w:rsid w:val="003F69C0"/>
    <w:rsid w:val="003F6B19"/>
    <w:rsid w:val="003F6B81"/>
    <w:rsid w:val="003F6C9C"/>
    <w:rsid w:val="003F6CD7"/>
    <w:rsid w:val="003F6E42"/>
    <w:rsid w:val="003F6F48"/>
    <w:rsid w:val="003F6F58"/>
    <w:rsid w:val="003F6F70"/>
    <w:rsid w:val="003F6F72"/>
    <w:rsid w:val="003F6FFE"/>
    <w:rsid w:val="003F701A"/>
    <w:rsid w:val="003F71BA"/>
    <w:rsid w:val="003F71E3"/>
    <w:rsid w:val="003F7392"/>
    <w:rsid w:val="003F73A5"/>
    <w:rsid w:val="003F73C7"/>
    <w:rsid w:val="003F741A"/>
    <w:rsid w:val="003F747D"/>
    <w:rsid w:val="003F748F"/>
    <w:rsid w:val="003F759D"/>
    <w:rsid w:val="003F75BE"/>
    <w:rsid w:val="003F761F"/>
    <w:rsid w:val="003F7628"/>
    <w:rsid w:val="003F76C9"/>
    <w:rsid w:val="003F76CF"/>
    <w:rsid w:val="003F7783"/>
    <w:rsid w:val="003F77A6"/>
    <w:rsid w:val="003F783B"/>
    <w:rsid w:val="003F790D"/>
    <w:rsid w:val="003F7987"/>
    <w:rsid w:val="003F79C5"/>
    <w:rsid w:val="003F7A69"/>
    <w:rsid w:val="003F7B4D"/>
    <w:rsid w:val="003F7C9C"/>
    <w:rsid w:val="003F7CF0"/>
    <w:rsid w:val="003F7CF4"/>
    <w:rsid w:val="003F7DD6"/>
    <w:rsid w:val="003F7E2E"/>
    <w:rsid w:val="003F7EA6"/>
    <w:rsid w:val="003F7EE4"/>
    <w:rsid w:val="003F7F06"/>
    <w:rsid w:val="003F7F48"/>
    <w:rsid w:val="003F7F4E"/>
    <w:rsid w:val="003F7F52"/>
    <w:rsid w:val="003F7FD5"/>
    <w:rsid w:val="003F7FFA"/>
    <w:rsid w:val="00400003"/>
    <w:rsid w:val="0040000D"/>
    <w:rsid w:val="00400148"/>
    <w:rsid w:val="0040020C"/>
    <w:rsid w:val="00400214"/>
    <w:rsid w:val="00400299"/>
    <w:rsid w:val="004002FA"/>
    <w:rsid w:val="0040050A"/>
    <w:rsid w:val="00400560"/>
    <w:rsid w:val="00400599"/>
    <w:rsid w:val="004005D7"/>
    <w:rsid w:val="00400686"/>
    <w:rsid w:val="004006FC"/>
    <w:rsid w:val="0040084B"/>
    <w:rsid w:val="00400864"/>
    <w:rsid w:val="004008F6"/>
    <w:rsid w:val="004009AE"/>
    <w:rsid w:val="004009D4"/>
    <w:rsid w:val="00400A77"/>
    <w:rsid w:val="00400A79"/>
    <w:rsid w:val="00400C03"/>
    <w:rsid w:val="00400D1C"/>
    <w:rsid w:val="00400DB9"/>
    <w:rsid w:val="00400DC1"/>
    <w:rsid w:val="00400DF6"/>
    <w:rsid w:val="00400F13"/>
    <w:rsid w:val="00400F74"/>
    <w:rsid w:val="00401031"/>
    <w:rsid w:val="0040105C"/>
    <w:rsid w:val="00401097"/>
    <w:rsid w:val="00401285"/>
    <w:rsid w:val="004014D5"/>
    <w:rsid w:val="00401571"/>
    <w:rsid w:val="004015D6"/>
    <w:rsid w:val="00401720"/>
    <w:rsid w:val="00401782"/>
    <w:rsid w:val="004017DA"/>
    <w:rsid w:val="004018EF"/>
    <w:rsid w:val="0040193B"/>
    <w:rsid w:val="0040199B"/>
    <w:rsid w:val="004019CC"/>
    <w:rsid w:val="00401A5B"/>
    <w:rsid w:val="00401AE2"/>
    <w:rsid w:val="00401C0D"/>
    <w:rsid w:val="00401C88"/>
    <w:rsid w:val="00401CA0"/>
    <w:rsid w:val="00401CD4"/>
    <w:rsid w:val="00401CE2"/>
    <w:rsid w:val="00401D59"/>
    <w:rsid w:val="00401DF5"/>
    <w:rsid w:val="00401E4F"/>
    <w:rsid w:val="00401E83"/>
    <w:rsid w:val="00401EA4"/>
    <w:rsid w:val="004020DC"/>
    <w:rsid w:val="004020F8"/>
    <w:rsid w:val="0040212E"/>
    <w:rsid w:val="004021B3"/>
    <w:rsid w:val="004022DB"/>
    <w:rsid w:val="0040232F"/>
    <w:rsid w:val="00402342"/>
    <w:rsid w:val="0040239F"/>
    <w:rsid w:val="00402436"/>
    <w:rsid w:val="00402491"/>
    <w:rsid w:val="004024B0"/>
    <w:rsid w:val="004024D8"/>
    <w:rsid w:val="00402505"/>
    <w:rsid w:val="004025A5"/>
    <w:rsid w:val="00402741"/>
    <w:rsid w:val="00402808"/>
    <w:rsid w:val="00402851"/>
    <w:rsid w:val="004029A2"/>
    <w:rsid w:val="00402A6B"/>
    <w:rsid w:val="00402C35"/>
    <w:rsid w:val="00402D5A"/>
    <w:rsid w:val="00402E7C"/>
    <w:rsid w:val="00402EAF"/>
    <w:rsid w:val="00402F14"/>
    <w:rsid w:val="00402F55"/>
    <w:rsid w:val="00402F67"/>
    <w:rsid w:val="00402FE1"/>
    <w:rsid w:val="00403024"/>
    <w:rsid w:val="0040305E"/>
    <w:rsid w:val="00403080"/>
    <w:rsid w:val="00403167"/>
    <w:rsid w:val="0040318A"/>
    <w:rsid w:val="0040318B"/>
    <w:rsid w:val="0040328D"/>
    <w:rsid w:val="004032A0"/>
    <w:rsid w:val="00403413"/>
    <w:rsid w:val="0040347C"/>
    <w:rsid w:val="004034AF"/>
    <w:rsid w:val="004034E0"/>
    <w:rsid w:val="0040353C"/>
    <w:rsid w:val="00403577"/>
    <w:rsid w:val="0040357A"/>
    <w:rsid w:val="004035AB"/>
    <w:rsid w:val="004036A9"/>
    <w:rsid w:val="004036F4"/>
    <w:rsid w:val="0040370E"/>
    <w:rsid w:val="00403743"/>
    <w:rsid w:val="004039E9"/>
    <w:rsid w:val="00403A5C"/>
    <w:rsid w:val="00403A8A"/>
    <w:rsid w:val="00403AE7"/>
    <w:rsid w:val="00403C82"/>
    <w:rsid w:val="00403CAA"/>
    <w:rsid w:val="00403CB0"/>
    <w:rsid w:val="00403E5C"/>
    <w:rsid w:val="00403E7D"/>
    <w:rsid w:val="00403EBD"/>
    <w:rsid w:val="00403F87"/>
    <w:rsid w:val="00403F93"/>
    <w:rsid w:val="00403FC9"/>
    <w:rsid w:val="004040DC"/>
    <w:rsid w:val="004041F3"/>
    <w:rsid w:val="004042C4"/>
    <w:rsid w:val="004044B9"/>
    <w:rsid w:val="00404559"/>
    <w:rsid w:val="004046DF"/>
    <w:rsid w:val="00404A6E"/>
    <w:rsid w:val="00404AB3"/>
    <w:rsid w:val="00404AD5"/>
    <w:rsid w:val="00404B69"/>
    <w:rsid w:val="00404C08"/>
    <w:rsid w:val="00404C49"/>
    <w:rsid w:val="00404D08"/>
    <w:rsid w:val="00404DAF"/>
    <w:rsid w:val="00404DE6"/>
    <w:rsid w:val="00404EFA"/>
    <w:rsid w:val="00404F8C"/>
    <w:rsid w:val="00405000"/>
    <w:rsid w:val="00405012"/>
    <w:rsid w:val="0040502C"/>
    <w:rsid w:val="00405030"/>
    <w:rsid w:val="00405190"/>
    <w:rsid w:val="004051B9"/>
    <w:rsid w:val="00405264"/>
    <w:rsid w:val="004053F9"/>
    <w:rsid w:val="0040545C"/>
    <w:rsid w:val="004056AF"/>
    <w:rsid w:val="004056B1"/>
    <w:rsid w:val="00405772"/>
    <w:rsid w:val="004057A5"/>
    <w:rsid w:val="004057B4"/>
    <w:rsid w:val="004057E3"/>
    <w:rsid w:val="00405942"/>
    <w:rsid w:val="00405970"/>
    <w:rsid w:val="00405998"/>
    <w:rsid w:val="004059B7"/>
    <w:rsid w:val="004059E5"/>
    <w:rsid w:val="00405C1D"/>
    <w:rsid w:val="00405C31"/>
    <w:rsid w:val="00405C7A"/>
    <w:rsid w:val="00405FA8"/>
    <w:rsid w:val="00406011"/>
    <w:rsid w:val="004060A7"/>
    <w:rsid w:val="0040611A"/>
    <w:rsid w:val="004061AF"/>
    <w:rsid w:val="004061E1"/>
    <w:rsid w:val="00406261"/>
    <w:rsid w:val="00406271"/>
    <w:rsid w:val="00406367"/>
    <w:rsid w:val="00406528"/>
    <w:rsid w:val="00406583"/>
    <w:rsid w:val="00406632"/>
    <w:rsid w:val="0040666E"/>
    <w:rsid w:val="00406670"/>
    <w:rsid w:val="004068AE"/>
    <w:rsid w:val="00406B76"/>
    <w:rsid w:val="00406C28"/>
    <w:rsid w:val="00406CAB"/>
    <w:rsid w:val="00406D40"/>
    <w:rsid w:val="00406EC0"/>
    <w:rsid w:val="00406F0D"/>
    <w:rsid w:val="00406F4A"/>
    <w:rsid w:val="0040700B"/>
    <w:rsid w:val="004072D0"/>
    <w:rsid w:val="004072F6"/>
    <w:rsid w:val="004073AA"/>
    <w:rsid w:val="00407419"/>
    <w:rsid w:val="0040765A"/>
    <w:rsid w:val="0040766B"/>
    <w:rsid w:val="004076CE"/>
    <w:rsid w:val="0040771E"/>
    <w:rsid w:val="00407738"/>
    <w:rsid w:val="00407756"/>
    <w:rsid w:val="0040782B"/>
    <w:rsid w:val="00407A6F"/>
    <w:rsid w:val="00407AB6"/>
    <w:rsid w:val="00407BB9"/>
    <w:rsid w:val="00407BFF"/>
    <w:rsid w:val="00407C51"/>
    <w:rsid w:val="00407CD6"/>
    <w:rsid w:val="00407CFB"/>
    <w:rsid w:val="00407D3B"/>
    <w:rsid w:val="00407D5D"/>
    <w:rsid w:val="00407DFF"/>
    <w:rsid w:val="00407F42"/>
    <w:rsid w:val="00407F54"/>
    <w:rsid w:val="00410134"/>
    <w:rsid w:val="004101A0"/>
    <w:rsid w:val="00410277"/>
    <w:rsid w:val="00410368"/>
    <w:rsid w:val="00410463"/>
    <w:rsid w:val="00410487"/>
    <w:rsid w:val="00410494"/>
    <w:rsid w:val="004104CB"/>
    <w:rsid w:val="00410508"/>
    <w:rsid w:val="00410732"/>
    <w:rsid w:val="004107C4"/>
    <w:rsid w:val="004107D2"/>
    <w:rsid w:val="00410804"/>
    <w:rsid w:val="00410812"/>
    <w:rsid w:val="00410845"/>
    <w:rsid w:val="004108AB"/>
    <w:rsid w:val="004108E2"/>
    <w:rsid w:val="004108EE"/>
    <w:rsid w:val="00410A51"/>
    <w:rsid w:val="00410AA1"/>
    <w:rsid w:val="00410B99"/>
    <w:rsid w:val="00410BF4"/>
    <w:rsid w:val="00410C04"/>
    <w:rsid w:val="00410C80"/>
    <w:rsid w:val="00410D43"/>
    <w:rsid w:val="00410DB7"/>
    <w:rsid w:val="00410F23"/>
    <w:rsid w:val="00411079"/>
    <w:rsid w:val="0041118D"/>
    <w:rsid w:val="00411341"/>
    <w:rsid w:val="004114DB"/>
    <w:rsid w:val="00411506"/>
    <w:rsid w:val="0041169D"/>
    <w:rsid w:val="00411741"/>
    <w:rsid w:val="00411742"/>
    <w:rsid w:val="00411772"/>
    <w:rsid w:val="004117CC"/>
    <w:rsid w:val="00411832"/>
    <w:rsid w:val="00411895"/>
    <w:rsid w:val="00411964"/>
    <w:rsid w:val="00411C57"/>
    <w:rsid w:val="00411CF7"/>
    <w:rsid w:val="00411CFF"/>
    <w:rsid w:val="00411E2E"/>
    <w:rsid w:val="00411EA1"/>
    <w:rsid w:val="00411FC6"/>
    <w:rsid w:val="004120FE"/>
    <w:rsid w:val="00412108"/>
    <w:rsid w:val="00412125"/>
    <w:rsid w:val="004121DD"/>
    <w:rsid w:val="004121F9"/>
    <w:rsid w:val="0041224A"/>
    <w:rsid w:val="004122C6"/>
    <w:rsid w:val="004122E2"/>
    <w:rsid w:val="0041234A"/>
    <w:rsid w:val="00412355"/>
    <w:rsid w:val="004123B2"/>
    <w:rsid w:val="0041241A"/>
    <w:rsid w:val="004125D3"/>
    <w:rsid w:val="004126CC"/>
    <w:rsid w:val="00412729"/>
    <w:rsid w:val="00412731"/>
    <w:rsid w:val="004127D9"/>
    <w:rsid w:val="00412865"/>
    <w:rsid w:val="004129DA"/>
    <w:rsid w:val="00412A2A"/>
    <w:rsid w:val="00412AE2"/>
    <w:rsid w:val="00412AFF"/>
    <w:rsid w:val="00412B21"/>
    <w:rsid w:val="00412C13"/>
    <w:rsid w:val="00412C67"/>
    <w:rsid w:val="00412CF6"/>
    <w:rsid w:val="00412D7E"/>
    <w:rsid w:val="00412E61"/>
    <w:rsid w:val="00412EC3"/>
    <w:rsid w:val="00412F26"/>
    <w:rsid w:val="00412FA6"/>
    <w:rsid w:val="00413041"/>
    <w:rsid w:val="0041305F"/>
    <w:rsid w:val="004130F9"/>
    <w:rsid w:val="00413116"/>
    <w:rsid w:val="00413182"/>
    <w:rsid w:val="0041343D"/>
    <w:rsid w:val="004134F5"/>
    <w:rsid w:val="00413532"/>
    <w:rsid w:val="00413536"/>
    <w:rsid w:val="00413580"/>
    <w:rsid w:val="004136CA"/>
    <w:rsid w:val="0041376B"/>
    <w:rsid w:val="00413800"/>
    <w:rsid w:val="00413883"/>
    <w:rsid w:val="00413885"/>
    <w:rsid w:val="0041388A"/>
    <w:rsid w:val="00413966"/>
    <w:rsid w:val="004139E9"/>
    <w:rsid w:val="00413B1E"/>
    <w:rsid w:val="00413B77"/>
    <w:rsid w:val="00413B7E"/>
    <w:rsid w:val="00413C59"/>
    <w:rsid w:val="00413D01"/>
    <w:rsid w:val="00413D2E"/>
    <w:rsid w:val="00413D3D"/>
    <w:rsid w:val="00413D5B"/>
    <w:rsid w:val="00413F03"/>
    <w:rsid w:val="00413F51"/>
    <w:rsid w:val="00414097"/>
    <w:rsid w:val="00414165"/>
    <w:rsid w:val="0041416D"/>
    <w:rsid w:val="00414348"/>
    <w:rsid w:val="004144B2"/>
    <w:rsid w:val="004144B9"/>
    <w:rsid w:val="00414546"/>
    <w:rsid w:val="0041456A"/>
    <w:rsid w:val="00414613"/>
    <w:rsid w:val="00414766"/>
    <w:rsid w:val="0041476C"/>
    <w:rsid w:val="004147BC"/>
    <w:rsid w:val="00414873"/>
    <w:rsid w:val="00414929"/>
    <w:rsid w:val="00414979"/>
    <w:rsid w:val="004149D7"/>
    <w:rsid w:val="00414A43"/>
    <w:rsid w:val="00414A52"/>
    <w:rsid w:val="00414A69"/>
    <w:rsid w:val="00414C60"/>
    <w:rsid w:val="00414C7B"/>
    <w:rsid w:val="00414CEF"/>
    <w:rsid w:val="00414D17"/>
    <w:rsid w:val="00414E03"/>
    <w:rsid w:val="00414EBC"/>
    <w:rsid w:val="00414ECF"/>
    <w:rsid w:val="00414EF0"/>
    <w:rsid w:val="00414F78"/>
    <w:rsid w:val="00415015"/>
    <w:rsid w:val="0041509B"/>
    <w:rsid w:val="004150A8"/>
    <w:rsid w:val="004150B3"/>
    <w:rsid w:val="00415167"/>
    <w:rsid w:val="00415192"/>
    <w:rsid w:val="0041519B"/>
    <w:rsid w:val="00415258"/>
    <w:rsid w:val="004152BC"/>
    <w:rsid w:val="00415337"/>
    <w:rsid w:val="00415364"/>
    <w:rsid w:val="004153E7"/>
    <w:rsid w:val="004154A6"/>
    <w:rsid w:val="004154E8"/>
    <w:rsid w:val="0041552A"/>
    <w:rsid w:val="00415566"/>
    <w:rsid w:val="0041559F"/>
    <w:rsid w:val="004155B2"/>
    <w:rsid w:val="004155C8"/>
    <w:rsid w:val="00415767"/>
    <w:rsid w:val="0041576B"/>
    <w:rsid w:val="004157AC"/>
    <w:rsid w:val="00415854"/>
    <w:rsid w:val="0041588F"/>
    <w:rsid w:val="004159A4"/>
    <w:rsid w:val="00415A4C"/>
    <w:rsid w:val="00415B0E"/>
    <w:rsid w:val="00415B2A"/>
    <w:rsid w:val="00415CA1"/>
    <w:rsid w:val="00415CDB"/>
    <w:rsid w:val="00415D08"/>
    <w:rsid w:val="00415DE0"/>
    <w:rsid w:val="00415DEA"/>
    <w:rsid w:val="00415F04"/>
    <w:rsid w:val="00415F47"/>
    <w:rsid w:val="00415F99"/>
    <w:rsid w:val="00415FE1"/>
    <w:rsid w:val="00415FEF"/>
    <w:rsid w:val="0041604E"/>
    <w:rsid w:val="00416107"/>
    <w:rsid w:val="00416111"/>
    <w:rsid w:val="004161BB"/>
    <w:rsid w:val="0041627C"/>
    <w:rsid w:val="00416302"/>
    <w:rsid w:val="004163CD"/>
    <w:rsid w:val="004164F0"/>
    <w:rsid w:val="004165CF"/>
    <w:rsid w:val="00416616"/>
    <w:rsid w:val="004167A0"/>
    <w:rsid w:val="004167C2"/>
    <w:rsid w:val="00416A7B"/>
    <w:rsid w:val="00416AEB"/>
    <w:rsid w:val="00416B67"/>
    <w:rsid w:val="00416BFF"/>
    <w:rsid w:val="00416C2F"/>
    <w:rsid w:val="00416E9C"/>
    <w:rsid w:val="00416F0D"/>
    <w:rsid w:val="00416FB5"/>
    <w:rsid w:val="00417027"/>
    <w:rsid w:val="00417043"/>
    <w:rsid w:val="0041718E"/>
    <w:rsid w:val="004171CD"/>
    <w:rsid w:val="00417215"/>
    <w:rsid w:val="0041722E"/>
    <w:rsid w:val="004172EB"/>
    <w:rsid w:val="004173D0"/>
    <w:rsid w:val="0041749C"/>
    <w:rsid w:val="004176EB"/>
    <w:rsid w:val="0041771A"/>
    <w:rsid w:val="004178AA"/>
    <w:rsid w:val="0041792F"/>
    <w:rsid w:val="004179E2"/>
    <w:rsid w:val="004179FE"/>
    <w:rsid w:val="00417A22"/>
    <w:rsid w:val="00417A8D"/>
    <w:rsid w:val="00417ACD"/>
    <w:rsid w:val="00417C09"/>
    <w:rsid w:val="00417C7B"/>
    <w:rsid w:val="00417D40"/>
    <w:rsid w:val="00417D7F"/>
    <w:rsid w:val="00417E99"/>
    <w:rsid w:val="00417FD6"/>
    <w:rsid w:val="0042016D"/>
    <w:rsid w:val="0042029F"/>
    <w:rsid w:val="004204D4"/>
    <w:rsid w:val="0042050C"/>
    <w:rsid w:val="00420517"/>
    <w:rsid w:val="00420544"/>
    <w:rsid w:val="004205B2"/>
    <w:rsid w:val="00420632"/>
    <w:rsid w:val="00420750"/>
    <w:rsid w:val="004207A3"/>
    <w:rsid w:val="004207CE"/>
    <w:rsid w:val="0042081C"/>
    <w:rsid w:val="00420836"/>
    <w:rsid w:val="0042086E"/>
    <w:rsid w:val="0042087C"/>
    <w:rsid w:val="00420912"/>
    <w:rsid w:val="0042094A"/>
    <w:rsid w:val="00420A9F"/>
    <w:rsid w:val="00420BB9"/>
    <w:rsid w:val="00420CD9"/>
    <w:rsid w:val="00420DB5"/>
    <w:rsid w:val="00420DC7"/>
    <w:rsid w:val="00420DED"/>
    <w:rsid w:val="00420DFB"/>
    <w:rsid w:val="0042109A"/>
    <w:rsid w:val="004210A3"/>
    <w:rsid w:val="0042117D"/>
    <w:rsid w:val="0042119E"/>
    <w:rsid w:val="004211D9"/>
    <w:rsid w:val="00421243"/>
    <w:rsid w:val="004212ED"/>
    <w:rsid w:val="00421301"/>
    <w:rsid w:val="00421432"/>
    <w:rsid w:val="00421520"/>
    <w:rsid w:val="004215B0"/>
    <w:rsid w:val="00421618"/>
    <w:rsid w:val="004216AC"/>
    <w:rsid w:val="004216C6"/>
    <w:rsid w:val="004216E4"/>
    <w:rsid w:val="00421730"/>
    <w:rsid w:val="00421743"/>
    <w:rsid w:val="00421823"/>
    <w:rsid w:val="004218AA"/>
    <w:rsid w:val="00421A4A"/>
    <w:rsid w:val="00421B01"/>
    <w:rsid w:val="00421B55"/>
    <w:rsid w:val="00421B58"/>
    <w:rsid w:val="00421BAE"/>
    <w:rsid w:val="00421BCA"/>
    <w:rsid w:val="00421C0F"/>
    <w:rsid w:val="00421C40"/>
    <w:rsid w:val="00421C79"/>
    <w:rsid w:val="00421E5F"/>
    <w:rsid w:val="00421EF1"/>
    <w:rsid w:val="004222B6"/>
    <w:rsid w:val="004222CD"/>
    <w:rsid w:val="0042247C"/>
    <w:rsid w:val="0042248B"/>
    <w:rsid w:val="0042257B"/>
    <w:rsid w:val="0042274E"/>
    <w:rsid w:val="00422784"/>
    <w:rsid w:val="00422AC0"/>
    <w:rsid w:val="00422B16"/>
    <w:rsid w:val="00422B65"/>
    <w:rsid w:val="00422CEA"/>
    <w:rsid w:val="00422D6E"/>
    <w:rsid w:val="00422D8F"/>
    <w:rsid w:val="00422DDD"/>
    <w:rsid w:val="00422E10"/>
    <w:rsid w:val="00422E1D"/>
    <w:rsid w:val="00422F9A"/>
    <w:rsid w:val="00422FEF"/>
    <w:rsid w:val="0042301A"/>
    <w:rsid w:val="0042317C"/>
    <w:rsid w:val="004231DC"/>
    <w:rsid w:val="00423206"/>
    <w:rsid w:val="00423247"/>
    <w:rsid w:val="0042334E"/>
    <w:rsid w:val="0042339F"/>
    <w:rsid w:val="00423485"/>
    <w:rsid w:val="004235DC"/>
    <w:rsid w:val="00423738"/>
    <w:rsid w:val="0042388D"/>
    <w:rsid w:val="00423909"/>
    <w:rsid w:val="004239EE"/>
    <w:rsid w:val="00423A72"/>
    <w:rsid w:val="00423BA8"/>
    <w:rsid w:val="00423BBB"/>
    <w:rsid w:val="00423BCA"/>
    <w:rsid w:val="00423C13"/>
    <w:rsid w:val="00423D6C"/>
    <w:rsid w:val="00423D8F"/>
    <w:rsid w:val="00423FA7"/>
    <w:rsid w:val="0042400D"/>
    <w:rsid w:val="00424013"/>
    <w:rsid w:val="00424146"/>
    <w:rsid w:val="0042421D"/>
    <w:rsid w:val="004242B4"/>
    <w:rsid w:val="00424313"/>
    <w:rsid w:val="00424428"/>
    <w:rsid w:val="00424459"/>
    <w:rsid w:val="004244F7"/>
    <w:rsid w:val="0042457D"/>
    <w:rsid w:val="004245F7"/>
    <w:rsid w:val="00424607"/>
    <w:rsid w:val="00424623"/>
    <w:rsid w:val="00424674"/>
    <w:rsid w:val="004246DE"/>
    <w:rsid w:val="00424978"/>
    <w:rsid w:val="00424A10"/>
    <w:rsid w:val="00424A5B"/>
    <w:rsid w:val="00424C10"/>
    <w:rsid w:val="00424D12"/>
    <w:rsid w:val="00424D43"/>
    <w:rsid w:val="00424DA0"/>
    <w:rsid w:val="00424DCA"/>
    <w:rsid w:val="00424DDF"/>
    <w:rsid w:val="00424E06"/>
    <w:rsid w:val="00424EA5"/>
    <w:rsid w:val="00424F17"/>
    <w:rsid w:val="004251D1"/>
    <w:rsid w:val="00425338"/>
    <w:rsid w:val="00425352"/>
    <w:rsid w:val="004253F7"/>
    <w:rsid w:val="0042549F"/>
    <w:rsid w:val="004254C0"/>
    <w:rsid w:val="0042550A"/>
    <w:rsid w:val="0042551E"/>
    <w:rsid w:val="00425612"/>
    <w:rsid w:val="0042573A"/>
    <w:rsid w:val="004258F3"/>
    <w:rsid w:val="00425A6E"/>
    <w:rsid w:val="00425D6D"/>
    <w:rsid w:val="00425D91"/>
    <w:rsid w:val="00425DC5"/>
    <w:rsid w:val="00425FDE"/>
    <w:rsid w:val="0042614A"/>
    <w:rsid w:val="00426207"/>
    <w:rsid w:val="00426255"/>
    <w:rsid w:val="00426257"/>
    <w:rsid w:val="004263E9"/>
    <w:rsid w:val="00426733"/>
    <w:rsid w:val="0042682D"/>
    <w:rsid w:val="00426887"/>
    <w:rsid w:val="0042688A"/>
    <w:rsid w:val="004268BD"/>
    <w:rsid w:val="00426930"/>
    <w:rsid w:val="00426981"/>
    <w:rsid w:val="00426ADB"/>
    <w:rsid w:val="00426BC3"/>
    <w:rsid w:val="00426C7B"/>
    <w:rsid w:val="00426F5A"/>
    <w:rsid w:val="00427024"/>
    <w:rsid w:val="004270A2"/>
    <w:rsid w:val="00427137"/>
    <w:rsid w:val="00427154"/>
    <w:rsid w:val="00427168"/>
    <w:rsid w:val="00427172"/>
    <w:rsid w:val="00427191"/>
    <w:rsid w:val="00427243"/>
    <w:rsid w:val="0042728F"/>
    <w:rsid w:val="00427331"/>
    <w:rsid w:val="004273B5"/>
    <w:rsid w:val="0042744D"/>
    <w:rsid w:val="004275DB"/>
    <w:rsid w:val="00427602"/>
    <w:rsid w:val="00427685"/>
    <w:rsid w:val="00427700"/>
    <w:rsid w:val="00427720"/>
    <w:rsid w:val="00427832"/>
    <w:rsid w:val="00427855"/>
    <w:rsid w:val="00427861"/>
    <w:rsid w:val="00427973"/>
    <w:rsid w:val="00427A18"/>
    <w:rsid w:val="00427ABA"/>
    <w:rsid w:val="00427B90"/>
    <w:rsid w:val="00427C8B"/>
    <w:rsid w:val="00427CA2"/>
    <w:rsid w:val="00427D8D"/>
    <w:rsid w:val="00427DAC"/>
    <w:rsid w:val="00427E53"/>
    <w:rsid w:val="00427E76"/>
    <w:rsid w:val="00427FAE"/>
    <w:rsid w:val="0043007F"/>
    <w:rsid w:val="004300C0"/>
    <w:rsid w:val="004300DA"/>
    <w:rsid w:val="00430144"/>
    <w:rsid w:val="004301BC"/>
    <w:rsid w:val="00430277"/>
    <w:rsid w:val="0043029E"/>
    <w:rsid w:val="004302CF"/>
    <w:rsid w:val="0043031D"/>
    <w:rsid w:val="004303C1"/>
    <w:rsid w:val="00430458"/>
    <w:rsid w:val="004304F2"/>
    <w:rsid w:val="0043054C"/>
    <w:rsid w:val="004305C4"/>
    <w:rsid w:val="0043065A"/>
    <w:rsid w:val="0043066A"/>
    <w:rsid w:val="0043067F"/>
    <w:rsid w:val="00430716"/>
    <w:rsid w:val="00430726"/>
    <w:rsid w:val="0043077A"/>
    <w:rsid w:val="004307E1"/>
    <w:rsid w:val="00430866"/>
    <w:rsid w:val="00430A1F"/>
    <w:rsid w:val="00430A39"/>
    <w:rsid w:val="00430B28"/>
    <w:rsid w:val="00430B86"/>
    <w:rsid w:val="00430C7B"/>
    <w:rsid w:val="00430CC6"/>
    <w:rsid w:val="00430CFA"/>
    <w:rsid w:val="00430D00"/>
    <w:rsid w:val="00430D6F"/>
    <w:rsid w:val="00430DC1"/>
    <w:rsid w:val="00430F77"/>
    <w:rsid w:val="00430FE7"/>
    <w:rsid w:val="004310A7"/>
    <w:rsid w:val="004310D2"/>
    <w:rsid w:val="00431119"/>
    <w:rsid w:val="004311B6"/>
    <w:rsid w:val="004311C9"/>
    <w:rsid w:val="004311CF"/>
    <w:rsid w:val="00431232"/>
    <w:rsid w:val="004312CD"/>
    <w:rsid w:val="00431499"/>
    <w:rsid w:val="004314A5"/>
    <w:rsid w:val="00431577"/>
    <w:rsid w:val="00431671"/>
    <w:rsid w:val="004316AD"/>
    <w:rsid w:val="0043175C"/>
    <w:rsid w:val="0043187B"/>
    <w:rsid w:val="0043194C"/>
    <w:rsid w:val="0043195C"/>
    <w:rsid w:val="004319CF"/>
    <w:rsid w:val="00431B2C"/>
    <w:rsid w:val="00431CAB"/>
    <w:rsid w:val="00431CD8"/>
    <w:rsid w:val="00431E80"/>
    <w:rsid w:val="00431F04"/>
    <w:rsid w:val="00432028"/>
    <w:rsid w:val="0043202E"/>
    <w:rsid w:val="0043207C"/>
    <w:rsid w:val="0043208F"/>
    <w:rsid w:val="0043241A"/>
    <w:rsid w:val="00432448"/>
    <w:rsid w:val="004324A1"/>
    <w:rsid w:val="004325BA"/>
    <w:rsid w:val="0043262B"/>
    <w:rsid w:val="004326F2"/>
    <w:rsid w:val="00432760"/>
    <w:rsid w:val="0043278E"/>
    <w:rsid w:val="004327CA"/>
    <w:rsid w:val="004327CF"/>
    <w:rsid w:val="00432838"/>
    <w:rsid w:val="00432851"/>
    <w:rsid w:val="004329FE"/>
    <w:rsid w:val="00432AB2"/>
    <w:rsid w:val="00432AE5"/>
    <w:rsid w:val="00432B00"/>
    <w:rsid w:val="00432BC5"/>
    <w:rsid w:val="00432BC6"/>
    <w:rsid w:val="00432C3A"/>
    <w:rsid w:val="00432C3F"/>
    <w:rsid w:val="00432C8F"/>
    <w:rsid w:val="00432CBD"/>
    <w:rsid w:val="00432CCD"/>
    <w:rsid w:val="00432D24"/>
    <w:rsid w:val="00432D35"/>
    <w:rsid w:val="00432D81"/>
    <w:rsid w:val="00432D8F"/>
    <w:rsid w:val="00432E25"/>
    <w:rsid w:val="00432F05"/>
    <w:rsid w:val="00432F70"/>
    <w:rsid w:val="0043308B"/>
    <w:rsid w:val="004330BB"/>
    <w:rsid w:val="004330F5"/>
    <w:rsid w:val="004331DE"/>
    <w:rsid w:val="0043320B"/>
    <w:rsid w:val="004332AC"/>
    <w:rsid w:val="0043335A"/>
    <w:rsid w:val="004333DF"/>
    <w:rsid w:val="0043345D"/>
    <w:rsid w:val="0043348D"/>
    <w:rsid w:val="0043388E"/>
    <w:rsid w:val="0043394E"/>
    <w:rsid w:val="004339C3"/>
    <w:rsid w:val="00433A3F"/>
    <w:rsid w:val="00433A5A"/>
    <w:rsid w:val="00433AD8"/>
    <w:rsid w:val="00433C08"/>
    <w:rsid w:val="00433CAB"/>
    <w:rsid w:val="00433F76"/>
    <w:rsid w:val="00433F8D"/>
    <w:rsid w:val="00433FBB"/>
    <w:rsid w:val="00433FE6"/>
    <w:rsid w:val="00434181"/>
    <w:rsid w:val="00434201"/>
    <w:rsid w:val="004342AC"/>
    <w:rsid w:val="004342C8"/>
    <w:rsid w:val="00434383"/>
    <w:rsid w:val="004343C1"/>
    <w:rsid w:val="00434557"/>
    <w:rsid w:val="00434596"/>
    <w:rsid w:val="00434698"/>
    <w:rsid w:val="004346DF"/>
    <w:rsid w:val="00434804"/>
    <w:rsid w:val="00434891"/>
    <w:rsid w:val="00434910"/>
    <w:rsid w:val="00434980"/>
    <w:rsid w:val="00434A5F"/>
    <w:rsid w:val="00434AE5"/>
    <w:rsid w:val="00434D21"/>
    <w:rsid w:val="00434DA6"/>
    <w:rsid w:val="00434E3A"/>
    <w:rsid w:val="00434E61"/>
    <w:rsid w:val="00434E6C"/>
    <w:rsid w:val="00434EE2"/>
    <w:rsid w:val="00434FB5"/>
    <w:rsid w:val="00435000"/>
    <w:rsid w:val="0043505D"/>
    <w:rsid w:val="00435170"/>
    <w:rsid w:val="0043525C"/>
    <w:rsid w:val="004352B7"/>
    <w:rsid w:val="004353F2"/>
    <w:rsid w:val="004355AA"/>
    <w:rsid w:val="004355FE"/>
    <w:rsid w:val="00435656"/>
    <w:rsid w:val="004356E7"/>
    <w:rsid w:val="00435741"/>
    <w:rsid w:val="004357B4"/>
    <w:rsid w:val="0043584C"/>
    <w:rsid w:val="00435919"/>
    <w:rsid w:val="00435920"/>
    <w:rsid w:val="004359DA"/>
    <w:rsid w:val="00435A60"/>
    <w:rsid w:val="00435A72"/>
    <w:rsid w:val="00435AA0"/>
    <w:rsid w:val="00435AAA"/>
    <w:rsid w:val="00435B5B"/>
    <w:rsid w:val="00435C7A"/>
    <w:rsid w:val="00435C8E"/>
    <w:rsid w:val="00435CC6"/>
    <w:rsid w:val="00435D60"/>
    <w:rsid w:val="00435D6D"/>
    <w:rsid w:val="00435DD7"/>
    <w:rsid w:val="00435E1B"/>
    <w:rsid w:val="0043605B"/>
    <w:rsid w:val="00436129"/>
    <w:rsid w:val="00436131"/>
    <w:rsid w:val="00436183"/>
    <w:rsid w:val="004361ED"/>
    <w:rsid w:val="0043634E"/>
    <w:rsid w:val="004363C4"/>
    <w:rsid w:val="004363D9"/>
    <w:rsid w:val="004364AD"/>
    <w:rsid w:val="004364C8"/>
    <w:rsid w:val="004364C9"/>
    <w:rsid w:val="004364E6"/>
    <w:rsid w:val="00436509"/>
    <w:rsid w:val="004365C2"/>
    <w:rsid w:val="004366C1"/>
    <w:rsid w:val="004366F5"/>
    <w:rsid w:val="004367F9"/>
    <w:rsid w:val="00436A97"/>
    <w:rsid w:val="00436B6D"/>
    <w:rsid w:val="00436C8F"/>
    <w:rsid w:val="00436D68"/>
    <w:rsid w:val="00436D73"/>
    <w:rsid w:val="00436E78"/>
    <w:rsid w:val="00436EE4"/>
    <w:rsid w:val="00436FA3"/>
    <w:rsid w:val="00437075"/>
    <w:rsid w:val="004370F0"/>
    <w:rsid w:val="00437174"/>
    <w:rsid w:val="00437231"/>
    <w:rsid w:val="0043728F"/>
    <w:rsid w:val="00437340"/>
    <w:rsid w:val="00437532"/>
    <w:rsid w:val="00437567"/>
    <w:rsid w:val="004375CE"/>
    <w:rsid w:val="0043766A"/>
    <w:rsid w:val="00437695"/>
    <w:rsid w:val="00437717"/>
    <w:rsid w:val="004377A4"/>
    <w:rsid w:val="00437894"/>
    <w:rsid w:val="00437A21"/>
    <w:rsid w:val="00437A53"/>
    <w:rsid w:val="00437B34"/>
    <w:rsid w:val="00437BA1"/>
    <w:rsid w:val="00437CC6"/>
    <w:rsid w:val="00437CEB"/>
    <w:rsid w:val="00437D61"/>
    <w:rsid w:val="00437E6A"/>
    <w:rsid w:val="00437EF5"/>
    <w:rsid w:val="00437F89"/>
    <w:rsid w:val="00440123"/>
    <w:rsid w:val="004401B3"/>
    <w:rsid w:val="00440393"/>
    <w:rsid w:val="00440428"/>
    <w:rsid w:val="00440451"/>
    <w:rsid w:val="00440573"/>
    <w:rsid w:val="0044057F"/>
    <w:rsid w:val="00440600"/>
    <w:rsid w:val="004406AF"/>
    <w:rsid w:val="00440761"/>
    <w:rsid w:val="0044081A"/>
    <w:rsid w:val="00440A35"/>
    <w:rsid w:val="00440AAE"/>
    <w:rsid w:val="00440ABD"/>
    <w:rsid w:val="00440AE1"/>
    <w:rsid w:val="00440B1C"/>
    <w:rsid w:val="00440C16"/>
    <w:rsid w:val="00440C74"/>
    <w:rsid w:val="00440D62"/>
    <w:rsid w:val="00440D80"/>
    <w:rsid w:val="00440E15"/>
    <w:rsid w:val="00440E30"/>
    <w:rsid w:val="00440E92"/>
    <w:rsid w:val="00440F16"/>
    <w:rsid w:val="00440F1A"/>
    <w:rsid w:val="0044104E"/>
    <w:rsid w:val="00441052"/>
    <w:rsid w:val="00441276"/>
    <w:rsid w:val="00441381"/>
    <w:rsid w:val="004414A5"/>
    <w:rsid w:val="0044153A"/>
    <w:rsid w:val="004416DD"/>
    <w:rsid w:val="004416E7"/>
    <w:rsid w:val="004417B7"/>
    <w:rsid w:val="004418EA"/>
    <w:rsid w:val="004419EE"/>
    <w:rsid w:val="00441B6B"/>
    <w:rsid w:val="00441C1E"/>
    <w:rsid w:val="00441C5B"/>
    <w:rsid w:val="00441CDB"/>
    <w:rsid w:val="00441DCD"/>
    <w:rsid w:val="00441E10"/>
    <w:rsid w:val="00441F81"/>
    <w:rsid w:val="00441FE9"/>
    <w:rsid w:val="00442026"/>
    <w:rsid w:val="00442087"/>
    <w:rsid w:val="004420A0"/>
    <w:rsid w:val="004420CD"/>
    <w:rsid w:val="004420E0"/>
    <w:rsid w:val="004421C6"/>
    <w:rsid w:val="004421FA"/>
    <w:rsid w:val="00442243"/>
    <w:rsid w:val="004422AC"/>
    <w:rsid w:val="0044231F"/>
    <w:rsid w:val="0044237A"/>
    <w:rsid w:val="00442395"/>
    <w:rsid w:val="0044241B"/>
    <w:rsid w:val="00442428"/>
    <w:rsid w:val="00442447"/>
    <w:rsid w:val="004424FA"/>
    <w:rsid w:val="00442549"/>
    <w:rsid w:val="00442573"/>
    <w:rsid w:val="0044264B"/>
    <w:rsid w:val="00442703"/>
    <w:rsid w:val="0044271A"/>
    <w:rsid w:val="00442794"/>
    <w:rsid w:val="00442848"/>
    <w:rsid w:val="00442958"/>
    <w:rsid w:val="004429C0"/>
    <w:rsid w:val="00442AC4"/>
    <w:rsid w:val="00442B14"/>
    <w:rsid w:val="00442C4E"/>
    <w:rsid w:val="00442CA6"/>
    <w:rsid w:val="00442CAE"/>
    <w:rsid w:val="00442D18"/>
    <w:rsid w:val="00442DAD"/>
    <w:rsid w:val="00442E57"/>
    <w:rsid w:val="00442E8A"/>
    <w:rsid w:val="00442EFA"/>
    <w:rsid w:val="00442F22"/>
    <w:rsid w:val="00442F4B"/>
    <w:rsid w:val="00442FB5"/>
    <w:rsid w:val="00443026"/>
    <w:rsid w:val="00443073"/>
    <w:rsid w:val="00443226"/>
    <w:rsid w:val="00443265"/>
    <w:rsid w:val="004433EE"/>
    <w:rsid w:val="0044343A"/>
    <w:rsid w:val="004434DB"/>
    <w:rsid w:val="00443529"/>
    <w:rsid w:val="00443579"/>
    <w:rsid w:val="004435CA"/>
    <w:rsid w:val="004435EE"/>
    <w:rsid w:val="00443613"/>
    <w:rsid w:val="00443622"/>
    <w:rsid w:val="004436BF"/>
    <w:rsid w:val="00443737"/>
    <w:rsid w:val="00443738"/>
    <w:rsid w:val="00443844"/>
    <w:rsid w:val="004438F1"/>
    <w:rsid w:val="00443959"/>
    <w:rsid w:val="0044396B"/>
    <w:rsid w:val="0044396E"/>
    <w:rsid w:val="00443A84"/>
    <w:rsid w:val="00443B08"/>
    <w:rsid w:val="00443B28"/>
    <w:rsid w:val="00443C7F"/>
    <w:rsid w:val="00443D0F"/>
    <w:rsid w:val="00443DD6"/>
    <w:rsid w:val="00443DD8"/>
    <w:rsid w:val="00443DE5"/>
    <w:rsid w:val="00443E72"/>
    <w:rsid w:val="00443FCD"/>
    <w:rsid w:val="00443FD9"/>
    <w:rsid w:val="00444076"/>
    <w:rsid w:val="00444082"/>
    <w:rsid w:val="00444087"/>
    <w:rsid w:val="0044408E"/>
    <w:rsid w:val="004440D2"/>
    <w:rsid w:val="004440F5"/>
    <w:rsid w:val="00444257"/>
    <w:rsid w:val="004442AE"/>
    <w:rsid w:val="0044432E"/>
    <w:rsid w:val="00444355"/>
    <w:rsid w:val="00444493"/>
    <w:rsid w:val="004444A2"/>
    <w:rsid w:val="00444660"/>
    <w:rsid w:val="004446B6"/>
    <w:rsid w:val="004446D0"/>
    <w:rsid w:val="004446EC"/>
    <w:rsid w:val="0044472B"/>
    <w:rsid w:val="00444814"/>
    <w:rsid w:val="004448B0"/>
    <w:rsid w:val="004448C6"/>
    <w:rsid w:val="004448C8"/>
    <w:rsid w:val="00444953"/>
    <w:rsid w:val="00444AE6"/>
    <w:rsid w:val="00444BB7"/>
    <w:rsid w:val="00444BCD"/>
    <w:rsid w:val="00444C69"/>
    <w:rsid w:val="00444DE3"/>
    <w:rsid w:val="00444EB7"/>
    <w:rsid w:val="00444F52"/>
    <w:rsid w:val="00444FAC"/>
    <w:rsid w:val="00445019"/>
    <w:rsid w:val="00445052"/>
    <w:rsid w:val="0044507F"/>
    <w:rsid w:val="00445097"/>
    <w:rsid w:val="0044510E"/>
    <w:rsid w:val="00445115"/>
    <w:rsid w:val="004451B9"/>
    <w:rsid w:val="004452A8"/>
    <w:rsid w:val="00445356"/>
    <w:rsid w:val="004453AC"/>
    <w:rsid w:val="00445496"/>
    <w:rsid w:val="004455D6"/>
    <w:rsid w:val="0044561C"/>
    <w:rsid w:val="00445624"/>
    <w:rsid w:val="004456AB"/>
    <w:rsid w:val="004457E6"/>
    <w:rsid w:val="00445808"/>
    <w:rsid w:val="00445832"/>
    <w:rsid w:val="00445838"/>
    <w:rsid w:val="00445931"/>
    <w:rsid w:val="00445987"/>
    <w:rsid w:val="00445A0D"/>
    <w:rsid w:val="00445A7A"/>
    <w:rsid w:val="00445AEA"/>
    <w:rsid w:val="00445BEA"/>
    <w:rsid w:val="00445C5F"/>
    <w:rsid w:val="00445C68"/>
    <w:rsid w:val="00445C99"/>
    <w:rsid w:val="00445C9A"/>
    <w:rsid w:val="00445DA6"/>
    <w:rsid w:val="00445DB2"/>
    <w:rsid w:val="00445E87"/>
    <w:rsid w:val="00445F08"/>
    <w:rsid w:val="00445F9C"/>
    <w:rsid w:val="00445FEB"/>
    <w:rsid w:val="00446014"/>
    <w:rsid w:val="00446075"/>
    <w:rsid w:val="004460AC"/>
    <w:rsid w:val="00446236"/>
    <w:rsid w:val="00446287"/>
    <w:rsid w:val="00446341"/>
    <w:rsid w:val="00446402"/>
    <w:rsid w:val="004466F0"/>
    <w:rsid w:val="00446758"/>
    <w:rsid w:val="004467C6"/>
    <w:rsid w:val="00446831"/>
    <w:rsid w:val="00446838"/>
    <w:rsid w:val="00446909"/>
    <w:rsid w:val="00446937"/>
    <w:rsid w:val="0044698D"/>
    <w:rsid w:val="004469C9"/>
    <w:rsid w:val="004469D7"/>
    <w:rsid w:val="00446A4A"/>
    <w:rsid w:val="00446B30"/>
    <w:rsid w:val="00446BB4"/>
    <w:rsid w:val="00446D84"/>
    <w:rsid w:val="00446E0B"/>
    <w:rsid w:val="00446FDB"/>
    <w:rsid w:val="0044707B"/>
    <w:rsid w:val="004470B5"/>
    <w:rsid w:val="004470C2"/>
    <w:rsid w:val="00447112"/>
    <w:rsid w:val="00447164"/>
    <w:rsid w:val="00447301"/>
    <w:rsid w:val="0044731E"/>
    <w:rsid w:val="00447335"/>
    <w:rsid w:val="00447430"/>
    <w:rsid w:val="004474B6"/>
    <w:rsid w:val="0044768C"/>
    <w:rsid w:val="00447814"/>
    <w:rsid w:val="0044783A"/>
    <w:rsid w:val="00447845"/>
    <w:rsid w:val="004478DF"/>
    <w:rsid w:val="00447917"/>
    <w:rsid w:val="00447A0F"/>
    <w:rsid w:val="00447A64"/>
    <w:rsid w:val="00447C75"/>
    <w:rsid w:val="00447DBB"/>
    <w:rsid w:val="00447E1A"/>
    <w:rsid w:val="0045005C"/>
    <w:rsid w:val="00450063"/>
    <w:rsid w:val="0045008C"/>
    <w:rsid w:val="0045009B"/>
    <w:rsid w:val="004500BB"/>
    <w:rsid w:val="00450307"/>
    <w:rsid w:val="004503A5"/>
    <w:rsid w:val="004503E1"/>
    <w:rsid w:val="004507B9"/>
    <w:rsid w:val="0045083D"/>
    <w:rsid w:val="004508FE"/>
    <w:rsid w:val="00450947"/>
    <w:rsid w:val="0045097F"/>
    <w:rsid w:val="004509DC"/>
    <w:rsid w:val="00450A5E"/>
    <w:rsid w:val="00450A84"/>
    <w:rsid w:val="00450B69"/>
    <w:rsid w:val="00450C3B"/>
    <w:rsid w:val="00450CD5"/>
    <w:rsid w:val="00450CE2"/>
    <w:rsid w:val="00450D3D"/>
    <w:rsid w:val="00450D8A"/>
    <w:rsid w:val="00450F51"/>
    <w:rsid w:val="004510AE"/>
    <w:rsid w:val="004510FF"/>
    <w:rsid w:val="00451175"/>
    <w:rsid w:val="00451178"/>
    <w:rsid w:val="004511F5"/>
    <w:rsid w:val="004512FB"/>
    <w:rsid w:val="004513B0"/>
    <w:rsid w:val="00451422"/>
    <w:rsid w:val="00451498"/>
    <w:rsid w:val="0045160F"/>
    <w:rsid w:val="004516B4"/>
    <w:rsid w:val="00451777"/>
    <w:rsid w:val="004517EE"/>
    <w:rsid w:val="00451893"/>
    <w:rsid w:val="004518EB"/>
    <w:rsid w:val="00451928"/>
    <w:rsid w:val="00451971"/>
    <w:rsid w:val="00451AB8"/>
    <w:rsid w:val="00451AF9"/>
    <w:rsid w:val="00451B0A"/>
    <w:rsid w:val="00451BD2"/>
    <w:rsid w:val="00451BF3"/>
    <w:rsid w:val="00451C0B"/>
    <w:rsid w:val="00451D94"/>
    <w:rsid w:val="00451E16"/>
    <w:rsid w:val="00451EE3"/>
    <w:rsid w:val="00451F96"/>
    <w:rsid w:val="00451FB6"/>
    <w:rsid w:val="004520A8"/>
    <w:rsid w:val="004522C9"/>
    <w:rsid w:val="004522E6"/>
    <w:rsid w:val="0045236A"/>
    <w:rsid w:val="00452527"/>
    <w:rsid w:val="00452578"/>
    <w:rsid w:val="004525D5"/>
    <w:rsid w:val="004526EE"/>
    <w:rsid w:val="00452767"/>
    <w:rsid w:val="004527DA"/>
    <w:rsid w:val="00452A41"/>
    <w:rsid w:val="00452A6A"/>
    <w:rsid w:val="00452AE0"/>
    <w:rsid w:val="00452AEC"/>
    <w:rsid w:val="00452BBE"/>
    <w:rsid w:val="00452BD7"/>
    <w:rsid w:val="00452CF4"/>
    <w:rsid w:val="00452D3C"/>
    <w:rsid w:val="00452D57"/>
    <w:rsid w:val="00452E31"/>
    <w:rsid w:val="00452F0F"/>
    <w:rsid w:val="00452F4F"/>
    <w:rsid w:val="00452F96"/>
    <w:rsid w:val="00453084"/>
    <w:rsid w:val="00453198"/>
    <w:rsid w:val="004531AA"/>
    <w:rsid w:val="004531AB"/>
    <w:rsid w:val="00453214"/>
    <w:rsid w:val="004532F5"/>
    <w:rsid w:val="00453300"/>
    <w:rsid w:val="0045349E"/>
    <w:rsid w:val="004534D8"/>
    <w:rsid w:val="004535AE"/>
    <w:rsid w:val="004536E6"/>
    <w:rsid w:val="004536E7"/>
    <w:rsid w:val="00453737"/>
    <w:rsid w:val="004537A2"/>
    <w:rsid w:val="004537FA"/>
    <w:rsid w:val="0045383A"/>
    <w:rsid w:val="00453854"/>
    <w:rsid w:val="00453896"/>
    <w:rsid w:val="00453913"/>
    <w:rsid w:val="0045397D"/>
    <w:rsid w:val="0045397F"/>
    <w:rsid w:val="00453A2E"/>
    <w:rsid w:val="00453A90"/>
    <w:rsid w:val="00453AC5"/>
    <w:rsid w:val="00453B57"/>
    <w:rsid w:val="00453B9A"/>
    <w:rsid w:val="00453BAB"/>
    <w:rsid w:val="00453CC8"/>
    <w:rsid w:val="00453D2F"/>
    <w:rsid w:val="00453E66"/>
    <w:rsid w:val="00453F20"/>
    <w:rsid w:val="00453F26"/>
    <w:rsid w:val="00453F27"/>
    <w:rsid w:val="00453FD5"/>
    <w:rsid w:val="00453FE9"/>
    <w:rsid w:val="00454051"/>
    <w:rsid w:val="004540D1"/>
    <w:rsid w:val="004543E9"/>
    <w:rsid w:val="004544FB"/>
    <w:rsid w:val="0045453A"/>
    <w:rsid w:val="0045458D"/>
    <w:rsid w:val="00454670"/>
    <w:rsid w:val="00454720"/>
    <w:rsid w:val="00454751"/>
    <w:rsid w:val="00454782"/>
    <w:rsid w:val="004548BC"/>
    <w:rsid w:val="004548FA"/>
    <w:rsid w:val="00454923"/>
    <w:rsid w:val="00454A99"/>
    <w:rsid w:val="00454AFF"/>
    <w:rsid w:val="00454B3D"/>
    <w:rsid w:val="00454BB8"/>
    <w:rsid w:val="00454CC1"/>
    <w:rsid w:val="00454D19"/>
    <w:rsid w:val="00454E49"/>
    <w:rsid w:val="00454E9A"/>
    <w:rsid w:val="00454EB7"/>
    <w:rsid w:val="00454F1F"/>
    <w:rsid w:val="00454FA0"/>
    <w:rsid w:val="00455099"/>
    <w:rsid w:val="0045519C"/>
    <w:rsid w:val="004552A0"/>
    <w:rsid w:val="0045540A"/>
    <w:rsid w:val="00455433"/>
    <w:rsid w:val="00455476"/>
    <w:rsid w:val="00455684"/>
    <w:rsid w:val="00455784"/>
    <w:rsid w:val="004557CE"/>
    <w:rsid w:val="00455834"/>
    <w:rsid w:val="0045585B"/>
    <w:rsid w:val="004558AF"/>
    <w:rsid w:val="00455985"/>
    <w:rsid w:val="004559E0"/>
    <w:rsid w:val="00455A31"/>
    <w:rsid w:val="00455A5F"/>
    <w:rsid w:val="00455A6F"/>
    <w:rsid w:val="00455BE2"/>
    <w:rsid w:val="00455C9F"/>
    <w:rsid w:val="00455CB7"/>
    <w:rsid w:val="00455E8A"/>
    <w:rsid w:val="00455ED4"/>
    <w:rsid w:val="00456225"/>
    <w:rsid w:val="0045624B"/>
    <w:rsid w:val="0045640D"/>
    <w:rsid w:val="00456457"/>
    <w:rsid w:val="00456464"/>
    <w:rsid w:val="004564A4"/>
    <w:rsid w:val="0045658F"/>
    <w:rsid w:val="0045661D"/>
    <w:rsid w:val="00456695"/>
    <w:rsid w:val="004566E9"/>
    <w:rsid w:val="00456713"/>
    <w:rsid w:val="00456755"/>
    <w:rsid w:val="00456803"/>
    <w:rsid w:val="0045683D"/>
    <w:rsid w:val="0045689E"/>
    <w:rsid w:val="004568B2"/>
    <w:rsid w:val="004568E4"/>
    <w:rsid w:val="00456943"/>
    <w:rsid w:val="004569B9"/>
    <w:rsid w:val="004569BD"/>
    <w:rsid w:val="00456A7E"/>
    <w:rsid w:val="00456BBD"/>
    <w:rsid w:val="00456C28"/>
    <w:rsid w:val="00456D25"/>
    <w:rsid w:val="00456D94"/>
    <w:rsid w:val="00456E54"/>
    <w:rsid w:val="00456E5D"/>
    <w:rsid w:val="00456E83"/>
    <w:rsid w:val="00456F29"/>
    <w:rsid w:val="00456FF0"/>
    <w:rsid w:val="00457035"/>
    <w:rsid w:val="00457153"/>
    <w:rsid w:val="00457195"/>
    <w:rsid w:val="004571D4"/>
    <w:rsid w:val="00457242"/>
    <w:rsid w:val="004572BB"/>
    <w:rsid w:val="004573A3"/>
    <w:rsid w:val="004573D2"/>
    <w:rsid w:val="004573FB"/>
    <w:rsid w:val="00457438"/>
    <w:rsid w:val="004574DD"/>
    <w:rsid w:val="004574F8"/>
    <w:rsid w:val="00457502"/>
    <w:rsid w:val="004575C1"/>
    <w:rsid w:val="004575C4"/>
    <w:rsid w:val="004575E9"/>
    <w:rsid w:val="004576C8"/>
    <w:rsid w:val="00457745"/>
    <w:rsid w:val="0045777E"/>
    <w:rsid w:val="004578CF"/>
    <w:rsid w:val="0045791F"/>
    <w:rsid w:val="00457953"/>
    <w:rsid w:val="00457954"/>
    <w:rsid w:val="00457C22"/>
    <w:rsid w:val="00457C67"/>
    <w:rsid w:val="00457CD7"/>
    <w:rsid w:val="00457D51"/>
    <w:rsid w:val="00457D94"/>
    <w:rsid w:val="00457D95"/>
    <w:rsid w:val="00457E34"/>
    <w:rsid w:val="00457E89"/>
    <w:rsid w:val="00457F90"/>
    <w:rsid w:val="00457FBC"/>
    <w:rsid w:val="004600D8"/>
    <w:rsid w:val="0046014B"/>
    <w:rsid w:val="0046018B"/>
    <w:rsid w:val="004601CE"/>
    <w:rsid w:val="004601DD"/>
    <w:rsid w:val="004602A2"/>
    <w:rsid w:val="00460367"/>
    <w:rsid w:val="0046041C"/>
    <w:rsid w:val="004604D6"/>
    <w:rsid w:val="00460594"/>
    <w:rsid w:val="0046068A"/>
    <w:rsid w:val="00460712"/>
    <w:rsid w:val="004607C2"/>
    <w:rsid w:val="00460963"/>
    <w:rsid w:val="004609EE"/>
    <w:rsid w:val="00460A83"/>
    <w:rsid w:val="00460ACC"/>
    <w:rsid w:val="00460B3F"/>
    <w:rsid w:val="00460B78"/>
    <w:rsid w:val="00460CA0"/>
    <w:rsid w:val="00460CAF"/>
    <w:rsid w:val="00460CCD"/>
    <w:rsid w:val="00460CF0"/>
    <w:rsid w:val="00460D56"/>
    <w:rsid w:val="00460D90"/>
    <w:rsid w:val="00460E17"/>
    <w:rsid w:val="00460EAE"/>
    <w:rsid w:val="00461002"/>
    <w:rsid w:val="00461077"/>
    <w:rsid w:val="004610D0"/>
    <w:rsid w:val="004610EF"/>
    <w:rsid w:val="004610F3"/>
    <w:rsid w:val="004611F0"/>
    <w:rsid w:val="00461330"/>
    <w:rsid w:val="0046137E"/>
    <w:rsid w:val="0046139F"/>
    <w:rsid w:val="00461529"/>
    <w:rsid w:val="004615AD"/>
    <w:rsid w:val="004615EA"/>
    <w:rsid w:val="00461608"/>
    <w:rsid w:val="00461B6F"/>
    <w:rsid w:val="00461C2A"/>
    <w:rsid w:val="00461C7D"/>
    <w:rsid w:val="00461CE9"/>
    <w:rsid w:val="00461CFD"/>
    <w:rsid w:val="00461D90"/>
    <w:rsid w:val="00461E6A"/>
    <w:rsid w:val="00461E9C"/>
    <w:rsid w:val="00461FB7"/>
    <w:rsid w:val="00461FD0"/>
    <w:rsid w:val="004621AB"/>
    <w:rsid w:val="004622CA"/>
    <w:rsid w:val="00462394"/>
    <w:rsid w:val="0046246B"/>
    <w:rsid w:val="00462549"/>
    <w:rsid w:val="00462679"/>
    <w:rsid w:val="0046273B"/>
    <w:rsid w:val="00462745"/>
    <w:rsid w:val="0046275A"/>
    <w:rsid w:val="004627D4"/>
    <w:rsid w:val="004627DC"/>
    <w:rsid w:val="004627EA"/>
    <w:rsid w:val="004628D1"/>
    <w:rsid w:val="004629BB"/>
    <w:rsid w:val="00462A7E"/>
    <w:rsid w:val="00462A9B"/>
    <w:rsid w:val="00462ACE"/>
    <w:rsid w:val="00462B28"/>
    <w:rsid w:val="00462BCE"/>
    <w:rsid w:val="00462C46"/>
    <w:rsid w:val="00462CC2"/>
    <w:rsid w:val="00462D11"/>
    <w:rsid w:val="00462D26"/>
    <w:rsid w:val="00462D8F"/>
    <w:rsid w:val="00462EBD"/>
    <w:rsid w:val="00463213"/>
    <w:rsid w:val="0046325B"/>
    <w:rsid w:val="0046332F"/>
    <w:rsid w:val="004633BC"/>
    <w:rsid w:val="00463591"/>
    <w:rsid w:val="00463598"/>
    <w:rsid w:val="004636F1"/>
    <w:rsid w:val="004637B1"/>
    <w:rsid w:val="00463804"/>
    <w:rsid w:val="0046387D"/>
    <w:rsid w:val="004639A9"/>
    <w:rsid w:val="004639D2"/>
    <w:rsid w:val="00463A13"/>
    <w:rsid w:val="00463ABA"/>
    <w:rsid w:val="00463BF3"/>
    <w:rsid w:val="00463C50"/>
    <w:rsid w:val="00463C65"/>
    <w:rsid w:val="00463CD3"/>
    <w:rsid w:val="00463E3D"/>
    <w:rsid w:val="00463E83"/>
    <w:rsid w:val="00463F74"/>
    <w:rsid w:val="00463FC8"/>
    <w:rsid w:val="0046408A"/>
    <w:rsid w:val="004640B2"/>
    <w:rsid w:val="0046416E"/>
    <w:rsid w:val="00464279"/>
    <w:rsid w:val="0046431C"/>
    <w:rsid w:val="00464337"/>
    <w:rsid w:val="00464396"/>
    <w:rsid w:val="004646DD"/>
    <w:rsid w:val="0046473C"/>
    <w:rsid w:val="00464752"/>
    <w:rsid w:val="00464867"/>
    <w:rsid w:val="00464995"/>
    <w:rsid w:val="004649B1"/>
    <w:rsid w:val="004649D5"/>
    <w:rsid w:val="00464A03"/>
    <w:rsid w:val="00464A2D"/>
    <w:rsid w:val="00464A66"/>
    <w:rsid w:val="00464AFD"/>
    <w:rsid w:val="00464B47"/>
    <w:rsid w:val="00464C08"/>
    <w:rsid w:val="00464C24"/>
    <w:rsid w:val="00464C4C"/>
    <w:rsid w:val="00464D2E"/>
    <w:rsid w:val="00464DC7"/>
    <w:rsid w:val="00464E9D"/>
    <w:rsid w:val="00464EBB"/>
    <w:rsid w:val="0046508D"/>
    <w:rsid w:val="00465142"/>
    <w:rsid w:val="00465232"/>
    <w:rsid w:val="004652EC"/>
    <w:rsid w:val="004653B3"/>
    <w:rsid w:val="004653FF"/>
    <w:rsid w:val="0046544B"/>
    <w:rsid w:val="00465489"/>
    <w:rsid w:val="00465518"/>
    <w:rsid w:val="00465541"/>
    <w:rsid w:val="00465665"/>
    <w:rsid w:val="00465838"/>
    <w:rsid w:val="0046586D"/>
    <w:rsid w:val="00465B27"/>
    <w:rsid w:val="00465BC5"/>
    <w:rsid w:val="00465D5E"/>
    <w:rsid w:val="00465D9A"/>
    <w:rsid w:val="00465DB9"/>
    <w:rsid w:val="00465DD9"/>
    <w:rsid w:val="00465E58"/>
    <w:rsid w:val="00465E5F"/>
    <w:rsid w:val="00465EFB"/>
    <w:rsid w:val="00465F46"/>
    <w:rsid w:val="00466080"/>
    <w:rsid w:val="00466106"/>
    <w:rsid w:val="0046616B"/>
    <w:rsid w:val="004661CE"/>
    <w:rsid w:val="00466211"/>
    <w:rsid w:val="004663BA"/>
    <w:rsid w:val="00466485"/>
    <w:rsid w:val="004664A4"/>
    <w:rsid w:val="00466747"/>
    <w:rsid w:val="00466849"/>
    <w:rsid w:val="00466888"/>
    <w:rsid w:val="004668B5"/>
    <w:rsid w:val="004668F8"/>
    <w:rsid w:val="004669DF"/>
    <w:rsid w:val="00466B17"/>
    <w:rsid w:val="00466B71"/>
    <w:rsid w:val="00466BD6"/>
    <w:rsid w:val="00466BE7"/>
    <w:rsid w:val="00466BF0"/>
    <w:rsid w:val="00466C5A"/>
    <w:rsid w:val="00466C7D"/>
    <w:rsid w:val="00466C95"/>
    <w:rsid w:val="00466E33"/>
    <w:rsid w:val="00466E56"/>
    <w:rsid w:val="00466F15"/>
    <w:rsid w:val="00467069"/>
    <w:rsid w:val="004670FA"/>
    <w:rsid w:val="0046714B"/>
    <w:rsid w:val="004671BC"/>
    <w:rsid w:val="0046724D"/>
    <w:rsid w:val="004672EF"/>
    <w:rsid w:val="00467301"/>
    <w:rsid w:val="00467321"/>
    <w:rsid w:val="004674E1"/>
    <w:rsid w:val="0046756E"/>
    <w:rsid w:val="004676E1"/>
    <w:rsid w:val="00467750"/>
    <w:rsid w:val="00467757"/>
    <w:rsid w:val="00467889"/>
    <w:rsid w:val="00467963"/>
    <w:rsid w:val="004679B9"/>
    <w:rsid w:val="00467A1C"/>
    <w:rsid w:val="00467A98"/>
    <w:rsid w:val="00467B83"/>
    <w:rsid w:val="00467BE9"/>
    <w:rsid w:val="00467C26"/>
    <w:rsid w:val="00467CC6"/>
    <w:rsid w:val="00467CD5"/>
    <w:rsid w:val="00467DB8"/>
    <w:rsid w:val="00467DE6"/>
    <w:rsid w:val="00467F5F"/>
    <w:rsid w:val="0047002C"/>
    <w:rsid w:val="00470110"/>
    <w:rsid w:val="00470128"/>
    <w:rsid w:val="00470130"/>
    <w:rsid w:val="004701B5"/>
    <w:rsid w:val="004702B0"/>
    <w:rsid w:val="00470329"/>
    <w:rsid w:val="004704E1"/>
    <w:rsid w:val="004705BC"/>
    <w:rsid w:val="004705FC"/>
    <w:rsid w:val="004706A7"/>
    <w:rsid w:val="004706B1"/>
    <w:rsid w:val="004707A0"/>
    <w:rsid w:val="004707D3"/>
    <w:rsid w:val="004707D5"/>
    <w:rsid w:val="00470863"/>
    <w:rsid w:val="0047086D"/>
    <w:rsid w:val="00470AED"/>
    <w:rsid w:val="00470B18"/>
    <w:rsid w:val="00470B3F"/>
    <w:rsid w:val="00470CDB"/>
    <w:rsid w:val="00470D5D"/>
    <w:rsid w:val="00470DBB"/>
    <w:rsid w:val="00470E8D"/>
    <w:rsid w:val="00470EC9"/>
    <w:rsid w:val="00470EE6"/>
    <w:rsid w:val="00470F8F"/>
    <w:rsid w:val="00471099"/>
    <w:rsid w:val="004710C4"/>
    <w:rsid w:val="00471157"/>
    <w:rsid w:val="00471164"/>
    <w:rsid w:val="004711DC"/>
    <w:rsid w:val="004711F5"/>
    <w:rsid w:val="00471252"/>
    <w:rsid w:val="004712B9"/>
    <w:rsid w:val="00471370"/>
    <w:rsid w:val="00471425"/>
    <w:rsid w:val="004714BE"/>
    <w:rsid w:val="00471518"/>
    <w:rsid w:val="00471524"/>
    <w:rsid w:val="0047153B"/>
    <w:rsid w:val="004715A8"/>
    <w:rsid w:val="004715D4"/>
    <w:rsid w:val="004716D0"/>
    <w:rsid w:val="004716EB"/>
    <w:rsid w:val="0047174E"/>
    <w:rsid w:val="0047177D"/>
    <w:rsid w:val="00471867"/>
    <w:rsid w:val="00471868"/>
    <w:rsid w:val="00471A22"/>
    <w:rsid w:val="00471B45"/>
    <w:rsid w:val="00471B91"/>
    <w:rsid w:val="00471BEF"/>
    <w:rsid w:val="00471D72"/>
    <w:rsid w:val="00471DD3"/>
    <w:rsid w:val="00471E51"/>
    <w:rsid w:val="00471F82"/>
    <w:rsid w:val="00471F8D"/>
    <w:rsid w:val="0047202C"/>
    <w:rsid w:val="0047204A"/>
    <w:rsid w:val="00472071"/>
    <w:rsid w:val="0047207A"/>
    <w:rsid w:val="00472122"/>
    <w:rsid w:val="0047215A"/>
    <w:rsid w:val="0047216B"/>
    <w:rsid w:val="0047219F"/>
    <w:rsid w:val="004721B1"/>
    <w:rsid w:val="004721D6"/>
    <w:rsid w:val="004722DE"/>
    <w:rsid w:val="004723C7"/>
    <w:rsid w:val="0047249C"/>
    <w:rsid w:val="004725F2"/>
    <w:rsid w:val="004726E4"/>
    <w:rsid w:val="00472775"/>
    <w:rsid w:val="004727C7"/>
    <w:rsid w:val="004727DE"/>
    <w:rsid w:val="00472A55"/>
    <w:rsid w:val="00472A60"/>
    <w:rsid w:val="00472C8B"/>
    <w:rsid w:val="00472D54"/>
    <w:rsid w:val="00472E56"/>
    <w:rsid w:val="00472F46"/>
    <w:rsid w:val="00472F88"/>
    <w:rsid w:val="0047310A"/>
    <w:rsid w:val="0047312C"/>
    <w:rsid w:val="00473134"/>
    <w:rsid w:val="0047325F"/>
    <w:rsid w:val="00473583"/>
    <w:rsid w:val="004735FD"/>
    <w:rsid w:val="00473710"/>
    <w:rsid w:val="0047371A"/>
    <w:rsid w:val="004738D9"/>
    <w:rsid w:val="00473977"/>
    <w:rsid w:val="00473A1A"/>
    <w:rsid w:val="00473A1F"/>
    <w:rsid w:val="00473B32"/>
    <w:rsid w:val="00473BA3"/>
    <w:rsid w:val="00473BA7"/>
    <w:rsid w:val="00473BB3"/>
    <w:rsid w:val="00473ED2"/>
    <w:rsid w:val="00473F46"/>
    <w:rsid w:val="00473F97"/>
    <w:rsid w:val="00473FB7"/>
    <w:rsid w:val="00473FCA"/>
    <w:rsid w:val="00474096"/>
    <w:rsid w:val="004740E1"/>
    <w:rsid w:val="0047410A"/>
    <w:rsid w:val="004741A3"/>
    <w:rsid w:val="0047422A"/>
    <w:rsid w:val="00474299"/>
    <w:rsid w:val="004742A8"/>
    <w:rsid w:val="004742C4"/>
    <w:rsid w:val="004742C5"/>
    <w:rsid w:val="004742D3"/>
    <w:rsid w:val="004742EC"/>
    <w:rsid w:val="0047435F"/>
    <w:rsid w:val="004745F5"/>
    <w:rsid w:val="00474667"/>
    <w:rsid w:val="0047468D"/>
    <w:rsid w:val="00474738"/>
    <w:rsid w:val="00474754"/>
    <w:rsid w:val="004749CD"/>
    <w:rsid w:val="00474A58"/>
    <w:rsid w:val="00474AF1"/>
    <w:rsid w:val="00474B64"/>
    <w:rsid w:val="00474B7E"/>
    <w:rsid w:val="00474BDE"/>
    <w:rsid w:val="00474BFB"/>
    <w:rsid w:val="00474BFF"/>
    <w:rsid w:val="00474C80"/>
    <w:rsid w:val="00474D2A"/>
    <w:rsid w:val="00474D2B"/>
    <w:rsid w:val="00474D3A"/>
    <w:rsid w:val="00474D4D"/>
    <w:rsid w:val="00474D4E"/>
    <w:rsid w:val="00474DBE"/>
    <w:rsid w:val="00474EB4"/>
    <w:rsid w:val="00474FB1"/>
    <w:rsid w:val="00475108"/>
    <w:rsid w:val="00475397"/>
    <w:rsid w:val="00475564"/>
    <w:rsid w:val="004755BE"/>
    <w:rsid w:val="00475667"/>
    <w:rsid w:val="004756FB"/>
    <w:rsid w:val="004757BB"/>
    <w:rsid w:val="0047581B"/>
    <w:rsid w:val="00475872"/>
    <w:rsid w:val="004758D6"/>
    <w:rsid w:val="00475A35"/>
    <w:rsid w:val="00475A3B"/>
    <w:rsid w:val="00475A59"/>
    <w:rsid w:val="00475B57"/>
    <w:rsid w:val="00475BFB"/>
    <w:rsid w:val="00475C6E"/>
    <w:rsid w:val="00475CF6"/>
    <w:rsid w:val="00475E81"/>
    <w:rsid w:val="00475F00"/>
    <w:rsid w:val="00475F0F"/>
    <w:rsid w:val="00476068"/>
    <w:rsid w:val="0047612E"/>
    <w:rsid w:val="0047615E"/>
    <w:rsid w:val="00476227"/>
    <w:rsid w:val="0047634F"/>
    <w:rsid w:val="004763A3"/>
    <w:rsid w:val="004763B3"/>
    <w:rsid w:val="004763B4"/>
    <w:rsid w:val="0047642B"/>
    <w:rsid w:val="0047646C"/>
    <w:rsid w:val="00476502"/>
    <w:rsid w:val="00476598"/>
    <w:rsid w:val="004765AD"/>
    <w:rsid w:val="00476956"/>
    <w:rsid w:val="00476A2F"/>
    <w:rsid w:val="00476A3A"/>
    <w:rsid w:val="00476B00"/>
    <w:rsid w:val="00476B58"/>
    <w:rsid w:val="00476B7F"/>
    <w:rsid w:val="00476B87"/>
    <w:rsid w:val="00476BEE"/>
    <w:rsid w:val="00476C1C"/>
    <w:rsid w:val="00476CDD"/>
    <w:rsid w:val="00476D10"/>
    <w:rsid w:val="00476D20"/>
    <w:rsid w:val="00476D2D"/>
    <w:rsid w:val="00476E1E"/>
    <w:rsid w:val="00476EC9"/>
    <w:rsid w:val="00476F66"/>
    <w:rsid w:val="0047709D"/>
    <w:rsid w:val="004771B1"/>
    <w:rsid w:val="004771C8"/>
    <w:rsid w:val="004771DB"/>
    <w:rsid w:val="004772BD"/>
    <w:rsid w:val="004772CA"/>
    <w:rsid w:val="004772ED"/>
    <w:rsid w:val="00477423"/>
    <w:rsid w:val="0047754B"/>
    <w:rsid w:val="00477567"/>
    <w:rsid w:val="00477619"/>
    <w:rsid w:val="0047763F"/>
    <w:rsid w:val="00477684"/>
    <w:rsid w:val="0047768A"/>
    <w:rsid w:val="00477727"/>
    <w:rsid w:val="004777D8"/>
    <w:rsid w:val="00477902"/>
    <w:rsid w:val="004779E7"/>
    <w:rsid w:val="00477A94"/>
    <w:rsid w:val="00477ADF"/>
    <w:rsid w:val="00477B9D"/>
    <w:rsid w:val="00477C66"/>
    <w:rsid w:val="00477E1D"/>
    <w:rsid w:val="00477E77"/>
    <w:rsid w:val="00477F07"/>
    <w:rsid w:val="00477FDC"/>
    <w:rsid w:val="0048005F"/>
    <w:rsid w:val="004800AF"/>
    <w:rsid w:val="004801BF"/>
    <w:rsid w:val="0048035B"/>
    <w:rsid w:val="00480387"/>
    <w:rsid w:val="004804D0"/>
    <w:rsid w:val="004804FC"/>
    <w:rsid w:val="00480552"/>
    <w:rsid w:val="004805E4"/>
    <w:rsid w:val="0048062F"/>
    <w:rsid w:val="004806CE"/>
    <w:rsid w:val="00480930"/>
    <w:rsid w:val="00480950"/>
    <w:rsid w:val="00480B34"/>
    <w:rsid w:val="00480BBB"/>
    <w:rsid w:val="00480C19"/>
    <w:rsid w:val="00480CD3"/>
    <w:rsid w:val="00480FA7"/>
    <w:rsid w:val="0048104D"/>
    <w:rsid w:val="0048104F"/>
    <w:rsid w:val="00481118"/>
    <w:rsid w:val="00481182"/>
    <w:rsid w:val="004811C0"/>
    <w:rsid w:val="004811E2"/>
    <w:rsid w:val="0048125C"/>
    <w:rsid w:val="00481437"/>
    <w:rsid w:val="004814BB"/>
    <w:rsid w:val="0048154E"/>
    <w:rsid w:val="00481665"/>
    <w:rsid w:val="00481753"/>
    <w:rsid w:val="0048184E"/>
    <w:rsid w:val="004819BB"/>
    <w:rsid w:val="00481A38"/>
    <w:rsid w:val="00481C3F"/>
    <w:rsid w:val="00481CB7"/>
    <w:rsid w:val="00481CE4"/>
    <w:rsid w:val="00481D2C"/>
    <w:rsid w:val="00481E40"/>
    <w:rsid w:val="00481F10"/>
    <w:rsid w:val="00481FF5"/>
    <w:rsid w:val="004820F6"/>
    <w:rsid w:val="004821A9"/>
    <w:rsid w:val="00482222"/>
    <w:rsid w:val="00482265"/>
    <w:rsid w:val="004822B2"/>
    <w:rsid w:val="004822F6"/>
    <w:rsid w:val="0048230A"/>
    <w:rsid w:val="0048240F"/>
    <w:rsid w:val="00482518"/>
    <w:rsid w:val="0048259E"/>
    <w:rsid w:val="004825BC"/>
    <w:rsid w:val="0048280F"/>
    <w:rsid w:val="004829D1"/>
    <w:rsid w:val="004829DE"/>
    <w:rsid w:val="00482A44"/>
    <w:rsid w:val="00482A55"/>
    <w:rsid w:val="00482A7E"/>
    <w:rsid w:val="00482AA2"/>
    <w:rsid w:val="00482B59"/>
    <w:rsid w:val="00482C52"/>
    <w:rsid w:val="00482CB4"/>
    <w:rsid w:val="00482DAB"/>
    <w:rsid w:val="00482DB5"/>
    <w:rsid w:val="00482E67"/>
    <w:rsid w:val="00482F55"/>
    <w:rsid w:val="00482F68"/>
    <w:rsid w:val="00482F6C"/>
    <w:rsid w:val="00482F6D"/>
    <w:rsid w:val="00482F79"/>
    <w:rsid w:val="004830D1"/>
    <w:rsid w:val="004831DB"/>
    <w:rsid w:val="004831FA"/>
    <w:rsid w:val="004832BF"/>
    <w:rsid w:val="00483448"/>
    <w:rsid w:val="0048351B"/>
    <w:rsid w:val="00483550"/>
    <w:rsid w:val="004835CC"/>
    <w:rsid w:val="004835E5"/>
    <w:rsid w:val="004836E9"/>
    <w:rsid w:val="00483735"/>
    <w:rsid w:val="0048374D"/>
    <w:rsid w:val="00483751"/>
    <w:rsid w:val="004837D6"/>
    <w:rsid w:val="00483853"/>
    <w:rsid w:val="00483A37"/>
    <w:rsid w:val="00483A61"/>
    <w:rsid w:val="00483B31"/>
    <w:rsid w:val="00483B3D"/>
    <w:rsid w:val="00483B4D"/>
    <w:rsid w:val="00483B71"/>
    <w:rsid w:val="00483BCE"/>
    <w:rsid w:val="00483BD8"/>
    <w:rsid w:val="00483DE3"/>
    <w:rsid w:val="00483FC1"/>
    <w:rsid w:val="004841C9"/>
    <w:rsid w:val="0048427A"/>
    <w:rsid w:val="00484380"/>
    <w:rsid w:val="0048439C"/>
    <w:rsid w:val="00484570"/>
    <w:rsid w:val="004845BB"/>
    <w:rsid w:val="004845C9"/>
    <w:rsid w:val="0048478E"/>
    <w:rsid w:val="004847AA"/>
    <w:rsid w:val="0048484F"/>
    <w:rsid w:val="0048489B"/>
    <w:rsid w:val="004848E9"/>
    <w:rsid w:val="0048492C"/>
    <w:rsid w:val="0048496E"/>
    <w:rsid w:val="00484A8B"/>
    <w:rsid w:val="00484AB4"/>
    <w:rsid w:val="00484B37"/>
    <w:rsid w:val="00484B91"/>
    <w:rsid w:val="00484ECF"/>
    <w:rsid w:val="00484EED"/>
    <w:rsid w:val="00484FB8"/>
    <w:rsid w:val="00484FEC"/>
    <w:rsid w:val="00485009"/>
    <w:rsid w:val="0048510F"/>
    <w:rsid w:val="004851FC"/>
    <w:rsid w:val="00485275"/>
    <w:rsid w:val="00485629"/>
    <w:rsid w:val="0048564A"/>
    <w:rsid w:val="00485736"/>
    <w:rsid w:val="00485769"/>
    <w:rsid w:val="0048577F"/>
    <w:rsid w:val="0048590E"/>
    <w:rsid w:val="00485A8D"/>
    <w:rsid w:val="00485AB1"/>
    <w:rsid w:val="00485ADD"/>
    <w:rsid w:val="00485D25"/>
    <w:rsid w:val="00485DA1"/>
    <w:rsid w:val="00485DE7"/>
    <w:rsid w:val="00485F31"/>
    <w:rsid w:val="00486007"/>
    <w:rsid w:val="00486048"/>
    <w:rsid w:val="0048620F"/>
    <w:rsid w:val="004862B1"/>
    <w:rsid w:val="0048633B"/>
    <w:rsid w:val="00486384"/>
    <w:rsid w:val="004864C1"/>
    <w:rsid w:val="00486514"/>
    <w:rsid w:val="0048655B"/>
    <w:rsid w:val="004865B9"/>
    <w:rsid w:val="00486600"/>
    <w:rsid w:val="00486632"/>
    <w:rsid w:val="00486644"/>
    <w:rsid w:val="0048678D"/>
    <w:rsid w:val="0048681B"/>
    <w:rsid w:val="0048687C"/>
    <w:rsid w:val="00486912"/>
    <w:rsid w:val="00486A4F"/>
    <w:rsid w:val="00486BBC"/>
    <w:rsid w:val="00486CE8"/>
    <w:rsid w:val="00486E6E"/>
    <w:rsid w:val="00486E82"/>
    <w:rsid w:val="00486F7C"/>
    <w:rsid w:val="00487001"/>
    <w:rsid w:val="00487056"/>
    <w:rsid w:val="00487118"/>
    <w:rsid w:val="004871DF"/>
    <w:rsid w:val="0048720A"/>
    <w:rsid w:val="00487210"/>
    <w:rsid w:val="004872F7"/>
    <w:rsid w:val="0048735B"/>
    <w:rsid w:val="00487363"/>
    <w:rsid w:val="00487372"/>
    <w:rsid w:val="00487410"/>
    <w:rsid w:val="004875D3"/>
    <w:rsid w:val="004875DF"/>
    <w:rsid w:val="004875F0"/>
    <w:rsid w:val="00487664"/>
    <w:rsid w:val="004876A3"/>
    <w:rsid w:val="004876B0"/>
    <w:rsid w:val="004877BF"/>
    <w:rsid w:val="004877E0"/>
    <w:rsid w:val="00487840"/>
    <w:rsid w:val="00487843"/>
    <w:rsid w:val="00487973"/>
    <w:rsid w:val="004879A2"/>
    <w:rsid w:val="004879E3"/>
    <w:rsid w:val="00487A2E"/>
    <w:rsid w:val="00487A78"/>
    <w:rsid w:val="00487A80"/>
    <w:rsid w:val="00487A9D"/>
    <w:rsid w:val="00487B93"/>
    <w:rsid w:val="00487C1D"/>
    <w:rsid w:val="00487C41"/>
    <w:rsid w:val="00487CEB"/>
    <w:rsid w:val="00487CF1"/>
    <w:rsid w:val="00487F31"/>
    <w:rsid w:val="00487F35"/>
    <w:rsid w:val="00487F4D"/>
    <w:rsid w:val="00487FBD"/>
    <w:rsid w:val="00487FF4"/>
    <w:rsid w:val="004900AA"/>
    <w:rsid w:val="00490122"/>
    <w:rsid w:val="004901A2"/>
    <w:rsid w:val="0049041C"/>
    <w:rsid w:val="00490548"/>
    <w:rsid w:val="004905A9"/>
    <w:rsid w:val="004905C6"/>
    <w:rsid w:val="0049068B"/>
    <w:rsid w:val="0049069D"/>
    <w:rsid w:val="0049075D"/>
    <w:rsid w:val="0049093D"/>
    <w:rsid w:val="00490996"/>
    <w:rsid w:val="0049099D"/>
    <w:rsid w:val="004909A1"/>
    <w:rsid w:val="00490A69"/>
    <w:rsid w:val="00490B1C"/>
    <w:rsid w:val="00490BAA"/>
    <w:rsid w:val="00490BC8"/>
    <w:rsid w:val="00490BE4"/>
    <w:rsid w:val="00490BE7"/>
    <w:rsid w:val="00490C12"/>
    <w:rsid w:val="00490C38"/>
    <w:rsid w:val="00490D10"/>
    <w:rsid w:val="0049106E"/>
    <w:rsid w:val="004910F4"/>
    <w:rsid w:val="00491128"/>
    <w:rsid w:val="00491129"/>
    <w:rsid w:val="00491153"/>
    <w:rsid w:val="004911E3"/>
    <w:rsid w:val="00491247"/>
    <w:rsid w:val="00491252"/>
    <w:rsid w:val="004912A0"/>
    <w:rsid w:val="004913B5"/>
    <w:rsid w:val="0049147D"/>
    <w:rsid w:val="004914AF"/>
    <w:rsid w:val="004914E2"/>
    <w:rsid w:val="0049161C"/>
    <w:rsid w:val="0049169A"/>
    <w:rsid w:val="004916A4"/>
    <w:rsid w:val="00491711"/>
    <w:rsid w:val="0049180E"/>
    <w:rsid w:val="00491874"/>
    <w:rsid w:val="0049189C"/>
    <w:rsid w:val="0049195C"/>
    <w:rsid w:val="0049199F"/>
    <w:rsid w:val="00491A78"/>
    <w:rsid w:val="00491AFE"/>
    <w:rsid w:val="00491B0D"/>
    <w:rsid w:val="00491B3E"/>
    <w:rsid w:val="00491B44"/>
    <w:rsid w:val="00491C8E"/>
    <w:rsid w:val="00491CD5"/>
    <w:rsid w:val="00491D0C"/>
    <w:rsid w:val="00491D2E"/>
    <w:rsid w:val="00491DA5"/>
    <w:rsid w:val="00491DC7"/>
    <w:rsid w:val="00491E7C"/>
    <w:rsid w:val="00491EE3"/>
    <w:rsid w:val="00491F3B"/>
    <w:rsid w:val="00491FC1"/>
    <w:rsid w:val="00492023"/>
    <w:rsid w:val="00492084"/>
    <w:rsid w:val="004920FA"/>
    <w:rsid w:val="004922B2"/>
    <w:rsid w:val="00492358"/>
    <w:rsid w:val="00492493"/>
    <w:rsid w:val="00492603"/>
    <w:rsid w:val="0049263C"/>
    <w:rsid w:val="00492867"/>
    <w:rsid w:val="004928DC"/>
    <w:rsid w:val="00492903"/>
    <w:rsid w:val="004929CB"/>
    <w:rsid w:val="004929FF"/>
    <w:rsid w:val="00492A7D"/>
    <w:rsid w:val="00492A8C"/>
    <w:rsid w:val="00492BE7"/>
    <w:rsid w:val="00492C5A"/>
    <w:rsid w:val="00492CB9"/>
    <w:rsid w:val="00492D81"/>
    <w:rsid w:val="00492EC9"/>
    <w:rsid w:val="00492F84"/>
    <w:rsid w:val="00492FF7"/>
    <w:rsid w:val="00493028"/>
    <w:rsid w:val="00493133"/>
    <w:rsid w:val="004931C9"/>
    <w:rsid w:val="004932D4"/>
    <w:rsid w:val="004933D5"/>
    <w:rsid w:val="00493479"/>
    <w:rsid w:val="004934D2"/>
    <w:rsid w:val="00493589"/>
    <w:rsid w:val="004936A3"/>
    <w:rsid w:val="00493800"/>
    <w:rsid w:val="0049384B"/>
    <w:rsid w:val="004938B8"/>
    <w:rsid w:val="00493945"/>
    <w:rsid w:val="00493960"/>
    <w:rsid w:val="00493963"/>
    <w:rsid w:val="004939F7"/>
    <w:rsid w:val="00493A3C"/>
    <w:rsid w:val="00493A60"/>
    <w:rsid w:val="00493BB1"/>
    <w:rsid w:val="00493BB6"/>
    <w:rsid w:val="00493C6D"/>
    <w:rsid w:val="00493CB5"/>
    <w:rsid w:val="00493D44"/>
    <w:rsid w:val="00493E41"/>
    <w:rsid w:val="00493E46"/>
    <w:rsid w:val="00493F98"/>
    <w:rsid w:val="00494055"/>
    <w:rsid w:val="0049409D"/>
    <w:rsid w:val="00494216"/>
    <w:rsid w:val="004944D7"/>
    <w:rsid w:val="004944FA"/>
    <w:rsid w:val="004945D1"/>
    <w:rsid w:val="00494632"/>
    <w:rsid w:val="00494672"/>
    <w:rsid w:val="0049471A"/>
    <w:rsid w:val="00494812"/>
    <w:rsid w:val="00494898"/>
    <w:rsid w:val="00494927"/>
    <w:rsid w:val="00494B2F"/>
    <w:rsid w:val="00494BB7"/>
    <w:rsid w:val="00494C10"/>
    <w:rsid w:val="00494C5A"/>
    <w:rsid w:val="00494C6F"/>
    <w:rsid w:val="00494CC6"/>
    <w:rsid w:val="00494DDC"/>
    <w:rsid w:val="00494DF7"/>
    <w:rsid w:val="00494E30"/>
    <w:rsid w:val="00494E83"/>
    <w:rsid w:val="00494EC1"/>
    <w:rsid w:val="00494EE5"/>
    <w:rsid w:val="00494FC2"/>
    <w:rsid w:val="00495128"/>
    <w:rsid w:val="00495178"/>
    <w:rsid w:val="004951D4"/>
    <w:rsid w:val="0049531A"/>
    <w:rsid w:val="0049537E"/>
    <w:rsid w:val="00495461"/>
    <w:rsid w:val="00495508"/>
    <w:rsid w:val="004955B5"/>
    <w:rsid w:val="004955CC"/>
    <w:rsid w:val="004956C2"/>
    <w:rsid w:val="004956C6"/>
    <w:rsid w:val="00495713"/>
    <w:rsid w:val="0049573A"/>
    <w:rsid w:val="00495801"/>
    <w:rsid w:val="00495862"/>
    <w:rsid w:val="004959A5"/>
    <w:rsid w:val="004959EE"/>
    <w:rsid w:val="004959F8"/>
    <w:rsid w:val="004959FB"/>
    <w:rsid w:val="00495A39"/>
    <w:rsid w:val="00495B1E"/>
    <w:rsid w:val="00495B45"/>
    <w:rsid w:val="00495D4C"/>
    <w:rsid w:val="00495D9C"/>
    <w:rsid w:val="00495FD6"/>
    <w:rsid w:val="00496022"/>
    <w:rsid w:val="00496134"/>
    <w:rsid w:val="00496179"/>
    <w:rsid w:val="00496292"/>
    <w:rsid w:val="004962A7"/>
    <w:rsid w:val="00496308"/>
    <w:rsid w:val="004963AA"/>
    <w:rsid w:val="004963B5"/>
    <w:rsid w:val="00496444"/>
    <w:rsid w:val="0049656B"/>
    <w:rsid w:val="00496605"/>
    <w:rsid w:val="004966E3"/>
    <w:rsid w:val="00496730"/>
    <w:rsid w:val="0049675E"/>
    <w:rsid w:val="00496778"/>
    <w:rsid w:val="0049694B"/>
    <w:rsid w:val="004969F3"/>
    <w:rsid w:val="00496A4E"/>
    <w:rsid w:val="00496AE4"/>
    <w:rsid w:val="00496B11"/>
    <w:rsid w:val="00496B93"/>
    <w:rsid w:val="00496C37"/>
    <w:rsid w:val="00496CEE"/>
    <w:rsid w:val="00496DBE"/>
    <w:rsid w:val="00496E3D"/>
    <w:rsid w:val="00496F16"/>
    <w:rsid w:val="00496FB5"/>
    <w:rsid w:val="00496FED"/>
    <w:rsid w:val="00497033"/>
    <w:rsid w:val="00497056"/>
    <w:rsid w:val="0049707E"/>
    <w:rsid w:val="00497286"/>
    <w:rsid w:val="004972D4"/>
    <w:rsid w:val="004973A7"/>
    <w:rsid w:val="004973F0"/>
    <w:rsid w:val="0049745A"/>
    <w:rsid w:val="0049745E"/>
    <w:rsid w:val="00497470"/>
    <w:rsid w:val="004974C0"/>
    <w:rsid w:val="004974D1"/>
    <w:rsid w:val="004974F7"/>
    <w:rsid w:val="00497742"/>
    <w:rsid w:val="0049781A"/>
    <w:rsid w:val="0049784C"/>
    <w:rsid w:val="00497851"/>
    <w:rsid w:val="0049791B"/>
    <w:rsid w:val="00497A21"/>
    <w:rsid w:val="00497AC2"/>
    <w:rsid w:val="00497B5B"/>
    <w:rsid w:val="00497B64"/>
    <w:rsid w:val="00497C09"/>
    <w:rsid w:val="00497C9F"/>
    <w:rsid w:val="00497CA4"/>
    <w:rsid w:val="00497D37"/>
    <w:rsid w:val="00497D5D"/>
    <w:rsid w:val="00497D71"/>
    <w:rsid w:val="00497DED"/>
    <w:rsid w:val="00497E36"/>
    <w:rsid w:val="00497E3E"/>
    <w:rsid w:val="00497E6A"/>
    <w:rsid w:val="004A0026"/>
    <w:rsid w:val="004A0068"/>
    <w:rsid w:val="004A00BC"/>
    <w:rsid w:val="004A013C"/>
    <w:rsid w:val="004A01BA"/>
    <w:rsid w:val="004A028A"/>
    <w:rsid w:val="004A0360"/>
    <w:rsid w:val="004A03E6"/>
    <w:rsid w:val="004A0482"/>
    <w:rsid w:val="004A0575"/>
    <w:rsid w:val="004A05C3"/>
    <w:rsid w:val="004A05FE"/>
    <w:rsid w:val="004A06C0"/>
    <w:rsid w:val="004A07A3"/>
    <w:rsid w:val="004A07CF"/>
    <w:rsid w:val="004A083F"/>
    <w:rsid w:val="004A0865"/>
    <w:rsid w:val="004A09C4"/>
    <w:rsid w:val="004A0A68"/>
    <w:rsid w:val="004A0ADF"/>
    <w:rsid w:val="004A0BE9"/>
    <w:rsid w:val="004A0C29"/>
    <w:rsid w:val="004A0D4A"/>
    <w:rsid w:val="004A0D80"/>
    <w:rsid w:val="004A0DD6"/>
    <w:rsid w:val="004A0E07"/>
    <w:rsid w:val="004A0F23"/>
    <w:rsid w:val="004A0F93"/>
    <w:rsid w:val="004A0FA8"/>
    <w:rsid w:val="004A101F"/>
    <w:rsid w:val="004A1120"/>
    <w:rsid w:val="004A112A"/>
    <w:rsid w:val="004A11CF"/>
    <w:rsid w:val="004A11E3"/>
    <w:rsid w:val="004A120D"/>
    <w:rsid w:val="004A1255"/>
    <w:rsid w:val="004A1285"/>
    <w:rsid w:val="004A12DE"/>
    <w:rsid w:val="004A1389"/>
    <w:rsid w:val="004A14DF"/>
    <w:rsid w:val="004A1584"/>
    <w:rsid w:val="004A1699"/>
    <w:rsid w:val="004A1758"/>
    <w:rsid w:val="004A1795"/>
    <w:rsid w:val="004A17A1"/>
    <w:rsid w:val="004A1897"/>
    <w:rsid w:val="004A1984"/>
    <w:rsid w:val="004A1A06"/>
    <w:rsid w:val="004A1A38"/>
    <w:rsid w:val="004A1A6A"/>
    <w:rsid w:val="004A1A70"/>
    <w:rsid w:val="004A1B50"/>
    <w:rsid w:val="004A1C3B"/>
    <w:rsid w:val="004A1C9F"/>
    <w:rsid w:val="004A1CA6"/>
    <w:rsid w:val="004A1CD1"/>
    <w:rsid w:val="004A1D14"/>
    <w:rsid w:val="004A1D8A"/>
    <w:rsid w:val="004A1DFD"/>
    <w:rsid w:val="004A1E4D"/>
    <w:rsid w:val="004A1EA8"/>
    <w:rsid w:val="004A1EDE"/>
    <w:rsid w:val="004A1F20"/>
    <w:rsid w:val="004A1F4D"/>
    <w:rsid w:val="004A1FDE"/>
    <w:rsid w:val="004A2005"/>
    <w:rsid w:val="004A2025"/>
    <w:rsid w:val="004A20D1"/>
    <w:rsid w:val="004A2277"/>
    <w:rsid w:val="004A22F9"/>
    <w:rsid w:val="004A23FC"/>
    <w:rsid w:val="004A246D"/>
    <w:rsid w:val="004A2588"/>
    <w:rsid w:val="004A2592"/>
    <w:rsid w:val="004A263D"/>
    <w:rsid w:val="004A2648"/>
    <w:rsid w:val="004A266D"/>
    <w:rsid w:val="004A269C"/>
    <w:rsid w:val="004A2796"/>
    <w:rsid w:val="004A28E1"/>
    <w:rsid w:val="004A296B"/>
    <w:rsid w:val="004A29D0"/>
    <w:rsid w:val="004A2A0C"/>
    <w:rsid w:val="004A2A80"/>
    <w:rsid w:val="004A2AA7"/>
    <w:rsid w:val="004A2B7E"/>
    <w:rsid w:val="004A2DC2"/>
    <w:rsid w:val="004A2DE7"/>
    <w:rsid w:val="004A2E5F"/>
    <w:rsid w:val="004A2F5F"/>
    <w:rsid w:val="004A30FE"/>
    <w:rsid w:val="004A31B0"/>
    <w:rsid w:val="004A31B7"/>
    <w:rsid w:val="004A3224"/>
    <w:rsid w:val="004A3351"/>
    <w:rsid w:val="004A3358"/>
    <w:rsid w:val="004A3387"/>
    <w:rsid w:val="004A33E1"/>
    <w:rsid w:val="004A3463"/>
    <w:rsid w:val="004A3467"/>
    <w:rsid w:val="004A346E"/>
    <w:rsid w:val="004A35D5"/>
    <w:rsid w:val="004A3618"/>
    <w:rsid w:val="004A36EE"/>
    <w:rsid w:val="004A36F8"/>
    <w:rsid w:val="004A3830"/>
    <w:rsid w:val="004A38A3"/>
    <w:rsid w:val="004A3A35"/>
    <w:rsid w:val="004A3B8E"/>
    <w:rsid w:val="004A3C72"/>
    <w:rsid w:val="004A3D0B"/>
    <w:rsid w:val="004A3D16"/>
    <w:rsid w:val="004A3D39"/>
    <w:rsid w:val="004A3E2B"/>
    <w:rsid w:val="004A410F"/>
    <w:rsid w:val="004A418D"/>
    <w:rsid w:val="004A41B1"/>
    <w:rsid w:val="004A4271"/>
    <w:rsid w:val="004A4424"/>
    <w:rsid w:val="004A44BE"/>
    <w:rsid w:val="004A44D9"/>
    <w:rsid w:val="004A458C"/>
    <w:rsid w:val="004A4719"/>
    <w:rsid w:val="004A4729"/>
    <w:rsid w:val="004A480B"/>
    <w:rsid w:val="004A4810"/>
    <w:rsid w:val="004A496E"/>
    <w:rsid w:val="004A49AF"/>
    <w:rsid w:val="004A4B26"/>
    <w:rsid w:val="004A4BB5"/>
    <w:rsid w:val="004A4BE6"/>
    <w:rsid w:val="004A4C80"/>
    <w:rsid w:val="004A4E0C"/>
    <w:rsid w:val="004A4E0D"/>
    <w:rsid w:val="004A4EBC"/>
    <w:rsid w:val="004A5008"/>
    <w:rsid w:val="004A5010"/>
    <w:rsid w:val="004A503A"/>
    <w:rsid w:val="004A51E3"/>
    <w:rsid w:val="004A530E"/>
    <w:rsid w:val="004A5323"/>
    <w:rsid w:val="004A537A"/>
    <w:rsid w:val="004A53E5"/>
    <w:rsid w:val="004A54A5"/>
    <w:rsid w:val="004A54B1"/>
    <w:rsid w:val="004A5607"/>
    <w:rsid w:val="004A562B"/>
    <w:rsid w:val="004A566A"/>
    <w:rsid w:val="004A5681"/>
    <w:rsid w:val="004A5823"/>
    <w:rsid w:val="004A592E"/>
    <w:rsid w:val="004A5990"/>
    <w:rsid w:val="004A5C54"/>
    <w:rsid w:val="004A5E39"/>
    <w:rsid w:val="004A5EDC"/>
    <w:rsid w:val="004A5F12"/>
    <w:rsid w:val="004A5F97"/>
    <w:rsid w:val="004A607D"/>
    <w:rsid w:val="004A60BE"/>
    <w:rsid w:val="004A619E"/>
    <w:rsid w:val="004A62E4"/>
    <w:rsid w:val="004A62E6"/>
    <w:rsid w:val="004A6347"/>
    <w:rsid w:val="004A6391"/>
    <w:rsid w:val="004A6423"/>
    <w:rsid w:val="004A646A"/>
    <w:rsid w:val="004A65A4"/>
    <w:rsid w:val="004A65AC"/>
    <w:rsid w:val="004A65DE"/>
    <w:rsid w:val="004A6690"/>
    <w:rsid w:val="004A6771"/>
    <w:rsid w:val="004A67E5"/>
    <w:rsid w:val="004A6849"/>
    <w:rsid w:val="004A6859"/>
    <w:rsid w:val="004A6968"/>
    <w:rsid w:val="004A69DC"/>
    <w:rsid w:val="004A69F8"/>
    <w:rsid w:val="004A6A3B"/>
    <w:rsid w:val="004A6B1D"/>
    <w:rsid w:val="004A6B23"/>
    <w:rsid w:val="004A6B78"/>
    <w:rsid w:val="004A6BB8"/>
    <w:rsid w:val="004A6C4E"/>
    <w:rsid w:val="004A6D5B"/>
    <w:rsid w:val="004A6E4E"/>
    <w:rsid w:val="004A6E8A"/>
    <w:rsid w:val="004A6EA0"/>
    <w:rsid w:val="004A6EF2"/>
    <w:rsid w:val="004A6EF5"/>
    <w:rsid w:val="004A6F58"/>
    <w:rsid w:val="004A6FE8"/>
    <w:rsid w:val="004A7080"/>
    <w:rsid w:val="004A70C0"/>
    <w:rsid w:val="004A70D1"/>
    <w:rsid w:val="004A7125"/>
    <w:rsid w:val="004A71F5"/>
    <w:rsid w:val="004A7289"/>
    <w:rsid w:val="004A730A"/>
    <w:rsid w:val="004A732B"/>
    <w:rsid w:val="004A740D"/>
    <w:rsid w:val="004A75D6"/>
    <w:rsid w:val="004A75DE"/>
    <w:rsid w:val="004A78B8"/>
    <w:rsid w:val="004A7948"/>
    <w:rsid w:val="004A79A9"/>
    <w:rsid w:val="004A79D9"/>
    <w:rsid w:val="004A7A00"/>
    <w:rsid w:val="004A7A3E"/>
    <w:rsid w:val="004A7A9C"/>
    <w:rsid w:val="004A7B7B"/>
    <w:rsid w:val="004A7B92"/>
    <w:rsid w:val="004A7BEC"/>
    <w:rsid w:val="004A7DCB"/>
    <w:rsid w:val="004A7E30"/>
    <w:rsid w:val="004A7E95"/>
    <w:rsid w:val="004A7EEF"/>
    <w:rsid w:val="004A7F0B"/>
    <w:rsid w:val="004A7F49"/>
    <w:rsid w:val="004A7FE5"/>
    <w:rsid w:val="004B0133"/>
    <w:rsid w:val="004B01A1"/>
    <w:rsid w:val="004B0238"/>
    <w:rsid w:val="004B0257"/>
    <w:rsid w:val="004B0259"/>
    <w:rsid w:val="004B02B8"/>
    <w:rsid w:val="004B0437"/>
    <w:rsid w:val="004B0487"/>
    <w:rsid w:val="004B06F1"/>
    <w:rsid w:val="004B0953"/>
    <w:rsid w:val="004B0955"/>
    <w:rsid w:val="004B0A50"/>
    <w:rsid w:val="004B0AAF"/>
    <w:rsid w:val="004B0C36"/>
    <w:rsid w:val="004B0D3F"/>
    <w:rsid w:val="004B0D45"/>
    <w:rsid w:val="004B0D4D"/>
    <w:rsid w:val="004B0DB7"/>
    <w:rsid w:val="004B0F22"/>
    <w:rsid w:val="004B0F75"/>
    <w:rsid w:val="004B0FCA"/>
    <w:rsid w:val="004B0FD3"/>
    <w:rsid w:val="004B1047"/>
    <w:rsid w:val="004B1143"/>
    <w:rsid w:val="004B1165"/>
    <w:rsid w:val="004B1210"/>
    <w:rsid w:val="004B1262"/>
    <w:rsid w:val="004B1335"/>
    <w:rsid w:val="004B141F"/>
    <w:rsid w:val="004B154F"/>
    <w:rsid w:val="004B1777"/>
    <w:rsid w:val="004B17A3"/>
    <w:rsid w:val="004B18FE"/>
    <w:rsid w:val="004B1AA5"/>
    <w:rsid w:val="004B1BFC"/>
    <w:rsid w:val="004B1C0A"/>
    <w:rsid w:val="004B1C80"/>
    <w:rsid w:val="004B1C97"/>
    <w:rsid w:val="004B1CB2"/>
    <w:rsid w:val="004B1E45"/>
    <w:rsid w:val="004B1E4B"/>
    <w:rsid w:val="004B1ECD"/>
    <w:rsid w:val="004B1EEC"/>
    <w:rsid w:val="004B1EF6"/>
    <w:rsid w:val="004B1F86"/>
    <w:rsid w:val="004B205E"/>
    <w:rsid w:val="004B214C"/>
    <w:rsid w:val="004B221F"/>
    <w:rsid w:val="004B22CA"/>
    <w:rsid w:val="004B242B"/>
    <w:rsid w:val="004B24CD"/>
    <w:rsid w:val="004B2657"/>
    <w:rsid w:val="004B266C"/>
    <w:rsid w:val="004B26F6"/>
    <w:rsid w:val="004B2726"/>
    <w:rsid w:val="004B275E"/>
    <w:rsid w:val="004B283C"/>
    <w:rsid w:val="004B292A"/>
    <w:rsid w:val="004B2996"/>
    <w:rsid w:val="004B29CF"/>
    <w:rsid w:val="004B2A33"/>
    <w:rsid w:val="004B2B35"/>
    <w:rsid w:val="004B2BC5"/>
    <w:rsid w:val="004B2BDE"/>
    <w:rsid w:val="004B2C27"/>
    <w:rsid w:val="004B2C5F"/>
    <w:rsid w:val="004B2DBD"/>
    <w:rsid w:val="004B2F03"/>
    <w:rsid w:val="004B2F14"/>
    <w:rsid w:val="004B2F33"/>
    <w:rsid w:val="004B2F6B"/>
    <w:rsid w:val="004B30FF"/>
    <w:rsid w:val="004B311F"/>
    <w:rsid w:val="004B3131"/>
    <w:rsid w:val="004B31C5"/>
    <w:rsid w:val="004B3253"/>
    <w:rsid w:val="004B32E6"/>
    <w:rsid w:val="004B340C"/>
    <w:rsid w:val="004B3441"/>
    <w:rsid w:val="004B3726"/>
    <w:rsid w:val="004B3809"/>
    <w:rsid w:val="004B3896"/>
    <w:rsid w:val="004B38BA"/>
    <w:rsid w:val="004B38CD"/>
    <w:rsid w:val="004B3924"/>
    <w:rsid w:val="004B392F"/>
    <w:rsid w:val="004B3A59"/>
    <w:rsid w:val="004B3A60"/>
    <w:rsid w:val="004B3B8D"/>
    <w:rsid w:val="004B3C43"/>
    <w:rsid w:val="004B3D00"/>
    <w:rsid w:val="004B3D54"/>
    <w:rsid w:val="004B3E58"/>
    <w:rsid w:val="004B3EE6"/>
    <w:rsid w:val="004B3F7A"/>
    <w:rsid w:val="004B3FBD"/>
    <w:rsid w:val="004B3FCE"/>
    <w:rsid w:val="004B402E"/>
    <w:rsid w:val="004B4167"/>
    <w:rsid w:val="004B4199"/>
    <w:rsid w:val="004B41AC"/>
    <w:rsid w:val="004B423C"/>
    <w:rsid w:val="004B42C5"/>
    <w:rsid w:val="004B43C2"/>
    <w:rsid w:val="004B44C4"/>
    <w:rsid w:val="004B45BC"/>
    <w:rsid w:val="004B4651"/>
    <w:rsid w:val="004B4663"/>
    <w:rsid w:val="004B46A4"/>
    <w:rsid w:val="004B46D2"/>
    <w:rsid w:val="004B47BF"/>
    <w:rsid w:val="004B487B"/>
    <w:rsid w:val="004B4944"/>
    <w:rsid w:val="004B4A74"/>
    <w:rsid w:val="004B4BB9"/>
    <w:rsid w:val="004B4C1A"/>
    <w:rsid w:val="004B4CCE"/>
    <w:rsid w:val="004B4CDD"/>
    <w:rsid w:val="004B4D2E"/>
    <w:rsid w:val="004B4D47"/>
    <w:rsid w:val="004B4DCB"/>
    <w:rsid w:val="004B4E8F"/>
    <w:rsid w:val="004B4E9C"/>
    <w:rsid w:val="004B4E9E"/>
    <w:rsid w:val="004B4FFE"/>
    <w:rsid w:val="004B507C"/>
    <w:rsid w:val="004B5106"/>
    <w:rsid w:val="004B5299"/>
    <w:rsid w:val="004B52C1"/>
    <w:rsid w:val="004B5353"/>
    <w:rsid w:val="004B535F"/>
    <w:rsid w:val="004B53B4"/>
    <w:rsid w:val="004B5548"/>
    <w:rsid w:val="004B55CF"/>
    <w:rsid w:val="004B565A"/>
    <w:rsid w:val="004B5735"/>
    <w:rsid w:val="004B574A"/>
    <w:rsid w:val="004B57A6"/>
    <w:rsid w:val="004B57D2"/>
    <w:rsid w:val="004B581D"/>
    <w:rsid w:val="004B5881"/>
    <w:rsid w:val="004B58CA"/>
    <w:rsid w:val="004B595C"/>
    <w:rsid w:val="004B59C6"/>
    <w:rsid w:val="004B5AED"/>
    <w:rsid w:val="004B5BB6"/>
    <w:rsid w:val="004B5CD3"/>
    <w:rsid w:val="004B5DFA"/>
    <w:rsid w:val="004B5E21"/>
    <w:rsid w:val="004B5F0A"/>
    <w:rsid w:val="004B5F54"/>
    <w:rsid w:val="004B5FFF"/>
    <w:rsid w:val="004B61AE"/>
    <w:rsid w:val="004B61D5"/>
    <w:rsid w:val="004B62BC"/>
    <w:rsid w:val="004B631B"/>
    <w:rsid w:val="004B63DA"/>
    <w:rsid w:val="004B6409"/>
    <w:rsid w:val="004B652A"/>
    <w:rsid w:val="004B65E6"/>
    <w:rsid w:val="004B65F1"/>
    <w:rsid w:val="004B66F2"/>
    <w:rsid w:val="004B66F8"/>
    <w:rsid w:val="004B6764"/>
    <w:rsid w:val="004B6864"/>
    <w:rsid w:val="004B6A62"/>
    <w:rsid w:val="004B6A8E"/>
    <w:rsid w:val="004B6AFD"/>
    <w:rsid w:val="004B6BDD"/>
    <w:rsid w:val="004B6CE1"/>
    <w:rsid w:val="004B6DB3"/>
    <w:rsid w:val="004B6E12"/>
    <w:rsid w:val="004B6E50"/>
    <w:rsid w:val="004B6E6C"/>
    <w:rsid w:val="004B6FA6"/>
    <w:rsid w:val="004B707E"/>
    <w:rsid w:val="004B7285"/>
    <w:rsid w:val="004B7489"/>
    <w:rsid w:val="004B75BB"/>
    <w:rsid w:val="004B75FF"/>
    <w:rsid w:val="004B7604"/>
    <w:rsid w:val="004B762B"/>
    <w:rsid w:val="004B7647"/>
    <w:rsid w:val="004B7688"/>
    <w:rsid w:val="004B7750"/>
    <w:rsid w:val="004B785E"/>
    <w:rsid w:val="004B7884"/>
    <w:rsid w:val="004B78CC"/>
    <w:rsid w:val="004B795F"/>
    <w:rsid w:val="004B796F"/>
    <w:rsid w:val="004B7986"/>
    <w:rsid w:val="004B79DC"/>
    <w:rsid w:val="004B79EB"/>
    <w:rsid w:val="004B7A0D"/>
    <w:rsid w:val="004B7A18"/>
    <w:rsid w:val="004B7A89"/>
    <w:rsid w:val="004B7ABE"/>
    <w:rsid w:val="004B7AF6"/>
    <w:rsid w:val="004B7B13"/>
    <w:rsid w:val="004B7B8B"/>
    <w:rsid w:val="004B7B9A"/>
    <w:rsid w:val="004B7BDB"/>
    <w:rsid w:val="004B7D82"/>
    <w:rsid w:val="004B7FD1"/>
    <w:rsid w:val="004C0024"/>
    <w:rsid w:val="004C0055"/>
    <w:rsid w:val="004C008F"/>
    <w:rsid w:val="004C0144"/>
    <w:rsid w:val="004C018A"/>
    <w:rsid w:val="004C027A"/>
    <w:rsid w:val="004C0327"/>
    <w:rsid w:val="004C0426"/>
    <w:rsid w:val="004C052E"/>
    <w:rsid w:val="004C05BB"/>
    <w:rsid w:val="004C05E4"/>
    <w:rsid w:val="004C05F0"/>
    <w:rsid w:val="004C0652"/>
    <w:rsid w:val="004C0830"/>
    <w:rsid w:val="004C08E2"/>
    <w:rsid w:val="004C09A4"/>
    <w:rsid w:val="004C0A29"/>
    <w:rsid w:val="004C0AA3"/>
    <w:rsid w:val="004C0AAB"/>
    <w:rsid w:val="004C0B65"/>
    <w:rsid w:val="004C0B80"/>
    <w:rsid w:val="004C0BBC"/>
    <w:rsid w:val="004C0BE1"/>
    <w:rsid w:val="004C0BE7"/>
    <w:rsid w:val="004C0C8E"/>
    <w:rsid w:val="004C0DC4"/>
    <w:rsid w:val="004C0E09"/>
    <w:rsid w:val="004C0E0B"/>
    <w:rsid w:val="004C0F2D"/>
    <w:rsid w:val="004C0F4B"/>
    <w:rsid w:val="004C0F9B"/>
    <w:rsid w:val="004C101F"/>
    <w:rsid w:val="004C1021"/>
    <w:rsid w:val="004C1138"/>
    <w:rsid w:val="004C11E7"/>
    <w:rsid w:val="004C125A"/>
    <w:rsid w:val="004C1270"/>
    <w:rsid w:val="004C12E8"/>
    <w:rsid w:val="004C1360"/>
    <w:rsid w:val="004C13D7"/>
    <w:rsid w:val="004C14F9"/>
    <w:rsid w:val="004C1619"/>
    <w:rsid w:val="004C16BC"/>
    <w:rsid w:val="004C177F"/>
    <w:rsid w:val="004C1831"/>
    <w:rsid w:val="004C1894"/>
    <w:rsid w:val="004C18FB"/>
    <w:rsid w:val="004C19B1"/>
    <w:rsid w:val="004C1A13"/>
    <w:rsid w:val="004C1A58"/>
    <w:rsid w:val="004C1BB6"/>
    <w:rsid w:val="004C1D36"/>
    <w:rsid w:val="004C1D68"/>
    <w:rsid w:val="004C1F0F"/>
    <w:rsid w:val="004C1F83"/>
    <w:rsid w:val="004C2077"/>
    <w:rsid w:val="004C2176"/>
    <w:rsid w:val="004C2268"/>
    <w:rsid w:val="004C22AB"/>
    <w:rsid w:val="004C239B"/>
    <w:rsid w:val="004C244E"/>
    <w:rsid w:val="004C2451"/>
    <w:rsid w:val="004C2480"/>
    <w:rsid w:val="004C267C"/>
    <w:rsid w:val="004C26A8"/>
    <w:rsid w:val="004C2715"/>
    <w:rsid w:val="004C2749"/>
    <w:rsid w:val="004C2844"/>
    <w:rsid w:val="004C290D"/>
    <w:rsid w:val="004C296A"/>
    <w:rsid w:val="004C29B3"/>
    <w:rsid w:val="004C29B9"/>
    <w:rsid w:val="004C2B3F"/>
    <w:rsid w:val="004C2D09"/>
    <w:rsid w:val="004C2DB1"/>
    <w:rsid w:val="004C2F36"/>
    <w:rsid w:val="004C30DF"/>
    <w:rsid w:val="004C3172"/>
    <w:rsid w:val="004C31B6"/>
    <w:rsid w:val="004C32FF"/>
    <w:rsid w:val="004C3393"/>
    <w:rsid w:val="004C340A"/>
    <w:rsid w:val="004C3686"/>
    <w:rsid w:val="004C368F"/>
    <w:rsid w:val="004C3800"/>
    <w:rsid w:val="004C3841"/>
    <w:rsid w:val="004C3851"/>
    <w:rsid w:val="004C3866"/>
    <w:rsid w:val="004C38A1"/>
    <w:rsid w:val="004C38B6"/>
    <w:rsid w:val="004C38BD"/>
    <w:rsid w:val="004C38FA"/>
    <w:rsid w:val="004C3A74"/>
    <w:rsid w:val="004C3A79"/>
    <w:rsid w:val="004C3AD3"/>
    <w:rsid w:val="004C3AEB"/>
    <w:rsid w:val="004C3B99"/>
    <w:rsid w:val="004C3C96"/>
    <w:rsid w:val="004C3D60"/>
    <w:rsid w:val="004C3DBE"/>
    <w:rsid w:val="004C3DD6"/>
    <w:rsid w:val="004C3DD9"/>
    <w:rsid w:val="004C3EAA"/>
    <w:rsid w:val="004C3F52"/>
    <w:rsid w:val="004C4088"/>
    <w:rsid w:val="004C4197"/>
    <w:rsid w:val="004C43A5"/>
    <w:rsid w:val="004C4485"/>
    <w:rsid w:val="004C449C"/>
    <w:rsid w:val="004C44D2"/>
    <w:rsid w:val="004C4527"/>
    <w:rsid w:val="004C459E"/>
    <w:rsid w:val="004C4774"/>
    <w:rsid w:val="004C497F"/>
    <w:rsid w:val="004C4AB1"/>
    <w:rsid w:val="004C4AEF"/>
    <w:rsid w:val="004C4B4B"/>
    <w:rsid w:val="004C4C74"/>
    <w:rsid w:val="004C4D04"/>
    <w:rsid w:val="004C4DC6"/>
    <w:rsid w:val="004C4DCE"/>
    <w:rsid w:val="004C4DDD"/>
    <w:rsid w:val="004C4E13"/>
    <w:rsid w:val="004C4E16"/>
    <w:rsid w:val="004C503A"/>
    <w:rsid w:val="004C520F"/>
    <w:rsid w:val="004C5330"/>
    <w:rsid w:val="004C54FA"/>
    <w:rsid w:val="004C5558"/>
    <w:rsid w:val="004C5623"/>
    <w:rsid w:val="004C56CC"/>
    <w:rsid w:val="004C57AA"/>
    <w:rsid w:val="004C5821"/>
    <w:rsid w:val="004C585A"/>
    <w:rsid w:val="004C5972"/>
    <w:rsid w:val="004C59A9"/>
    <w:rsid w:val="004C5A2F"/>
    <w:rsid w:val="004C5B02"/>
    <w:rsid w:val="004C5B69"/>
    <w:rsid w:val="004C5D6A"/>
    <w:rsid w:val="004C5E38"/>
    <w:rsid w:val="004C5E55"/>
    <w:rsid w:val="004C5F10"/>
    <w:rsid w:val="004C5F40"/>
    <w:rsid w:val="004C5F75"/>
    <w:rsid w:val="004C6025"/>
    <w:rsid w:val="004C60A5"/>
    <w:rsid w:val="004C60AC"/>
    <w:rsid w:val="004C612C"/>
    <w:rsid w:val="004C6227"/>
    <w:rsid w:val="004C628F"/>
    <w:rsid w:val="004C631B"/>
    <w:rsid w:val="004C6324"/>
    <w:rsid w:val="004C633C"/>
    <w:rsid w:val="004C6365"/>
    <w:rsid w:val="004C639F"/>
    <w:rsid w:val="004C63CC"/>
    <w:rsid w:val="004C63CD"/>
    <w:rsid w:val="004C63D6"/>
    <w:rsid w:val="004C64BD"/>
    <w:rsid w:val="004C64F7"/>
    <w:rsid w:val="004C668F"/>
    <w:rsid w:val="004C6690"/>
    <w:rsid w:val="004C670C"/>
    <w:rsid w:val="004C6854"/>
    <w:rsid w:val="004C68D9"/>
    <w:rsid w:val="004C6953"/>
    <w:rsid w:val="004C695D"/>
    <w:rsid w:val="004C6A2A"/>
    <w:rsid w:val="004C6B3F"/>
    <w:rsid w:val="004C6C0A"/>
    <w:rsid w:val="004C6C5B"/>
    <w:rsid w:val="004C6C91"/>
    <w:rsid w:val="004C6CA4"/>
    <w:rsid w:val="004C6D06"/>
    <w:rsid w:val="004C6D2E"/>
    <w:rsid w:val="004C6DE7"/>
    <w:rsid w:val="004C6ED6"/>
    <w:rsid w:val="004C6FCD"/>
    <w:rsid w:val="004C6FE5"/>
    <w:rsid w:val="004C6FEA"/>
    <w:rsid w:val="004C7001"/>
    <w:rsid w:val="004C7097"/>
    <w:rsid w:val="004C70DE"/>
    <w:rsid w:val="004C71AF"/>
    <w:rsid w:val="004C71E4"/>
    <w:rsid w:val="004C72D7"/>
    <w:rsid w:val="004C7314"/>
    <w:rsid w:val="004C73AE"/>
    <w:rsid w:val="004C73D5"/>
    <w:rsid w:val="004C7429"/>
    <w:rsid w:val="004C754A"/>
    <w:rsid w:val="004C7566"/>
    <w:rsid w:val="004C76AD"/>
    <w:rsid w:val="004C781D"/>
    <w:rsid w:val="004C7892"/>
    <w:rsid w:val="004C7A66"/>
    <w:rsid w:val="004C7A85"/>
    <w:rsid w:val="004C7BA6"/>
    <w:rsid w:val="004C7BCC"/>
    <w:rsid w:val="004C7BD1"/>
    <w:rsid w:val="004C7CAF"/>
    <w:rsid w:val="004C7CD5"/>
    <w:rsid w:val="004C7D0C"/>
    <w:rsid w:val="004C7D9A"/>
    <w:rsid w:val="004C7DBE"/>
    <w:rsid w:val="004D0047"/>
    <w:rsid w:val="004D00FF"/>
    <w:rsid w:val="004D01C4"/>
    <w:rsid w:val="004D02E2"/>
    <w:rsid w:val="004D0333"/>
    <w:rsid w:val="004D045A"/>
    <w:rsid w:val="004D052B"/>
    <w:rsid w:val="004D0549"/>
    <w:rsid w:val="004D0732"/>
    <w:rsid w:val="004D077E"/>
    <w:rsid w:val="004D07A9"/>
    <w:rsid w:val="004D07D4"/>
    <w:rsid w:val="004D07FB"/>
    <w:rsid w:val="004D0907"/>
    <w:rsid w:val="004D0965"/>
    <w:rsid w:val="004D0984"/>
    <w:rsid w:val="004D0B44"/>
    <w:rsid w:val="004D0D14"/>
    <w:rsid w:val="004D0D4B"/>
    <w:rsid w:val="004D0D77"/>
    <w:rsid w:val="004D0DE9"/>
    <w:rsid w:val="004D0E08"/>
    <w:rsid w:val="004D0E22"/>
    <w:rsid w:val="004D0E8F"/>
    <w:rsid w:val="004D0EC2"/>
    <w:rsid w:val="004D0EE0"/>
    <w:rsid w:val="004D0FF7"/>
    <w:rsid w:val="004D1053"/>
    <w:rsid w:val="004D1060"/>
    <w:rsid w:val="004D1067"/>
    <w:rsid w:val="004D10CD"/>
    <w:rsid w:val="004D1128"/>
    <w:rsid w:val="004D1151"/>
    <w:rsid w:val="004D126A"/>
    <w:rsid w:val="004D128D"/>
    <w:rsid w:val="004D1432"/>
    <w:rsid w:val="004D1475"/>
    <w:rsid w:val="004D156C"/>
    <w:rsid w:val="004D15A7"/>
    <w:rsid w:val="004D15CD"/>
    <w:rsid w:val="004D15D1"/>
    <w:rsid w:val="004D15FC"/>
    <w:rsid w:val="004D163D"/>
    <w:rsid w:val="004D1706"/>
    <w:rsid w:val="004D171A"/>
    <w:rsid w:val="004D1729"/>
    <w:rsid w:val="004D1883"/>
    <w:rsid w:val="004D1932"/>
    <w:rsid w:val="004D197F"/>
    <w:rsid w:val="004D19CD"/>
    <w:rsid w:val="004D1A21"/>
    <w:rsid w:val="004D1AEF"/>
    <w:rsid w:val="004D1AF3"/>
    <w:rsid w:val="004D1B52"/>
    <w:rsid w:val="004D1BD1"/>
    <w:rsid w:val="004D1C19"/>
    <w:rsid w:val="004D1C93"/>
    <w:rsid w:val="004D1C97"/>
    <w:rsid w:val="004D1FE7"/>
    <w:rsid w:val="004D203A"/>
    <w:rsid w:val="004D2174"/>
    <w:rsid w:val="004D21EC"/>
    <w:rsid w:val="004D223E"/>
    <w:rsid w:val="004D224B"/>
    <w:rsid w:val="004D236B"/>
    <w:rsid w:val="004D23A9"/>
    <w:rsid w:val="004D23B1"/>
    <w:rsid w:val="004D240F"/>
    <w:rsid w:val="004D243F"/>
    <w:rsid w:val="004D2566"/>
    <w:rsid w:val="004D2583"/>
    <w:rsid w:val="004D2588"/>
    <w:rsid w:val="004D25E8"/>
    <w:rsid w:val="004D284E"/>
    <w:rsid w:val="004D28BB"/>
    <w:rsid w:val="004D28E0"/>
    <w:rsid w:val="004D2945"/>
    <w:rsid w:val="004D2B24"/>
    <w:rsid w:val="004D2B65"/>
    <w:rsid w:val="004D2B96"/>
    <w:rsid w:val="004D2BCA"/>
    <w:rsid w:val="004D2BEE"/>
    <w:rsid w:val="004D2CB3"/>
    <w:rsid w:val="004D2E8D"/>
    <w:rsid w:val="004D2F63"/>
    <w:rsid w:val="004D2F8C"/>
    <w:rsid w:val="004D2F96"/>
    <w:rsid w:val="004D2FB1"/>
    <w:rsid w:val="004D30E9"/>
    <w:rsid w:val="004D30F2"/>
    <w:rsid w:val="004D3183"/>
    <w:rsid w:val="004D32E5"/>
    <w:rsid w:val="004D3305"/>
    <w:rsid w:val="004D3318"/>
    <w:rsid w:val="004D333F"/>
    <w:rsid w:val="004D3394"/>
    <w:rsid w:val="004D35A3"/>
    <w:rsid w:val="004D3615"/>
    <w:rsid w:val="004D3700"/>
    <w:rsid w:val="004D3788"/>
    <w:rsid w:val="004D3794"/>
    <w:rsid w:val="004D37F6"/>
    <w:rsid w:val="004D38EF"/>
    <w:rsid w:val="004D399C"/>
    <w:rsid w:val="004D39AA"/>
    <w:rsid w:val="004D3A5B"/>
    <w:rsid w:val="004D3A9C"/>
    <w:rsid w:val="004D3AC5"/>
    <w:rsid w:val="004D3AF4"/>
    <w:rsid w:val="004D3D20"/>
    <w:rsid w:val="004D3D92"/>
    <w:rsid w:val="004D3DC6"/>
    <w:rsid w:val="004D3DEB"/>
    <w:rsid w:val="004D3E2D"/>
    <w:rsid w:val="004D4018"/>
    <w:rsid w:val="004D40F5"/>
    <w:rsid w:val="004D415E"/>
    <w:rsid w:val="004D419A"/>
    <w:rsid w:val="004D41C6"/>
    <w:rsid w:val="004D4254"/>
    <w:rsid w:val="004D4258"/>
    <w:rsid w:val="004D42DC"/>
    <w:rsid w:val="004D42EE"/>
    <w:rsid w:val="004D439A"/>
    <w:rsid w:val="004D44BD"/>
    <w:rsid w:val="004D479E"/>
    <w:rsid w:val="004D47E0"/>
    <w:rsid w:val="004D481E"/>
    <w:rsid w:val="004D4889"/>
    <w:rsid w:val="004D48C9"/>
    <w:rsid w:val="004D495F"/>
    <w:rsid w:val="004D49EA"/>
    <w:rsid w:val="004D4A01"/>
    <w:rsid w:val="004D4A67"/>
    <w:rsid w:val="004D4AD0"/>
    <w:rsid w:val="004D4AEF"/>
    <w:rsid w:val="004D4B62"/>
    <w:rsid w:val="004D4C03"/>
    <w:rsid w:val="004D4CFB"/>
    <w:rsid w:val="004D4D19"/>
    <w:rsid w:val="004D4DEC"/>
    <w:rsid w:val="004D4E34"/>
    <w:rsid w:val="004D4E38"/>
    <w:rsid w:val="004D4ED8"/>
    <w:rsid w:val="004D4F3E"/>
    <w:rsid w:val="004D4F44"/>
    <w:rsid w:val="004D4F74"/>
    <w:rsid w:val="004D4FBB"/>
    <w:rsid w:val="004D4FD0"/>
    <w:rsid w:val="004D4FD9"/>
    <w:rsid w:val="004D5067"/>
    <w:rsid w:val="004D51DE"/>
    <w:rsid w:val="004D527F"/>
    <w:rsid w:val="004D528F"/>
    <w:rsid w:val="004D5379"/>
    <w:rsid w:val="004D53F9"/>
    <w:rsid w:val="004D54A3"/>
    <w:rsid w:val="004D551A"/>
    <w:rsid w:val="004D5558"/>
    <w:rsid w:val="004D560D"/>
    <w:rsid w:val="004D564F"/>
    <w:rsid w:val="004D577D"/>
    <w:rsid w:val="004D57A7"/>
    <w:rsid w:val="004D57EA"/>
    <w:rsid w:val="004D5832"/>
    <w:rsid w:val="004D591E"/>
    <w:rsid w:val="004D593D"/>
    <w:rsid w:val="004D5ABE"/>
    <w:rsid w:val="004D5BB7"/>
    <w:rsid w:val="004D5BC5"/>
    <w:rsid w:val="004D5C51"/>
    <w:rsid w:val="004D5C66"/>
    <w:rsid w:val="004D5D62"/>
    <w:rsid w:val="004D5EFB"/>
    <w:rsid w:val="004D5F59"/>
    <w:rsid w:val="004D5F5A"/>
    <w:rsid w:val="004D5FA7"/>
    <w:rsid w:val="004D5FC6"/>
    <w:rsid w:val="004D60AE"/>
    <w:rsid w:val="004D61A3"/>
    <w:rsid w:val="004D6237"/>
    <w:rsid w:val="004D628A"/>
    <w:rsid w:val="004D6340"/>
    <w:rsid w:val="004D6345"/>
    <w:rsid w:val="004D63C7"/>
    <w:rsid w:val="004D641C"/>
    <w:rsid w:val="004D656F"/>
    <w:rsid w:val="004D65B2"/>
    <w:rsid w:val="004D661D"/>
    <w:rsid w:val="004D6659"/>
    <w:rsid w:val="004D6713"/>
    <w:rsid w:val="004D6770"/>
    <w:rsid w:val="004D67A6"/>
    <w:rsid w:val="004D689B"/>
    <w:rsid w:val="004D696D"/>
    <w:rsid w:val="004D69BF"/>
    <w:rsid w:val="004D69ED"/>
    <w:rsid w:val="004D69F6"/>
    <w:rsid w:val="004D69FD"/>
    <w:rsid w:val="004D6AB1"/>
    <w:rsid w:val="004D6B29"/>
    <w:rsid w:val="004D6B77"/>
    <w:rsid w:val="004D6C56"/>
    <w:rsid w:val="004D6CCC"/>
    <w:rsid w:val="004D6D62"/>
    <w:rsid w:val="004D6E90"/>
    <w:rsid w:val="004D6F2D"/>
    <w:rsid w:val="004D6F56"/>
    <w:rsid w:val="004D7097"/>
    <w:rsid w:val="004D70B4"/>
    <w:rsid w:val="004D70D5"/>
    <w:rsid w:val="004D70EB"/>
    <w:rsid w:val="004D7164"/>
    <w:rsid w:val="004D71D5"/>
    <w:rsid w:val="004D7209"/>
    <w:rsid w:val="004D72C4"/>
    <w:rsid w:val="004D7352"/>
    <w:rsid w:val="004D737C"/>
    <w:rsid w:val="004D7414"/>
    <w:rsid w:val="004D7473"/>
    <w:rsid w:val="004D756A"/>
    <w:rsid w:val="004D75E4"/>
    <w:rsid w:val="004D76B4"/>
    <w:rsid w:val="004D77F1"/>
    <w:rsid w:val="004D7817"/>
    <w:rsid w:val="004D7867"/>
    <w:rsid w:val="004D78D4"/>
    <w:rsid w:val="004D79F1"/>
    <w:rsid w:val="004D7A48"/>
    <w:rsid w:val="004D7A9D"/>
    <w:rsid w:val="004D7B25"/>
    <w:rsid w:val="004D7BC1"/>
    <w:rsid w:val="004D7BD4"/>
    <w:rsid w:val="004D7BE4"/>
    <w:rsid w:val="004D7BFA"/>
    <w:rsid w:val="004D7C17"/>
    <w:rsid w:val="004D7C18"/>
    <w:rsid w:val="004D7C4E"/>
    <w:rsid w:val="004D7C53"/>
    <w:rsid w:val="004D7CA7"/>
    <w:rsid w:val="004D7CB6"/>
    <w:rsid w:val="004D7D40"/>
    <w:rsid w:val="004D7D4C"/>
    <w:rsid w:val="004D7E1A"/>
    <w:rsid w:val="004D7E87"/>
    <w:rsid w:val="004D7E8A"/>
    <w:rsid w:val="004D7EA1"/>
    <w:rsid w:val="004D7F37"/>
    <w:rsid w:val="004D7F3B"/>
    <w:rsid w:val="004E00A5"/>
    <w:rsid w:val="004E00CE"/>
    <w:rsid w:val="004E02F8"/>
    <w:rsid w:val="004E0316"/>
    <w:rsid w:val="004E0332"/>
    <w:rsid w:val="004E033B"/>
    <w:rsid w:val="004E0491"/>
    <w:rsid w:val="004E052C"/>
    <w:rsid w:val="004E0634"/>
    <w:rsid w:val="004E063B"/>
    <w:rsid w:val="004E06EE"/>
    <w:rsid w:val="004E074D"/>
    <w:rsid w:val="004E0811"/>
    <w:rsid w:val="004E08B4"/>
    <w:rsid w:val="004E091C"/>
    <w:rsid w:val="004E096B"/>
    <w:rsid w:val="004E09B6"/>
    <w:rsid w:val="004E09C3"/>
    <w:rsid w:val="004E09F3"/>
    <w:rsid w:val="004E0AC0"/>
    <w:rsid w:val="004E0BB7"/>
    <w:rsid w:val="004E0BBF"/>
    <w:rsid w:val="004E0C27"/>
    <w:rsid w:val="004E0C62"/>
    <w:rsid w:val="004E0C84"/>
    <w:rsid w:val="004E0D78"/>
    <w:rsid w:val="004E0E87"/>
    <w:rsid w:val="004E10D4"/>
    <w:rsid w:val="004E10E6"/>
    <w:rsid w:val="004E114E"/>
    <w:rsid w:val="004E11F3"/>
    <w:rsid w:val="004E1272"/>
    <w:rsid w:val="004E12C5"/>
    <w:rsid w:val="004E12F6"/>
    <w:rsid w:val="004E13A1"/>
    <w:rsid w:val="004E1470"/>
    <w:rsid w:val="004E14C1"/>
    <w:rsid w:val="004E1564"/>
    <w:rsid w:val="004E15B8"/>
    <w:rsid w:val="004E1977"/>
    <w:rsid w:val="004E1A11"/>
    <w:rsid w:val="004E1A27"/>
    <w:rsid w:val="004E1A4C"/>
    <w:rsid w:val="004E1CD7"/>
    <w:rsid w:val="004E1E77"/>
    <w:rsid w:val="004E1E79"/>
    <w:rsid w:val="004E1ED4"/>
    <w:rsid w:val="004E1F03"/>
    <w:rsid w:val="004E1FFE"/>
    <w:rsid w:val="004E207E"/>
    <w:rsid w:val="004E2152"/>
    <w:rsid w:val="004E2257"/>
    <w:rsid w:val="004E2387"/>
    <w:rsid w:val="004E23FA"/>
    <w:rsid w:val="004E244F"/>
    <w:rsid w:val="004E2501"/>
    <w:rsid w:val="004E25DD"/>
    <w:rsid w:val="004E25EB"/>
    <w:rsid w:val="004E2656"/>
    <w:rsid w:val="004E267A"/>
    <w:rsid w:val="004E269D"/>
    <w:rsid w:val="004E26B4"/>
    <w:rsid w:val="004E2701"/>
    <w:rsid w:val="004E275E"/>
    <w:rsid w:val="004E275F"/>
    <w:rsid w:val="004E279E"/>
    <w:rsid w:val="004E27E1"/>
    <w:rsid w:val="004E28C2"/>
    <w:rsid w:val="004E29CA"/>
    <w:rsid w:val="004E2B81"/>
    <w:rsid w:val="004E2F41"/>
    <w:rsid w:val="004E3136"/>
    <w:rsid w:val="004E320D"/>
    <w:rsid w:val="004E3246"/>
    <w:rsid w:val="004E3264"/>
    <w:rsid w:val="004E333C"/>
    <w:rsid w:val="004E3443"/>
    <w:rsid w:val="004E35BC"/>
    <w:rsid w:val="004E361A"/>
    <w:rsid w:val="004E36F2"/>
    <w:rsid w:val="004E3700"/>
    <w:rsid w:val="004E37A2"/>
    <w:rsid w:val="004E3845"/>
    <w:rsid w:val="004E38EA"/>
    <w:rsid w:val="004E38EF"/>
    <w:rsid w:val="004E390F"/>
    <w:rsid w:val="004E3913"/>
    <w:rsid w:val="004E394E"/>
    <w:rsid w:val="004E395F"/>
    <w:rsid w:val="004E39F9"/>
    <w:rsid w:val="004E3A0B"/>
    <w:rsid w:val="004E3A4E"/>
    <w:rsid w:val="004E3A57"/>
    <w:rsid w:val="004E3CEA"/>
    <w:rsid w:val="004E3DED"/>
    <w:rsid w:val="004E3E0F"/>
    <w:rsid w:val="004E3EC3"/>
    <w:rsid w:val="004E3ED8"/>
    <w:rsid w:val="004E3F1A"/>
    <w:rsid w:val="004E3F3B"/>
    <w:rsid w:val="004E3F5E"/>
    <w:rsid w:val="004E403C"/>
    <w:rsid w:val="004E4066"/>
    <w:rsid w:val="004E4091"/>
    <w:rsid w:val="004E40AF"/>
    <w:rsid w:val="004E4122"/>
    <w:rsid w:val="004E41AA"/>
    <w:rsid w:val="004E41AB"/>
    <w:rsid w:val="004E426F"/>
    <w:rsid w:val="004E4295"/>
    <w:rsid w:val="004E443C"/>
    <w:rsid w:val="004E4482"/>
    <w:rsid w:val="004E4495"/>
    <w:rsid w:val="004E4571"/>
    <w:rsid w:val="004E4605"/>
    <w:rsid w:val="004E46A0"/>
    <w:rsid w:val="004E475A"/>
    <w:rsid w:val="004E498E"/>
    <w:rsid w:val="004E49BA"/>
    <w:rsid w:val="004E4BD6"/>
    <w:rsid w:val="004E4C26"/>
    <w:rsid w:val="004E4D5E"/>
    <w:rsid w:val="004E502A"/>
    <w:rsid w:val="004E5085"/>
    <w:rsid w:val="004E508B"/>
    <w:rsid w:val="004E51EE"/>
    <w:rsid w:val="004E530B"/>
    <w:rsid w:val="004E531E"/>
    <w:rsid w:val="004E53CE"/>
    <w:rsid w:val="004E541B"/>
    <w:rsid w:val="004E5444"/>
    <w:rsid w:val="004E54E0"/>
    <w:rsid w:val="004E5517"/>
    <w:rsid w:val="004E5536"/>
    <w:rsid w:val="004E559D"/>
    <w:rsid w:val="004E5639"/>
    <w:rsid w:val="004E56A0"/>
    <w:rsid w:val="004E5722"/>
    <w:rsid w:val="004E5755"/>
    <w:rsid w:val="004E580B"/>
    <w:rsid w:val="004E5929"/>
    <w:rsid w:val="004E5955"/>
    <w:rsid w:val="004E5966"/>
    <w:rsid w:val="004E5A18"/>
    <w:rsid w:val="004E5A66"/>
    <w:rsid w:val="004E5A7D"/>
    <w:rsid w:val="004E5ADF"/>
    <w:rsid w:val="004E5B05"/>
    <w:rsid w:val="004E5B2E"/>
    <w:rsid w:val="004E5BD6"/>
    <w:rsid w:val="004E5C5C"/>
    <w:rsid w:val="004E5D02"/>
    <w:rsid w:val="004E5F2D"/>
    <w:rsid w:val="004E603C"/>
    <w:rsid w:val="004E60AC"/>
    <w:rsid w:val="004E60CB"/>
    <w:rsid w:val="004E611E"/>
    <w:rsid w:val="004E6159"/>
    <w:rsid w:val="004E61C2"/>
    <w:rsid w:val="004E61F3"/>
    <w:rsid w:val="004E6249"/>
    <w:rsid w:val="004E6325"/>
    <w:rsid w:val="004E6356"/>
    <w:rsid w:val="004E6390"/>
    <w:rsid w:val="004E63E5"/>
    <w:rsid w:val="004E644D"/>
    <w:rsid w:val="004E64B1"/>
    <w:rsid w:val="004E6540"/>
    <w:rsid w:val="004E65F7"/>
    <w:rsid w:val="004E66AA"/>
    <w:rsid w:val="004E66CA"/>
    <w:rsid w:val="004E67AD"/>
    <w:rsid w:val="004E67D4"/>
    <w:rsid w:val="004E68B0"/>
    <w:rsid w:val="004E69EB"/>
    <w:rsid w:val="004E6A61"/>
    <w:rsid w:val="004E6B1D"/>
    <w:rsid w:val="004E6B43"/>
    <w:rsid w:val="004E6BB1"/>
    <w:rsid w:val="004E6C00"/>
    <w:rsid w:val="004E6CCC"/>
    <w:rsid w:val="004E6E59"/>
    <w:rsid w:val="004E6ED1"/>
    <w:rsid w:val="004E6F96"/>
    <w:rsid w:val="004E72AE"/>
    <w:rsid w:val="004E7399"/>
    <w:rsid w:val="004E7504"/>
    <w:rsid w:val="004E75E2"/>
    <w:rsid w:val="004E798A"/>
    <w:rsid w:val="004E7BDB"/>
    <w:rsid w:val="004E7C42"/>
    <w:rsid w:val="004E7DF2"/>
    <w:rsid w:val="004E7E33"/>
    <w:rsid w:val="004E7E4A"/>
    <w:rsid w:val="004F00E5"/>
    <w:rsid w:val="004F0127"/>
    <w:rsid w:val="004F012B"/>
    <w:rsid w:val="004F0135"/>
    <w:rsid w:val="004F0186"/>
    <w:rsid w:val="004F018A"/>
    <w:rsid w:val="004F019D"/>
    <w:rsid w:val="004F026E"/>
    <w:rsid w:val="004F0296"/>
    <w:rsid w:val="004F02A4"/>
    <w:rsid w:val="004F02C7"/>
    <w:rsid w:val="004F0312"/>
    <w:rsid w:val="004F0337"/>
    <w:rsid w:val="004F03D5"/>
    <w:rsid w:val="004F044F"/>
    <w:rsid w:val="004F04C3"/>
    <w:rsid w:val="004F0583"/>
    <w:rsid w:val="004F06F3"/>
    <w:rsid w:val="004F081A"/>
    <w:rsid w:val="004F0836"/>
    <w:rsid w:val="004F083D"/>
    <w:rsid w:val="004F088F"/>
    <w:rsid w:val="004F08B5"/>
    <w:rsid w:val="004F08DD"/>
    <w:rsid w:val="004F0933"/>
    <w:rsid w:val="004F0977"/>
    <w:rsid w:val="004F0B56"/>
    <w:rsid w:val="004F0BDC"/>
    <w:rsid w:val="004F0C76"/>
    <w:rsid w:val="004F0CF8"/>
    <w:rsid w:val="004F0DA6"/>
    <w:rsid w:val="004F0F17"/>
    <w:rsid w:val="004F0F20"/>
    <w:rsid w:val="004F10B1"/>
    <w:rsid w:val="004F10EC"/>
    <w:rsid w:val="004F118B"/>
    <w:rsid w:val="004F11B1"/>
    <w:rsid w:val="004F11DE"/>
    <w:rsid w:val="004F12C6"/>
    <w:rsid w:val="004F12D1"/>
    <w:rsid w:val="004F1307"/>
    <w:rsid w:val="004F133C"/>
    <w:rsid w:val="004F13D6"/>
    <w:rsid w:val="004F15CF"/>
    <w:rsid w:val="004F1659"/>
    <w:rsid w:val="004F169F"/>
    <w:rsid w:val="004F16EE"/>
    <w:rsid w:val="004F1712"/>
    <w:rsid w:val="004F17F9"/>
    <w:rsid w:val="004F1854"/>
    <w:rsid w:val="004F1869"/>
    <w:rsid w:val="004F1871"/>
    <w:rsid w:val="004F19E2"/>
    <w:rsid w:val="004F1A64"/>
    <w:rsid w:val="004F1BAA"/>
    <w:rsid w:val="004F1CD0"/>
    <w:rsid w:val="004F1E31"/>
    <w:rsid w:val="004F1E6B"/>
    <w:rsid w:val="004F1EE5"/>
    <w:rsid w:val="004F1F5C"/>
    <w:rsid w:val="004F215A"/>
    <w:rsid w:val="004F22AE"/>
    <w:rsid w:val="004F22DA"/>
    <w:rsid w:val="004F230C"/>
    <w:rsid w:val="004F260D"/>
    <w:rsid w:val="004F26CC"/>
    <w:rsid w:val="004F2910"/>
    <w:rsid w:val="004F293B"/>
    <w:rsid w:val="004F2A16"/>
    <w:rsid w:val="004F2B2F"/>
    <w:rsid w:val="004F2BE7"/>
    <w:rsid w:val="004F2BFE"/>
    <w:rsid w:val="004F2C83"/>
    <w:rsid w:val="004F2D3C"/>
    <w:rsid w:val="004F2E8A"/>
    <w:rsid w:val="004F2F25"/>
    <w:rsid w:val="004F3249"/>
    <w:rsid w:val="004F3319"/>
    <w:rsid w:val="004F33E2"/>
    <w:rsid w:val="004F34A1"/>
    <w:rsid w:val="004F36E8"/>
    <w:rsid w:val="004F3718"/>
    <w:rsid w:val="004F3741"/>
    <w:rsid w:val="004F3823"/>
    <w:rsid w:val="004F3AF0"/>
    <w:rsid w:val="004F3B25"/>
    <w:rsid w:val="004F3B40"/>
    <w:rsid w:val="004F3BCB"/>
    <w:rsid w:val="004F3C1D"/>
    <w:rsid w:val="004F3C6E"/>
    <w:rsid w:val="004F3CE5"/>
    <w:rsid w:val="004F3CE6"/>
    <w:rsid w:val="004F3D20"/>
    <w:rsid w:val="004F3E9A"/>
    <w:rsid w:val="004F3F0F"/>
    <w:rsid w:val="004F3F5F"/>
    <w:rsid w:val="004F4008"/>
    <w:rsid w:val="004F402C"/>
    <w:rsid w:val="004F4066"/>
    <w:rsid w:val="004F40DB"/>
    <w:rsid w:val="004F4242"/>
    <w:rsid w:val="004F42F8"/>
    <w:rsid w:val="004F436C"/>
    <w:rsid w:val="004F439E"/>
    <w:rsid w:val="004F43AC"/>
    <w:rsid w:val="004F43EA"/>
    <w:rsid w:val="004F443E"/>
    <w:rsid w:val="004F4593"/>
    <w:rsid w:val="004F45A6"/>
    <w:rsid w:val="004F468E"/>
    <w:rsid w:val="004F4738"/>
    <w:rsid w:val="004F4886"/>
    <w:rsid w:val="004F48B1"/>
    <w:rsid w:val="004F497E"/>
    <w:rsid w:val="004F4A4E"/>
    <w:rsid w:val="004F4AB0"/>
    <w:rsid w:val="004F4AF8"/>
    <w:rsid w:val="004F4BAD"/>
    <w:rsid w:val="004F4BF7"/>
    <w:rsid w:val="004F4C2F"/>
    <w:rsid w:val="004F4D1D"/>
    <w:rsid w:val="004F4DFE"/>
    <w:rsid w:val="004F4E96"/>
    <w:rsid w:val="004F4EF2"/>
    <w:rsid w:val="004F502C"/>
    <w:rsid w:val="004F5127"/>
    <w:rsid w:val="004F51A6"/>
    <w:rsid w:val="004F5259"/>
    <w:rsid w:val="004F525C"/>
    <w:rsid w:val="004F5346"/>
    <w:rsid w:val="004F5364"/>
    <w:rsid w:val="004F537A"/>
    <w:rsid w:val="004F5430"/>
    <w:rsid w:val="004F543E"/>
    <w:rsid w:val="004F5580"/>
    <w:rsid w:val="004F55E1"/>
    <w:rsid w:val="004F590A"/>
    <w:rsid w:val="004F5985"/>
    <w:rsid w:val="004F59B3"/>
    <w:rsid w:val="004F5A17"/>
    <w:rsid w:val="004F5A31"/>
    <w:rsid w:val="004F5BCB"/>
    <w:rsid w:val="004F5CED"/>
    <w:rsid w:val="004F5D54"/>
    <w:rsid w:val="004F5EE0"/>
    <w:rsid w:val="004F5FED"/>
    <w:rsid w:val="004F6040"/>
    <w:rsid w:val="004F60CA"/>
    <w:rsid w:val="004F6216"/>
    <w:rsid w:val="004F625D"/>
    <w:rsid w:val="004F63F5"/>
    <w:rsid w:val="004F6438"/>
    <w:rsid w:val="004F6467"/>
    <w:rsid w:val="004F65C0"/>
    <w:rsid w:val="004F65D5"/>
    <w:rsid w:val="004F6785"/>
    <w:rsid w:val="004F6885"/>
    <w:rsid w:val="004F68C0"/>
    <w:rsid w:val="004F6928"/>
    <w:rsid w:val="004F69FB"/>
    <w:rsid w:val="004F6A3F"/>
    <w:rsid w:val="004F6B11"/>
    <w:rsid w:val="004F6B13"/>
    <w:rsid w:val="004F6B24"/>
    <w:rsid w:val="004F6B79"/>
    <w:rsid w:val="004F6CEC"/>
    <w:rsid w:val="004F6DCA"/>
    <w:rsid w:val="004F6E1D"/>
    <w:rsid w:val="004F6E5A"/>
    <w:rsid w:val="004F6EAA"/>
    <w:rsid w:val="004F6EBC"/>
    <w:rsid w:val="004F6F07"/>
    <w:rsid w:val="004F6F17"/>
    <w:rsid w:val="004F70F8"/>
    <w:rsid w:val="004F7167"/>
    <w:rsid w:val="004F7189"/>
    <w:rsid w:val="004F71E5"/>
    <w:rsid w:val="004F71E6"/>
    <w:rsid w:val="004F71FB"/>
    <w:rsid w:val="004F7212"/>
    <w:rsid w:val="004F7213"/>
    <w:rsid w:val="004F724F"/>
    <w:rsid w:val="004F7266"/>
    <w:rsid w:val="004F72FF"/>
    <w:rsid w:val="004F738D"/>
    <w:rsid w:val="004F749D"/>
    <w:rsid w:val="004F74A3"/>
    <w:rsid w:val="004F7607"/>
    <w:rsid w:val="004F761E"/>
    <w:rsid w:val="004F76C9"/>
    <w:rsid w:val="004F76DD"/>
    <w:rsid w:val="004F7714"/>
    <w:rsid w:val="004F77C3"/>
    <w:rsid w:val="004F7825"/>
    <w:rsid w:val="004F7909"/>
    <w:rsid w:val="004F79B3"/>
    <w:rsid w:val="004F7A51"/>
    <w:rsid w:val="004F7A6C"/>
    <w:rsid w:val="004F7A82"/>
    <w:rsid w:val="004F7B37"/>
    <w:rsid w:val="004F7BDB"/>
    <w:rsid w:val="004F7BFB"/>
    <w:rsid w:val="004F7D18"/>
    <w:rsid w:val="004F7DEA"/>
    <w:rsid w:val="005000A4"/>
    <w:rsid w:val="00500196"/>
    <w:rsid w:val="005001BD"/>
    <w:rsid w:val="0050020F"/>
    <w:rsid w:val="00500269"/>
    <w:rsid w:val="0050026C"/>
    <w:rsid w:val="0050028E"/>
    <w:rsid w:val="0050030F"/>
    <w:rsid w:val="00500377"/>
    <w:rsid w:val="005003C0"/>
    <w:rsid w:val="00500402"/>
    <w:rsid w:val="00500426"/>
    <w:rsid w:val="00500477"/>
    <w:rsid w:val="00500487"/>
    <w:rsid w:val="005004E3"/>
    <w:rsid w:val="00500588"/>
    <w:rsid w:val="005005C8"/>
    <w:rsid w:val="005005DE"/>
    <w:rsid w:val="00500695"/>
    <w:rsid w:val="00500698"/>
    <w:rsid w:val="0050078B"/>
    <w:rsid w:val="005007A2"/>
    <w:rsid w:val="00500848"/>
    <w:rsid w:val="00500967"/>
    <w:rsid w:val="00500AC3"/>
    <w:rsid w:val="00500C50"/>
    <w:rsid w:val="00500CB2"/>
    <w:rsid w:val="00500DC9"/>
    <w:rsid w:val="00500E02"/>
    <w:rsid w:val="00500E48"/>
    <w:rsid w:val="00500F27"/>
    <w:rsid w:val="00500F47"/>
    <w:rsid w:val="00501011"/>
    <w:rsid w:val="005010A5"/>
    <w:rsid w:val="005010B6"/>
    <w:rsid w:val="005010FA"/>
    <w:rsid w:val="00501303"/>
    <w:rsid w:val="00501346"/>
    <w:rsid w:val="005013B3"/>
    <w:rsid w:val="005013C6"/>
    <w:rsid w:val="005013E9"/>
    <w:rsid w:val="00501403"/>
    <w:rsid w:val="00501541"/>
    <w:rsid w:val="00501586"/>
    <w:rsid w:val="00501A46"/>
    <w:rsid w:val="00501BA4"/>
    <w:rsid w:val="00501BF3"/>
    <w:rsid w:val="00501C4B"/>
    <w:rsid w:val="00501D07"/>
    <w:rsid w:val="00501D2D"/>
    <w:rsid w:val="00501D31"/>
    <w:rsid w:val="00501D9B"/>
    <w:rsid w:val="00501DBF"/>
    <w:rsid w:val="00501E05"/>
    <w:rsid w:val="00501F40"/>
    <w:rsid w:val="00501FCC"/>
    <w:rsid w:val="00502107"/>
    <w:rsid w:val="00502113"/>
    <w:rsid w:val="0050213D"/>
    <w:rsid w:val="00502184"/>
    <w:rsid w:val="005021E2"/>
    <w:rsid w:val="005022BE"/>
    <w:rsid w:val="00502324"/>
    <w:rsid w:val="00502356"/>
    <w:rsid w:val="00502512"/>
    <w:rsid w:val="0050254A"/>
    <w:rsid w:val="0050258F"/>
    <w:rsid w:val="00502695"/>
    <w:rsid w:val="005026FA"/>
    <w:rsid w:val="00502738"/>
    <w:rsid w:val="00502747"/>
    <w:rsid w:val="005027D9"/>
    <w:rsid w:val="005028A7"/>
    <w:rsid w:val="005028C1"/>
    <w:rsid w:val="005028CA"/>
    <w:rsid w:val="005028D6"/>
    <w:rsid w:val="005028E7"/>
    <w:rsid w:val="00502922"/>
    <w:rsid w:val="00502962"/>
    <w:rsid w:val="00502996"/>
    <w:rsid w:val="005029D9"/>
    <w:rsid w:val="005029FE"/>
    <w:rsid w:val="00502A32"/>
    <w:rsid w:val="00502A3B"/>
    <w:rsid w:val="00502A90"/>
    <w:rsid w:val="00502B21"/>
    <w:rsid w:val="00502B58"/>
    <w:rsid w:val="00502BAE"/>
    <w:rsid w:val="00502BBD"/>
    <w:rsid w:val="00502C01"/>
    <w:rsid w:val="00502CA6"/>
    <w:rsid w:val="00502D05"/>
    <w:rsid w:val="00502D62"/>
    <w:rsid w:val="00502E5E"/>
    <w:rsid w:val="00502E91"/>
    <w:rsid w:val="00502EB3"/>
    <w:rsid w:val="0050302F"/>
    <w:rsid w:val="005030E3"/>
    <w:rsid w:val="00503277"/>
    <w:rsid w:val="005032AA"/>
    <w:rsid w:val="005032B8"/>
    <w:rsid w:val="005032F6"/>
    <w:rsid w:val="00503447"/>
    <w:rsid w:val="0050348E"/>
    <w:rsid w:val="00503536"/>
    <w:rsid w:val="0050354C"/>
    <w:rsid w:val="00503566"/>
    <w:rsid w:val="005035A8"/>
    <w:rsid w:val="00503639"/>
    <w:rsid w:val="00503690"/>
    <w:rsid w:val="005036FA"/>
    <w:rsid w:val="00503709"/>
    <w:rsid w:val="005037CA"/>
    <w:rsid w:val="0050380B"/>
    <w:rsid w:val="00503850"/>
    <w:rsid w:val="005038BE"/>
    <w:rsid w:val="005038BF"/>
    <w:rsid w:val="005038F0"/>
    <w:rsid w:val="0050392A"/>
    <w:rsid w:val="00503953"/>
    <w:rsid w:val="0050396B"/>
    <w:rsid w:val="00503A3A"/>
    <w:rsid w:val="00503A48"/>
    <w:rsid w:val="00503A65"/>
    <w:rsid w:val="00503AF7"/>
    <w:rsid w:val="00503BC5"/>
    <w:rsid w:val="00503C28"/>
    <w:rsid w:val="00503C40"/>
    <w:rsid w:val="00503D3D"/>
    <w:rsid w:val="00503D6B"/>
    <w:rsid w:val="00503D76"/>
    <w:rsid w:val="00503E82"/>
    <w:rsid w:val="00503F77"/>
    <w:rsid w:val="00504003"/>
    <w:rsid w:val="0050402E"/>
    <w:rsid w:val="00504286"/>
    <w:rsid w:val="0050446D"/>
    <w:rsid w:val="005044B7"/>
    <w:rsid w:val="00504505"/>
    <w:rsid w:val="00504531"/>
    <w:rsid w:val="005045D8"/>
    <w:rsid w:val="0050460C"/>
    <w:rsid w:val="0050489B"/>
    <w:rsid w:val="00504A29"/>
    <w:rsid w:val="00504A45"/>
    <w:rsid w:val="00504A4D"/>
    <w:rsid w:val="00504AA2"/>
    <w:rsid w:val="00504BC1"/>
    <w:rsid w:val="00504BE7"/>
    <w:rsid w:val="00504BE9"/>
    <w:rsid w:val="00504C8D"/>
    <w:rsid w:val="00504D22"/>
    <w:rsid w:val="00504DC9"/>
    <w:rsid w:val="00504DDB"/>
    <w:rsid w:val="00504DE5"/>
    <w:rsid w:val="00504E7B"/>
    <w:rsid w:val="00504F0C"/>
    <w:rsid w:val="00504F16"/>
    <w:rsid w:val="00504F69"/>
    <w:rsid w:val="00504FB0"/>
    <w:rsid w:val="00504FB4"/>
    <w:rsid w:val="00504FEE"/>
    <w:rsid w:val="0050508A"/>
    <w:rsid w:val="005050F0"/>
    <w:rsid w:val="00505177"/>
    <w:rsid w:val="00505297"/>
    <w:rsid w:val="0050532C"/>
    <w:rsid w:val="00505384"/>
    <w:rsid w:val="005053EB"/>
    <w:rsid w:val="005054CF"/>
    <w:rsid w:val="00505634"/>
    <w:rsid w:val="0050571B"/>
    <w:rsid w:val="0050573B"/>
    <w:rsid w:val="00505795"/>
    <w:rsid w:val="00505880"/>
    <w:rsid w:val="00505885"/>
    <w:rsid w:val="0050589F"/>
    <w:rsid w:val="005058EA"/>
    <w:rsid w:val="005058FA"/>
    <w:rsid w:val="00505930"/>
    <w:rsid w:val="0050596F"/>
    <w:rsid w:val="005059A9"/>
    <w:rsid w:val="005059FD"/>
    <w:rsid w:val="00505B80"/>
    <w:rsid w:val="00505BB9"/>
    <w:rsid w:val="00505BF8"/>
    <w:rsid w:val="00505C89"/>
    <w:rsid w:val="00505D16"/>
    <w:rsid w:val="00505D92"/>
    <w:rsid w:val="00505DE7"/>
    <w:rsid w:val="00505DF0"/>
    <w:rsid w:val="00505E07"/>
    <w:rsid w:val="00505F32"/>
    <w:rsid w:val="0050600B"/>
    <w:rsid w:val="00506045"/>
    <w:rsid w:val="005060C9"/>
    <w:rsid w:val="005060CE"/>
    <w:rsid w:val="005060EC"/>
    <w:rsid w:val="00506113"/>
    <w:rsid w:val="00506401"/>
    <w:rsid w:val="00506436"/>
    <w:rsid w:val="0050643B"/>
    <w:rsid w:val="005064E0"/>
    <w:rsid w:val="0050650C"/>
    <w:rsid w:val="0050653A"/>
    <w:rsid w:val="00506567"/>
    <w:rsid w:val="0050665B"/>
    <w:rsid w:val="00506668"/>
    <w:rsid w:val="0050666F"/>
    <w:rsid w:val="005066C8"/>
    <w:rsid w:val="0050675C"/>
    <w:rsid w:val="005067C4"/>
    <w:rsid w:val="005068D9"/>
    <w:rsid w:val="0050691C"/>
    <w:rsid w:val="00506A12"/>
    <w:rsid w:val="00506A2D"/>
    <w:rsid w:val="00506A7B"/>
    <w:rsid w:val="00506B55"/>
    <w:rsid w:val="00506B7E"/>
    <w:rsid w:val="00506B94"/>
    <w:rsid w:val="00506D5D"/>
    <w:rsid w:val="00506F71"/>
    <w:rsid w:val="00506FA6"/>
    <w:rsid w:val="00506FCB"/>
    <w:rsid w:val="00507098"/>
    <w:rsid w:val="00507118"/>
    <w:rsid w:val="00507234"/>
    <w:rsid w:val="0050736E"/>
    <w:rsid w:val="005073AF"/>
    <w:rsid w:val="005073CB"/>
    <w:rsid w:val="005073F4"/>
    <w:rsid w:val="00507566"/>
    <w:rsid w:val="005076CA"/>
    <w:rsid w:val="0050770A"/>
    <w:rsid w:val="0050771D"/>
    <w:rsid w:val="0050772C"/>
    <w:rsid w:val="00507773"/>
    <w:rsid w:val="005077DB"/>
    <w:rsid w:val="0050782C"/>
    <w:rsid w:val="00507841"/>
    <w:rsid w:val="00507896"/>
    <w:rsid w:val="005078B7"/>
    <w:rsid w:val="005078D5"/>
    <w:rsid w:val="00507929"/>
    <w:rsid w:val="00507B0A"/>
    <w:rsid w:val="00507B99"/>
    <w:rsid w:val="00507C4C"/>
    <w:rsid w:val="00507C72"/>
    <w:rsid w:val="00507CD8"/>
    <w:rsid w:val="00507DA3"/>
    <w:rsid w:val="00507EB4"/>
    <w:rsid w:val="00507ED5"/>
    <w:rsid w:val="0051014F"/>
    <w:rsid w:val="0051015E"/>
    <w:rsid w:val="0051020E"/>
    <w:rsid w:val="00510260"/>
    <w:rsid w:val="00510267"/>
    <w:rsid w:val="00510376"/>
    <w:rsid w:val="005103F7"/>
    <w:rsid w:val="00510415"/>
    <w:rsid w:val="005104C3"/>
    <w:rsid w:val="00510538"/>
    <w:rsid w:val="005105AA"/>
    <w:rsid w:val="005106EE"/>
    <w:rsid w:val="00510772"/>
    <w:rsid w:val="0051079B"/>
    <w:rsid w:val="00510800"/>
    <w:rsid w:val="00510831"/>
    <w:rsid w:val="0051087B"/>
    <w:rsid w:val="00510891"/>
    <w:rsid w:val="00510941"/>
    <w:rsid w:val="0051099F"/>
    <w:rsid w:val="005109DF"/>
    <w:rsid w:val="005109FF"/>
    <w:rsid w:val="00510A6F"/>
    <w:rsid w:val="00510B7D"/>
    <w:rsid w:val="00510B86"/>
    <w:rsid w:val="00510B8C"/>
    <w:rsid w:val="00510BA6"/>
    <w:rsid w:val="00510C14"/>
    <w:rsid w:val="00510CCB"/>
    <w:rsid w:val="00510D73"/>
    <w:rsid w:val="00510D9A"/>
    <w:rsid w:val="00510E6B"/>
    <w:rsid w:val="00510EF8"/>
    <w:rsid w:val="00510FB8"/>
    <w:rsid w:val="0051103B"/>
    <w:rsid w:val="0051106B"/>
    <w:rsid w:val="00511121"/>
    <w:rsid w:val="0051113F"/>
    <w:rsid w:val="005111BD"/>
    <w:rsid w:val="00511271"/>
    <w:rsid w:val="005114D8"/>
    <w:rsid w:val="00511559"/>
    <w:rsid w:val="00511628"/>
    <w:rsid w:val="005116A7"/>
    <w:rsid w:val="00511753"/>
    <w:rsid w:val="0051176A"/>
    <w:rsid w:val="005117E9"/>
    <w:rsid w:val="0051183E"/>
    <w:rsid w:val="005118BA"/>
    <w:rsid w:val="0051191D"/>
    <w:rsid w:val="005119E8"/>
    <w:rsid w:val="00511CFB"/>
    <w:rsid w:val="00511D99"/>
    <w:rsid w:val="00511DEE"/>
    <w:rsid w:val="00511E9A"/>
    <w:rsid w:val="00511F30"/>
    <w:rsid w:val="00511F89"/>
    <w:rsid w:val="00511FB2"/>
    <w:rsid w:val="00511FFC"/>
    <w:rsid w:val="00512127"/>
    <w:rsid w:val="0051214F"/>
    <w:rsid w:val="005122D7"/>
    <w:rsid w:val="00512410"/>
    <w:rsid w:val="005124FD"/>
    <w:rsid w:val="0051258E"/>
    <w:rsid w:val="005125FE"/>
    <w:rsid w:val="00512667"/>
    <w:rsid w:val="005126CC"/>
    <w:rsid w:val="00512705"/>
    <w:rsid w:val="00512859"/>
    <w:rsid w:val="00512869"/>
    <w:rsid w:val="005128AA"/>
    <w:rsid w:val="005128EA"/>
    <w:rsid w:val="00512952"/>
    <w:rsid w:val="00512988"/>
    <w:rsid w:val="00512ACB"/>
    <w:rsid w:val="00512AF0"/>
    <w:rsid w:val="00512B1B"/>
    <w:rsid w:val="00512BB7"/>
    <w:rsid w:val="00512BC5"/>
    <w:rsid w:val="00512C2C"/>
    <w:rsid w:val="00512C58"/>
    <w:rsid w:val="00512E98"/>
    <w:rsid w:val="00512F0E"/>
    <w:rsid w:val="00512F31"/>
    <w:rsid w:val="00512F4E"/>
    <w:rsid w:val="005130A2"/>
    <w:rsid w:val="005130D3"/>
    <w:rsid w:val="005130D6"/>
    <w:rsid w:val="00513188"/>
    <w:rsid w:val="00513236"/>
    <w:rsid w:val="005132BE"/>
    <w:rsid w:val="005132E7"/>
    <w:rsid w:val="0051334A"/>
    <w:rsid w:val="00513357"/>
    <w:rsid w:val="00513417"/>
    <w:rsid w:val="0051342B"/>
    <w:rsid w:val="00513474"/>
    <w:rsid w:val="00513485"/>
    <w:rsid w:val="005134EB"/>
    <w:rsid w:val="00513556"/>
    <w:rsid w:val="0051356E"/>
    <w:rsid w:val="005135D7"/>
    <w:rsid w:val="005135E5"/>
    <w:rsid w:val="005135ED"/>
    <w:rsid w:val="00513617"/>
    <w:rsid w:val="00513748"/>
    <w:rsid w:val="00513764"/>
    <w:rsid w:val="0051376C"/>
    <w:rsid w:val="00513806"/>
    <w:rsid w:val="00513857"/>
    <w:rsid w:val="00513882"/>
    <w:rsid w:val="00513925"/>
    <w:rsid w:val="00513A0A"/>
    <w:rsid w:val="00513A30"/>
    <w:rsid w:val="00513AFE"/>
    <w:rsid w:val="00513C7B"/>
    <w:rsid w:val="00513D15"/>
    <w:rsid w:val="00513DF1"/>
    <w:rsid w:val="00513E5E"/>
    <w:rsid w:val="00513E90"/>
    <w:rsid w:val="00513F52"/>
    <w:rsid w:val="00513F6A"/>
    <w:rsid w:val="00513F8E"/>
    <w:rsid w:val="00513FEB"/>
    <w:rsid w:val="00513FF1"/>
    <w:rsid w:val="005140ED"/>
    <w:rsid w:val="00514102"/>
    <w:rsid w:val="00514300"/>
    <w:rsid w:val="005143EB"/>
    <w:rsid w:val="00514517"/>
    <w:rsid w:val="005145A4"/>
    <w:rsid w:val="0051460B"/>
    <w:rsid w:val="005146FD"/>
    <w:rsid w:val="0051473D"/>
    <w:rsid w:val="0051480A"/>
    <w:rsid w:val="00514998"/>
    <w:rsid w:val="005149A7"/>
    <w:rsid w:val="00514A45"/>
    <w:rsid w:val="00514A46"/>
    <w:rsid w:val="00514A51"/>
    <w:rsid w:val="00514A60"/>
    <w:rsid w:val="00514A7A"/>
    <w:rsid w:val="00514A94"/>
    <w:rsid w:val="00514B14"/>
    <w:rsid w:val="00514BA7"/>
    <w:rsid w:val="00514C55"/>
    <w:rsid w:val="00514D25"/>
    <w:rsid w:val="00514D56"/>
    <w:rsid w:val="00514D7C"/>
    <w:rsid w:val="00514E2B"/>
    <w:rsid w:val="00514E5A"/>
    <w:rsid w:val="00514E97"/>
    <w:rsid w:val="00514ECD"/>
    <w:rsid w:val="00514F7A"/>
    <w:rsid w:val="00514FDA"/>
    <w:rsid w:val="00514FF8"/>
    <w:rsid w:val="005151EA"/>
    <w:rsid w:val="00515240"/>
    <w:rsid w:val="00515370"/>
    <w:rsid w:val="00515421"/>
    <w:rsid w:val="00515588"/>
    <w:rsid w:val="005157FB"/>
    <w:rsid w:val="0051585C"/>
    <w:rsid w:val="005158CB"/>
    <w:rsid w:val="0051592B"/>
    <w:rsid w:val="005159DC"/>
    <w:rsid w:val="00515AB5"/>
    <w:rsid w:val="00515C84"/>
    <w:rsid w:val="00515E5C"/>
    <w:rsid w:val="00515EB7"/>
    <w:rsid w:val="00515F51"/>
    <w:rsid w:val="00515F93"/>
    <w:rsid w:val="00515FB5"/>
    <w:rsid w:val="0051603F"/>
    <w:rsid w:val="0051605A"/>
    <w:rsid w:val="005160C1"/>
    <w:rsid w:val="00516253"/>
    <w:rsid w:val="005163BD"/>
    <w:rsid w:val="00516556"/>
    <w:rsid w:val="005165E5"/>
    <w:rsid w:val="0051666C"/>
    <w:rsid w:val="005166B7"/>
    <w:rsid w:val="005166CB"/>
    <w:rsid w:val="00516781"/>
    <w:rsid w:val="00516798"/>
    <w:rsid w:val="005167BE"/>
    <w:rsid w:val="005168CE"/>
    <w:rsid w:val="00516953"/>
    <w:rsid w:val="005169B8"/>
    <w:rsid w:val="005169BA"/>
    <w:rsid w:val="00516A93"/>
    <w:rsid w:val="00516AAD"/>
    <w:rsid w:val="00516AC5"/>
    <w:rsid w:val="00516BFD"/>
    <w:rsid w:val="00516C1C"/>
    <w:rsid w:val="00516EAE"/>
    <w:rsid w:val="005170F2"/>
    <w:rsid w:val="00517163"/>
    <w:rsid w:val="005171B3"/>
    <w:rsid w:val="00517256"/>
    <w:rsid w:val="00517366"/>
    <w:rsid w:val="005173D3"/>
    <w:rsid w:val="00517558"/>
    <w:rsid w:val="005175AE"/>
    <w:rsid w:val="0051761A"/>
    <w:rsid w:val="00517664"/>
    <w:rsid w:val="00517731"/>
    <w:rsid w:val="00517744"/>
    <w:rsid w:val="005177FF"/>
    <w:rsid w:val="00517849"/>
    <w:rsid w:val="005179FD"/>
    <w:rsid w:val="00517AA8"/>
    <w:rsid w:val="00517ABD"/>
    <w:rsid w:val="00517AFB"/>
    <w:rsid w:val="00517BB9"/>
    <w:rsid w:val="00517BF6"/>
    <w:rsid w:val="00517D98"/>
    <w:rsid w:val="00517E72"/>
    <w:rsid w:val="00517EE9"/>
    <w:rsid w:val="00517FAC"/>
    <w:rsid w:val="00517FC0"/>
    <w:rsid w:val="00520006"/>
    <w:rsid w:val="00520008"/>
    <w:rsid w:val="00520010"/>
    <w:rsid w:val="005200E7"/>
    <w:rsid w:val="0052027C"/>
    <w:rsid w:val="00520468"/>
    <w:rsid w:val="00520510"/>
    <w:rsid w:val="00520524"/>
    <w:rsid w:val="005205FE"/>
    <w:rsid w:val="0052067E"/>
    <w:rsid w:val="005206DA"/>
    <w:rsid w:val="00520784"/>
    <w:rsid w:val="005207D6"/>
    <w:rsid w:val="005207E3"/>
    <w:rsid w:val="00520812"/>
    <w:rsid w:val="0052081F"/>
    <w:rsid w:val="0052086B"/>
    <w:rsid w:val="005208F6"/>
    <w:rsid w:val="0052099D"/>
    <w:rsid w:val="005209C8"/>
    <w:rsid w:val="00520A84"/>
    <w:rsid w:val="00520B3F"/>
    <w:rsid w:val="00520BD6"/>
    <w:rsid w:val="00520BE2"/>
    <w:rsid w:val="00520CC9"/>
    <w:rsid w:val="00520D87"/>
    <w:rsid w:val="00520EB9"/>
    <w:rsid w:val="00520EFC"/>
    <w:rsid w:val="005210BF"/>
    <w:rsid w:val="005211BD"/>
    <w:rsid w:val="005211D5"/>
    <w:rsid w:val="00521313"/>
    <w:rsid w:val="0052159B"/>
    <w:rsid w:val="0052162B"/>
    <w:rsid w:val="0052178F"/>
    <w:rsid w:val="005218BE"/>
    <w:rsid w:val="005218E0"/>
    <w:rsid w:val="005219D9"/>
    <w:rsid w:val="005219E0"/>
    <w:rsid w:val="00521A49"/>
    <w:rsid w:val="00521A61"/>
    <w:rsid w:val="00521AC0"/>
    <w:rsid w:val="00521ADA"/>
    <w:rsid w:val="00521BA1"/>
    <w:rsid w:val="00521C03"/>
    <w:rsid w:val="00521C79"/>
    <w:rsid w:val="00521C8A"/>
    <w:rsid w:val="00521CA9"/>
    <w:rsid w:val="00521CB1"/>
    <w:rsid w:val="00521CD9"/>
    <w:rsid w:val="00521D9B"/>
    <w:rsid w:val="00521DB9"/>
    <w:rsid w:val="00521E9D"/>
    <w:rsid w:val="00521F04"/>
    <w:rsid w:val="00521F06"/>
    <w:rsid w:val="00522017"/>
    <w:rsid w:val="0052216D"/>
    <w:rsid w:val="0052220B"/>
    <w:rsid w:val="0052224D"/>
    <w:rsid w:val="00522295"/>
    <w:rsid w:val="005224F4"/>
    <w:rsid w:val="005226C9"/>
    <w:rsid w:val="00522708"/>
    <w:rsid w:val="00522758"/>
    <w:rsid w:val="0052285D"/>
    <w:rsid w:val="005228DB"/>
    <w:rsid w:val="0052291A"/>
    <w:rsid w:val="0052292A"/>
    <w:rsid w:val="00522945"/>
    <w:rsid w:val="00522A84"/>
    <w:rsid w:val="00522AE1"/>
    <w:rsid w:val="00522B3A"/>
    <w:rsid w:val="00522B48"/>
    <w:rsid w:val="00522C83"/>
    <w:rsid w:val="00522CC5"/>
    <w:rsid w:val="00522CFE"/>
    <w:rsid w:val="00522D5F"/>
    <w:rsid w:val="00522DAA"/>
    <w:rsid w:val="00522E1B"/>
    <w:rsid w:val="00522EF9"/>
    <w:rsid w:val="00522FB5"/>
    <w:rsid w:val="005230D2"/>
    <w:rsid w:val="005231FB"/>
    <w:rsid w:val="005232C9"/>
    <w:rsid w:val="00523324"/>
    <w:rsid w:val="00523357"/>
    <w:rsid w:val="0052336A"/>
    <w:rsid w:val="005233A4"/>
    <w:rsid w:val="00523451"/>
    <w:rsid w:val="0052365F"/>
    <w:rsid w:val="005237DA"/>
    <w:rsid w:val="0052386A"/>
    <w:rsid w:val="005238DF"/>
    <w:rsid w:val="00523AAD"/>
    <w:rsid w:val="00523B63"/>
    <w:rsid w:val="00523BED"/>
    <w:rsid w:val="00523C2C"/>
    <w:rsid w:val="00523CC0"/>
    <w:rsid w:val="00523D08"/>
    <w:rsid w:val="00523D10"/>
    <w:rsid w:val="00523DA8"/>
    <w:rsid w:val="00523E5B"/>
    <w:rsid w:val="00523F31"/>
    <w:rsid w:val="00524021"/>
    <w:rsid w:val="00524138"/>
    <w:rsid w:val="0052414E"/>
    <w:rsid w:val="005241A1"/>
    <w:rsid w:val="005241C0"/>
    <w:rsid w:val="005241C3"/>
    <w:rsid w:val="005242BB"/>
    <w:rsid w:val="005242D8"/>
    <w:rsid w:val="005242ED"/>
    <w:rsid w:val="0052431E"/>
    <w:rsid w:val="005243A6"/>
    <w:rsid w:val="005243E8"/>
    <w:rsid w:val="00524581"/>
    <w:rsid w:val="005245F2"/>
    <w:rsid w:val="005247EE"/>
    <w:rsid w:val="00524858"/>
    <w:rsid w:val="00524873"/>
    <w:rsid w:val="005249B8"/>
    <w:rsid w:val="00524A63"/>
    <w:rsid w:val="00524AA3"/>
    <w:rsid w:val="00524B05"/>
    <w:rsid w:val="00524B09"/>
    <w:rsid w:val="00524C8B"/>
    <w:rsid w:val="00524D62"/>
    <w:rsid w:val="00524E03"/>
    <w:rsid w:val="00524E44"/>
    <w:rsid w:val="00524E57"/>
    <w:rsid w:val="00524E6F"/>
    <w:rsid w:val="00524E75"/>
    <w:rsid w:val="00524EC3"/>
    <w:rsid w:val="00524F04"/>
    <w:rsid w:val="00524F21"/>
    <w:rsid w:val="00524F2E"/>
    <w:rsid w:val="00524F4E"/>
    <w:rsid w:val="00524FEF"/>
    <w:rsid w:val="00524FFE"/>
    <w:rsid w:val="0052511C"/>
    <w:rsid w:val="0052514F"/>
    <w:rsid w:val="005251EA"/>
    <w:rsid w:val="00525329"/>
    <w:rsid w:val="005253D1"/>
    <w:rsid w:val="00525487"/>
    <w:rsid w:val="00525558"/>
    <w:rsid w:val="00525643"/>
    <w:rsid w:val="0052565B"/>
    <w:rsid w:val="005256B4"/>
    <w:rsid w:val="00525802"/>
    <w:rsid w:val="00525895"/>
    <w:rsid w:val="0052589D"/>
    <w:rsid w:val="00525913"/>
    <w:rsid w:val="00525925"/>
    <w:rsid w:val="005259CE"/>
    <w:rsid w:val="00525AD0"/>
    <w:rsid w:val="00525AD1"/>
    <w:rsid w:val="00525B2C"/>
    <w:rsid w:val="00525B5C"/>
    <w:rsid w:val="00525C1C"/>
    <w:rsid w:val="00525CA6"/>
    <w:rsid w:val="00525D86"/>
    <w:rsid w:val="00525D9A"/>
    <w:rsid w:val="00525E8D"/>
    <w:rsid w:val="00525ECC"/>
    <w:rsid w:val="00525EE7"/>
    <w:rsid w:val="005260A2"/>
    <w:rsid w:val="00526115"/>
    <w:rsid w:val="0052635C"/>
    <w:rsid w:val="005266F4"/>
    <w:rsid w:val="005267AD"/>
    <w:rsid w:val="005267EF"/>
    <w:rsid w:val="00526807"/>
    <w:rsid w:val="00526854"/>
    <w:rsid w:val="0052685B"/>
    <w:rsid w:val="005268FF"/>
    <w:rsid w:val="0052693A"/>
    <w:rsid w:val="00526980"/>
    <w:rsid w:val="005269FE"/>
    <w:rsid w:val="00526A37"/>
    <w:rsid w:val="00526BA3"/>
    <w:rsid w:val="00526BD7"/>
    <w:rsid w:val="00526D53"/>
    <w:rsid w:val="00526DCA"/>
    <w:rsid w:val="00526ED4"/>
    <w:rsid w:val="00526F27"/>
    <w:rsid w:val="00526F66"/>
    <w:rsid w:val="00526F6E"/>
    <w:rsid w:val="005270B9"/>
    <w:rsid w:val="005270D8"/>
    <w:rsid w:val="005270ED"/>
    <w:rsid w:val="00527177"/>
    <w:rsid w:val="00527227"/>
    <w:rsid w:val="00527399"/>
    <w:rsid w:val="0052743D"/>
    <w:rsid w:val="00527774"/>
    <w:rsid w:val="005277A9"/>
    <w:rsid w:val="005277AD"/>
    <w:rsid w:val="0052781E"/>
    <w:rsid w:val="005278B0"/>
    <w:rsid w:val="005278D3"/>
    <w:rsid w:val="005279E8"/>
    <w:rsid w:val="00527A51"/>
    <w:rsid w:val="00527AB1"/>
    <w:rsid w:val="00527B64"/>
    <w:rsid w:val="00527BC6"/>
    <w:rsid w:val="00527CD6"/>
    <w:rsid w:val="00527D5C"/>
    <w:rsid w:val="00527DEF"/>
    <w:rsid w:val="00527E8B"/>
    <w:rsid w:val="00527EA4"/>
    <w:rsid w:val="00527F1B"/>
    <w:rsid w:val="00527F3B"/>
    <w:rsid w:val="00527F92"/>
    <w:rsid w:val="00527FA1"/>
    <w:rsid w:val="00530165"/>
    <w:rsid w:val="0053019A"/>
    <w:rsid w:val="005302A9"/>
    <w:rsid w:val="005303C8"/>
    <w:rsid w:val="005304F6"/>
    <w:rsid w:val="00530619"/>
    <w:rsid w:val="005306B8"/>
    <w:rsid w:val="005306D1"/>
    <w:rsid w:val="005307D4"/>
    <w:rsid w:val="00530866"/>
    <w:rsid w:val="005308C9"/>
    <w:rsid w:val="00530937"/>
    <w:rsid w:val="00530A55"/>
    <w:rsid w:val="00530ACB"/>
    <w:rsid w:val="00530C3F"/>
    <w:rsid w:val="00530D41"/>
    <w:rsid w:val="00530D4B"/>
    <w:rsid w:val="00530D60"/>
    <w:rsid w:val="00530E44"/>
    <w:rsid w:val="00530E46"/>
    <w:rsid w:val="00530E61"/>
    <w:rsid w:val="00530F6B"/>
    <w:rsid w:val="00531122"/>
    <w:rsid w:val="005311AC"/>
    <w:rsid w:val="0053136A"/>
    <w:rsid w:val="0053139F"/>
    <w:rsid w:val="005313C4"/>
    <w:rsid w:val="005314A4"/>
    <w:rsid w:val="005314EE"/>
    <w:rsid w:val="0053151E"/>
    <w:rsid w:val="005315BB"/>
    <w:rsid w:val="005315FE"/>
    <w:rsid w:val="00531614"/>
    <w:rsid w:val="0053164B"/>
    <w:rsid w:val="005316C1"/>
    <w:rsid w:val="00531781"/>
    <w:rsid w:val="005317EE"/>
    <w:rsid w:val="00531931"/>
    <w:rsid w:val="005319FC"/>
    <w:rsid w:val="00531A41"/>
    <w:rsid w:val="00531A71"/>
    <w:rsid w:val="00531B64"/>
    <w:rsid w:val="00531BB7"/>
    <w:rsid w:val="00531C84"/>
    <w:rsid w:val="00531C9A"/>
    <w:rsid w:val="00531D34"/>
    <w:rsid w:val="00531E08"/>
    <w:rsid w:val="00531F19"/>
    <w:rsid w:val="00531F71"/>
    <w:rsid w:val="00531FA0"/>
    <w:rsid w:val="00531FEA"/>
    <w:rsid w:val="00532048"/>
    <w:rsid w:val="00532109"/>
    <w:rsid w:val="00532116"/>
    <w:rsid w:val="0053212D"/>
    <w:rsid w:val="00532384"/>
    <w:rsid w:val="005324FD"/>
    <w:rsid w:val="005324FE"/>
    <w:rsid w:val="0053250F"/>
    <w:rsid w:val="00532612"/>
    <w:rsid w:val="0053273A"/>
    <w:rsid w:val="005328BE"/>
    <w:rsid w:val="00532901"/>
    <w:rsid w:val="0053292E"/>
    <w:rsid w:val="005329F5"/>
    <w:rsid w:val="00532A92"/>
    <w:rsid w:val="00532AF1"/>
    <w:rsid w:val="00532BD4"/>
    <w:rsid w:val="00532BFD"/>
    <w:rsid w:val="00532C68"/>
    <w:rsid w:val="00532CF6"/>
    <w:rsid w:val="00532D3A"/>
    <w:rsid w:val="00532D4E"/>
    <w:rsid w:val="00532D71"/>
    <w:rsid w:val="00532E12"/>
    <w:rsid w:val="00532F1D"/>
    <w:rsid w:val="00532F22"/>
    <w:rsid w:val="00532F41"/>
    <w:rsid w:val="00532F69"/>
    <w:rsid w:val="00532FA4"/>
    <w:rsid w:val="00532FE1"/>
    <w:rsid w:val="0053301F"/>
    <w:rsid w:val="00533070"/>
    <w:rsid w:val="005330A3"/>
    <w:rsid w:val="005330D1"/>
    <w:rsid w:val="005331BA"/>
    <w:rsid w:val="005331D9"/>
    <w:rsid w:val="00533218"/>
    <w:rsid w:val="0053325A"/>
    <w:rsid w:val="00533265"/>
    <w:rsid w:val="005332A5"/>
    <w:rsid w:val="005333E8"/>
    <w:rsid w:val="005333ED"/>
    <w:rsid w:val="00533590"/>
    <w:rsid w:val="0053368F"/>
    <w:rsid w:val="00533750"/>
    <w:rsid w:val="0053375A"/>
    <w:rsid w:val="00533909"/>
    <w:rsid w:val="00533BE7"/>
    <w:rsid w:val="00533BED"/>
    <w:rsid w:val="00533CB1"/>
    <w:rsid w:val="00533CB8"/>
    <w:rsid w:val="00533CBD"/>
    <w:rsid w:val="00533D09"/>
    <w:rsid w:val="00533D75"/>
    <w:rsid w:val="00533DB9"/>
    <w:rsid w:val="00533DEE"/>
    <w:rsid w:val="00533E04"/>
    <w:rsid w:val="00533FAF"/>
    <w:rsid w:val="00534072"/>
    <w:rsid w:val="0053416E"/>
    <w:rsid w:val="005342F4"/>
    <w:rsid w:val="00534322"/>
    <w:rsid w:val="005343B1"/>
    <w:rsid w:val="00534519"/>
    <w:rsid w:val="005345B5"/>
    <w:rsid w:val="005345D8"/>
    <w:rsid w:val="005345E2"/>
    <w:rsid w:val="00534745"/>
    <w:rsid w:val="005348D5"/>
    <w:rsid w:val="00534934"/>
    <w:rsid w:val="005349AA"/>
    <w:rsid w:val="00534AD8"/>
    <w:rsid w:val="00534B97"/>
    <w:rsid w:val="00534BD4"/>
    <w:rsid w:val="00534CBA"/>
    <w:rsid w:val="00534D3B"/>
    <w:rsid w:val="00534D7D"/>
    <w:rsid w:val="00534DA4"/>
    <w:rsid w:val="00534E68"/>
    <w:rsid w:val="00534EFA"/>
    <w:rsid w:val="00534F6F"/>
    <w:rsid w:val="00534FA0"/>
    <w:rsid w:val="005350A0"/>
    <w:rsid w:val="005350F5"/>
    <w:rsid w:val="00535212"/>
    <w:rsid w:val="00535327"/>
    <w:rsid w:val="0053533C"/>
    <w:rsid w:val="00535376"/>
    <w:rsid w:val="005354EE"/>
    <w:rsid w:val="00535554"/>
    <w:rsid w:val="005355B8"/>
    <w:rsid w:val="005355FE"/>
    <w:rsid w:val="0053564C"/>
    <w:rsid w:val="005357E4"/>
    <w:rsid w:val="00535807"/>
    <w:rsid w:val="00535818"/>
    <w:rsid w:val="005358CD"/>
    <w:rsid w:val="00535A28"/>
    <w:rsid w:val="00535A7E"/>
    <w:rsid w:val="00535ABE"/>
    <w:rsid w:val="00535B64"/>
    <w:rsid w:val="00535B8D"/>
    <w:rsid w:val="00535D17"/>
    <w:rsid w:val="00535D4B"/>
    <w:rsid w:val="00535DB5"/>
    <w:rsid w:val="00535DF3"/>
    <w:rsid w:val="00535F84"/>
    <w:rsid w:val="00536012"/>
    <w:rsid w:val="00536087"/>
    <w:rsid w:val="005360FE"/>
    <w:rsid w:val="00536147"/>
    <w:rsid w:val="0053618C"/>
    <w:rsid w:val="005362DE"/>
    <w:rsid w:val="00536334"/>
    <w:rsid w:val="00536414"/>
    <w:rsid w:val="00536558"/>
    <w:rsid w:val="005365AC"/>
    <w:rsid w:val="005365D9"/>
    <w:rsid w:val="005365F4"/>
    <w:rsid w:val="005366B6"/>
    <w:rsid w:val="005366E9"/>
    <w:rsid w:val="0053682C"/>
    <w:rsid w:val="00536894"/>
    <w:rsid w:val="0053695E"/>
    <w:rsid w:val="00536A51"/>
    <w:rsid w:val="00536D55"/>
    <w:rsid w:val="00536DEC"/>
    <w:rsid w:val="00536E7C"/>
    <w:rsid w:val="00536E7F"/>
    <w:rsid w:val="00536F15"/>
    <w:rsid w:val="00536F7F"/>
    <w:rsid w:val="00537086"/>
    <w:rsid w:val="005372B5"/>
    <w:rsid w:val="005372BF"/>
    <w:rsid w:val="005372D6"/>
    <w:rsid w:val="005372ED"/>
    <w:rsid w:val="005372FD"/>
    <w:rsid w:val="00537345"/>
    <w:rsid w:val="005374B2"/>
    <w:rsid w:val="005375CA"/>
    <w:rsid w:val="00537720"/>
    <w:rsid w:val="0053772D"/>
    <w:rsid w:val="005378E6"/>
    <w:rsid w:val="005379AB"/>
    <w:rsid w:val="00537A0E"/>
    <w:rsid w:val="00537A32"/>
    <w:rsid w:val="00537AE0"/>
    <w:rsid w:val="00537AF3"/>
    <w:rsid w:val="00537BBB"/>
    <w:rsid w:val="00537CEC"/>
    <w:rsid w:val="00537D1C"/>
    <w:rsid w:val="00537D55"/>
    <w:rsid w:val="00537D95"/>
    <w:rsid w:val="00537E51"/>
    <w:rsid w:val="00537EA6"/>
    <w:rsid w:val="00537F57"/>
    <w:rsid w:val="00540001"/>
    <w:rsid w:val="00540089"/>
    <w:rsid w:val="005400E4"/>
    <w:rsid w:val="00540205"/>
    <w:rsid w:val="0054023B"/>
    <w:rsid w:val="0054032F"/>
    <w:rsid w:val="00540335"/>
    <w:rsid w:val="00540413"/>
    <w:rsid w:val="00540527"/>
    <w:rsid w:val="00540596"/>
    <w:rsid w:val="005405E8"/>
    <w:rsid w:val="0054066C"/>
    <w:rsid w:val="0054084D"/>
    <w:rsid w:val="005409D8"/>
    <w:rsid w:val="00540B02"/>
    <w:rsid w:val="00540B4B"/>
    <w:rsid w:val="00540B7F"/>
    <w:rsid w:val="00540BFD"/>
    <w:rsid w:val="00540CDE"/>
    <w:rsid w:val="00540CF0"/>
    <w:rsid w:val="00540DC6"/>
    <w:rsid w:val="00540E2A"/>
    <w:rsid w:val="00540EF7"/>
    <w:rsid w:val="00540FF4"/>
    <w:rsid w:val="0054103D"/>
    <w:rsid w:val="0054103E"/>
    <w:rsid w:val="0054105A"/>
    <w:rsid w:val="00541081"/>
    <w:rsid w:val="005410A4"/>
    <w:rsid w:val="005410F0"/>
    <w:rsid w:val="00541117"/>
    <w:rsid w:val="00541178"/>
    <w:rsid w:val="00541188"/>
    <w:rsid w:val="0054130B"/>
    <w:rsid w:val="0054134F"/>
    <w:rsid w:val="00541455"/>
    <w:rsid w:val="005414B5"/>
    <w:rsid w:val="005414C7"/>
    <w:rsid w:val="005415A8"/>
    <w:rsid w:val="0054161A"/>
    <w:rsid w:val="005416C6"/>
    <w:rsid w:val="005416D1"/>
    <w:rsid w:val="005416E6"/>
    <w:rsid w:val="0054181B"/>
    <w:rsid w:val="00541842"/>
    <w:rsid w:val="00541848"/>
    <w:rsid w:val="005419FC"/>
    <w:rsid w:val="005419FD"/>
    <w:rsid w:val="00541A45"/>
    <w:rsid w:val="00541AC5"/>
    <w:rsid w:val="00541BBC"/>
    <w:rsid w:val="00541C4B"/>
    <w:rsid w:val="00541C8B"/>
    <w:rsid w:val="00541D2A"/>
    <w:rsid w:val="00541FC6"/>
    <w:rsid w:val="00541FCC"/>
    <w:rsid w:val="0054202B"/>
    <w:rsid w:val="0054215C"/>
    <w:rsid w:val="005421B9"/>
    <w:rsid w:val="005421FC"/>
    <w:rsid w:val="00542208"/>
    <w:rsid w:val="00542419"/>
    <w:rsid w:val="005424AF"/>
    <w:rsid w:val="00542542"/>
    <w:rsid w:val="00542567"/>
    <w:rsid w:val="00542704"/>
    <w:rsid w:val="005428FE"/>
    <w:rsid w:val="00542924"/>
    <w:rsid w:val="00542985"/>
    <w:rsid w:val="00542AC5"/>
    <w:rsid w:val="00542C5E"/>
    <w:rsid w:val="00542C73"/>
    <w:rsid w:val="00542DD3"/>
    <w:rsid w:val="00542E0A"/>
    <w:rsid w:val="00542EA3"/>
    <w:rsid w:val="00542EFE"/>
    <w:rsid w:val="00542F16"/>
    <w:rsid w:val="0054316A"/>
    <w:rsid w:val="005432A7"/>
    <w:rsid w:val="005432EA"/>
    <w:rsid w:val="00543427"/>
    <w:rsid w:val="005434DB"/>
    <w:rsid w:val="00543561"/>
    <w:rsid w:val="0054357A"/>
    <w:rsid w:val="0054361C"/>
    <w:rsid w:val="00543632"/>
    <w:rsid w:val="00543760"/>
    <w:rsid w:val="005439AC"/>
    <w:rsid w:val="00543A7F"/>
    <w:rsid w:val="00543AD9"/>
    <w:rsid w:val="00543AFE"/>
    <w:rsid w:val="00543E34"/>
    <w:rsid w:val="00543F8E"/>
    <w:rsid w:val="005440AF"/>
    <w:rsid w:val="005441BC"/>
    <w:rsid w:val="005441F1"/>
    <w:rsid w:val="00544332"/>
    <w:rsid w:val="005443AA"/>
    <w:rsid w:val="00544440"/>
    <w:rsid w:val="005444EB"/>
    <w:rsid w:val="0054450D"/>
    <w:rsid w:val="00544630"/>
    <w:rsid w:val="00544665"/>
    <w:rsid w:val="00544750"/>
    <w:rsid w:val="005447FD"/>
    <w:rsid w:val="00544C36"/>
    <w:rsid w:val="00544D87"/>
    <w:rsid w:val="00544DC8"/>
    <w:rsid w:val="00544F7A"/>
    <w:rsid w:val="00544FDA"/>
    <w:rsid w:val="005451C7"/>
    <w:rsid w:val="0054521E"/>
    <w:rsid w:val="0054523E"/>
    <w:rsid w:val="00545530"/>
    <w:rsid w:val="00545576"/>
    <w:rsid w:val="00545594"/>
    <w:rsid w:val="00545675"/>
    <w:rsid w:val="00545804"/>
    <w:rsid w:val="00545876"/>
    <w:rsid w:val="005458B3"/>
    <w:rsid w:val="005458DC"/>
    <w:rsid w:val="00545B1B"/>
    <w:rsid w:val="00545BBE"/>
    <w:rsid w:val="00545C81"/>
    <w:rsid w:val="00545CDE"/>
    <w:rsid w:val="00545FAE"/>
    <w:rsid w:val="00545FBA"/>
    <w:rsid w:val="005460A1"/>
    <w:rsid w:val="00546121"/>
    <w:rsid w:val="00546169"/>
    <w:rsid w:val="005461EC"/>
    <w:rsid w:val="00546308"/>
    <w:rsid w:val="0054635F"/>
    <w:rsid w:val="00546389"/>
    <w:rsid w:val="005463D3"/>
    <w:rsid w:val="005463F8"/>
    <w:rsid w:val="005464F6"/>
    <w:rsid w:val="005465EC"/>
    <w:rsid w:val="00546721"/>
    <w:rsid w:val="0054676D"/>
    <w:rsid w:val="005467BE"/>
    <w:rsid w:val="00546952"/>
    <w:rsid w:val="00546961"/>
    <w:rsid w:val="0054696A"/>
    <w:rsid w:val="00546A60"/>
    <w:rsid w:val="00546B84"/>
    <w:rsid w:val="00546BDD"/>
    <w:rsid w:val="00546C8C"/>
    <w:rsid w:val="00546CF5"/>
    <w:rsid w:val="00546CF8"/>
    <w:rsid w:val="00546D1D"/>
    <w:rsid w:val="00546E47"/>
    <w:rsid w:val="00546F33"/>
    <w:rsid w:val="005470BA"/>
    <w:rsid w:val="005470D4"/>
    <w:rsid w:val="005472EB"/>
    <w:rsid w:val="0054738B"/>
    <w:rsid w:val="00547425"/>
    <w:rsid w:val="00547428"/>
    <w:rsid w:val="00547500"/>
    <w:rsid w:val="0054751C"/>
    <w:rsid w:val="00547559"/>
    <w:rsid w:val="0054763B"/>
    <w:rsid w:val="0054778A"/>
    <w:rsid w:val="005477E6"/>
    <w:rsid w:val="005477F4"/>
    <w:rsid w:val="00547807"/>
    <w:rsid w:val="0054780B"/>
    <w:rsid w:val="00547869"/>
    <w:rsid w:val="005478F1"/>
    <w:rsid w:val="005479C1"/>
    <w:rsid w:val="00547A37"/>
    <w:rsid w:val="00547D76"/>
    <w:rsid w:val="00547D8C"/>
    <w:rsid w:val="00547D94"/>
    <w:rsid w:val="00547DA0"/>
    <w:rsid w:val="00547EE9"/>
    <w:rsid w:val="005500E5"/>
    <w:rsid w:val="005501A4"/>
    <w:rsid w:val="005502B8"/>
    <w:rsid w:val="00550323"/>
    <w:rsid w:val="005504F4"/>
    <w:rsid w:val="005505BE"/>
    <w:rsid w:val="005506CF"/>
    <w:rsid w:val="005506E5"/>
    <w:rsid w:val="0055078A"/>
    <w:rsid w:val="00550808"/>
    <w:rsid w:val="0055092B"/>
    <w:rsid w:val="00550960"/>
    <w:rsid w:val="00550B03"/>
    <w:rsid w:val="00550C86"/>
    <w:rsid w:val="00550CBD"/>
    <w:rsid w:val="00550CE8"/>
    <w:rsid w:val="00550E91"/>
    <w:rsid w:val="00550EA2"/>
    <w:rsid w:val="00550F2E"/>
    <w:rsid w:val="00550FBA"/>
    <w:rsid w:val="00550FC8"/>
    <w:rsid w:val="00551090"/>
    <w:rsid w:val="0055120C"/>
    <w:rsid w:val="0055121B"/>
    <w:rsid w:val="0055122B"/>
    <w:rsid w:val="00551240"/>
    <w:rsid w:val="00551270"/>
    <w:rsid w:val="00551321"/>
    <w:rsid w:val="0055139E"/>
    <w:rsid w:val="00551423"/>
    <w:rsid w:val="00551442"/>
    <w:rsid w:val="0055151D"/>
    <w:rsid w:val="00551568"/>
    <w:rsid w:val="00551574"/>
    <w:rsid w:val="005515AC"/>
    <w:rsid w:val="005515E7"/>
    <w:rsid w:val="0055161C"/>
    <w:rsid w:val="0055169B"/>
    <w:rsid w:val="00551814"/>
    <w:rsid w:val="00551899"/>
    <w:rsid w:val="0055191A"/>
    <w:rsid w:val="00551A37"/>
    <w:rsid w:val="00551B6A"/>
    <w:rsid w:val="00551B71"/>
    <w:rsid w:val="00551C11"/>
    <w:rsid w:val="00551CFC"/>
    <w:rsid w:val="00551CFD"/>
    <w:rsid w:val="00551DF5"/>
    <w:rsid w:val="00551F18"/>
    <w:rsid w:val="00551FE9"/>
    <w:rsid w:val="0055206D"/>
    <w:rsid w:val="00552076"/>
    <w:rsid w:val="0055210D"/>
    <w:rsid w:val="0055227D"/>
    <w:rsid w:val="00552363"/>
    <w:rsid w:val="005523E2"/>
    <w:rsid w:val="00552411"/>
    <w:rsid w:val="00552463"/>
    <w:rsid w:val="005524C5"/>
    <w:rsid w:val="00552683"/>
    <w:rsid w:val="005526A6"/>
    <w:rsid w:val="00552793"/>
    <w:rsid w:val="005527F2"/>
    <w:rsid w:val="00552857"/>
    <w:rsid w:val="005528F6"/>
    <w:rsid w:val="00552972"/>
    <w:rsid w:val="005529C9"/>
    <w:rsid w:val="005529EF"/>
    <w:rsid w:val="00552A62"/>
    <w:rsid w:val="00552A6F"/>
    <w:rsid w:val="00552A91"/>
    <w:rsid w:val="00552A94"/>
    <w:rsid w:val="00552B5D"/>
    <w:rsid w:val="00552BEE"/>
    <w:rsid w:val="00552CB7"/>
    <w:rsid w:val="00552D3E"/>
    <w:rsid w:val="00552DEB"/>
    <w:rsid w:val="00552E14"/>
    <w:rsid w:val="00553057"/>
    <w:rsid w:val="005530CB"/>
    <w:rsid w:val="0055315E"/>
    <w:rsid w:val="00553241"/>
    <w:rsid w:val="005532D4"/>
    <w:rsid w:val="005532F7"/>
    <w:rsid w:val="005537F6"/>
    <w:rsid w:val="00553835"/>
    <w:rsid w:val="0055387E"/>
    <w:rsid w:val="0055399D"/>
    <w:rsid w:val="00553A13"/>
    <w:rsid w:val="00553A44"/>
    <w:rsid w:val="00553B00"/>
    <w:rsid w:val="00553B0C"/>
    <w:rsid w:val="00553BCD"/>
    <w:rsid w:val="00553C99"/>
    <w:rsid w:val="00553D03"/>
    <w:rsid w:val="00553D41"/>
    <w:rsid w:val="00553D91"/>
    <w:rsid w:val="00553E55"/>
    <w:rsid w:val="00553E75"/>
    <w:rsid w:val="00553F0A"/>
    <w:rsid w:val="00553F40"/>
    <w:rsid w:val="00554034"/>
    <w:rsid w:val="00554045"/>
    <w:rsid w:val="005541E4"/>
    <w:rsid w:val="00554216"/>
    <w:rsid w:val="00554300"/>
    <w:rsid w:val="005543C4"/>
    <w:rsid w:val="005544D3"/>
    <w:rsid w:val="005544E8"/>
    <w:rsid w:val="00554502"/>
    <w:rsid w:val="005546A1"/>
    <w:rsid w:val="00554810"/>
    <w:rsid w:val="00554819"/>
    <w:rsid w:val="005548AA"/>
    <w:rsid w:val="005548E9"/>
    <w:rsid w:val="00554AFB"/>
    <w:rsid w:val="00554BCD"/>
    <w:rsid w:val="00554C4C"/>
    <w:rsid w:val="00554C93"/>
    <w:rsid w:val="00554CCB"/>
    <w:rsid w:val="00554E46"/>
    <w:rsid w:val="00555016"/>
    <w:rsid w:val="0055505F"/>
    <w:rsid w:val="005550CD"/>
    <w:rsid w:val="00555124"/>
    <w:rsid w:val="00555178"/>
    <w:rsid w:val="0055524C"/>
    <w:rsid w:val="0055530E"/>
    <w:rsid w:val="0055534A"/>
    <w:rsid w:val="0055535F"/>
    <w:rsid w:val="005553FF"/>
    <w:rsid w:val="0055550C"/>
    <w:rsid w:val="00555594"/>
    <w:rsid w:val="005555F4"/>
    <w:rsid w:val="0055562E"/>
    <w:rsid w:val="00555756"/>
    <w:rsid w:val="005557E1"/>
    <w:rsid w:val="00555818"/>
    <w:rsid w:val="0055586D"/>
    <w:rsid w:val="00555A6D"/>
    <w:rsid w:val="00555B0D"/>
    <w:rsid w:val="00555B84"/>
    <w:rsid w:val="00555BC9"/>
    <w:rsid w:val="00555C5A"/>
    <w:rsid w:val="00555CE1"/>
    <w:rsid w:val="00555D28"/>
    <w:rsid w:val="00555D57"/>
    <w:rsid w:val="00555F60"/>
    <w:rsid w:val="0055602A"/>
    <w:rsid w:val="0055609B"/>
    <w:rsid w:val="005560B1"/>
    <w:rsid w:val="005561CD"/>
    <w:rsid w:val="005561CE"/>
    <w:rsid w:val="00556209"/>
    <w:rsid w:val="00556291"/>
    <w:rsid w:val="005562AC"/>
    <w:rsid w:val="00556353"/>
    <w:rsid w:val="0055654B"/>
    <w:rsid w:val="005565DC"/>
    <w:rsid w:val="0055668C"/>
    <w:rsid w:val="005567A9"/>
    <w:rsid w:val="00556866"/>
    <w:rsid w:val="00556884"/>
    <w:rsid w:val="0055691F"/>
    <w:rsid w:val="0055693B"/>
    <w:rsid w:val="005569CB"/>
    <w:rsid w:val="00556A58"/>
    <w:rsid w:val="00556AC1"/>
    <w:rsid w:val="00556B11"/>
    <w:rsid w:val="00556B6B"/>
    <w:rsid w:val="00556C99"/>
    <w:rsid w:val="00556DA6"/>
    <w:rsid w:val="00556EFD"/>
    <w:rsid w:val="00557092"/>
    <w:rsid w:val="005570A8"/>
    <w:rsid w:val="00557233"/>
    <w:rsid w:val="0055727D"/>
    <w:rsid w:val="0055728D"/>
    <w:rsid w:val="00557319"/>
    <w:rsid w:val="005573E6"/>
    <w:rsid w:val="0055748E"/>
    <w:rsid w:val="005574B1"/>
    <w:rsid w:val="00557554"/>
    <w:rsid w:val="00557594"/>
    <w:rsid w:val="005575A4"/>
    <w:rsid w:val="0055763D"/>
    <w:rsid w:val="00557645"/>
    <w:rsid w:val="005576AA"/>
    <w:rsid w:val="00557785"/>
    <w:rsid w:val="00557851"/>
    <w:rsid w:val="00557998"/>
    <w:rsid w:val="005579AA"/>
    <w:rsid w:val="00557A56"/>
    <w:rsid w:val="00557A6C"/>
    <w:rsid w:val="00557BE0"/>
    <w:rsid w:val="00557CB0"/>
    <w:rsid w:val="00557CB8"/>
    <w:rsid w:val="00557CD7"/>
    <w:rsid w:val="00557CEF"/>
    <w:rsid w:val="00557DA6"/>
    <w:rsid w:val="00557E58"/>
    <w:rsid w:val="00557EE3"/>
    <w:rsid w:val="00557F3B"/>
    <w:rsid w:val="00557F52"/>
    <w:rsid w:val="00557F85"/>
    <w:rsid w:val="005600F1"/>
    <w:rsid w:val="00560176"/>
    <w:rsid w:val="00560191"/>
    <w:rsid w:val="00560198"/>
    <w:rsid w:val="005601D0"/>
    <w:rsid w:val="0056023F"/>
    <w:rsid w:val="0056024A"/>
    <w:rsid w:val="00560254"/>
    <w:rsid w:val="005602EA"/>
    <w:rsid w:val="00560327"/>
    <w:rsid w:val="00560436"/>
    <w:rsid w:val="005605A5"/>
    <w:rsid w:val="005606FD"/>
    <w:rsid w:val="0056070F"/>
    <w:rsid w:val="0056073D"/>
    <w:rsid w:val="00560775"/>
    <w:rsid w:val="0056090D"/>
    <w:rsid w:val="00560915"/>
    <w:rsid w:val="00560A25"/>
    <w:rsid w:val="00560A35"/>
    <w:rsid w:val="00560AAE"/>
    <w:rsid w:val="00560AC3"/>
    <w:rsid w:val="00560B3C"/>
    <w:rsid w:val="00560B52"/>
    <w:rsid w:val="00560B63"/>
    <w:rsid w:val="00560B85"/>
    <w:rsid w:val="00560BA7"/>
    <w:rsid w:val="00560C2E"/>
    <w:rsid w:val="00560C8C"/>
    <w:rsid w:val="00560CA7"/>
    <w:rsid w:val="00560D37"/>
    <w:rsid w:val="00560D68"/>
    <w:rsid w:val="00560EBC"/>
    <w:rsid w:val="00560F09"/>
    <w:rsid w:val="00560FBE"/>
    <w:rsid w:val="00561092"/>
    <w:rsid w:val="00561098"/>
    <w:rsid w:val="005610E1"/>
    <w:rsid w:val="005611A4"/>
    <w:rsid w:val="005611CB"/>
    <w:rsid w:val="00561289"/>
    <w:rsid w:val="0056128E"/>
    <w:rsid w:val="005612BE"/>
    <w:rsid w:val="0056136A"/>
    <w:rsid w:val="005615D2"/>
    <w:rsid w:val="0056160B"/>
    <w:rsid w:val="00561631"/>
    <w:rsid w:val="0056190A"/>
    <w:rsid w:val="00561978"/>
    <w:rsid w:val="00561A97"/>
    <w:rsid w:val="00561B7E"/>
    <w:rsid w:val="00561CEA"/>
    <w:rsid w:val="00561DB9"/>
    <w:rsid w:val="00561DF2"/>
    <w:rsid w:val="00561E46"/>
    <w:rsid w:val="00561E83"/>
    <w:rsid w:val="00561F43"/>
    <w:rsid w:val="00561F70"/>
    <w:rsid w:val="00561FCA"/>
    <w:rsid w:val="00562019"/>
    <w:rsid w:val="0056215C"/>
    <w:rsid w:val="00562305"/>
    <w:rsid w:val="0056234C"/>
    <w:rsid w:val="005623A6"/>
    <w:rsid w:val="005623B1"/>
    <w:rsid w:val="00562456"/>
    <w:rsid w:val="005625EA"/>
    <w:rsid w:val="005627A9"/>
    <w:rsid w:val="00562809"/>
    <w:rsid w:val="0056290C"/>
    <w:rsid w:val="00562926"/>
    <w:rsid w:val="0056294B"/>
    <w:rsid w:val="00562A71"/>
    <w:rsid w:val="00562B02"/>
    <w:rsid w:val="00562BA4"/>
    <w:rsid w:val="00562C8E"/>
    <w:rsid w:val="00562C96"/>
    <w:rsid w:val="00562DF3"/>
    <w:rsid w:val="00562E12"/>
    <w:rsid w:val="00562E21"/>
    <w:rsid w:val="00562E72"/>
    <w:rsid w:val="00562EB6"/>
    <w:rsid w:val="00562FC7"/>
    <w:rsid w:val="00563026"/>
    <w:rsid w:val="00563086"/>
    <w:rsid w:val="00563130"/>
    <w:rsid w:val="0056319B"/>
    <w:rsid w:val="00563280"/>
    <w:rsid w:val="005632E9"/>
    <w:rsid w:val="005632F1"/>
    <w:rsid w:val="0056330B"/>
    <w:rsid w:val="0056331F"/>
    <w:rsid w:val="0056349D"/>
    <w:rsid w:val="005634BF"/>
    <w:rsid w:val="00563534"/>
    <w:rsid w:val="0056365B"/>
    <w:rsid w:val="00563684"/>
    <w:rsid w:val="00563816"/>
    <w:rsid w:val="005639CA"/>
    <w:rsid w:val="00563B30"/>
    <w:rsid w:val="00563BC9"/>
    <w:rsid w:val="00563C7A"/>
    <w:rsid w:val="00563DA7"/>
    <w:rsid w:val="00563DAC"/>
    <w:rsid w:val="00563E34"/>
    <w:rsid w:val="00563EF4"/>
    <w:rsid w:val="00563EFD"/>
    <w:rsid w:val="0056411B"/>
    <w:rsid w:val="005643F6"/>
    <w:rsid w:val="0056445F"/>
    <w:rsid w:val="005644E2"/>
    <w:rsid w:val="005645FB"/>
    <w:rsid w:val="0056461A"/>
    <w:rsid w:val="00564759"/>
    <w:rsid w:val="00564875"/>
    <w:rsid w:val="005648DB"/>
    <w:rsid w:val="00564972"/>
    <w:rsid w:val="005649CE"/>
    <w:rsid w:val="005649EB"/>
    <w:rsid w:val="005649F4"/>
    <w:rsid w:val="00564A87"/>
    <w:rsid w:val="00564ACF"/>
    <w:rsid w:val="00564B8C"/>
    <w:rsid w:val="00564DB3"/>
    <w:rsid w:val="00564DD8"/>
    <w:rsid w:val="00564E15"/>
    <w:rsid w:val="00564E83"/>
    <w:rsid w:val="00564FCA"/>
    <w:rsid w:val="005650D5"/>
    <w:rsid w:val="00565281"/>
    <w:rsid w:val="005652AE"/>
    <w:rsid w:val="005652FB"/>
    <w:rsid w:val="005652FF"/>
    <w:rsid w:val="00565328"/>
    <w:rsid w:val="00565374"/>
    <w:rsid w:val="005655C0"/>
    <w:rsid w:val="00565766"/>
    <w:rsid w:val="00565813"/>
    <w:rsid w:val="00565912"/>
    <w:rsid w:val="005659ED"/>
    <w:rsid w:val="00565A3D"/>
    <w:rsid w:val="00565A68"/>
    <w:rsid w:val="00565AA9"/>
    <w:rsid w:val="00565B49"/>
    <w:rsid w:val="00565B7D"/>
    <w:rsid w:val="00565BCB"/>
    <w:rsid w:val="00565C3C"/>
    <w:rsid w:val="00565C44"/>
    <w:rsid w:val="00565CB2"/>
    <w:rsid w:val="00565CCD"/>
    <w:rsid w:val="00565D5D"/>
    <w:rsid w:val="00565E09"/>
    <w:rsid w:val="00565E6C"/>
    <w:rsid w:val="00565ED4"/>
    <w:rsid w:val="00565F48"/>
    <w:rsid w:val="00565FC9"/>
    <w:rsid w:val="00566060"/>
    <w:rsid w:val="005660B0"/>
    <w:rsid w:val="00566190"/>
    <w:rsid w:val="00566247"/>
    <w:rsid w:val="005662CF"/>
    <w:rsid w:val="00566514"/>
    <w:rsid w:val="0056654F"/>
    <w:rsid w:val="00566560"/>
    <w:rsid w:val="00566607"/>
    <w:rsid w:val="0056661F"/>
    <w:rsid w:val="00566667"/>
    <w:rsid w:val="00566819"/>
    <w:rsid w:val="0056681C"/>
    <w:rsid w:val="00566896"/>
    <w:rsid w:val="00566984"/>
    <w:rsid w:val="00566B26"/>
    <w:rsid w:val="00566C65"/>
    <w:rsid w:val="00566CC6"/>
    <w:rsid w:val="00566CC7"/>
    <w:rsid w:val="00566DD2"/>
    <w:rsid w:val="00566E4D"/>
    <w:rsid w:val="00566E4E"/>
    <w:rsid w:val="00566E70"/>
    <w:rsid w:val="00566EAB"/>
    <w:rsid w:val="00566ED1"/>
    <w:rsid w:val="00566F9A"/>
    <w:rsid w:val="005670B3"/>
    <w:rsid w:val="00567144"/>
    <w:rsid w:val="00567172"/>
    <w:rsid w:val="005671F2"/>
    <w:rsid w:val="00567241"/>
    <w:rsid w:val="00567253"/>
    <w:rsid w:val="005672AE"/>
    <w:rsid w:val="00567312"/>
    <w:rsid w:val="00567329"/>
    <w:rsid w:val="00567353"/>
    <w:rsid w:val="005674B6"/>
    <w:rsid w:val="00567518"/>
    <w:rsid w:val="005675A3"/>
    <w:rsid w:val="005675E0"/>
    <w:rsid w:val="00567615"/>
    <w:rsid w:val="0056763C"/>
    <w:rsid w:val="00567729"/>
    <w:rsid w:val="0056779B"/>
    <w:rsid w:val="005679B8"/>
    <w:rsid w:val="00567A97"/>
    <w:rsid w:val="00567AB2"/>
    <w:rsid w:val="00567B95"/>
    <w:rsid w:val="00567C06"/>
    <w:rsid w:val="00567C5F"/>
    <w:rsid w:val="00567C6C"/>
    <w:rsid w:val="00567D31"/>
    <w:rsid w:val="00567D65"/>
    <w:rsid w:val="00567E0E"/>
    <w:rsid w:val="00567E75"/>
    <w:rsid w:val="00567EC1"/>
    <w:rsid w:val="00567F36"/>
    <w:rsid w:val="00567FC9"/>
    <w:rsid w:val="00567FF9"/>
    <w:rsid w:val="0057007C"/>
    <w:rsid w:val="00570080"/>
    <w:rsid w:val="005700C3"/>
    <w:rsid w:val="0057011A"/>
    <w:rsid w:val="005701D7"/>
    <w:rsid w:val="00570284"/>
    <w:rsid w:val="0057031E"/>
    <w:rsid w:val="0057040D"/>
    <w:rsid w:val="00570451"/>
    <w:rsid w:val="00570509"/>
    <w:rsid w:val="005705A1"/>
    <w:rsid w:val="0057060C"/>
    <w:rsid w:val="00570642"/>
    <w:rsid w:val="0057072B"/>
    <w:rsid w:val="0057078D"/>
    <w:rsid w:val="005707FB"/>
    <w:rsid w:val="00570855"/>
    <w:rsid w:val="00570872"/>
    <w:rsid w:val="00570991"/>
    <w:rsid w:val="00570A63"/>
    <w:rsid w:val="00570A71"/>
    <w:rsid w:val="00570A7D"/>
    <w:rsid w:val="00570AA3"/>
    <w:rsid w:val="00570B3B"/>
    <w:rsid w:val="00570BC2"/>
    <w:rsid w:val="00570BF4"/>
    <w:rsid w:val="00570C00"/>
    <w:rsid w:val="00570C1D"/>
    <w:rsid w:val="00570C9C"/>
    <w:rsid w:val="00570D04"/>
    <w:rsid w:val="00570EF2"/>
    <w:rsid w:val="00570F2D"/>
    <w:rsid w:val="00570F97"/>
    <w:rsid w:val="005710AE"/>
    <w:rsid w:val="00571177"/>
    <w:rsid w:val="005711E3"/>
    <w:rsid w:val="0057134C"/>
    <w:rsid w:val="00571374"/>
    <w:rsid w:val="005714E5"/>
    <w:rsid w:val="00571924"/>
    <w:rsid w:val="00571A1D"/>
    <w:rsid w:val="00571A30"/>
    <w:rsid w:val="00571A5E"/>
    <w:rsid w:val="00571A6B"/>
    <w:rsid w:val="00571ABF"/>
    <w:rsid w:val="00571BD7"/>
    <w:rsid w:val="00571CE6"/>
    <w:rsid w:val="00571D56"/>
    <w:rsid w:val="00571DC9"/>
    <w:rsid w:val="00571E91"/>
    <w:rsid w:val="00571EBC"/>
    <w:rsid w:val="00571F6F"/>
    <w:rsid w:val="00571F72"/>
    <w:rsid w:val="00572010"/>
    <w:rsid w:val="00572079"/>
    <w:rsid w:val="005720AF"/>
    <w:rsid w:val="005720D3"/>
    <w:rsid w:val="005721A1"/>
    <w:rsid w:val="0057229E"/>
    <w:rsid w:val="0057233C"/>
    <w:rsid w:val="00572406"/>
    <w:rsid w:val="00572457"/>
    <w:rsid w:val="0057246B"/>
    <w:rsid w:val="005724B4"/>
    <w:rsid w:val="0057250E"/>
    <w:rsid w:val="00572524"/>
    <w:rsid w:val="0057255C"/>
    <w:rsid w:val="005725B5"/>
    <w:rsid w:val="005726A0"/>
    <w:rsid w:val="005726EE"/>
    <w:rsid w:val="00572807"/>
    <w:rsid w:val="00572884"/>
    <w:rsid w:val="00572912"/>
    <w:rsid w:val="00572970"/>
    <w:rsid w:val="005729F9"/>
    <w:rsid w:val="00572A27"/>
    <w:rsid w:val="00572A6F"/>
    <w:rsid w:val="00572A7A"/>
    <w:rsid w:val="00572B21"/>
    <w:rsid w:val="00572B3B"/>
    <w:rsid w:val="00572B5F"/>
    <w:rsid w:val="00572B6F"/>
    <w:rsid w:val="00572CCE"/>
    <w:rsid w:val="00572D2C"/>
    <w:rsid w:val="00572D8E"/>
    <w:rsid w:val="00572E06"/>
    <w:rsid w:val="00572E2A"/>
    <w:rsid w:val="00572E48"/>
    <w:rsid w:val="00572EDB"/>
    <w:rsid w:val="00572F82"/>
    <w:rsid w:val="00572FFA"/>
    <w:rsid w:val="00573023"/>
    <w:rsid w:val="00573202"/>
    <w:rsid w:val="005733AA"/>
    <w:rsid w:val="0057347A"/>
    <w:rsid w:val="00573559"/>
    <w:rsid w:val="00573606"/>
    <w:rsid w:val="00573616"/>
    <w:rsid w:val="00573668"/>
    <w:rsid w:val="00573690"/>
    <w:rsid w:val="00573826"/>
    <w:rsid w:val="00573868"/>
    <w:rsid w:val="005738A2"/>
    <w:rsid w:val="00573972"/>
    <w:rsid w:val="005739B3"/>
    <w:rsid w:val="005739FA"/>
    <w:rsid w:val="00573A3D"/>
    <w:rsid w:val="00573A5E"/>
    <w:rsid w:val="00573BA3"/>
    <w:rsid w:val="00573C70"/>
    <w:rsid w:val="00573CAA"/>
    <w:rsid w:val="00573CB8"/>
    <w:rsid w:val="00573D7D"/>
    <w:rsid w:val="00573D93"/>
    <w:rsid w:val="00573E25"/>
    <w:rsid w:val="00573F2E"/>
    <w:rsid w:val="00573FA6"/>
    <w:rsid w:val="00573FCC"/>
    <w:rsid w:val="0057404A"/>
    <w:rsid w:val="00574139"/>
    <w:rsid w:val="0057422C"/>
    <w:rsid w:val="00574233"/>
    <w:rsid w:val="0057425C"/>
    <w:rsid w:val="00574380"/>
    <w:rsid w:val="0057450D"/>
    <w:rsid w:val="0057454F"/>
    <w:rsid w:val="00574785"/>
    <w:rsid w:val="0057480A"/>
    <w:rsid w:val="0057482D"/>
    <w:rsid w:val="00574885"/>
    <w:rsid w:val="005748DC"/>
    <w:rsid w:val="005748F9"/>
    <w:rsid w:val="0057490C"/>
    <w:rsid w:val="00574936"/>
    <w:rsid w:val="00574974"/>
    <w:rsid w:val="005749F4"/>
    <w:rsid w:val="00574A18"/>
    <w:rsid w:val="00574ABE"/>
    <w:rsid w:val="00574AED"/>
    <w:rsid w:val="00574BD6"/>
    <w:rsid w:val="00574BD7"/>
    <w:rsid w:val="00574C37"/>
    <w:rsid w:val="00574CA9"/>
    <w:rsid w:val="00574D3D"/>
    <w:rsid w:val="00574DBE"/>
    <w:rsid w:val="00574E46"/>
    <w:rsid w:val="0057504A"/>
    <w:rsid w:val="005750CA"/>
    <w:rsid w:val="005751CD"/>
    <w:rsid w:val="0057533C"/>
    <w:rsid w:val="005753B5"/>
    <w:rsid w:val="0057542D"/>
    <w:rsid w:val="00575510"/>
    <w:rsid w:val="005755C7"/>
    <w:rsid w:val="00575664"/>
    <w:rsid w:val="0057569D"/>
    <w:rsid w:val="005756AC"/>
    <w:rsid w:val="0057571C"/>
    <w:rsid w:val="00575B3A"/>
    <w:rsid w:val="00575C70"/>
    <w:rsid w:val="00575CDA"/>
    <w:rsid w:val="00575D23"/>
    <w:rsid w:val="00575DBE"/>
    <w:rsid w:val="00575E18"/>
    <w:rsid w:val="00575EE7"/>
    <w:rsid w:val="00575F98"/>
    <w:rsid w:val="005760C0"/>
    <w:rsid w:val="0057614E"/>
    <w:rsid w:val="00576169"/>
    <w:rsid w:val="0057619A"/>
    <w:rsid w:val="0057647F"/>
    <w:rsid w:val="0057649B"/>
    <w:rsid w:val="005764BA"/>
    <w:rsid w:val="005765B0"/>
    <w:rsid w:val="0057664D"/>
    <w:rsid w:val="005766AA"/>
    <w:rsid w:val="00576794"/>
    <w:rsid w:val="005769D3"/>
    <w:rsid w:val="00576AAA"/>
    <w:rsid w:val="00576B6D"/>
    <w:rsid w:val="00576C1C"/>
    <w:rsid w:val="00576C4C"/>
    <w:rsid w:val="00576D5A"/>
    <w:rsid w:val="00576D89"/>
    <w:rsid w:val="00576E28"/>
    <w:rsid w:val="00576E8F"/>
    <w:rsid w:val="00577019"/>
    <w:rsid w:val="00577163"/>
    <w:rsid w:val="00577252"/>
    <w:rsid w:val="00577307"/>
    <w:rsid w:val="00577364"/>
    <w:rsid w:val="0057739A"/>
    <w:rsid w:val="005773F6"/>
    <w:rsid w:val="005773FC"/>
    <w:rsid w:val="0057747E"/>
    <w:rsid w:val="005774FF"/>
    <w:rsid w:val="005775F3"/>
    <w:rsid w:val="00577611"/>
    <w:rsid w:val="00577659"/>
    <w:rsid w:val="00577690"/>
    <w:rsid w:val="005776EE"/>
    <w:rsid w:val="00577774"/>
    <w:rsid w:val="00577795"/>
    <w:rsid w:val="00577834"/>
    <w:rsid w:val="0057783C"/>
    <w:rsid w:val="0057785D"/>
    <w:rsid w:val="005779A0"/>
    <w:rsid w:val="00577B23"/>
    <w:rsid w:val="00577B61"/>
    <w:rsid w:val="00577CD3"/>
    <w:rsid w:val="00577CFD"/>
    <w:rsid w:val="00577CFE"/>
    <w:rsid w:val="00577F04"/>
    <w:rsid w:val="00577F57"/>
    <w:rsid w:val="00577F8E"/>
    <w:rsid w:val="0058014E"/>
    <w:rsid w:val="005802D7"/>
    <w:rsid w:val="0058034A"/>
    <w:rsid w:val="005803A0"/>
    <w:rsid w:val="005803B6"/>
    <w:rsid w:val="0058042E"/>
    <w:rsid w:val="005804B1"/>
    <w:rsid w:val="005804D2"/>
    <w:rsid w:val="005804E6"/>
    <w:rsid w:val="00580590"/>
    <w:rsid w:val="00580648"/>
    <w:rsid w:val="0058065A"/>
    <w:rsid w:val="00580699"/>
    <w:rsid w:val="0058069B"/>
    <w:rsid w:val="0058074F"/>
    <w:rsid w:val="00580857"/>
    <w:rsid w:val="00580935"/>
    <w:rsid w:val="0058094C"/>
    <w:rsid w:val="00580A19"/>
    <w:rsid w:val="00580AEB"/>
    <w:rsid w:val="00580AF0"/>
    <w:rsid w:val="00580B9C"/>
    <w:rsid w:val="00580BC4"/>
    <w:rsid w:val="00580BE9"/>
    <w:rsid w:val="00580CAD"/>
    <w:rsid w:val="00580CCE"/>
    <w:rsid w:val="00580DA4"/>
    <w:rsid w:val="00580DB0"/>
    <w:rsid w:val="00580DCA"/>
    <w:rsid w:val="00580DD3"/>
    <w:rsid w:val="00580DFD"/>
    <w:rsid w:val="00580FDC"/>
    <w:rsid w:val="005811C8"/>
    <w:rsid w:val="00581243"/>
    <w:rsid w:val="005812B9"/>
    <w:rsid w:val="0058133A"/>
    <w:rsid w:val="00581451"/>
    <w:rsid w:val="0058145B"/>
    <w:rsid w:val="00581589"/>
    <w:rsid w:val="00581607"/>
    <w:rsid w:val="00581619"/>
    <w:rsid w:val="00581647"/>
    <w:rsid w:val="00581758"/>
    <w:rsid w:val="005818C0"/>
    <w:rsid w:val="005819C4"/>
    <w:rsid w:val="00581A84"/>
    <w:rsid w:val="00581B22"/>
    <w:rsid w:val="00581B2F"/>
    <w:rsid w:val="00581BBE"/>
    <w:rsid w:val="00581EDC"/>
    <w:rsid w:val="00581FA6"/>
    <w:rsid w:val="00581FD2"/>
    <w:rsid w:val="0058206B"/>
    <w:rsid w:val="00582207"/>
    <w:rsid w:val="00582213"/>
    <w:rsid w:val="0058228D"/>
    <w:rsid w:val="005822EB"/>
    <w:rsid w:val="0058232B"/>
    <w:rsid w:val="005823AD"/>
    <w:rsid w:val="005823CD"/>
    <w:rsid w:val="0058245A"/>
    <w:rsid w:val="0058253B"/>
    <w:rsid w:val="005825DB"/>
    <w:rsid w:val="005825ED"/>
    <w:rsid w:val="0058265D"/>
    <w:rsid w:val="005827CD"/>
    <w:rsid w:val="005827E9"/>
    <w:rsid w:val="00582878"/>
    <w:rsid w:val="0058289E"/>
    <w:rsid w:val="005828B5"/>
    <w:rsid w:val="00582CE0"/>
    <w:rsid w:val="00582DE0"/>
    <w:rsid w:val="00582E9F"/>
    <w:rsid w:val="00582EC7"/>
    <w:rsid w:val="00582EF6"/>
    <w:rsid w:val="00582EFF"/>
    <w:rsid w:val="00582F54"/>
    <w:rsid w:val="00582FB7"/>
    <w:rsid w:val="00582FD9"/>
    <w:rsid w:val="005830EC"/>
    <w:rsid w:val="00583129"/>
    <w:rsid w:val="00583139"/>
    <w:rsid w:val="0058313B"/>
    <w:rsid w:val="0058319E"/>
    <w:rsid w:val="005831AA"/>
    <w:rsid w:val="00583453"/>
    <w:rsid w:val="0058345A"/>
    <w:rsid w:val="0058348B"/>
    <w:rsid w:val="00583513"/>
    <w:rsid w:val="005836A3"/>
    <w:rsid w:val="005836A7"/>
    <w:rsid w:val="005837CA"/>
    <w:rsid w:val="00583803"/>
    <w:rsid w:val="00583817"/>
    <w:rsid w:val="00583890"/>
    <w:rsid w:val="005838A6"/>
    <w:rsid w:val="005838F9"/>
    <w:rsid w:val="005839DF"/>
    <w:rsid w:val="00583A25"/>
    <w:rsid w:val="00583ABE"/>
    <w:rsid w:val="00583B4E"/>
    <w:rsid w:val="00583D5D"/>
    <w:rsid w:val="00583D60"/>
    <w:rsid w:val="00583DF7"/>
    <w:rsid w:val="00583E19"/>
    <w:rsid w:val="00583F6D"/>
    <w:rsid w:val="00583FA0"/>
    <w:rsid w:val="00583FC1"/>
    <w:rsid w:val="00583FD5"/>
    <w:rsid w:val="00584121"/>
    <w:rsid w:val="00584141"/>
    <w:rsid w:val="005841DD"/>
    <w:rsid w:val="00584294"/>
    <w:rsid w:val="005842A6"/>
    <w:rsid w:val="005842D6"/>
    <w:rsid w:val="005842F7"/>
    <w:rsid w:val="005842FC"/>
    <w:rsid w:val="0058441A"/>
    <w:rsid w:val="0058447E"/>
    <w:rsid w:val="00584536"/>
    <w:rsid w:val="00584539"/>
    <w:rsid w:val="0058469C"/>
    <w:rsid w:val="0058498E"/>
    <w:rsid w:val="005849FF"/>
    <w:rsid w:val="00584B1E"/>
    <w:rsid w:val="00584B93"/>
    <w:rsid w:val="00584DD5"/>
    <w:rsid w:val="00584EA8"/>
    <w:rsid w:val="00584FB7"/>
    <w:rsid w:val="00585163"/>
    <w:rsid w:val="005851AC"/>
    <w:rsid w:val="0058520F"/>
    <w:rsid w:val="00585302"/>
    <w:rsid w:val="00585324"/>
    <w:rsid w:val="0058541D"/>
    <w:rsid w:val="00585469"/>
    <w:rsid w:val="0058549E"/>
    <w:rsid w:val="005855A0"/>
    <w:rsid w:val="00585690"/>
    <w:rsid w:val="005856A8"/>
    <w:rsid w:val="0058575B"/>
    <w:rsid w:val="0058581B"/>
    <w:rsid w:val="005858B3"/>
    <w:rsid w:val="00585966"/>
    <w:rsid w:val="00585A52"/>
    <w:rsid w:val="00585AA5"/>
    <w:rsid w:val="00585B84"/>
    <w:rsid w:val="00585DD0"/>
    <w:rsid w:val="00585DDA"/>
    <w:rsid w:val="00585DF9"/>
    <w:rsid w:val="00585E5E"/>
    <w:rsid w:val="00585F60"/>
    <w:rsid w:val="00585F74"/>
    <w:rsid w:val="00586030"/>
    <w:rsid w:val="00586045"/>
    <w:rsid w:val="00586056"/>
    <w:rsid w:val="00586069"/>
    <w:rsid w:val="0058606B"/>
    <w:rsid w:val="0058608D"/>
    <w:rsid w:val="00586130"/>
    <w:rsid w:val="00586153"/>
    <w:rsid w:val="005863C0"/>
    <w:rsid w:val="0058644B"/>
    <w:rsid w:val="005864DA"/>
    <w:rsid w:val="00586665"/>
    <w:rsid w:val="00586696"/>
    <w:rsid w:val="005867A5"/>
    <w:rsid w:val="005867E5"/>
    <w:rsid w:val="00586879"/>
    <w:rsid w:val="00586888"/>
    <w:rsid w:val="005868A0"/>
    <w:rsid w:val="005868C1"/>
    <w:rsid w:val="005869E5"/>
    <w:rsid w:val="00586A11"/>
    <w:rsid w:val="00586A2E"/>
    <w:rsid w:val="00586A82"/>
    <w:rsid w:val="00586ABC"/>
    <w:rsid w:val="00586B31"/>
    <w:rsid w:val="00586B56"/>
    <w:rsid w:val="00586B6E"/>
    <w:rsid w:val="00586BFC"/>
    <w:rsid w:val="00586C51"/>
    <w:rsid w:val="00586D1C"/>
    <w:rsid w:val="00586D4B"/>
    <w:rsid w:val="00586EC9"/>
    <w:rsid w:val="0058700B"/>
    <w:rsid w:val="00587072"/>
    <w:rsid w:val="00587152"/>
    <w:rsid w:val="005871AE"/>
    <w:rsid w:val="005872C1"/>
    <w:rsid w:val="005872E7"/>
    <w:rsid w:val="0058734D"/>
    <w:rsid w:val="00587376"/>
    <w:rsid w:val="00587415"/>
    <w:rsid w:val="00587463"/>
    <w:rsid w:val="0058746E"/>
    <w:rsid w:val="005874BF"/>
    <w:rsid w:val="00587565"/>
    <w:rsid w:val="0058764D"/>
    <w:rsid w:val="005877A3"/>
    <w:rsid w:val="005877E0"/>
    <w:rsid w:val="0058783D"/>
    <w:rsid w:val="005879CC"/>
    <w:rsid w:val="00587ACF"/>
    <w:rsid w:val="00587D25"/>
    <w:rsid w:val="00590097"/>
    <w:rsid w:val="00590102"/>
    <w:rsid w:val="00590107"/>
    <w:rsid w:val="005901DC"/>
    <w:rsid w:val="0059021A"/>
    <w:rsid w:val="00590241"/>
    <w:rsid w:val="0059026B"/>
    <w:rsid w:val="005902EB"/>
    <w:rsid w:val="00590304"/>
    <w:rsid w:val="00590489"/>
    <w:rsid w:val="00590502"/>
    <w:rsid w:val="00590548"/>
    <w:rsid w:val="0059063D"/>
    <w:rsid w:val="0059065C"/>
    <w:rsid w:val="005906CB"/>
    <w:rsid w:val="00590744"/>
    <w:rsid w:val="005907C3"/>
    <w:rsid w:val="005907DA"/>
    <w:rsid w:val="00590908"/>
    <w:rsid w:val="00590922"/>
    <w:rsid w:val="00590966"/>
    <w:rsid w:val="0059098A"/>
    <w:rsid w:val="00590AEC"/>
    <w:rsid w:val="00590C3F"/>
    <w:rsid w:val="00590D61"/>
    <w:rsid w:val="00590E72"/>
    <w:rsid w:val="00590EDD"/>
    <w:rsid w:val="00590FB4"/>
    <w:rsid w:val="00591059"/>
    <w:rsid w:val="00591090"/>
    <w:rsid w:val="00591253"/>
    <w:rsid w:val="005912BB"/>
    <w:rsid w:val="005912E3"/>
    <w:rsid w:val="005912E7"/>
    <w:rsid w:val="00591421"/>
    <w:rsid w:val="00591613"/>
    <w:rsid w:val="00591618"/>
    <w:rsid w:val="00591778"/>
    <w:rsid w:val="005917B3"/>
    <w:rsid w:val="005917D8"/>
    <w:rsid w:val="005918E2"/>
    <w:rsid w:val="00591900"/>
    <w:rsid w:val="005919F7"/>
    <w:rsid w:val="00591AD8"/>
    <w:rsid w:val="00591B93"/>
    <w:rsid w:val="00591BDC"/>
    <w:rsid w:val="00591C7F"/>
    <w:rsid w:val="00591E1A"/>
    <w:rsid w:val="00591E29"/>
    <w:rsid w:val="00591E2D"/>
    <w:rsid w:val="00591E90"/>
    <w:rsid w:val="00591E91"/>
    <w:rsid w:val="00591F40"/>
    <w:rsid w:val="00591FD1"/>
    <w:rsid w:val="00592014"/>
    <w:rsid w:val="00592049"/>
    <w:rsid w:val="005920FA"/>
    <w:rsid w:val="00592125"/>
    <w:rsid w:val="00592179"/>
    <w:rsid w:val="005921DD"/>
    <w:rsid w:val="005921E5"/>
    <w:rsid w:val="005922E6"/>
    <w:rsid w:val="0059242A"/>
    <w:rsid w:val="0059242C"/>
    <w:rsid w:val="005924A6"/>
    <w:rsid w:val="005924AF"/>
    <w:rsid w:val="00592534"/>
    <w:rsid w:val="005925D5"/>
    <w:rsid w:val="00592697"/>
    <w:rsid w:val="005926A1"/>
    <w:rsid w:val="005926E7"/>
    <w:rsid w:val="00592747"/>
    <w:rsid w:val="00592766"/>
    <w:rsid w:val="00592792"/>
    <w:rsid w:val="005928F0"/>
    <w:rsid w:val="00592A24"/>
    <w:rsid w:val="00592B92"/>
    <w:rsid w:val="00592BDC"/>
    <w:rsid w:val="00592CAB"/>
    <w:rsid w:val="00592E33"/>
    <w:rsid w:val="00592E4D"/>
    <w:rsid w:val="00592EE2"/>
    <w:rsid w:val="00592F49"/>
    <w:rsid w:val="00592F76"/>
    <w:rsid w:val="005930A0"/>
    <w:rsid w:val="00593199"/>
    <w:rsid w:val="005931C3"/>
    <w:rsid w:val="00593312"/>
    <w:rsid w:val="0059333C"/>
    <w:rsid w:val="005933C6"/>
    <w:rsid w:val="005934D3"/>
    <w:rsid w:val="00593565"/>
    <w:rsid w:val="00593749"/>
    <w:rsid w:val="005937FD"/>
    <w:rsid w:val="005938B7"/>
    <w:rsid w:val="0059396C"/>
    <w:rsid w:val="00593AD2"/>
    <w:rsid w:val="00593AF4"/>
    <w:rsid w:val="00593B15"/>
    <w:rsid w:val="00593B58"/>
    <w:rsid w:val="00593B7E"/>
    <w:rsid w:val="00593BE0"/>
    <w:rsid w:val="00593C90"/>
    <w:rsid w:val="00593D95"/>
    <w:rsid w:val="00593F74"/>
    <w:rsid w:val="00593FE9"/>
    <w:rsid w:val="00594159"/>
    <w:rsid w:val="0059415E"/>
    <w:rsid w:val="00594193"/>
    <w:rsid w:val="00594235"/>
    <w:rsid w:val="00594294"/>
    <w:rsid w:val="005942A3"/>
    <w:rsid w:val="005942F7"/>
    <w:rsid w:val="00594484"/>
    <w:rsid w:val="005946C3"/>
    <w:rsid w:val="00594837"/>
    <w:rsid w:val="005948A2"/>
    <w:rsid w:val="005948F2"/>
    <w:rsid w:val="005949B7"/>
    <w:rsid w:val="00594A9F"/>
    <w:rsid w:val="00594AAA"/>
    <w:rsid w:val="00594B37"/>
    <w:rsid w:val="00594CFE"/>
    <w:rsid w:val="00594EDE"/>
    <w:rsid w:val="00594F2C"/>
    <w:rsid w:val="00594FC9"/>
    <w:rsid w:val="00595012"/>
    <w:rsid w:val="00595091"/>
    <w:rsid w:val="0059514F"/>
    <w:rsid w:val="00595203"/>
    <w:rsid w:val="00595232"/>
    <w:rsid w:val="00595238"/>
    <w:rsid w:val="0059523B"/>
    <w:rsid w:val="005952B5"/>
    <w:rsid w:val="00595329"/>
    <w:rsid w:val="005953A3"/>
    <w:rsid w:val="00595452"/>
    <w:rsid w:val="00595509"/>
    <w:rsid w:val="005955C2"/>
    <w:rsid w:val="005956AE"/>
    <w:rsid w:val="005956BE"/>
    <w:rsid w:val="00595744"/>
    <w:rsid w:val="00595770"/>
    <w:rsid w:val="00595833"/>
    <w:rsid w:val="005959D6"/>
    <w:rsid w:val="00595A53"/>
    <w:rsid w:val="00595AE3"/>
    <w:rsid w:val="00595B33"/>
    <w:rsid w:val="00595BBD"/>
    <w:rsid w:val="00595C3B"/>
    <w:rsid w:val="00595D1C"/>
    <w:rsid w:val="00595D7C"/>
    <w:rsid w:val="00595EE5"/>
    <w:rsid w:val="00595FC2"/>
    <w:rsid w:val="00595FCA"/>
    <w:rsid w:val="00596054"/>
    <w:rsid w:val="005960BE"/>
    <w:rsid w:val="005960DA"/>
    <w:rsid w:val="00596130"/>
    <w:rsid w:val="0059616F"/>
    <w:rsid w:val="005961B7"/>
    <w:rsid w:val="00596261"/>
    <w:rsid w:val="005962DC"/>
    <w:rsid w:val="005962ED"/>
    <w:rsid w:val="00596394"/>
    <w:rsid w:val="005963A9"/>
    <w:rsid w:val="0059641D"/>
    <w:rsid w:val="0059646B"/>
    <w:rsid w:val="00596562"/>
    <w:rsid w:val="0059662F"/>
    <w:rsid w:val="00596657"/>
    <w:rsid w:val="005966A3"/>
    <w:rsid w:val="005966DF"/>
    <w:rsid w:val="00596788"/>
    <w:rsid w:val="005967C8"/>
    <w:rsid w:val="0059685A"/>
    <w:rsid w:val="005968C7"/>
    <w:rsid w:val="005968FB"/>
    <w:rsid w:val="00596986"/>
    <w:rsid w:val="00596A54"/>
    <w:rsid w:val="00596A6D"/>
    <w:rsid w:val="00596A7F"/>
    <w:rsid w:val="00596BDE"/>
    <w:rsid w:val="00596BE2"/>
    <w:rsid w:val="00596CD0"/>
    <w:rsid w:val="00596E04"/>
    <w:rsid w:val="00596F15"/>
    <w:rsid w:val="00596F4B"/>
    <w:rsid w:val="00596F52"/>
    <w:rsid w:val="00596F8C"/>
    <w:rsid w:val="00596FA3"/>
    <w:rsid w:val="00596FE5"/>
    <w:rsid w:val="00596FFF"/>
    <w:rsid w:val="0059703D"/>
    <w:rsid w:val="00597048"/>
    <w:rsid w:val="005970B3"/>
    <w:rsid w:val="0059710A"/>
    <w:rsid w:val="0059729D"/>
    <w:rsid w:val="005972E5"/>
    <w:rsid w:val="005972FB"/>
    <w:rsid w:val="0059731C"/>
    <w:rsid w:val="0059733D"/>
    <w:rsid w:val="00597454"/>
    <w:rsid w:val="0059746A"/>
    <w:rsid w:val="0059749D"/>
    <w:rsid w:val="00597643"/>
    <w:rsid w:val="00597662"/>
    <w:rsid w:val="0059767A"/>
    <w:rsid w:val="0059771F"/>
    <w:rsid w:val="0059776A"/>
    <w:rsid w:val="005977DD"/>
    <w:rsid w:val="00597903"/>
    <w:rsid w:val="0059797D"/>
    <w:rsid w:val="005979D3"/>
    <w:rsid w:val="00597A68"/>
    <w:rsid w:val="00597CA0"/>
    <w:rsid w:val="00597CB6"/>
    <w:rsid w:val="00597CCC"/>
    <w:rsid w:val="00597CD6"/>
    <w:rsid w:val="00597D83"/>
    <w:rsid w:val="00597E97"/>
    <w:rsid w:val="005A00DE"/>
    <w:rsid w:val="005A00FE"/>
    <w:rsid w:val="005A0117"/>
    <w:rsid w:val="005A014C"/>
    <w:rsid w:val="005A0153"/>
    <w:rsid w:val="005A01B2"/>
    <w:rsid w:val="005A01FD"/>
    <w:rsid w:val="005A0211"/>
    <w:rsid w:val="005A028C"/>
    <w:rsid w:val="005A0376"/>
    <w:rsid w:val="005A041F"/>
    <w:rsid w:val="005A042F"/>
    <w:rsid w:val="005A0445"/>
    <w:rsid w:val="005A057B"/>
    <w:rsid w:val="005A0588"/>
    <w:rsid w:val="005A05F9"/>
    <w:rsid w:val="005A0627"/>
    <w:rsid w:val="005A06B2"/>
    <w:rsid w:val="005A071B"/>
    <w:rsid w:val="005A0737"/>
    <w:rsid w:val="005A0758"/>
    <w:rsid w:val="005A078E"/>
    <w:rsid w:val="005A0875"/>
    <w:rsid w:val="005A088C"/>
    <w:rsid w:val="005A097B"/>
    <w:rsid w:val="005A09B2"/>
    <w:rsid w:val="005A09DA"/>
    <w:rsid w:val="005A09E5"/>
    <w:rsid w:val="005A0BCB"/>
    <w:rsid w:val="005A0C4C"/>
    <w:rsid w:val="005A0D34"/>
    <w:rsid w:val="005A0DAA"/>
    <w:rsid w:val="005A0EC8"/>
    <w:rsid w:val="005A0F8E"/>
    <w:rsid w:val="005A101D"/>
    <w:rsid w:val="005A1144"/>
    <w:rsid w:val="005A116E"/>
    <w:rsid w:val="005A1223"/>
    <w:rsid w:val="005A150B"/>
    <w:rsid w:val="005A1543"/>
    <w:rsid w:val="005A1558"/>
    <w:rsid w:val="005A161B"/>
    <w:rsid w:val="005A1785"/>
    <w:rsid w:val="005A1949"/>
    <w:rsid w:val="005A1A07"/>
    <w:rsid w:val="005A1B9D"/>
    <w:rsid w:val="005A1C9A"/>
    <w:rsid w:val="005A1D47"/>
    <w:rsid w:val="005A1E2F"/>
    <w:rsid w:val="005A1F62"/>
    <w:rsid w:val="005A1F9D"/>
    <w:rsid w:val="005A1FBB"/>
    <w:rsid w:val="005A1FF0"/>
    <w:rsid w:val="005A216C"/>
    <w:rsid w:val="005A2269"/>
    <w:rsid w:val="005A2285"/>
    <w:rsid w:val="005A22A5"/>
    <w:rsid w:val="005A2384"/>
    <w:rsid w:val="005A248D"/>
    <w:rsid w:val="005A24DB"/>
    <w:rsid w:val="005A2519"/>
    <w:rsid w:val="005A2577"/>
    <w:rsid w:val="005A25C1"/>
    <w:rsid w:val="005A26E2"/>
    <w:rsid w:val="005A26E5"/>
    <w:rsid w:val="005A2835"/>
    <w:rsid w:val="005A292A"/>
    <w:rsid w:val="005A292B"/>
    <w:rsid w:val="005A299D"/>
    <w:rsid w:val="005A29EF"/>
    <w:rsid w:val="005A2A17"/>
    <w:rsid w:val="005A2A29"/>
    <w:rsid w:val="005A2AFB"/>
    <w:rsid w:val="005A2B62"/>
    <w:rsid w:val="005A2BC3"/>
    <w:rsid w:val="005A2BF2"/>
    <w:rsid w:val="005A2CF0"/>
    <w:rsid w:val="005A2CFB"/>
    <w:rsid w:val="005A2D2F"/>
    <w:rsid w:val="005A2F09"/>
    <w:rsid w:val="005A2F70"/>
    <w:rsid w:val="005A2FFF"/>
    <w:rsid w:val="005A3071"/>
    <w:rsid w:val="005A30A9"/>
    <w:rsid w:val="005A3332"/>
    <w:rsid w:val="005A3352"/>
    <w:rsid w:val="005A33C6"/>
    <w:rsid w:val="005A3405"/>
    <w:rsid w:val="005A3479"/>
    <w:rsid w:val="005A34EB"/>
    <w:rsid w:val="005A3568"/>
    <w:rsid w:val="005A364A"/>
    <w:rsid w:val="005A3659"/>
    <w:rsid w:val="005A3700"/>
    <w:rsid w:val="005A37C7"/>
    <w:rsid w:val="005A3845"/>
    <w:rsid w:val="005A3850"/>
    <w:rsid w:val="005A38D2"/>
    <w:rsid w:val="005A39AF"/>
    <w:rsid w:val="005A3A0F"/>
    <w:rsid w:val="005A3A39"/>
    <w:rsid w:val="005A3AC8"/>
    <w:rsid w:val="005A3B3A"/>
    <w:rsid w:val="005A3B7A"/>
    <w:rsid w:val="005A3BA8"/>
    <w:rsid w:val="005A3D61"/>
    <w:rsid w:val="005A3DDD"/>
    <w:rsid w:val="005A3E9F"/>
    <w:rsid w:val="005A3F1C"/>
    <w:rsid w:val="005A3F1D"/>
    <w:rsid w:val="005A3F8D"/>
    <w:rsid w:val="005A403D"/>
    <w:rsid w:val="005A40E1"/>
    <w:rsid w:val="005A4300"/>
    <w:rsid w:val="005A43BB"/>
    <w:rsid w:val="005A4472"/>
    <w:rsid w:val="005A4582"/>
    <w:rsid w:val="005A462F"/>
    <w:rsid w:val="005A4649"/>
    <w:rsid w:val="005A469C"/>
    <w:rsid w:val="005A470E"/>
    <w:rsid w:val="005A47EC"/>
    <w:rsid w:val="005A4811"/>
    <w:rsid w:val="005A4825"/>
    <w:rsid w:val="005A48E3"/>
    <w:rsid w:val="005A4993"/>
    <w:rsid w:val="005A4A3F"/>
    <w:rsid w:val="005A4AE6"/>
    <w:rsid w:val="005A4B6C"/>
    <w:rsid w:val="005A4BD6"/>
    <w:rsid w:val="005A4C9D"/>
    <w:rsid w:val="005A4E01"/>
    <w:rsid w:val="005A4E3B"/>
    <w:rsid w:val="005A4F7F"/>
    <w:rsid w:val="005A5070"/>
    <w:rsid w:val="005A507F"/>
    <w:rsid w:val="005A5246"/>
    <w:rsid w:val="005A52DD"/>
    <w:rsid w:val="005A53C8"/>
    <w:rsid w:val="005A543B"/>
    <w:rsid w:val="005A5514"/>
    <w:rsid w:val="005A5568"/>
    <w:rsid w:val="005A55BA"/>
    <w:rsid w:val="005A565F"/>
    <w:rsid w:val="005A570E"/>
    <w:rsid w:val="005A5751"/>
    <w:rsid w:val="005A5861"/>
    <w:rsid w:val="005A587B"/>
    <w:rsid w:val="005A5991"/>
    <w:rsid w:val="005A5B5C"/>
    <w:rsid w:val="005A5B84"/>
    <w:rsid w:val="005A5BF6"/>
    <w:rsid w:val="005A5C55"/>
    <w:rsid w:val="005A5C98"/>
    <w:rsid w:val="005A5D97"/>
    <w:rsid w:val="005A5DA4"/>
    <w:rsid w:val="005A5E07"/>
    <w:rsid w:val="005A5E28"/>
    <w:rsid w:val="005A5E55"/>
    <w:rsid w:val="005A6095"/>
    <w:rsid w:val="005A60B3"/>
    <w:rsid w:val="005A60C2"/>
    <w:rsid w:val="005A60CE"/>
    <w:rsid w:val="005A6175"/>
    <w:rsid w:val="005A62C2"/>
    <w:rsid w:val="005A6349"/>
    <w:rsid w:val="005A6378"/>
    <w:rsid w:val="005A63AC"/>
    <w:rsid w:val="005A63C3"/>
    <w:rsid w:val="005A63C8"/>
    <w:rsid w:val="005A652F"/>
    <w:rsid w:val="005A661F"/>
    <w:rsid w:val="005A6638"/>
    <w:rsid w:val="005A665E"/>
    <w:rsid w:val="005A667A"/>
    <w:rsid w:val="005A67F8"/>
    <w:rsid w:val="005A6903"/>
    <w:rsid w:val="005A6A9F"/>
    <w:rsid w:val="005A6C36"/>
    <w:rsid w:val="005A6CEC"/>
    <w:rsid w:val="005A6D8A"/>
    <w:rsid w:val="005A6DB7"/>
    <w:rsid w:val="005A6E8D"/>
    <w:rsid w:val="005A6EA2"/>
    <w:rsid w:val="005A6ED5"/>
    <w:rsid w:val="005A6F37"/>
    <w:rsid w:val="005A6F4F"/>
    <w:rsid w:val="005A6F5B"/>
    <w:rsid w:val="005A6FAA"/>
    <w:rsid w:val="005A701C"/>
    <w:rsid w:val="005A70BF"/>
    <w:rsid w:val="005A7185"/>
    <w:rsid w:val="005A734A"/>
    <w:rsid w:val="005A7418"/>
    <w:rsid w:val="005A744A"/>
    <w:rsid w:val="005A744D"/>
    <w:rsid w:val="005A74F0"/>
    <w:rsid w:val="005A7505"/>
    <w:rsid w:val="005A7595"/>
    <w:rsid w:val="005A75AA"/>
    <w:rsid w:val="005A7606"/>
    <w:rsid w:val="005A766B"/>
    <w:rsid w:val="005A769A"/>
    <w:rsid w:val="005A7700"/>
    <w:rsid w:val="005A771F"/>
    <w:rsid w:val="005A7731"/>
    <w:rsid w:val="005A77DA"/>
    <w:rsid w:val="005A784E"/>
    <w:rsid w:val="005A7869"/>
    <w:rsid w:val="005A78D4"/>
    <w:rsid w:val="005A7932"/>
    <w:rsid w:val="005A7947"/>
    <w:rsid w:val="005A7998"/>
    <w:rsid w:val="005A7A46"/>
    <w:rsid w:val="005A7B10"/>
    <w:rsid w:val="005A7D5A"/>
    <w:rsid w:val="005A7FBA"/>
    <w:rsid w:val="005B009E"/>
    <w:rsid w:val="005B0115"/>
    <w:rsid w:val="005B01D8"/>
    <w:rsid w:val="005B03B7"/>
    <w:rsid w:val="005B0497"/>
    <w:rsid w:val="005B04D9"/>
    <w:rsid w:val="005B05A6"/>
    <w:rsid w:val="005B05ED"/>
    <w:rsid w:val="005B05F5"/>
    <w:rsid w:val="005B0785"/>
    <w:rsid w:val="005B08EF"/>
    <w:rsid w:val="005B0999"/>
    <w:rsid w:val="005B0A95"/>
    <w:rsid w:val="005B0B68"/>
    <w:rsid w:val="005B0BA3"/>
    <w:rsid w:val="005B0C1C"/>
    <w:rsid w:val="005B0CE6"/>
    <w:rsid w:val="005B0D0B"/>
    <w:rsid w:val="005B0DC7"/>
    <w:rsid w:val="005B0DD8"/>
    <w:rsid w:val="005B0E88"/>
    <w:rsid w:val="005B10A2"/>
    <w:rsid w:val="005B1161"/>
    <w:rsid w:val="005B123F"/>
    <w:rsid w:val="005B1243"/>
    <w:rsid w:val="005B12D4"/>
    <w:rsid w:val="005B12E9"/>
    <w:rsid w:val="005B1395"/>
    <w:rsid w:val="005B13E5"/>
    <w:rsid w:val="005B145E"/>
    <w:rsid w:val="005B14F0"/>
    <w:rsid w:val="005B1559"/>
    <w:rsid w:val="005B168F"/>
    <w:rsid w:val="005B16BC"/>
    <w:rsid w:val="005B1720"/>
    <w:rsid w:val="005B1804"/>
    <w:rsid w:val="005B187D"/>
    <w:rsid w:val="005B1881"/>
    <w:rsid w:val="005B18F7"/>
    <w:rsid w:val="005B1967"/>
    <w:rsid w:val="005B1982"/>
    <w:rsid w:val="005B1993"/>
    <w:rsid w:val="005B1997"/>
    <w:rsid w:val="005B19EC"/>
    <w:rsid w:val="005B19FB"/>
    <w:rsid w:val="005B1B29"/>
    <w:rsid w:val="005B1BC1"/>
    <w:rsid w:val="005B1C7A"/>
    <w:rsid w:val="005B1CE0"/>
    <w:rsid w:val="005B1D14"/>
    <w:rsid w:val="005B1D39"/>
    <w:rsid w:val="005B1E6D"/>
    <w:rsid w:val="005B1E7C"/>
    <w:rsid w:val="005B1F33"/>
    <w:rsid w:val="005B21AD"/>
    <w:rsid w:val="005B23F1"/>
    <w:rsid w:val="005B2403"/>
    <w:rsid w:val="005B26AB"/>
    <w:rsid w:val="005B2708"/>
    <w:rsid w:val="005B27FD"/>
    <w:rsid w:val="005B28B5"/>
    <w:rsid w:val="005B28CA"/>
    <w:rsid w:val="005B2928"/>
    <w:rsid w:val="005B297F"/>
    <w:rsid w:val="005B2A13"/>
    <w:rsid w:val="005B2A53"/>
    <w:rsid w:val="005B2A72"/>
    <w:rsid w:val="005B2B58"/>
    <w:rsid w:val="005B2D49"/>
    <w:rsid w:val="005B2E90"/>
    <w:rsid w:val="005B2EA0"/>
    <w:rsid w:val="005B2EE2"/>
    <w:rsid w:val="005B2F2C"/>
    <w:rsid w:val="005B305E"/>
    <w:rsid w:val="005B30C3"/>
    <w:rsid w:val="005B3157"/>
    <w:rsid w:val="005B315C"/>
    <w:rsid w:val="005B32A7"/>
    <w:rsid w:val="005B32DA"/>
    <w:rsid w:val="005B3344"/>
    <w:rsid w:val="005B338A"/>
    <w:rsid w:val="005B3595"/>
    <w:rsid w:val="005B359A"/>
    <w:rsid w:val="005B36DD"/>
    <w:rsid w:val="005B36E3"/>
    <w:rsid w:val="005B378B"/>
    <w:rsid w:val="005B37B7"/>
    <w:rsid w:val="005B37EA"/>
    <w:rsid w:val="005B381E"/>
    <w:rsid w:val="005B3846"/>
    <w:rsid w:val="005B3867"/>
    <w:rsid w:val="005B39A3"/>
    <w:rsid w:val="005B3A2F"/>
    <w:rsid w:val="005B3B78"/>
    <w:rsid w:val="005B3BC5"/>
    <w:rsid w:val="005B3C80"/>
    <w:rsid w:val="005B3CDC"/>
    <w:rsid w:val="005B3D00"/>
    <w:rsid w:val="005B3D3B"/>
    <w:rsid w:val="005B3D4A"/>
    <w:rsid w:val="005B3E68"/>
    <w:rsid w:val="005B3E8B"/>
    <w:rsid w:val="005B3ED1"/>
    <w:rsid w:val="005B3F95"/>
    <w:rsid w:val="005B4017"/>
    <w:rsid w:val="005B407D"/>
    <w:rsid w:val="005B40C6"/>
    <w:rsid w:val="005B431A"/>
    <w:rsid w:val="005B4326"/>
    <w:rsid w:val="005B4356"/>
    <w:rsid w:val="005B43CD"/>
    <w:rsid w:val="005B44C6"/>
    <w:rsid w:val="005B456F"/>
    <w:rsid w:val="005B45DC"/>
    <w:rsid w:val="005B46EF"/>
    <w:rsid w:val="005B46F3"/>
    <w:rsid w:val="005B4776"/>
    <w:rsid w:val="005B4851"/>
    <w:rsid w:val="005B48AF"/>
    <w:rsid w:val="005B4AAF"/>
    <w:rsid w:val="005B4AFF"/>
    <w:rsid w:val="005B4B63"/>
    <w:rsid w:val="005B4C06"/>
    <w:rsid w:val="005B4CCC"/>
    <w:rsid w:val="005B4ED9"/>
    <w:rsid w:val="005B5124"/>
    <w:rsid w:val="005B51BD"/>
    <w:rsid w:val="005B52AA"/>
    <w:rsid w:val="005B544C"/>
    <w:rsid w:val="005B5632"/>
    <w:rsid w:val="005B567B"/>
    <w:rsid w:val="005B5750"/>
    <w:rsid w:val="005B57B0"/>
    <w:rsid w:val="005B589A"/>
    <w:rsid w:val="005B5A63"/>
    <w:rsid w:val="005B5AA4"/>
    <w:rsid w:val="005B5B44"/>
    <w:rsid w:val="005B5D61"/>
    <w:rsid w:val="005B5D71"/>
    <w:rsid w:val="005B5D95"/>
    <w:rsid w:val="005B5DD4"/>
    <w:rsid w:val="005B5DD8"/>
    <w:rsid w:val="005B5EE3"/>
    <w:rsid w:val="005B5F1F"/>
    <w:rsid w:val="005B5F7F"/>
    <w:rsid w:val="005B5FA5"/>
    <w:rsid w:val="005B60F0"/>
    <w:rsid w:val="005B6109"/>
    <w:rsid w:val="005B6110"/>
    <w:rsid w:val="005B61E3"/>
    <w:rsid w:val="005B6202"/>
    <w:rsid w:val="005B63FC"/>
    <w:rsid w:val="005B644C"/>
    <w:rsid w:val="005B64B7"/>
    <w:rsid w:val="005B6532"/>
    <w:rsid w:val="005B659F"/>
    <w:rsid w:val="005B65CA"/>
    <w:rsid w:val="005B6610"/>
    <w:rsid w:val="005B665A"/>
    <w:rsid w:val="005B66C0"/>
    <w:rsid w:val="005B6776"/>
    <w:rsid w:val="005B678E"/>
    <w:rsid w:val="005B67C9"/>
    <w:rsid w:val="005B68A1"/>
    <w:rsid w:val="005B692C"/>
    <w:rsid w:val="005B6955"/>
    <w:rsid w:val="005B6957"/>
    <w:rsid w:val="005B69A3"/>
    <w:rsid w:val="005B69F4"/>
    <w:rsid w:val="005B6A2A"/>
    <w:rsid w:val="005B6A5E"/>
    <w:rsid w:val="005B6AAF"/>
    <w:rsid w:val="005B6ACB"/>
    <w:rsid w:val="005B6BB5"/>
    <w:rsid w:val="005B6BEA"/>
    <w:rsid w:val="005B6D1F"/>
    <w:rsid w:val="005B6E49"/>
    <w:rsid w:val="005B6F01"/>
    <w:rsid w:val="005B70C9"/>
    <w:rsid w:val="005B70DC"/>
    <w:rsid w:val="005B70DE"/>
    <w:rsid w:val="005B7246"/>
    <w:rsid w:val="005B7251"/>
    <w:rsid w:val="005B7254"/>
    <w:rsid w:val="005B733D"/>
    <w:rsid w:val="005B7359"/>
    <w:rsid w:val="005B73C5"/>
    <w:rsid w:val="005B73D9"/>
    <w:rsid w:val="005B7533"/>
    <w:rsid w:val="005B757C"/>
    <w:rsid w:val="005B75B1"/>
    <w:rsid w:val="005B7632"/>
    <w:rsid w:val="005B7715"/>
    <w:rsid w:val="005B7893"/>
    <w:rsid w:val="005B78FC"/>
    <w:rsid w:val="005B7A3C"/>
    <w:rsid w:val="005B7B24"/>
    <w:rsid w:val="005B7B90"/>
    <w:rsid w:val="005B7BDE"/>
    <w:rsid w:val="005B7C4B"/>
    <w:rsid w:val="005B7C78"/>
    <w:rsid w:val="005B7C8E"/>
    <w:rsid w:val="005B7CBD"/>
    <w:rsid w:val="005B7CD4"/>
    <w:rsid w:val="005B7CE3"/>
    <w:rsid w:val="005B7D17"/>
    <w:rsid w:val="005B7D66"/>
    <w:rsid w:val="005B7D7A"/>
    <w:rsid w:val="005B7DB8"/>
    <w:rsid w:val="005B7DF0"/>
    <w:rsid w:val="005B7F0A"/>
    <w:rsid w:val="005B7FB2"/>
    <w:rsid w:val="005B7FB6"/>
    <w:rsid w:val="005B7FBD"/>
    <w:rsid w:val="005C006F"/>
    <w:rsid w:val="005C021C"/>
    <w:rsid w:val="005C036B"/>
    <w:rsid w:val="005C03B8"/>
    <w:rsid w:val="005C03E4"/>
    <w:rsid w:val="005C0410"/>
    <w:rsid w:val="005C0510"/>
    <w:rsid w:val="005C0565"/>
    <w:rsid w:val="005C05D3"/>
    <w:rsid w:val="005C0653"/>
    <w:rsid w:val="005C0673"/>
    <w:rsid w:val="005C06B4"/>
    <w:rsid w:val="005C0869"/>
    <w:rsid w:val="005C093F"/>
    <w:rsid w:val="005C097F"/>
    <w:rsid w:val="005C0983"/>
    <w:rsid w:val="005C09F7"/>
    <w:rsid w:val="005C09FD"/>
    <w:rsid w:val="005C0A07"/>
    <w:rsid w:val="005C0AF0"/>
    <w:rsid w:val="005C0B74"/>
    <w:rsid w:val="005C0C4E"/>
    <w:rsid w:val="005C0DAA"/>
    <w:rsid w:val="005C0DCA"/>
    <w:rsid w:val="005C0E75"/>
    <w:rsid w:val="005C0E95"/>
    <w:rsid w:val="005C0EF5"/>
    <w:rsid w:val="005C0FC5"/>
    <w:rsid w:val="005C100A"/>
    <w:rsid w:val="005C1206"/>
    <w:rsid w:val="005C1229"/>
    <w:rsid w:val="005C127B"/>
    <w:rsid w:val="005C12ED"/>
    <w:rsid w:val="005C12FF"/>
    <w:rsid w:val="005C1483"/>
    <w:rsid w:val="005C14D1"/>
    <w:rsid w:val="005C14DE"/>
    <w:rsid w:val="005C1528"/>
    <w:rsid w:val="005C153E"/>
    <w:rsid w:val="005C15C6"/>
    <w:rsid w:val="005C15D5"/>
    <w:rsid w:val="005C160A"/>
    <w:rsid w:val="005C1625"/>
    <w:rsid w:val="005C1671"/>
    <w:rsid w:val="005C16BA"/>
    <w:rsid w:val="005C16E2"/>
    <w:rsid w:val="005C17B5"/>
    <w:rsid w:val="005C185A"/>
    <w:rsid w:val="005C1988"/>
    <w:rsid w:val="005C19AF"/>
    <w:rsid w:val="005C19F2"/>
    <w:rsid w:val="005C1CE1"/>
    <w:rsid w:val="005C1D7F"/>
    <w:rsid w:val="005C1DF2"/>
    <w:rsid w:val="005C1E5D"/>
    <w:rsid w:val="005C1EAA"/>
    <w:rsid w:val="005C1EC8"/>
    <w:rsid w:val="005C1F1C"/>
    <w:rsid w:val="005C1F2D"/>
    <w:rsid w:val="005C1F40"/>
    <w:rsid w:val="005C20EF"/>
    <w:rsid w:val="005C21A5"/>
    <w:rsid w:val="005C2217"/>
    <w:rsid w:val="005C22FC"/>
    <w:rsid w:val="005C25AA"/>
    <w:rsid w:val="005C26A6"/>
    <w:rsid w:val="005C28BF"/>
    <w:rsid w:val="005C291A"/>
    <w:rsid w:val="005C2C64"/>
    <w:rsid w:val="005C2DBF"/>
    <w:rsid w:val="005C2E4D"/>
    <w:rsid w:val="005C2EA0"/>
    <w:rsid w:val="005C2EEF"/>
    <w:rsid w:val="005C2F17"/>
    <w:rsid w:val="005C2F7F"/>
    <w:rsid w:val="005C3074"/>
    <w:rsid w:val="005C30B3"/>
    <w:rsid w:val="005C317A"/>
    <w:rsid w:val="005C32F0"/>
    <w:rsid w:val="005C32F7"/>
    <w:rsid w:val="005C335C"/>
    <w:rsid w:val="005C33E6"/>
    <w:rsid w:val="005C33EE"/>
    <w:rsid w:val="005C3468"/>
    <w:rsid w:val="005C3489"/>
    <w:rsid w:val="005C3497"/>
    <w:rsid w:val="005C34B5"/>
    <w:rsid w:val="005C353A"/>
    <w:rsid w:val="005C36C4"/>
    <w:rsid w:val="005C372E"/>
    <w:rsid w:val="005C3743"/>
    <w:rsid w:val="005C37F0"/>
    <w:rsid w:val="005C3875"/>
    <w:rsid w:val="005C3888"/>
    <w:rsid w:val="005C397D"/>
    <w:rsid w:val="005C39F2"/>
    <w:rsid w:val="005C3A37"/>
    <w:rsid w:val="005C3BE1"/>
    <w:rsid w:val="005C3CD9"/>
    <w:rsid w:val="005C3DA5"/>
    <w:rsid w:val="005C3DC8"/>
    <w:rsid w:val="005C3E08"/>
    <w:rsid w:val="005C3FC8"/>
    <w:rsid w:val="005C3FE4"/>
    <w:rsid w:val="005C4095"/>
    <w:rsid w:val="005C41F7"/>
    <w:rsid w:val="005C426A"/>
    <w:rsid w:val="005C42B0"/>
    <w:rsid w:val="005C42CC"/>
    <w:rsid w:val="005C4336"/>
    <w:rsid w:val="005C438B"/>
    <w:rsid w:val="005C43B5"/>
    <w:rsid w:val="005C441F"/>
    <w:rsid w:val="005C4430"/>
    <w:rsid w:val="005C44C8"/>
    <w:rsid w:val="005C451C"/>
    <w:rsid w:val="005C46C4"/>
    <w:rsid w:val="005C4702"/>
    <w:rsid w:val="005C48C6"/>
    <w:rsid w:val="005C493A"/>
    <w:rsid w:val="005C49B3"/>
    <w:rsid w:val="005C4ABB"/>
    <w:rsid w:val="005C4AC2"/>
    <w:rsid w:val="005C4C0A"/>
    <w:rsid w:val="005C4C8E"/>
    <w:rsid w:val="005C4CF9"/>
    <w:rsid w:val="005C4D1E"/>
    <w:rsid w:val="005C4E77"/>
    <w:rsid w:val="005C4E89"/>
    <w:rsid w:val="005C4EBE"/>
    <w:rsid w:val="005C4FA2"/>
    <w:rsid w:val="005C5070"/>
    <w:rsid w:val="005C517A"/>
    <w:rsid w:val="005C53B2"/>
    <w:rsid w:val="005C5611"/>
    <w:rsid w:val="005C5626"/>
    <w:rsid w:val="005C562E"/>
    <w:rsid w:val="005C5650"/>
    <w:rsid w:val="005C5690"/>
    <w:rsid w:val="005C56A3"/>
    <w:rsid w:val="005C56CE"/>
    <w:rsid w:val="005C583E"/>
    <w:rsid w:val="005C587B"/>
    <w:rsid w:val="005C5892"/>
    <w:rsid w:val="005C5967"/>
    <w:rsid w:val="005C59A9"/>
    <w:rsid w:val="005C5AF8"/>
    <w:rsid w:val="005C5BBC"/>
    <w:rsid w:val="005C5CD0"/>
    <w:rsid w:val="005C5CE4"/>
    <w:rsid w:val="005C5D5D"/>
    <w:rsid w:val="005C5D9A"/>
    <w:rsid w:val="005C5DA9"/>
    <w:rsid w:val="005C5EA9"/>
    <w:rsid w:val="005C5EF7"/>
    <w:rsid w:val="005C5FC5"/>
    <w:rsid w:val="005C5FD0"/>
    <w:rsid w:val="005C5FE5"/>
    <w:rsid w:val="005C605E"/>
    <w:rsid w:val="005C60CB"/>
    <w:rsid w:val="005C6199"/>
    <w:rsid w:val="005C6263"/>
    <w:rsid w:val="005C63F6"/>
    <w:rsid w:val="005C6423"/>
    <w:rsid w:val="005C6446"/>
    <w:rsid w:val="005C655F"/>
    <w:rsid w:val="005C65C0"/>
    <w:rsid w:val="005C6657"/>
    <w:rsid w:val="005C667F"/>
    <w:rsid w:val="005C66FB"/>
    <w:rsid w:val="005C66FF"/>
    <w:rsid w:val="005C67E3"/>
    <w:rsid w:val="005C67FC"/>
    <w:rsid w:val="005C6880"/>
    <w:rsid w:val="005C6887"/>
    <w:rsid w:val="005C688C"/>
    <w:rsid w:val="005C68ED"/>
    <w:rsid w:val="005C6A5F"/>
    <w:rsid w:val="005C6B51"/>
    <w:rsid w:val="005C6B82"/>
    <w:rsid w:val="005C6BBB"/>
    <w:rsid w:val="005C6CFB"/>
    <w:rsid w:val="005C6D56"/>
    <w:rsid w:val="005C6F25"/>
    <w:rsid w:val="005C6F30"/>
    <w:rsid w:val="005C6FAB"/>
    <w:rsid w:val="005C6FC9"/>
    <w:rsid w:val="005C70E2"/>
    <w:rsid w:val="005C7144"/>
    <w:rsid w:val="005C7288"/>
    <w:rsid w:val="005C7418"/>
    <w:rsid w:val="005C742D"/>
    <w:rsid w:val="005C74C4"/>
    <w:rsid w:val="005C7506"/>
    <w:rsid w:val="005C7566"/>
    <w:rsid w:val="005C756F"/>
    <w:rsid w:val="005C7612"/>
    <w:rsid w:val="005C7657"/>
    <w:rsid w:val="005C76F1"/>
    <w:rsid w:val="005C7714"/>
    <w:rsid w:val="005C77DD"/>
    <w:rsid w:val="005C77EC"/>
    <w:rsid w:val="005C78D9"/>
    <w:rsid w:val="005C792E"/>
    <w:rsid w:val="005C7A63"/>
    <w:rsid w:val="005C7AF6"/>
    <w:rsid w:val="005C7CB5"/>
    <w:rsid w:val="005C7D06"/>
    <w:rsid w:val="005C7D4F"/>
    <w:rsid w:val="005C7DCF"/>
    <w:rsid w:val="005C7FD5"/>
    <w:rsid w:val="005D00AA"/>
    <w:rsid w:val="005D0118"/>
    <w:rsid w:val="005D0128"/>
    <w:rsid w:val="005D0154"/>
    <w:rsid w:val="005D01A1"/>
    <w:rsid w:val="005D01D2"/>
    <w:rsid w:val="005D0215"/>
    <w:rsid w:val="005D02B2"/>
    <w:rsid w:val="005D032B"/>
    <w:rsid w:val="005D035A"/>
    <w:rsid w:val="005D035C"/>
    <w:rsid w:val="005D037D"/>
    <w:rsid w:val="005D04FD"/>
    <w:rsid w:val="005D05C7"/>
    <w:rsid w:val="005D05DC"/>
    <w:rsid w:val="005D069A"/>
    <w:rsid w:val="005D073B"/>
    <w:rsid w:val="005D0833"/>
    <w:rsid w:val="005D08CF"/>
    <w:rsid w:val="005D097E"/>
    <w:rsid w:val="005D09AA"/>
    <w:rsid w:val="005D0A16"/>
    <w:rsid w:val="005D0A27"/>
    <w:rsid w:val="005D0A6E"/>
    <w:rsid w:val="005D0A71"/>
    <w:rsid w:val="005D0ABF"/>
    <w:rsid w:val="005D0B20"/>
    <w:rsid w:val="005D0B3E"/>
    <w:rsid w:val="005D0CA3"/>
    <w:rsid w:val="005D0CEF"/>
    <w:rsid w:val="005D0CF0"/>
    <w:rsid w:val="005D0D01"/>
    <w:rsid w:val="005D0D6B"/>
    <w:rsid w:val="005D0DB4"/>
    <w:rsid w:val="005D0DF7"/>
    <w:rsid w:val="005D0EF4"/>
    <w:rsid w:val="005D10E4"/>
    <w:rsid w:val="005D11D8"/>
    <w:rsid w:val="005D12B4"/>
    <w:rsid w:val="005D12DC"/>
    <w:rsid w:val="005D1300"/>
    <w:rsid w:val="005D134A"/>
    <w:rsid w:val="005D1584"/>
    <w:rsid w:val="005D193B"/>
    <w:rsid w:val="005D194E"/>
    <w:rsid w:val="005D1984"/>
    <w:rsid w:val="005D1AB7"/>
    <w:rsid w:val="005D1AC6"/>
    <w:rsid w:val="005D1C05"/>
    <w:rsid w:val="005D1C2C"/>
    <w:rsid w:val="005D1C89"/>
    <w:rsid w:val="005D1C8E"/>
    <w:rsid w:val="005D1DD9"/>
    <w:rsid w:val="005D1E4F"/>
    <w:rsid w:val="005D1FC7"/>
    <w:rsid w:val="005D2011"/>
    <w:rsid w:val="005D20AA"/>
    <w:rsid w:val="005D2142"/>
    <w:rsid w:val="005D21AA"/>
    <w:rsid w:val="005D21DB"/>
    <w:rsid w:val="005D21E1"/>
    <w:rsid w:val="005D21FE"/>
    <w:rsid w:val="005D2264"/>
    <w:rsid w:val="005D2284"/>
    <w:rsid w:val="005D2292"/>
    <w:rsid w:val="005D241F"/>
    <w:rsid w:val="005D2437"/>
    <w:rsid w:val="005D2450"/>
    <w:rsid w:val="005D247F"/>
    <w:rsid w:val="005D24D5"/>
    <w:rsid w:val="005D257D"/>
    <w:rsid w:val="005D25C5"/>
    <w:rsid w:val="005D25FB"/>
    <w:rsid w:val="005D272C"/>
    <w:rsid w:val="005D2929"/>
    <w:rsid w:val="005D2930"/>
    <w:rsid w:val="005D2997"/>
    <w:rsid w:val="005D29C0"/>
    <w:rsid w:val="005D2A9B"/>
    <w:rsid w:val="005D2ABA"/>
    <w:rsid w:val="005D2B14"/>
    <w:rsid w:val="005D2B5F"/>
    <w:rsid w:val="005D2B8C"/>
    <w:rsid w:val="005D2C27"/>
    <w:rsid w:val="005D2D46"/>
    <w:rsid w:val="005D2D99"/>
    <w:rsid w:val="005D2FDC"/>
    <w:rsid w:val="005D2FE2"/>
    <w:rsid w:val="005D3066"/>
    <w:rsid w:val="005D306D"/>
    <w:rsid w:val="005D30BC"/>
    <w:rsid w:val="005D30D3"/>
    <w:rsid w:val="005D3117"/>
    <w:rsid w:val="005D3183"/>
    <w:rsid w:val="005D3198"/>
    <w:rsid w:val="005D31F0"/>
    <w:rsid w:val="005D329E"/>
    <w:rsid w:val="005D332E"/>
    <w:rsid w:val="005D332F"/>
    <w:rsid w:val="005D3360"/>
    <w:rsid w:val="005D33A9"/>
    <w:rsid w:val="005D33D1"/>
    <w:rsid w:val="005D347B"/>
    <w:rsid w:val="005D3525"/>
    <w:rsid w:val="005D35E9"/>
    <w:rsid w:val="005D361B"/>
    <w:rsid w:val="005D36B3"/>
    <w:rsid w:val="005D37AD"/>
    <w:rsid w:val="005D3809"/>
    <w:rsid w:val="005D387C"/>
    <w:rsid w:val="005D38C6"/>
    <w:rsid w:val="005D398C"/>
    <w:rsid w:val="005D3A79"/>
    <w:rsid w:val="005D3AD5"/>
    <w:rsid w:val="005D3CB0"/>
    <w:rsid w:val="005D3CBA"/>
    <w:rsid w:val="005D3D3C"/>
    <w:rsid w:val="005D3D5B"/>
    <w:rsid w:val="005D3E0F"/>
    <w:rsid w:val="005D3E68"/>
    <w:rsid w:val="005D408B"/>
    <w:rsid w:val="005D4146"/>
    <w:rsid w:val="005D414C"/>
    <w:rsid w:val="005D434E"/>
    <w:rsid w:val="005D45DF"/>
    <w:rsid w:val="005D460C"/>
    <w:rsid w:val="005D4654"/>
    <w:rsid w:val="005D46FE"/>
    <w:rsid w:val="005D4718"/>
    <w:rsid w:val="005D4817"/>
    <w:rsid w:val="005D4946"/>
    <w:rsid w:val="005D4997"/>
    <w:rsid w:val="005D4B00"/>
    <w:rsid w:val="005D4B20"/>
    <w:rsid w:val="005D4D2B"/>
    <w:rsid w:val="005D4D65"/>
    <w:rsid w:val="005D4D67"/>
    <w:rsid w:val="005D4F1F"/>
    <w:rsid w:val="005D4F5C"/>
    <w:rsid w:val="005D4F93"/>
    <w:rsid w:val="005D4FA6"/>
    <w:rsid w:val="005D4FEF"/>
    <w:rsid w:val="005D5015"/>
    <w:rsid w:val="005D5063"/>
    <w:rsid w:val="005D50B5"/>
    <w:rsid w:val="005D50E6"/>
    <w:rsid w:val="005D5154"/>
    <w:rsid w:val="005D518B"/>
    <w:rsid w:val="005D5223"/>
    <w:rsid w:val="005D5250"/>
    <w:rsid w:val="005D52F0"/>
    <w:rsid w:val="005D52F5"/>
    <w:rsid w:val="005D5415"/>
    <w:rsid w:val="005D54B8"/>
    <w:rsid w:val="005D5510"/>
    <w:rsid w:val="005D555E"/>
    <w:rsid w:val="005D55B7"/>
    <w:rsid w:val="005D568C"/>
    <w:rsid w:val="005D5708"/>
    <w:rsid w:val="005D57C0"/>
    <w:rsid w:val="005D58B3"/>
    <w:rsid w:val="005D590F"/>
    <w:rsid w:val="005D5915"/>
    <w:rsid w:val="005D5977"/>
    <w:rsid w:val="005D5AB9"/>
    <w:rsid w:val="005D5AEE"/>
    <w:rsid w:val="005D5B4C"/>
    <w:rsid w:val="005D5B8E"/>
    <w:rsid w:val="005D5BA2"/>
    <w:rsid w:val="005D5BCB"/>
    <w:rsid w:val="005D5BD3"/>
    <w:rsid w:val="005D5C30"/>
    <w:rsid w:val="005D5C3C"/>
    <w:rsid w:val="005D5C4B"/>
    <w:rsid w:val="005D5CE1"/>
    <w:rsid w:val="005D5D64"/>
    <w:rsid w:val="005D5D82"/>
    <w:rsid w:val="005D5E87"/>
    <w:rsid w:val="005D5FA8"/>
    <w:rsid w:val="005D5FAD"/>
    <w:rsid w:val="005D5FBD"/>
    <w:rsid w:val="005D612E"/>
    <w:rsid w:val="005D6138"/>
    <w:rsid w:val="005D62AF"/>
    <w:rsid w:val="005D62BF"/>
    <w:rsid w:val="005D63A2"/>
    <w:rsid w:val="005D6450"/>
    <w:rsid w:val="005D64F3"/>
    <w:rsid w:val="005D65A1"/>
    <w:rsid w:val="005D6773"/>
    <w:rsid w:val="005D69AA"/>
    <w:rsid w:val="005D69E6"/>
    <w:rsid w:val="005D69E8"/>
    <w:rsid w:val="005D6A81"/>
    <w:rsid w:val="005D6B06"/>
    <w:rsid w:val="005D6B44"/>
    <w:rsid w:val="005D6B82"/>
    <w:rsid w:val="005D6BA1"/>
    <w:rsid w:val="005D6BFA"/>
    <w:rsid w:val="005D6C3F"/>
    <w:rsid w:val="005D6C5A"/>
    <w:rsid w:val="005D6C76"/>
    <w:rsid w:val="005D6D5A"/>
    <w:rsid w:val="005D6EBD"/>
    <w:rsid w:val="005D6F44"/>
    <w:rsid w:val="005D6FAD"/>
    <w:rsid w:val="005D7008"/>
    <w:rsid w:val="005D708C"/>
    <w:rsid w:val="005D70B0"/>
    <w:rsid w:val="005D71DC"/>
    <w:rsid w:val="005D73B6"/>
    <w:rsid w:val="005D74B8"/>
    <w:rsid w:val="005D74BA"/>
    <w:rsid w:val="005D759C"/>
    <w:rsid w:val="005D75F9"/>
    <w:rsid w:val="005D77DF"/>
    <w:rsid w:val="005D793B"/>
    <w:rsid w:val="005D7943"/>
    <w:rsid w:val="005D795A"/>
    <w:rsid w:val="005D79C6"/>
    <w:rsid w:val="005D79DF"/>
    <w:rsid w:val="005D7A70"/>
    <w:rsid w:val="005D7AB2"/>
    <w:rsid w:val="005D7B93"/>
    <w:rsid w:val="005D7C35"/>
    <w:rsid w:val="005D7D9E"/>
    <w:rsid w:val="005D7DF9"/>
    <w:rsid w:val="005D7EDD"/>
    <w:rsid w:val="005D7EEE"/>
    <w:rsid w:val="005D7F75"/>
    <w:rsid w:val="005D7F87"/>
    <w:rsid w:val="005D7FC8"/>
    <w:rsid w:val="005E00CC"/>
    <w:rsid w:val="005E00F4"/>
    <w:rsid w:val="005E019F"/>
    <w:rsid w:val="005E0297"/>
    <w:rsid w:val="005E030E"/>
    <w:rsid w:val="005E0421"/>
    <w:rsid w:val="005E047C"/>
    <w:rsid w:val="005E04C4"/>
    <w:rsid w:val="005E06C3"/>
    <w:rsid w:val="005E06D7"/>
    <w:rsid w:val="005E06FF"/>
    <w:rsid w:val="005E0718"/>
    <w:rsid w:val="005E0752"/>
    <w:rsid w:val="005E0753"/>
    <w:rsid w:val="005E07A4"/>
    <w:rsid w:val="005E0847"/>
    <w:rsid w:val="005E08A9"/>
    <w:rsid w:val="005E0A21"/>
    <w:rsid w:val="005E0A84"/>
    <w:rsid w:val="005E0A94"/>
    <w:rsid w:val="005E0ADC"/>
    <w:rsid w:val="005E0B8D"/>
    <w:rsid w:val="005E0BF5"/>
    <w:rsid w:val="005E0D2F"/>
    <w:rsid w:val="005E0DA5"/>
    <w:rsid w:val="005E0DEA"/>
    <w:rsid w:val="005E0EFB"/>
    <w:rsid w:val="005E0F6A"/>
    <w:rsid w:val="005E0F9F"/>
    <w:rsid w:val="005E114F"/>
    <w:rsid w:val="005E12AB"/>
    <w:rsid w:val="005E12FD"/>
    <w:rsid w:val="005E1303"/>
    <w:rsid w:val="005E1451"/>
    <w:rsid w:val="005E1546"/>
    <w:rsid w:val="005E15EC"/>
    <w:rsid w:val="005E15FC"/>
    <w:rsid w:val="005E16FB"/>
    <w:rsid w:val="005E17E0"/>
    <w:rsid w:val="005E1833"/>
    <w:rsid w:val="005E1882"/>
    <w:rsid w:val="005E1884"/>
    <w:rsid w:val="005E189E"/>
    <w:rsid w:val="005E1A1E"/>
    <w:rsid w:val="005E1A9F"/>
    <w:rsid w:val="005E1AF9"/>
    <w:rsid w:val="005E1BFF"/>
    <w:rsid w:val="005E1CDC"/>
    <w:rsid w:val="005E1DA9"/>
    <w:rsid w:val="005E1DF3"/>
    <w:rsid w:val="005E1F2A"/>
    <w:rsid w:val="005E2009"/>
    <w:rsid w:val="005E2046"/>
    <w:rsid w:val="005E2125"/>
    <w:rsid w:val="005E221F"/>
    <w:rsid w:val="005E2287"/>
    <w:rsid w:val="005E244E"/>
    <w:rsid w:val="005E24A5"/>
    <w:rsid w:val="005E2542"/>
    <w:rsid w:val="005E2731"/>
    <w:rsid w:val="005E277E"/>
    <w:rsid w:val="005E2785"/>
    <w:rsid w:val="005E282D"/>
    <w:rsid w:val="005E289A"/>
    <w:rsid w:val="005E2903"/>
    <w:rsid w:val="005E29A9"/>
    <w:rsid w:val="005E2A0F"/>
    <w:rsid w:val="005E2AB3"/>
    <w:rsid w:val="005E2BB8"/>
    <w:rsid w:val="005E2BCC"/>
    <w:rsid w:val="005E2C29"/>
    <w:rsid w:val="005E2CC0"/>
    <w:rsid w:val="005E2D0C"/>
    <w:rsid w:val="005E2DE7"/>
    <w:rsid w:val="005E2ED1"/>
    <w:rsid w:val="005E2F56"/>
    <w:rsid w:val="005E2F9A"/>
    <w:rsid w:val="005E2FC3"/>
    <w:rsid w:val="005E3021"/>
    <w:rsid w:val="005E32C9"/>
    <w:rsid w:val="005E3517"/>
    <w:rsid w:val="005E3574"/>
    <w:rsid w:val="005E35C9"/>
    <w:rsid w:val="005E368C"/>
    <w:rsid w:val="005E368D"/>
    <w:rsid w:val="005E3690"/>
    <w:rsid w:val="005E3698"/>
    <w:rsid w:val="005E3782"/>
    <w:rsid w:val="005E37F7"/>
    <w:rsid w:val="005E3922"/>
    <w:rsid w:val="005E395A"/>
    <w:rsid w:val="005E3991"/>
    <w:rsid w:val="005E3B29"/>
    <w:rsid w:val="005E3C3F"/>
    <w:rsid w:val="005E3D6D"/>
    <w:rsid w:val="005E3D78"/>
    <w:rsid w:val="005E3DC2"/>
    <w:rsid w:val="005E3E2E"/>
    <w:rsid w:val="005E3E89"/>
    <w:rsid w:val="005E3EF7"/>
    <w:rsid w:val="005E3F00"/>
    <w:rsid w:val="005E3F24"/>
    <w:rsid w:val="005E400B"/>
    <w:rsid w:val="005E4036"/>
    <w:rsid w:val="005E4038"/>
    <w:rsid w:val="005E40BF"/>
    <w:rsid w:val="005E411D"/>
    <w:rsid w:val="005E42A3"/>
    <w:rsid w:val="005E42F5"/>
    <w:rsid w:val="005E4379"/>
    <w:rsid w:val="005E43A2"/>
    <w:rsid w:val="005E441E"/>
    <w:rsid w:val="005E44FD"/>
    <w:rsid w:val="005E4524"/>
    <w:rsid w:val="005E4594"/>
    <w:rsid w:val="005E45BE"/>
    <w:rsid w:val="005E45E0"/>
    <w:rsid w:val="005E4631"/>
    <w:rsid w:val="005E4659"/>
    <w:rsid w:val="005E471C"/>
    <w:rsid w:val="005E47A4"/>
    <w:rsid w:val="005E4885"/>
    <w:rsid w:val="005E49EC"/>
    <w:rsid w:val="005E4A6A"/>
    <w:rsid w:val="005E4B13"/>
    <w:rsid w:val="005E4B2D"/>
    <w:rsid w:val="005E4BC3"/>
    <w:rsid w:val="005E4BDE"/>
    <w:rsid w:val="005E4C02"/>
    <w:rsid w:val="005E4CCE"/>
    <w:rsid w:val="005E4D2B"/>
    <w:rsid w:val="005E4E2B"/>
    <w:rsid w:val="005E4E71"/>
    <w:rsid w:val="005E4EA7"/>
    <w:rsid w:val="005E4F3F"/>
    <w:rsid w:val="005E4FF4"/>
    <w:rsid w:val="005E5022"/>
    <w:rsid w:val="005E5079"/>
    <w:rsid w:val="005E50BA"/>
    <w:rsid w:val="005E50C5"/>
    <w:rsid w:val="005E50DA"/>
    <w:rsid w:val="005E50F3"/>
    <w:rsid w:val="005E5137"/>
    <w:rsid w:val="005E5221"/>
    <w:rsid w:val="005E5278"/>
    <w:rsid w:val="005E52E7"/>
    <w:rsid w:val="005E52FD"/>
    <w:rsid w:val="005E5365"/>
    <w:rsid w:val="005E53B4"/>
    <w:rsid w:val="005E54DB"/>
    <w:rsid w:val="005E54DF"/>
    <w:rsid w:val="005E5590"/>
    <w:rsid w:val="005E55AF"/>
    <w:rsid w:val="005E55C7"/>
    <w:rsid w:val="005E5608"/>
    <w:rsid w:val="005E571F"/>
    <w:rsid w:val="005E5871"/>
    <w:rsid w:val="005E5966"/>
    <w:rsid w:val="005E5A28"/>
    <w:rsid w:val="005E5AAE"/>
    <w:rsid w:val="005E5ADA"/>
    <w:rsid w:val="005E5BFE"/>
    <w:rsid w:val="005E5C58"/>
    <w:rsid w:val="005E5C80"/>
    <w:rsid w:val="005E5CD6"/>
    <w:rsid w:val="005E5CDB"/>
    <w:rsid w:val="005E5CE0"/>
    <w:rsid w:val="005E5E8A"/>
    <w:rsid w:val="005E5F5F"/>
    <w:rsid w:val="005E5FB7"/>
    <w:rsid w:val="005E5FFA"/>
    <w:rsid w:val="005E6014"/>
    <w:rsid w:val="005E6037"/>
    <w:rsid w:val="005E615F"/>
    <w:rsid w:val="005E61DE"/>
    <w:rsid w:val="005E631B"/>
    <w:rsid w:val="005E636B"/>
    <w:rsid w:val="005E647C"/>
    <w:rsid w:val="005E64ED"/>
    <w:rsid w:val="005E65F6"/>
    <w:rsid w:val="005E669D"/>
    <w:rsid w:val="005E66ED"/>
    <w:rsid w:val="005E6730"/>
    <w:rsid w:val="005E6756"/>
    <w:rsid w:val="005E67B6"/>
    <w:rsid w:val="005E67E4"/>
    <w:rsid w:val="005E6864"/>
    <w:rsid w:val="005E69C6"/>
    <w:rsid w:val="005E6A38"/>
    <w:rsid w:val="005E6A48"/>
    <w:rsid w:val="005E6AA7"/>
    <w:rsid w:val="005E6AD5"/>
    <w:rsid w:val="005E6B52"/>
    <w:rsid w:val="005E6C1E"/>
    <w:rsid w:val="005E6CA1"/>
    <w:rsid w:val="005E6CAB"/>
    <w:rsid w:val="005E6CD9"/>
    <w:rsid w:val="005E6D9E"/>
    <w:rsid w:val="005E6E06"/>
    <w:rsid w:val="005E6E34"/>
    <w:rsid w:val="005E6EAC"/>
    <w:rsid w:val="005E6F05"/>
    <w:rsid w:val="005E6F8D"/>
    <w:rsid w:val="005E700E"/>
    <w:rsid w:val="005E705F"/>
    <w:rsid w:val="005E722C"/>
    <w:rsid w:val="005E7257"/>
    <w:rsid w:val="005E7297"/>
    <w:rsid w:val="005E72C2"/>
    <w:rsid w:val="005E7360"/>
    <w:rsid w:val="005E7403"/>
    <w:rsid w:val="005E7573"/>
    <w:rsid w:val="005E75AA"/>
    <w:rsid w:val="005E76BE"/>
    <w:rsid w:val="005E7746"/>
    <w:rsid w:val="005E7988"/>
    <w:rsid w:val="005E7A07"/>
    <w:rsid w:val="005E7B3C"/>
    <w:rsid w:val="005E7B7A"/>
    <w:rsid w:val="005E7BFE"/>
    <w:rsid w:val="005E7C9F"/>
    <w:rsid w:val="005E7D32"/>
    <w:rsid w:val="005E7F1B"/>
    <w:rsid w:val="005F002F"/>
    <w:rsid w:val="005F0083"/>
    <w:rsid w:val="005F0130"/>
    <w:rsid w:val="005F0135"/>
    <w:rsid w:val="005F01D8"/>
    <w:rsid w:val="005F01DF"/>
    <w:rsid w:val="005F02BB"/>
    <w:rsid w:val="005F0309"/>
    <w:rsid w:val="005F0369"/>
    <w:rsid w:val="005F03C5"/>
    <w:rsid w:val="005F03CF"/>
    <w:rsid w:val="005F041C"/>
    <w:rsid w:val="005F046A"/>
    <w:rsid w:val="005F0474"/>
    <w:rsid w:val="005F0538"/>
    <w:rsid w:val="005F0584"/>
    <w:rsid w:val="005F05A1"/>
    <w:rsid w:val="005F05D2"/>
    <w:rsid w:val="005F068E"/>
    <w:rsid w:val="005F06DD"/>
    <w:rsid w:val="005F0784"/>
    <w:rsid w:val="005F078C"/>
    <w:rsid w:val="005F0860"/>
    <w:rsid w:val="005F0A27"/>
    <w:rsid w:val="005F0A9F"/>
    <w:rsid w:val="005F0AF5"/>
    <w:rsid w:val="005F0B80"/>
    <w:rsid w:val="005F0BC8"/>
    <w:rsid w:val="005F0C18"/>
    <w:rsid w:val="005F0D1A"/>
    <w:rsid w:val="005F0EC8"/>
    <w:rsid w:val="005F0F4B"/>
    <w:rsid w:val="005F0FFC"/>
    <w:rsid w:val="005F10DF"/>
    <w:rsid w:val="005F1102"/>
    <w:rsid w:val="005F11AC"/>
    <w:rsid w:val="005F1203"/>
    <w:rsid w:val="005F1206"/>
    <w:rsid w:val="005F1240"/>
    <w:rsid w:val="005F1348"/>
    <w:rsid w:val="005F139B"/>
    <w:rsid w:val="005F13CF"/>
    <w:rsid w:val="005F1594"/>
    <w:rsid w:val="005F1626"/>
    <w:rsid w:val="005F1687"/>
    <w:rsid w:val="005F16C6"/>
    <w:rsid w:val="005F1823"/>
    <w:rsid w:val="005F1902"/>
    <w:rsid w:val="005F1904"/>
    <w:rsid w:val="005F1A43"/>
    <w:rsid w:val="005F1CB8"/>
    <w:rsid w:val="005F1D04"/>
    <w:rsid w:val="005F1D5D"/>
    <w:rsid w:val="005F1D7A"/>
    <w:rsid w:val="005F1F21"/>
    <w:rsid w:val="005F1F33"/>
    <w:rsid w:val="005F20DB"/>
    <w:rsid w:val="005F2151"/>
    <w:rsid w:val="005F225B"/>
    <w:rsid w:val="005F2279"/>
    <w:rsid w:val="005F2298"/>
    <w:rsid w:val="005F22AD"/>
    <w:rsid w:val="005F2487"/>
    <w:rsid w:val="005F24E0"/>
    <w:rsid w:val="005F2512"/>
    <w:rsid w:val="005F25C0"/>
    <w:rsid w:val="005F25F9"/>
    <w:rsid w:val="005F277B"/>
    <w:rsid w:val="005F28AC"/>
    <w:rsid w:val="005F2935"/>
    <w:rsid w:val="005F299C"/>
    <w:rsid w:val="005F29DB"/>
    <w:rsid w:val="005F2A33"/>
    <w:rsid w:val="005F2A48"/>
    <w:rsid w:val="005F2B2C"/>
    <w:rsid w:val="005F2B71"/>
    <w:rsid w:val="005F2B92"/>
    <w:rsid w:val="005F2B98"/>
    <w:rsid w:val="005F2C90"/>
    <w:rsid w:val="005F2CB5"/>
    <w:rsid w:val="005F2D31"/>
    <w:rsid w:val="005F2DF5"/>
    <w:rsid w:val="005F2E60"/>
    <w:rsid w:val="005F2E64"/>
    <w:rsid w:val="005F2F08"/>
    <w:rsid w:val="005F304F"/>
    <w:rsid w:val="005F31D5"/>
    <w:rsid w:val="005F3229"/>
    <w:rsid w:val="005F3250"/>
    <w:rsid w:val="005F328C"/>
    <w:rsid w:val="005F32B2"/>
    <w:rsid w:val="005F3331"/>
    <w:rsid w:val="005F3378"/>
    <w:rsid w:val="005F3515"/>
    <w:rsid w:val="005F3644"/>
    <w:rsid w:val="005F3665"/>
    <w:rsid w:val="005F37C1"/>
    <w:rsid w:val="005F3A45"/>
    <w:rsid w:val="005F3A8A"/>
    <w:rsid w:val="005F3B87"/>
    <w:rsid w:val="005F3BB7"/>
    <w:rsid w:val="005F3C9F"/>
    <w:rsid w:val="005F3D09"/>
    <w:rsid w:val="005F3D50"/>
    <w:rsid w:val="005F3D6D"/>
    <w:rsid w:val="005F3D72"/>
    <w:rsid w:val="005F3E15"/>
    <w:rsid w:val="005F3E1A"/>
    <w:rsid w:val="005F3E89"/>
    <w:rsid w:val="005F3ECA"/>
    <w:rsid w:val="005F3F0C"/>
    <w:rsid w:val="005F4105"/>
    <w:rsid w:val="005F4165"/>
    <w:rsid w:val="005F4197"/>
    <w:rsid w:val="005F41CE"/>
    <w:rsid w:val="005F41DC"/>
    <w:rsid w:val="005F429A"/>
    <w:rsid w:val="005F431F"/>
    <w:rsid w:val="005F4321"/>
    <w:rsid w:val="005F43A7"/>
    <w:rsid w:val="005F43D4"/>
    <w:rsid w:val="005F44C8"/>
    <w:rsid w:val="005F456C"/>
    <w:rsid w:val="005F45A0"/>
    <w:rsid w:val="005F45DB"/>
    <w:rsid w:val="005F4699"/>
    <w:rsid w:val="005F470C"/>
    <w:rsid w:val="005F4740"/>
    <w:rsid w:val="005F475C"/>
    <w:rsid w:val="005F4787"/>
    <w:rsid w:val="005F482C"/>
    <w:rsid w:val="005F484D"/>
    <w:rsid w:val="005F48AD"/>
    <w:rsid w:val="005F496A"/>
    <w:rsid w:val="005F49EB"/>
    <w:rsid w:val="005F4BB0"/>
    <w:rsid w:val="005F4D00"/>
    <w:rsid w:val="005F4E22"/>
    <w:rsid w:val="005F4EFF"/>
    <w:rsid w:val="005F4F22"/>
    <w:rsid w:val="005F50D1"/>
    <w:rsid w:val="005F50FC"/>
    <w:rsid w:val="005F5178"/>
    <w:rsid w:val="005F523F"/>
    <w:rsid w:val="005F5374"/>
    <w:rsid w:val="005F5400"/>
    <w:rsid w:val="005F540A"/>
    <w:rsid w:val="005F56DA"/>
    <w:rsid w:val="005F56FC"/>
    <w:rsid w:val="005F573C"/>
    <w:rsid w:val="005F57D6"/>
    <w:rsid w:val="005F58F6"/>
    <w:rsid w:val="005F5917"/>
    <w:rsid w:val="005F5960"/>
    <w:rsid w:val="005F5AE2"/>
    <w:rsid w:val="005F5CCF"/>
    <w:rsid w:val="005F5DE1"/>
    <w:rsid w:val="005F5F40"/>
    <w:rsid w:val="005F5F5B"/>
    <w:rsid w:val="005F5FDD"/>
    <w:rsid w:val="005F6070"/>
    <w:rsid w:val="005F607C"/>
    <w:rsid w:val="005F6171"/>
    <w:rsid w:val="005F6188"/>
    <w:rsid w:val="005F627E"/>
    <w:rsid w:val="005F62B8"/>
    <w:rsid w:val="005F632C"/>
    <w:rsid w:val="005F636D"/>
    <w:rsid w:val="005F6458"/>
    <w:rsid w:val="005F64C7"/>
    <w:rsid w:val="005F651B"/>
    <w:rsid w:val="005F651F"/>
    <w:rsid w:val="005F652E"/>
    <w:rsid w:val="005F6564"/>
    <w:rsid w:val="005F65B0"/>
    <w:rsid w:val="005F65E2"/>
    <w:rsid w:val="005F6626"/>
    <w:rsid w:val="005F6628"/>
    <w:rsid w:val="005F6675"/>
    <w:rsid w:val="005F66ED"/>
    <w:rsid w:val="005F67C9"/>
    <w:rsid w:val="005F68F8"/>
    <w:rsid w:val="005F69F9"/>
    <w:rsid w:val="005F6A3A"/>
    <w:rsid w:val="005F6AAF"/>
    <w:rsid w:val="005F6AF1"/>
    <w:rsid w:val="005F6B27"/>
    <w:rsid w:val="005F6D73"/>
    <w:rsid w:val="005F6D94"/>
    <w:rsid w:val="005F6DD2"/>
    <w:rsid w:val="005F6E84"/>
    <w:rsid w:val="005F6EB5"/>
    <w:rsid w:val="005F6F82"/>
    <w:rsid w:val="005F6FF8"/>
    <w:rsid w:val="005F711A"/>
    <w:rsid w:val="005F711E"/>
    <w:rsid w:val="005F7125"/>
    <w:rsid w:val="005F7147"/>
    <w:rsid w:val="005F71B7"/>
    <w:rsid w:val="005F725F"/>
    <w:rsid w:val="005F7266"/>
    <w:rsid w:val="005F72DB"/>
    <w:rsid w:val="005F7365"/>
    <w:rsid w:val="005F7480"/>
    <w:rsid w:val="005F7520"/>
    <w:rsid w:val="005F754A"/>
    <w:rsid w:val="005F756D"/>
    <w:rsid w:val="005F7594"/>
    <w:rsid w:val="005F7598"/>
    <w:rsid w:val="005F76CC"/>
    <w:rsid w:val="005F76DA"/>
    <w:rsid w:val="005F76F3"/>
    <w:rsid w:val="005F76F5"/>
    <w:rsid w:val="005F7771"/>
    <w:rsid w:val="005F7772"/>
    <w:rsid w:val="005F7821"/>
    <w:rsid w:val="005F78F2"/>
    <w:rsid w:val="005F7906"/>
    <w:rsid w:val="005F791E"/>
    <w:rsid w:val="005F7973"/>
    <w:rsid w:val="005F7A75"/>
    <w:rsid w:val="005F7AC3"/>
    <w:rsid w:val="005F7B87"/>
    <w:rsid w:val="005F7C2E"/>
    <w:rsid w:val="005F7C3E"/>
    <w:rsid w:val="005F7C61"/>
    <w:rsid w:val="005F7CA7"/>
    <w:rsid w:val="005F7D1C"/>
    <w:rsid w:val="005F7D64"/>
    <w:rsid w:val="005F7E45"/>
    <w:rsid w:val="005F7F10"/>
    <w:rsid w:val="005F7FF7"/>
    <w:rsid w:val="005F7FF8"/>
    <w:rsid w:val="00600015"/>
    <w:rsid w:val="006001BB"/>
    <w:rsid w:val="0060027D"/>
    <w:rsid w:val="00600308"/>
    <w:rsid w:val="006003F3"/>
    <w:rsid w:val="006004C4"/>
    <w:rsid w:val="00600501"/>
    <w:rsid w:val="0060053B"/>
    <w:rsid w:val="006005FD"/>
    <w:rsid w:val="00600657"/>
    <w:rsid w:val="00600776"/>
    <w:rsid w:val="00600780"/>
    <w:rsid w:val="006007AA"/>
    <w:rsid w:val="00600929"/>
    <w:rsid w:val="00600997"/>
    <w:rsid w:val="00600A3A"/>
    <w:rsid w:val="00600A70"/>
    <w:rsid w:val="00600CA4"/>
    <w:rsid w:val="00600CE5"/>
    <w:rsid w:val="00600CEC"/>
    <w:rsid w:val="00600D25"/>
    <w:rsid w:val="00600D6A"/>
    <w:rsid w:val="00600E31"/>
    <w:rsid w:val="00600E43"/>
    <w:rsid w:val="00600E83"/>
    <w:rsid w:val="00601002"/>
    <w:rsid w:val="0060102F"/>
    <w:rsid w:val="00601089"/>
    <w:rsid w:val="00601113"/>
    <w:rsid w:val="0060114B"/>
    <w:rsid w:val="006013E1"/>
    <w:rsid w:val="006013FE"/>
    <w:rsid w:val="00601450"/>
    <w:rsid w:val="00601463"/>
    <w:rsid w:val="0060146C"/>
    <w:rsid w:val="00601486"/>
    <w:rsid w:val="006014BE"/>
    <w:rsid w:val="0060152C"/>
    <w:rsid w:val="00601572"/>
    <w:rsid w:val="00601582"/>
    <w:rsid w:val="006015A7"/>
    <w:rsid w:val="006017EC"/>
    <w:rsid w:val="0060185B"/>
    <w:rsid w:val="006019A1"/>
    <w:rsid w:val="00601AD0"/>
    <w:rsid w:val="00601C7C"/>
    <w:rsid w:val="00601C89"/>
    <w:rsid w:val="00601C9F"/>
    <w:rsid w:val="00601CB6"/>
    <w:rsid w:val="00601D51"/>
    <w:rsid w:val="00601E83"/>
    <w:rsid w:val="00601F8C"/>
    <w:rsid w:val="00602028"/>
    <w:rsid w:val="0060205E"/>
    <w:rsid w:val="0060209E"/>
    <w:rsid w:val="00602135"/>
    <w:rsid w:val="00602156"/>
    <w:rsid w:val="006021E5"/>
    <w:rsid w:val="00602318"/>
    <w:rsid w:val="00602376"/>
    <w:rsid w:val="006023A0"/>
    <w:rsid w:val="00602416"/>
    <w:rsid w:val="0060243D"/>
    <w:rsid w:val="0060245C"/>
    <w:rsid w:val="00602461"/>
    <w:rsid w:val="00602511"/>
    <w:rsid w:val="006025CE"/>
    <w:rsid w:val="0060262B"/>
    <w:rsid w:val="0060262D"/>
    <w:rsid w:val="00602634"/>
    <w:rsid w:val="0060265F"/>
    <w:rsid w:val="00602685"/>
    <w:rsid w:val="006026E4"/>
    <w:rsid w:val="00602764"/>
    <w:rsid w:val="0060281B"/>
    <w:rsid w:val="00602945"/>
    <w:rsid w:val="0060295A"/>
    <w:rsid w:val="006029D4"/>
    <w:rsid w:val="006029DE"/>
    <w:rsid w:val="00602B32"/>
    <w:rsid w:val="00602B60"/>
    <w:rsid w:val="00602CD5"/>
    <w:rsid w:val="00602D47"/>
    <w:rsid w:val="00602D55"/>
    <w:rsid w:val="00602DAF"/>
    <w:rsid w:val="00602DC5"/>
    <w:rsid w:val="00602DE2"/>
    <w:rsid w:val="00602E10"/>
    <w:rsid w:val="00602E53"/>
    <w:rsid w:val="00602E5B"/>
    <w:rsid w:val="00602F16"/>
    <w:rsid w:val="00602F66"/>
    <w:rsid w:val="00602F97"/>
    <w:rsid w:val="0060303C"/>
    <w:rsid w:val="0060305C"/>
    <w:rsid w:val="0060313D"/>
    <w:rsid w:val="00603191"/>
    <w:rsid w:val="0060321F"/>
    <w:rsid w:val="00603256"/>
    <w:rsid w:val="00603257"/>
    <w:rsid w:val="0060328E"/>
    <w:rsid w:val="0060329D"/>
    <w:rsid w:val="006032E5"/>
    <w:rsid w:val="0060333A"/>
    <w:rsid w:val="00603366"/>
    <w:rsid w:val="006033DA"/>
    <w:rsid w:val="00603635"/>
    <w:rsid w:val="0060367A"/>
    <w:rsid w:val="006036F9"/>
    <w:rsid w:val="006037DA"/>
    <w:rsid w:val="0060386A"/>
    <w:rsid w:val="006038BC"/>
    <w:rsid w:val="00603A9B"/>
    <w:rsid w:val="00603A9D"/>
    <w:rsid w:val="00603ACD"/>
    <w:rsid w:val="00603AEB"/>
    <w:rsid w:val="00603B64"/>
    <w:rsid w:val="00603B9A"/>
    <w:rsid w:val="00603C1E"/>
    <w:rsid w:val="00603C21"/>
    <w:rsid w:val="00603C57"/>
    <w:rsid w:val="00603C84"/>
    <w:rsid w:val="00603D1E"/>
    <w:rsid w:val="00603D4B"/>
    <w:rsid w:val="00603D92"/>
    <w:rsid w:val="00603DDC"/>
    <w:rsid w:val="00603E76"/>
    <w:rsid w:val="00603EB3"/>
    <w:rsid w:val="00603EE4"/>
    <w:rsid w:val="0060408E"/>
    <w:rsid w:val="00604114"/>
    <w:rsid w:val="00604167"/>
    <w:rsid w:val="006041F2"/>
    <w:rsid w:val="00604340"/>
    <w:rsid w:val="0060440B"/>
    <w:rsid w:val="00604502"/>
    <w:rsid w:val="0060453A"/>
    <w:rsid w:val="006045B7"/>
    <w:rsid w:val="00604669"/>
    <w:rsid w:val="00604670"/>
    <w:rsid w:val="00604915"/>
    <w:rsid w:val="006049E9"/>
    <w:rsid w:val="00604A63"/>
    <w:rsid w:val="00604AD4"/>
    <w:rsid w:val="00604AE6"/>
    <w:rsid w:val="00604B02"/>
    <w:rsid w:val="00604B03"/>
    <w:rsid w:val="00604B40"/>
    <w:rsid w:val="00604B68"/>
    <w:rsid w:val="00604BA9"/>
    <w:rsid w:val="00604C71"/>
    <w:rsid w:val="00604DA1"/>
    <w:rsid w:val="00604F76"/>
    <w:rsid w:val="0060506B"/>
    <w:rsid w:val="006050A8"/>
    <w:rsid w:val="006050F5"/>
    <w:rsid w:val="006052C2"/>
    <w:rsid w:val="006052C8"/>
    <w:rsid w:val="006052D2"/>
    <w:rsid w:val="00605328"/>
    <w:rsid w:val="00605347"/>
    <w:rsid w:val="0060534F"/>
    <w:rsid w:val="006054C5"/>
    <w:rsid w:val="006054EC"/>
    <w:rsid w:val="006055FB"/>
    <w:rsid w:val="00605647"/>
    <w:rsid w:val="00605651"/>
    <w:rsid w:val="00605669"/>
    <w:rsid w:val="00605697"/>
    <w:rsid w:val="006056A5"/>
    <w:rsid w:val="00605A32"/>
    <w:rsid w:val="00605A89"/>
    <w:rsid w:val="00605AAA"/>
    <w:rsid w:val="00605ABF"/>
    <w:rsid w:val="00605B02"/>
    <w:rsid w:val="00605C22"/>
    <w:rsid w:val="00605C30"/>
    <w:rsid w:val="00605CAD"/>
    <w:rsid w:val="00605DB2"/>
    <w:rsid w:val="00605DE8"/>
    <w:rsid w:val="00605E1D"/>
    <w:rsid w:val="00605ED6"/>
    <w:rsid w:val="00605FD9"/>
    <w:rsid w:val="00605FE4"/>
    <w:rsid w:val="00606106"/>
    <w:rsid w:val="00606175"/>
    <w:rsid w:val="0060632B"/>
    <w:rsid w:val="00606339"/>
    <w:rsid w:val="00606369"/>
    <w:rsid w:val="006064F5"/>
    <w:rsid w:val="00606525"/>
    <w:rsid w:val="0060656A"/>
    <w:rsid w:val="00606583"/>
    <w:rsid w:val="006065E1"/>
    <w:rsid w:val="00606664"/>
    <w:rsid w:val="006066DD"/>
    <w:rsid w:val="006066E0"/>
    <w:rsid w:val="0060677C"/>
    <w:rsid w:val="00606915"/>
    <w:rsid w:val="00606951"/>
    <w:rsid w:val="006069E9"/>
    <w:rsid w:val="00606A58"/>
    <w:rsid w:val="00606AF2"/>
    <w:rsid w:val="00606B6A"/>
    <w:rsid w:val="00606C1E"/>
    <w:rsid w:val="00606CA0"/>
    <w:rsid w:val="00606CE5"/>
    <w:rsid w:val="00606DC5"/>
    <w:rsid w:val="00606E21"/>
    <w:rsid w:val="00606E65"/>
    <w:rsid w:val="00606EF2"/>
    <w:rsid w:val="00606FB5"/>
    <w:rsid w:val="00607019"/>
    <w:rsid w:val="00607066"/>
    <w:rsid w:val="00607077"/>
    <w:rsid w:val="006070D4"/>
    <w:rsid w:val="006071C6"/>
    <w:rsid w:val="00607209"/>
    <w:rsid w:val="00607226"/>
    <w:rsid w:val="006072A0"/>
    <w:rsid w:val="0060735C"/>
    <w:rsid w:val="006074CC"/>
    <w:rsid w:val="00607553"/>
    <w:rsid w:val="00607593"/>
    <w:rsid w:val="006075B3"/>
    <w:rsid w:val="0060763C"/>
    <w:rsid w:val="00607671"/>
    <w:rsid w:val="006077A0"/>
    <w:rsid w:val="006077FA"/>
    <w:rsid w:val="006078B5"/>
    <w:rsid w:val="00607A01"/>
    <w:rsid w:val="00607A76"/>
    <w:rsid w:val="00607B01"/>
    <w:rsid w:val="00607B23"/>
    <w:rsid w:val="00607B6B"/>
    <w:rsid w:val="00607BF6"/>
    <w:rsid w:val="00607C41"/>
    <w:rsid w:val="00607CA3"/>
    <w:rsid w:val="00607D02"/>
    <w:rsid w:val="00607D94"/>
    <w:rsid w:val="00607DB6"/>
    <w:rsid w:val="00607EF7"/>
    <w:rsid w:val="00607FDE"/>
    <w:rsid w:val="0061004B"/>
    <w:rsid w:val="006100A6"/>
    <w:rsid w:val="006101C7"/>
    <w:rsid w:val="006102E6"/>
    <w:rsid w:val="00610348"/>
    <w:rsid w:val="00610446"/>
    <w:rsid w:val="006104A1"/>
    <w:rsid w:val="00610509"/>
    <w:rsid w:val="00610670"/>
    <w:rsid w:val="00610685"/>
    <w:rsid w:val="006106B3"/>
    <w:rsid w:val="00610730"/>
    <w:rsid w:val="00610766"/>
    <w:rsid w:val="006107D7"/>
    <w:rsid w:val="006107E6"/>
    <w:rsid w:val="0061084D"/>
    <w:rsid w:val="0061088F"/>
    <w:rsid w:val="006108A1"/>
    <w:rsid w:val="00610946"/>
    <w:rsid w:val="006109BE"/>
    <w:rsid w:val="006109C7"/>
    <w:rsid w:val="00610AFD"/>
    <w:rsid w:val="00610B25"/>
    <w:rsid w:val="00610C99"/>
    <w:rsid w:val="00610CDF"/>
    <w:rsid w:val="00610E50"/>
    <w:rsid w:val="00610E82"/>
    <w:rsid w:val="00610FC4"/>
    <w:rsid w:val="00610FF6"/>
    <w:rsid w:val="00611002"/>
    <w:rsid w:val="00611079"/>
    <w:rsid w:val="00611294"/>
    <w:rsid w:val="0061131D"/>
    <w:rsid w:val="006113B3"/>
    <w:rsid w:val="00611434"/>
    <w:rsid w:val="006114AB"/>
    <w:rsid w:val="006114CA"/>
    <w:rsid w:val="006115AB"/>
    <w:rsid w:val="006115E4"/>
    <w:rsid w:val="0061163E"/>
    <w:rsid w:val="00611690"/>
    <w:rsid w:val="006116B7"/>
    <w:rsid w:val="00611702"/>
    <w:rsid w:val="00611725"/>
    <w:rsid w:val="0061176D"/>
    <w:rsid w:val="00611790"/>
    <w:rsid w:val="00611802"/>
    <w:rsid w:val="00611965"/>
    <w:rsid w:val="00611A54"/>
    <w:rsid w:val="00611B62"/>
    <w:rsid w:val="00611BAA"/>
    <w:rsid w:val="00611CF8"/>
    <w:rsid w:val="00611CFD"/>
    <w:rsid w:val="00611DB1"/>
    <w:rsid w:val="00611E70"/>
    <w:rsid w:val="00611EBD"/>
    <w:rsid w:val="00611FB1"/>
    <w:rsid w:val="00612001"/>
    <w:rsid w:val="0061200F"/>
    <w:rsid w:val="00612081"/>
    <w:rsid w:val="00612166"/>
    <w:rsid w:val="0061216A"/>
    <w:rsid w:val="006121BF"/>
    <w:rsid w:val="006122E6"/>
    <w:rsid w:val="006123D3"/>
    <w:rsid w:val="006123FA"/>
    <w:rsid w:val="0061246F"/>
    <w:rsid w:val="006124CF"/>
    <w:rsid w:val="006124EC"/>
    <w:rsid w:val="00612566"/>
    <w:rsid w:val="00612686"/>
    <w:rsid w:val="006126EB"/>
    <w:rsid w:val="0061276F"/>
    <w:rsid w:val="00612A05"/>
    <w:rsid w:val="00612B5D"/>
    <w:rsid w:val="00612BD1"/>
    <w:rsid w:val="00612C81"/>
    <w:rsid w:val="00612CCE"/>
    <w:rsid w:val="00612D2D"/>
    <w:rsid w:val="00612D80"/>
    <w:rsid w:val="00612DB8"/>
    <w:rsid w:val="00612E10"/>
    <w:rsid w:val="00612E28"/>
    <w:rsid w:val="00612EC9"/>
    <w:rsid w:val="00612F8A"/>
    <w:rsid w:val="00612FB6"/>
    <w:rsid w:val="00612FDC"/>
    <w:rsid w:val="00613023"/>
    <w:rsid w:val="00613099"/>
    <w:rsid w:val="006130DD"/>
    <w:rsid w:val="006131A7"/>
    <w:rsid w:val="00613211"/>
    <w:rsid w:val="006133F3"/>
    <w:rsid w:val="006134B9"/>
    <w:rsid w:val="006134D3"/>
    <w:rsid w:val="00613526"/>
    <w:rsid w:val="006135A8"/>
    <w:rsid w:val="006135AF"/>
    <w:rsid w:val="0061361F"/>
    <w:rsid w:val="00613649"/>
    <w:rsid w:val="006136FB"/>
    <w:rsid w:val="00613739"/>
    <w:rsid w:val="006137A9"/>
    <w:rsid w:val="006137B0"/>
    <w:rsid w:val="006137FA"/>
    <w:rsid w:val="00613887"/>
    <w:rsid w:val="00613895"/>
    <w:rsid w:val="006138A1"/>
    <w:rsid w:val="006138E7"/>
    <w:rsid w:val="006138FE"/>
    <w:rsid w:val="00613913"/>
    <w:rsid w:val="006139CB"/>
    <w:rsid w:val="00613A7F"/>
    <w:rsid w:val="00613AF1"/>
    <w:rsid w:val="00613B66"/>
    <w:rsid w:val="00613BE1"/>
    <w:rsid w:val="00613CB1"/>
    <w:rsid w:val="00613CE6"/>
    <w:rsid w:val="00613D83"/>
    <w:rsid w:val="00613E04"/>
    <w:rsid w:val="00613EBD"/>
    <w:rsid w:val="00613F4F"/>
    <w:rsid w:val="00613F63"/>
    <w:rsid w:val="006140E6"/>
    <w:rsid w:val="00614135"/>
    <w:rsid w:val="0061413D"/>
    <w:rsid w:val="0061423C"/>
    <w:rsid w:val="00614241"/>
    <w:rsid w:val="006142C0"/>
    <w:rsid w:val="00614328"/>
    <w:rsid w:val="00614372"/>
    <w:rsid w:val="0061443A"/>
    <w:rsid w:val="0061448D"/>
    <w:rsid w:val="00614594"/>
    <w:rsid w:val="00614595"/>
    <w:rsid w:val="00614699"/>
    <w:rsid w:val="006146C9"/>
    <w:rsid w:val="00614790"/>
    <w:rsid w:val="00614793"/>
    <w:rsid w:val="006147CF"/>
    <w:rsid w:val="006147F8"/>
    <w:rsid w:val="00614828"/>
    <w:rsid w:val="006148F6"/>
    <w:rsid w:val="006148FD"/>
    <w:rsid w:val="00614978"/>
    <w:rsid w:val="00614A90"/>
    <w:rsid w:val="00614A96"/>
    <w:rsid w:val="00614B29"/>
    <w:rsid w:val="00614B4C"/>
    <w:rsid w:val="00614B59"/>
    <w:rsid w:val="00614B8A"/>
    <w:rsid w:val="00614D6A"/>
    <w:rsid w:val="00614DE3"/>
    <w:rsid w:val="00614EBF"/>
    <w:rsid w:val="00614F2D"/>
    <w:rsid w:val="00614F64"/>
    <w:rsid w:val="00614F86"/>
    <w:rsid w:val="0061501C"/>
    <w:rsid w:val="00615105"/>
    <w:rsid w:val="0061523D"/>
    <w:rsid w:val="006152A5"/>
    <w:rsid w:val="00615300"/>
    <w:rsid w:val="00615305"/>
    <w:rsid w:val="00615527"/>
    <w:rsid w:val="0061553B"/>
    <w:rsid w:val="00615815"/>
    <w:rsid w:val="006158DD"/>
    <w:rsid w:val="0061591E"/>
    <w:rsid w:val="00615925"/>
    <w:rsid w:val="0061596E"/>
    <w:rsid w:val="0061598C"/>
    <w:rsid w:val="00615A0B"/>
    <w:rsid w:val="00615C41"/>
    <w:rsid w:val="00615C68"/>
    <w:rsid w:val="00615DCA"/>
    <w:rsid w:val="00615E07"/>
    <w:rsid w:val="00615FB1"/>
    <w:rsid w:val="006160AC"/>
    <w:rsid w:val="006160B2"/>
    <w:rsid w:val="006160F1"/>
    <w:rsid w:val="006161A0"/>
    <w:rsid w:val="0061633F"/>
    <w:rsid w:val="00616365"/>
    <w:rsid w:val="006164D5"/>
    <w:rsid w:val="0061652F"/>
    <w:rsid w:val="0061656B"/>
    <w:rsid w:val="0061661F"/>
    <w:rsid w:val="00616625"/>
    <w:rsid w:val="00616672"/>
    <w:rsid w:val="00616689"/>
    <w:rsid w:val="006166A2"/>
    <w:rsid w:val="0061679D"/>
    <w:rsid w:val="006168CF"/>
    <w:rsid w:val="006169EB"/>
    <w:rsid w:val="00616A93"/>
    <w:rsid w:val="00616A9C"/>
    <w:rsid w:val="00616BAB"/>
    <w:rsid w:val="00616C6A"/>
    <w:rsid w:val="00616C94"/>
    <w:rsid w:val="00616CAE"/>
    <w:rsid w:val="00616DCF"/>
    <w:rsid w:val="00616DF7"/>
    <w:rsid w:val="00616E2D"/>
    <w:rsid w:val="00616FB1"/>
    <w:rsid w:val="006170D1"/>
    <w:rsid w:val="0061714B"/>
    <w:rsid w:val="00617153"/>
    <w:rsid w:val="00617196"/>
    <w:rsid w:val="00617298"/>
    <w:rsid w:val="006172C0"/>
    <w:rsid w:val="006172DB"/>
    <w:rsid w:val="006172FD"/>
    <w:rsid w:val="006173BB"/>
    <w:rsid w:val="006173EA"/>
    <w:rsid w:val="006174B9"/>
    <w:rsid w:val="006174F4"/>
    <w:rsid w:val="00617515"/>
    <w:rsid w:val="00617550"/>
    <w:rsid w:val="0061760D"/>
    <w:rsid w:val="006176A4"/>
    <w:rsid w:val="00617777"/>
    <w:rsid w:val="006177E6"/>
    <w:rsid w:val="00617822"/>
    <w:rsid w:val="00617861"/>
    <w:rsid w:val="00617AC7"/>
    <w:rsid w:val="00617AF2"/>
    <w:rsid w:val="00617B75"/>
    <w:rsid w:val="00617C07"/>
    <w:rsid w:val="00617C85"/>
    <w:rsid w:val="00617C9A"/>
    <w:rsid w:val="00617CC1"/>
    <w:rsid w:val="00617D0E"/>
    <w:rsid w:val="00617D35"/>
    <w:rsid w:val="00617D7C"/>
    <w:rsid w:val="00617D92"/>
    <w:rsid w:val="00617DAF"/>
    <w:rsid w:val="00617E5B"/>
    <w:rsid w:val="00617E6C"/>
    <w:rsid w:val="00617FA0"/>
    <w:rsid w:val="00617FDF"/>
    <w:rsid w:val="006200ED"/>
    <w:rsid w:val="00620100"/>
    <w:rsid w:val="006201AA"/>
    <w:rsid w:val="0062028E"/>
    <w:rsid w:val="0062029B"/>
    <w:rsid w:val="006202B8"/>
    <w:rsid w:val="006202FB"/>
    <w:rsid w:val="0062035A"/>
    <w:rsid w:val="0062037F"/>
    <w:rsid w:val="006203CF"/>
    <w:rsid w:val="00620438"/>
    <w:rsid w:val="0062045D"/>
    <w:rsid w:val="00620494"/>
    <w:rsid w:val="00620563"/>
    <w:rsid w:val="006205D4"/>
    <w:rsid w:val="006206C8"/>
    <w:rsid w:val="006206D2"/>
    <w:rsid w:val="0062083B"/>
    <w:rsid w:val="0062083C"/>
    <w:rsid w:val="00620866"/>
    <w:rsid w:val="00620957"/>
    <w:rsid w:val="00620994"/>
    <w:rsid w:val="00620A60"/>
    <w:rsid w:val="00620BEC"/>
    <w:rsid w:val="00620BF0"/>
    <w:rsid w:val="00620C33"/>
    <w:rsid w:val="00620C4A"/>
    <w:rsid w:val="00620CE5"/>
    <w:rsid w:val="00620D15"/>
    <w:rsid w:val="00620DFF"/>
    <w:rsid w:val="00620E4A"/>
    <w:rsid w:val="00620FAB"/>
    <w:rsid w:val="00620FAE"/>
    <w:rsid w:val="00621033"/>
    <w:rsid w:val="0062103A"/>
    <w:rsid w:val="006210EF"/>
    <w:rsid w:val="0062118C"/>
    <w:rsid w:val="00621324"/>
    <w:rsid w:val="00621332"/>
    <w:rsid w:val="0062135C"/>
    <w:rsid w:val="00621491"/>
    <w:rsid w:val="006214ED"/>
    <w:rsid w:val="006215E2"/>
    <w:rsid w:val="006216A7"/>
    <w:rsid w:val="006216BB"/>
    <w:rsid w:val="006216EC"/>
    <w:rsid w:val="006216FF"/>
    <w:rsid w:val="0062172C"/>
    <w:rsid w:val="00621837"/>
    <w:rsid w:val="0062196E"/>
    <w:rsid w:val="00621A13"/>
    <w:rsid w:val="00621A1E"/>
    <w:rsid w:val="00621A5C"/>
    <w:rsid w:val="00621AA0"/>
    <w:rsid w:val="00621B1F"/>
    <w:rsid w:val="00621B8D"/>
    <w:rsid w:val="00621CC3"/>
    <w:rsid w:val="00621D1A"/>
    <w:rsid w:val="00621F14"/>
    <w:rsid w:val="00621FC5"/>
    <w:rsid w:val="00621FF9"/>
    <w:rsid w:val="00622074"/>
    <w:rsid w:val="00622101"/>
    <w:rsid w:val="0062211C"/>
    <w:rsid w:val="006222EF"/>
    <w:rsid w:val="006224A0"/>
    <w:rsid w:val="006224F5"/>
    <w:rsid w:val="0062256F"/>
    <w:rsid w:val="006225EB"/>
    <w:rsid w:val="0062264D"/>
    <w:rsid w:val="0062264E"/>
    <w:rsid w:val="00622674"/>
    <w:rsid w:val="006226BD"/>
    <w:rsid w:val="006226C5"/>
    <w:rsid w:val="006226DB"/>
    <w:rsid w:val="00622833"/>
    <w:rsid w:val="006228B0"/>
    <w:rsid w:val="006228FD"/>
    <w:rsid w:val="00622990"/>
    <w:rsid w:val="00622A54"/>
    <w:rsid w:val="00622B2C"/>
    <w:rsid w:val="00622C7E"/>
    <w:rsid w:val="00622C96"/>
    <w:rsid w:val="00622D35"/>
    <w:rsid w:val="00622D36"/>
    <w:rsid w:val="00622D5E"/>
    <w:rsid w:val="00622E05"/>
    <w:rsid w:val="00622E55"/>
    <w:rsid w:val="00622F16"/>
    <w:rsid w:val="00622F49"/>
    <w:rsid w:val="00623007"/>
    <w:rsid w:val="0062302E"/>
    <w:rsid w:val="0062305A"/>
    <w:rsid w:val="006230CA"/>
    <w:rsid w:val="0062318A"/>
    <w:rsid w:val="0062337D"/>
    <w:rsid w:val="006233A9"/>
    <w:rsid w:val="0062358C"/>
    <w:rsid w:val="00623626"/>
    <w:rsid w:val="00623707"/>
    <w:rsid w:val="00623755"/>
    <w:rsid w:val="006239AE"/>
    <w:rsid w:val="00623AFC"/>
    <w:rsid w:val="00623B1D"/>
    <w:rsid w:val="00623B8A"/>
    <w:rsid w:val="00623BB8"/>
    <w:rsid w:val="00623E71"/>
    <w:rsid w:val="00623E76"/>
    <w:rsid w:val="00623E8A"/>
    <w:rsid w:val="00623EF8"/>
    <w:rsid w:val="00623F4E"/>
    <w:rsid w:val="00623F71"/>
    <w:rsid w:val="0062403C"/>
    <w:rsid w:val="0062405E"/>
    <w:rsid w:val="006241BB"/>
    <w:rsid w:val="00624299"/>
    <w:rsid w:val="006242A2"/>
    <w:rsid w:val="00624369"/>
    <w:rsid w:val="00624375"/>
    <w:rsid w:val="006243C1"/>
    <w:rsid w:val="00624440"/>
    <w:rsid w:val="00624443"/>
    <w:rsid w:val="0062456D"/>
    <w:rsid w:val="0062465C"/>
    <w:rsid w:val="006246D5"/>
    <w:rsid w:val="0062477E"/>
    <w:rsid w:val="00624782"/>
    <w:rsid w:val="00624834"/>
    <w:rsid w:val="0062486A"/>
    <w:rsid w:val="006248E5"/>
    <w:rsid w:val="00624ADE"/>
    <w:rsid w:val="00624AF0"/>
    <w:rsid w:val="00624B06"/>
    <w:rsid w:val="00624B15"/>
    <w:rsid w:val="00624C5D"/>
    <w:rsid w:val="00624CE0"/>
    <w:rsid w:val="00624CE2"/>
    <w:rsid w:val="00624D3D"/>
    <w:rsid w:val="00625007"/>
    <w:rsid w:val="00625060"/>
    <w:rsid w:val="006250C3"/>
    <w:rsid w:val="0062517C"/>
    <w:rsid w:val="006251AB"/>
    <w:rsid w:val="00625243"/>
    <w:rsid w:val="00625258"/>
    <w:rsid w:val="006252B0"/>
    <w:rsid w:val="006253DF"/>
    <w:rsid w:val="00625425"/>
    <w:rsid w:val="00625608"/>
    <w:rsid w:val="006256A2"/>
    <w:rsid w:val="006256B7"/>
    <w:rsid w:val="00625746"/>
    <w:rsid w:val="0062580C"/>
    <w:rsid w:val="0062589C"/>
    <w:rsid w:val="006258AD"/>
    <w:rsid w:val="00625944"/>
    <w:rsid w:val="006259F0"/>
    <w:rsid w:val="00625B1C"/>
    <w:rsid w:val="00625D2B"/>
    <w:rsid w:val="00625D3F"/>
    <w:rsid w:val="00625D78"/>
    <w:rsid w:val="00625D7D"/>
    <w:rsid w:val="00625E82"/>
    <w:rsid w:val="0062619F"/>
    <w:rsid w:val="006261E2"/>
    <w:rsid w:val="00626208"/>
    <w:rsid w:val="0062625A"/>
    <w:rsid w:val="00626279"/>
    <w:rsid w:val="006262F7"/>
    <w:rsid w:val="006262FD"/>
    <w:rsid w:val="00626397"/>
    <w:rsid w:val="006263D9"/>
    <w:rsid w:val="0062643B"/>
    <w:rsid w:val="00626485"/>
    <w:rsid w:val="00626601"/>
    <w:rsid w:val="0062663A"/>
    <w:rsid w:val="00626643"/>
    <w:rsid w:val="0062668F"/>
    <w:rsid w:val="006266B6"/>
    <w:rsid w:val="006266CA"/>
    <w:rsid w:val="006266EB"/>
    <w:rsid w:val="00626737"/>
    <w:rsid w:val="0062673E"/>
    <w:rsid w:val="006267DF"/>
    <w:rsid w:val="006267E4"/>
    <w:rsid w:val="00626841"/>
    <w:rsid w:val="006268CF"/>
    <w:rsid w:val="006268D1"/>
    <w:rsid w:val="0062690E"/>
    <w:rsid w:val="00626918"/>
    <w:rsid w:val="00626A4A"/>
    <w:rsid w:val="00626A55"/>
    <w:rsid w:val="00626AE4"/>
    <w:rsid w:val="00626C65"/>
    <w:rsid w:val="00626CFD"/>
    <w:rsid w:val="00626D14"/>
    <w:rsid w:val="00626D9F"/>
    <w:rsid w:val="00626F01"/>
    <w:rsid w:val="00626F2D"/>
    <w:rsid w:val="00626F69"/>
    <w:rsid w:val="00626FFF"/>
    <w:rsid w:val="00627026"/>
    <w:rsid w:val="00627090"/>
    <w:rsid w:val="00627120"/>
    <w:rsid w:val="006271CD"/>
    <w:rsid w:val="00627300"/>
    <w:rsid w:val="00627496"/>
    <w:rsid w:val="006274A8"/>
    <w:rsid w:val="006274E0"/>
    <w:rsid w:val="006274E5"/>
    <w:rsid w:val="00627501"/>
    <w:rsid w:val="00627611"/>
    <w:rsid w:val="006276D3"/>
    <w:rsid w:val="0062772B"/>
    <w:rsid w:val="00627932"/>
    <w:rsid w:val="00627A31"/>
    <w:rsid w:val="00627A71"/>
    <w:rsid w:val="00627AFE"/>
    <w:rsid w:val="00627BD4"/>
    <w:rsid w:val="00627C0A"/>
    <w:rsid w:val="00627CD0"/>
    <w:rsid w:val="00627D24"/>
    <w:rsid w:val="00627D71"/>
    <w:rsid w:val="00627E63"/>
    <w:rsid w:val="00627EBB"/>
    <w:rsid w:val="00627EBE"/>
    <w:rsid w:val="00627FA2"/>
    <w:rsid w:val="00630136"/>
    <w:rsid w:val="0063015B"/>
    <w:rsid w:val="00630198"/>
    <w:rsid w:val="006301E7"/>
    <w:rsid w:val="006302B3"/>
    <w:rsid w:val="00630300"/>
    <w:rsid w:val="0063034C"/>
    <w:rsid w:val="006303F7"/>
    <w:rsid w:val="0063048D"/>
    <w:rsid w:val="006304A3"/>
    <w:rsid w:val="006304B9"/>
    <w:rsid w:val="00630526"/>
    <w:rsid w:val="0063052E"/>
    <w:rsid w:val="006306E2"/>
    <w:rsid w:val="00630721"/>
    <w:rsid w:val="006307D7"/>
    <w:rsid w:val="006307FA"/>
    <w:rsid w:val="00630847"/>
    <w:rsid w:val="00630929"/>
    <w:rsid w:val="006309DE"/>
    <w:rsid w:val="00630A06"/>
    <w:rsid w:val="00630A24"/>
    <w:rsid w:val="00630A2C"/>
    <w:rsid w:val="00630AB7"/>
    <w:rsid w:val="00630B1E"/>
    <w:rsid w:val="00630B8C"/>
    <w:rsid w:val="00630BB0"/>
    <w:rsid w:val="00630CA4"/>
    <w:rsid w:val="00630DE6"/>
    <w:rsid w:val="00630E19"/>
    <w:rsid w:val="00630E89"/>
    <w:rsid w:val="00630E96"/>
    <w:rsid w:val="00630ED3"/>
    <w:rsid w:val="00630FA4"/>
    <w:rsid w:val="00631193"/>
    <w:rsid w:val="0063119E"/>
    <w:rsid w:val="006311BF"/>
    <w:rsid w:val="00631330"/>
    <w:rsid w:val="00631507"/>
    <w:rsid w:val="006315DD"/>
    <w:rsid w:val="006315E2"/>
    <w:rsid w:val="006318A4"/>
    <w:rsid w:val="0063190A"/>
    <w:rsid w:val="00631B12"/>
    <w:rsid w:val="00631B4A"/>
    <w:rsid w:val="00631BA3"/>
    <w:rsid w:val="00631BB8"/>
    <w:rsid w:val="00631BC6"/>
    <w:rsid w:val="00631C1C"/>
    <w:rsid w:val="00631CF2"/>
    <w:rsid w:val="00631D4A"/>
    <w:rsid w:val="00631DDC"/>
    <w:rsid w:val="00631E34"/>
    <w:rsid w:val="00631EE1"/>
    <w:rsid w:val="00632152"/>
    <w:rsid w:val="00632198"/>
    <w:rsid w:val="006321B1"/>
    <w:rsid w:val="006322C4"/>
    <w:rsid w:val="006322EB"/>
    <w:rsid w:val="00632351"/>
    <w:rsid w:val="0063236E"/>
    <w:rsid w:val="00632431"/>
    <w:rsid w:val="0063245E"/>
    <w:rsid w:val="00632504"/>
    <w:rsid w:val="00632509"/>
    <w:rsid w:val="00632522"/>
    <w:rsid w:val="00632547"/>
    <w:rsid w:val="0063255E"/>
    <w:rsid w:val="006325C6"/>
    <w:rsid w:val="006325E2"/>
    <w:rsid w:val="0063260F"/>
    <w:rsid w:val="00632652"/>
    <w:rsid w:val="00632777"/>
    <w:rsid w:val="006327D9"/>
    <w:rsid w:val="0063284F"/>
    <w:rsid w:val="00632858"/>
    <w:rsid w:val="0063289B"/>
    <w:rsid w:val="006328FD"/>
    <w:rsid w:val="00632A6A"/>
    <w:rsid w:val="00632A90"/>
    <w:rsid w:val="00632B38"/>
    <w:rsid w:val="00632B7C"/>
    <w:rsid w:val="00632B80"/>
    <w:rsid w:val="00632BD1"/>
    <w:rsid w:val="00632D0F"/>
    <w:rsid w:val="00632D6E"/>
    <w:rsid w:val="00632E60"/>
    <w:rsid w:val="00632EEB"/>
    <w:rsid w:val="0063304D"/>
    <w:rsid w:val="00633055"/>
    <w:rsid w:val="00633058"/>
    <w:rsid w:val="00633084"/>
    <w:rsid w:val="00633225"/>
    <w:rsid w:val="0063325C"/>
    <w:rsid w:val="00633404"/>
    <w:rsid w:val="00633496"/>
    <w:rsid w:val="006334D8"/>
    <w:rsid w:val="00633500"/>
    <w:rsid w:val="0063356B"/>
    <w:rsid w:val="006336AA"/>
    <w:rsid w:val="0063371C"/>
    <w:rsid w:val="00633759"/>
    <w:rsid w:val="0063389F"/>
    <w:rsid w:val="006338F7"/>
    <w:rsid w:val="0063398D"/>
    <w:rsid w:val="00633AC0"/>
    <w:rsid w:val="00633AEA"/>
    <w:rsid w:val="00633AF9"/>
    <w:rsid w:val="00633C25"/>
    <w:rsid w:val="00633C2B"/>
    <w:rsid w:val="00633C41"/>
    <w:rsid w:val="00633CB1"/>
    <w:rsid w:val="00633CCB"/>
    <w:rsid w:val="00633D04"/>
    <w:rsid w:val="00633DAA"/>
    <w:rsid w:val="00633F1A"/>
    <w:rsid w:val="00633F75"/>
    <w:rsid w:val="0063410E"/>
    <w:rsid w:val="0063412F"/>
    <w:rsid w:val="0063413C"/>
    <w:rsid w:val="0063416E"/>
    <w:rsid w:val="0063425F"/>
    <w:rsid w:val="00634279"/>
    <w:rsid w:val="00634285"/>
    <w:rsid w:val="00634332"/>
    <w:rsid w:val="006343E6"/>
    <w:rsid w:val="00634511"/>
    <w:rsid w:val="00634692"/>
    <w:rsid w:val="0063474E"/>
    <w:rsid w:val="006347CE"/>
    <w:rsid w:val="006347DF"/>
    <w:rsid w:val="006347FB"/>
    <w:rsid w:val="006348F4"/>
    <w:rsid w:val="00634960"/>
    <w:rsid w:val="006349C9"/>
    <w:rsid w:val="00634A63"/>
    <w:rsid w:val="00634A81"/>
    <w:rsid w:val="00634A97"/>
    <w:rsid w:val="00634B93"/>
    <w:rsid w:val="00634BFF"/>
    <w:rsid w:val="00634C1D"/>
    <w:rsid w:val="00634CB4"/>
    <w:rsid w:val="00634D27"/>
    <w:rsid w:val="00634D7E"/>
    <w:rsid w:val="00634DCF"/>
    <w:rsid w:val="00634E7C"/>
    <w:rsid w:val="00634EE2"/>
    <w:rsid w:val="00634EFD"/>
    <w:rsid w:val="00634F50"/>
    <w:rsid w:val="0063502B"/>
    <w:rsid w:val="0063504A"/>
    <w:rsid w:val="00635083"/>
    <w:rsid w:val="006350C0"/>
    <w:rsid w:val="006351E9"/>
    <w:rsid w:val="00635204"/>
    <w:rsid w:val="00635418"/>
    <w:rsid w:val="0063544B"/>
    <w:rsid w:val="006354C7"/>
    <w:rsid w:val="00635542"/>
    <w:rsid w:val="006355F8"/>
    <w:rsid w:val="00635636"/>
    <w:rsid w:val="00635641"/>
    <w:rsid w:val="006356AB"/>
    <w:rsid w:val="006356DC"/>
    <w:rsid w:val="006356F5"/>
    <w:rsid w:val="00635727"/>
    <w:rsid w:val="006358C7"/>
    <w:rsid w:val="00635986"/>
    <w:rsid w:val="006359E9"/>
    <w:rsid w:val="006359ED"/>
    <w:rsid w:val="00635A31"/>
    <w:rsid w:val="00635AC9"/>
    <w:rsid w:val="00635BC5"/>
    <w:rsid w:val="00635BFD"/>
    <w:rsid w:val="00635C75"/>
    <w:rsid w:val="00635CB3"/>
    <w:rsid w:val="00635D02"/>
    <w:rsid w:val="00635D5D"/>
    <w:rsid w:val="00635D69"/>
    <w:rsid w:val="00635DCD"/>
    <w:rsid w:val="00635E11"/>
    <w:rsid w:val="00635E65"/>
    <w:rsid w:val="006360E1"/>
    <w:rsid w:val="00636181"/>
    <w:rsid w:val="006361EB"/>
    <w:rsid w:val="00636207"/>
    <w:rsid w:val="00636248"/>
    <w:rsid w:val="00636295"/>
    <w:rsid w:val="006362AC"/>
    <w:rsid w:val="00636330"/>
    <w:rsid w:val="00636395"/>
    <w:rsid w:val="0063639E"/>
    <w:rsid w:val="006363D1"/>
    <w:rsid w:val="006363FB"/>
    <w:rsid w:val="006363FF"/>
    <w:rsid w:val="00636403"/>
    <w:rsid w:val="0063649B"/>
    <w:rsid w:val="006364BB"/>
    <w:rsid w:val="00636673"/>
    <w:rsid w:val="006366D8"/>
    <w:rsid w:val="00636710"/>
    <w:rsid w:val="0063673A"/>
    <w:rsid w:val="0063673D"/>
    <w:rsid w:val="00636935"/>
    <w:rsid w:val="006369F2"/>
    <w:rsid w:val="006369F7"/>
    <w:rsid w:val="00636A63"/>
    <w:rsid w:val="00636AD7"/>
    <w:rsid w:val="00636ADC"/>
    <w:rsid w:val="00636BB1"/>
    <w:rsid w:val="00636C62"/>
    <w:rsid w:val="00636C7B"/>
    <w:rsid w:val="00636C7D"/>
    <w:rsid w:val="00636D14"/>
    <w:rsid w:val="00636D29"/>
    <w:rsid w:val="00636D89"/>
    <w:rsid w:val="00636EB8"/>
    <w:rsid w:val="00636F3C"/>
    <w:rsid w:val="00636F98"/>
    <w:rsid w:val="00636FC8"/>
    <w:rsid w:val="00636FEB"/>
    <w:rsid w:val="0063716E"/>
    <w:rsid w:val="006371B6"/>
    <w:rsid w:val="006371C3"/>
    <w:rsid w:val="006371D9"/>
    <w:rsid w:val="00637414"/>
    <w:rsid w:val="006374F4"/>
    <w:rsid w:val="00637504"/>
    <w:rsid w:val="00637542"/>
    <w:rsid w:val="00637591"/>
    <w:rsid w:val="00637621"/>
    <w:rsid w:val="00637648"/>
    <w:rsid w:val="0063768F"/>
    <w:rsid w:val="0063769D"/>
    <w:rsid w:val="006376F2"/>
    <w:rsid w:val="00637723"/>
    <w:rsid w:val="0063774C"/>
    <w:rsid w:val="00637753"/>
    <w:rsid w:val="0063783E"/>
    <w:rsid w:val="0063787C"/>
    <w:rsid w:val="00637954"/>
    <w:rsid w:val="00637A8A"/>
    <w:rsid w:val="00637AA1"/>
    <w:rsid w:val="00637B27"/>
    <w:rsid w:val="00637B66"/>
    <w:rsid w:val="00637BAD"/>
    <w:rsid w:val="00637C87"/>
    <w:rsid w:val="00637C9F"/>
    <w:rsid w:val="00637D12"/>
    <w:rsid w:val="00637D5B"/>
    <w:rsid w:val="00637E70"/>
    <w:rsid w:val="00637EB6"/>
    <w:rsid w:val="0064025D"/>
    <w:rsid w:val="0064036D"/>
    <w:rsid w:val="00640477"/>
    <w:rsid w:val="006404F6"/>
    <w:rsid w:val="006405D2"/>
    <w:rsid w:val="0064064F"/>
    <w:rsid w:val="00640726"/>
    <w:rsid w:val="006407BA"/>
    <w:rsid w:val="00640832"/>
    <w:rsid w:val="00640961"/>
    <w:rsid w:val="00640993"/>
    <w:rsid w:val="00640B47"/>
    <w:rsid w:val="00640BDD"/>
    <w:rsid w:val="00640C95"/>
    <w:rsid w:val="00640CFF"/>
    <w:rsid w:val="00640D24"/>
    <w:rsid w:val="00640F36"/>
    <w:rsid w:val="00640F3C"/>
    <w:rsid w:val="00640F46"/>
    <w:rsid w:val="00640FDF"/>
    <w:rsid w:val="00640FE7"/>
    <w:rsid w:val="00641079"/>
    <w:rsid w:val="00641210"/>
    <w:rsid w:val="00641269"/>
    <w:rsid w:val="00641389"/>
    <w:rsid w:val="00641400"/>
    <w:rsid w:val="0064141F"/>
    <w:rsid w:val="0064142D"/>
    <w:rsid w:val="00641477"/>
    <w:rsid w:val="0064155B"/>
    <w:rsid w:val="00641726"/>
    <w:rsid w:val="006417D1"/>
    <w:rsid w:val="00641854"/>
    <w:rsid w:val="006418CA"/>
    <w:rsid w:val="00641938"/>
    <w:rsid w:val="00641974"/>
    <w:rsid w:val="006419B2"/>
    <w:rsid w:val="00641A75"/>
    <w:rsid w:val="00641AC4"/>
    <w:rsid w:val="00641B09"/>
    <w:rsid w:val="00641B5B"/>
    <w:rsid w:val="00641C0C"/>
    <w:rsid w:val="00641CE2"/>
    <w:rsid w:val="00641E6A"/>
    <w:rsid w:val="00641E92"/>
    <w:rsid w:val="00641EBE"/>
    <w:rsid w:val="00641F9C"/>
    <w:rsid w:val="0064201D"/>
    <w:rsid w:val="00642029"/>
    <w:rsid w:val="00642298"/>
    <w:rsid w:val="006423DD"/>
    <w:rsid w:val="00642452"/>
    <w:rsid w:val="00642454"/>
    <w:rsid w:val="00642471"/>
    <w:rsid w:val="006424FE"/>
    <w:rsid w:val="0064261B"/>
    <w:rsid w:val="00642653"/>
    <w:rsid w:val="006426CD"/>
    <w:rsid w:val="00642740"/>
    <w:rsid w:val="00642762"/>
    <w:rsid w:val="00642766"/>
    <w:rsid w:val="006427D1"/>
    <w:rsid w:val="00642825"/>
    <w:rsid w:val="006428FC"/>
    <w:rsid w:val="00642904"/>
    <w:rsid w:val="0064295E"/>
    <w:rsid w:val="006429BD"/>
    <w:rsid w:val="00642A5B"/>
    <w:rsid w:val="00642AD3"/>
    <w:rsid w:val="00642AF2"/>
    <w:rsid w:val="00642B4B"/>
    <w:rsid w:val="00642C50"/>
    <w:rsid w:val="00642D05"/>
    <w:rsid w:val="00642D10"/>
    <w:rsid w:val="00642D21"/>
    <w:rsid w:val="00642D8F"/>
    <w:rsid w:val="00642DDF"/>
    <w:rsid w:val="00642E11"/>
    <w:rsid w:val="00642E8B"/>
    <w:rsid w:val="00642EC6"/>
    <w:rsid w:val="00643023"/>
    <w:rsid w:val="006430C7"/>
    <w:rsid w:val="006430ED"/>
    <w:rsid w:val="0064314F"/>
    <w:rsid w:val="00643179"/>
    <w:rsid w:val="0064319E"/>
    <w:rsid w:val="006431B3"/>
    <w:rsid w:val="006431D3"/>
    <w:rsid w:val="006431E7"/>
    <w:rsid w:val="00643214"/>
    <w:rsid w:val="00643284"/>
    <w:rsid w:val="0064334F"/>
    <w:rsid w:val="00643428"/>
    <w:rsid w:val="006435A5"/>
    <w:rsid w:val="006435BA"/>
    <w:rsid w:val="0064363C"/>
    <w:rsid w:val="006437C6"/>
    <w:rsid w:val="006437E5"/>
    <w:rsid w:val="00643802"/>
    <w:rsid w:val="0064390D"/>
    <w:rsid w:val="00643966"/>
    <w:rsid w:val="006439AE"/>
    <w:rsid w:val="006439EB"/>
    <w:rsid w:val="006439EF"/>
    <w:rsid w:val="00643B34"/>
    <w:rsid w:val="00643B70"/>
    <w:rsid w:val="00643C17"/>
    <w:rsid w:val="00643CB1"/>
    <w:rsid w:val="00643DB6"/>
    <w:rsid w:val="00643DDC"/>
    <w:rsid w:val="00643E24"/>
    <w:rsid w:val="00643E30"/>
    <w:rsid w:val="00643EEA"/>
    <w:rsid w:val="00643EEC"/>
    <w:rsid w:val="00643F14"/>
    <w:rsid w:val="00643F56"/>
    <w:rsid w:val="00643F98"/>
    <w:rsid w:val="0064402D"/>
    <w:rsid w:val="006440B5"/>
    <w:rsid w:val="0064411C"/>
    <w:rsid w:val="00644189"/>
    <w:rsid w:val="00644225"/>
    <w:rsid w:val="00644271"/>
    <w:rsid w:val="00644346"/>
    <w:rsid w:val="006443D3"/>
    <w:rsid w:val="00644475"/>
    <w:rsid w:val="00644503"/>
    <w:rsid w:val="006445FF"/>
    <w:rsid w:val="00644797"/>
    <w:rsid w:val="006447DB"/>
    <w:rsid w:val="00644817"/>
    <w:rsid w:val="00644A9D"/>
    <w:rsid w:val="00644ADB"/>
    <w:rsid w:val="00644AF4"/>
    <w:rsid w:val="00644B08"/>
    <w:rsid w:val="00644B83"/>
    <w:rsid w:val="00644BD6"/>
    <w:rsid w:val="00644C02"/>
    <w:rsid w:val="00644CD4"/>
    <w:rsid w:val="00644D47"/>
    <w:rsid w:val="00644D92"/>
    <w:rsid w:val="00644EDA"/>
    <w:rsid w:val="00644F05"/>
    <w:rsid w:val="006450A1"/>
    <w:rsid w:val="006450DA"/>
    <w:rsid w:val="00645202"/>
    <w:rsid w:val="00645225"/>
    <w:rsid w:val="0064538A"/>
    <w:rsid w:val="006454CD"/>
    <w:rsid w:val="006454D7"/>
    <w:rsid w:val="0064550E"/>
    <w:rsid w:val="0064551E"/>
    <w:rsid w:val="006456B4"/>
    <w:rsid w:val="006456D4"/>
    <w:rsid w:val="006457ED"/>
    <w:rsid w:val="006459C8"/>
    <w:rsid w:val="006459F9"/>
    <w:rsid w:val="00645A6E"/>
    <w:rsid w:val="00645A9F"/>
    <w:rsid w:val="00645DF8"/>
    <w:rsid w:val="00645E8C"/>
    <w:rsid w:val="00646098"/>
    <w:rsid w:val="006460C9"/>
    <w:rsid w:val="0064614B"/>
    <w:rsid w:val="0064630B"/>
    <w:rsid w:val="00646318"/>
    <w:rsid w:val="0064632B"/>
    <w:rsid w:val="00646332"/>
    <w:rsid w:val="00646333"/>
    <w:rsid w:val="00646342"/>
    <w:rsid w:val="00646355"/>
    <w:rsid w:val="006463F2"/>
    <w:rsid w:val="006464C5"/>
    <w:rsid w:val="0064667D"/>
    <w:rsid w:val="006466C6"/>
    <w:rsid w:val="0064672F"/>
    <w:rsid w:val="00646774"/>
    <w:rsid w:val="006467C0"/>
    <w:rsid w:val="00646817"/>
    <w:rsid w:val="0064682C"/>
    <w:rsid w:val="00646870"/>
    <w:rsid w:val="0064688D"/>
    <w:rsid w:val="006468A1"/>
    <w:rsid w:val="006468A9"/>
    <w:rsid w:val="0064691A"/>
    <w:rsid w:val="00646946"/>
    <w:rsid w:val="0064694F"/>
    <w:rsid w:val="00646AD5"/>
    <w:rsid w:val="00646AEB"/>
    <w:rsid w:val="00646B8E"/>
    <w:rsid w:val="00646BC7"/>
    <w:rsid w:val="00646BCD"/>
    <w:rsid w:val="00646BCE"/>
    <w:rsid w:val="00646DB4"/>
    <w:rsid w:val="00646DDB"/>
    <w:rsid w:val="00646E56"/>
    <w:rsid w:val="00646EF2"/>
    <w:rsid w:val="00646F12"/>
    <w:rsid w:val="00646F41"/>
    <w:rsid w:val="00646F62"/>
    <w:rsid w:val="00646FDE"/>
    <w:rsid w:val="00647026"/>
    <w:rsid w:val="00647027"/>
    <w:rsid w:val="00647029"/>
    <w:rsid w:val="00647054"/>
    <w:rsid w:val="00647150"/>
    <w:rsid w:val="0064716F"/>
    <w:rsid w:val="00647182"/>
    <w:rsid w:val="006471AB"/>
    <w:rsid w:val="006472FE"/>
    <w:rsid w:val="0064731E"/>
    <w:rsid w:val="00647359"/>
    <w:rsid w:val="00647409"/>
    <w:rsid w:val="00647433"/>
    <w:rsid w:val="0064744B"/>
    <w:rsid w:val="006474B1"/>
    <w:rsid w:val="00647552"/>
    <w:rsid w:val="0064756F"/>
    <w:rsid w:val="00647673"/>
    <w:rsid w:val="006476DF"/>
    <w:rsid w:val="00647725"/>
    <w:rsid w:val="006478F0"/>
    <w:rsid w:val="0064795A"/>
    <w:rsid w:val="0064798A"/>
    <w:rsid w:val="00647AAE"/>
    <w:rsid w:val="00647AC1"/>
    <w:rsid w:val="00647B39"/>
    <w:rsid w:val="00647D24"/>
    <w:rsid w:val="00647D6B"/>
    <w:rsid w:val="00647DD3"/>
    <w:rsid w:val="00647FD9"/>
    <w:rsid w:val="00650004"/>
    <w:rsid w:val="0065003D"/>
    <w:rsid w:val="0065014D"/>
    <w:rsid w:val="00650242"/>
    <w:rsid w:val="006503A8"/>
    <w:rsid w:val="006504F7"/>
    <w:rsid w:val="0065050A"/>
    <w:rsid w:val="006505AA"/>
    <w:rsid w:val="006505D7"/>
    <w:rsid w:val="006506A9"/>
    <w:rsid w:val="006507D2"/>
    <w:rsid w:val="0065080A"/>
    <w:rsid w:val="00650919"/>
    <w:rsid w:val="0065091A"/>
    <w:rsid w:val="006509CA"/>
    <w:rsid w:val="00650A12"/>
    <w:rsid w:val="00650ADC"/>
    <w:rsid w:val="00650B33"/>
    <w:rsid w:val="00650D25"/>
    <w:rsid w:val="00650D9D"/>
    <w:rsid w:val="00650DB5"/>
    <w:rsid w:val="00650DC2"/>
    <w:rsid w:val="00650E3E"/>
    <w:rsid w:val="00650EBF"/>
    <w:rsid w:val="00650ED4"/>
    <w:rsid w:val="00650EEE"/>
    <w:rsid w:val="00650F1B"/>
    <w:rsid w:val="00650F4E"/>
    <w:rsid w:val="00651016"/>
    <w:rsid w:val="00651481"/>
    <w:rsid w:val="006514C6"/>
    <w:rsid w:val="00651598"/>
    <w:rsid w:val="006516F7"/>
    <w:rsid w:val="00651773"/>
    <w:rsid w:val="0065195E"/>
    <w:rsid w:val="006519E7"/>
    <w:rsid w:val="006519F0"/>
    <w:rsid w:val="00651B74"/>
    <w:rsid w:val="00651C91"/>
    <w:rsid w:val="00651D21"/>
    <w:rsid w:val="00651DB0"/>
    <w:rsid w:val="00651E95"/>
    <w:rsid w:val="00651F0E"/>
    <w:rsid w:val="00652042"/>
    <w:rsid w:val="00652048"/>
    <w:rsid w:val="00652068"/>
    <w:rsid w:val="00652081"/>
    <w:rsid w:val="006521E4"/>
    <w:rsid w:val="00652203"/>
    <w:rsid w:val="00652209"/>
    <w:rsid w:val="0065222D"/>
    <w:rsid w:val="006523EC"/>
    <w:rsid w:val="006524EC"/>
    <w:rsid w:val="006527B2"/>
    <w:rsid w:val="006527B9"/>
    <w:rsid w:val="0065281E"/>
    <w:rsid w:val="006528A6"/>
    <w:rsid w:val="00652AA5"/>
    <w:rsid w:val="00652C0B"/>
    <w:rsid w:val="00652C2E"/>
    <w:rsid w:val="00652C50"/>
    <w:rsid w:val="00652C6C"/>
    <w:rsid w:val="00652CC7"/>
    <w:rsid w:val="00652D47"/>
    <w:rsid w:val="00652D5F"/>
    <w:rsid w:val="00652E97"/>
    <w:rsid w:val="00652F5A"/>
    <w:rsid w:val="00653010"/>
    <w:rsid w:val="0065306B"/>
    <w:rsid w:val="0065307A"/>
    <w:rsid w:val="006530F9"/>
    <w:rsid w:val="0065311A"/>
    <w:rsid w:val="0065314F"/>
    <w:rsid w:val="00653165"/>
    <w:rsid w:val="0065317A"/>
    <w:rsid w:val="00653191"/>
    <w:rsid w:val="006532D5"/>
    <w:rsid w:val="006532E9"/>
    <w:rsid w:val="00653413"/>
    <w:rsid w:val="006534D7"/>
    <w:rsid w:val="006535D5"/>
    <w:rsid w:val="00653611"/>
    <w:rsid w:val="006537E9"/>
    <w:rsid w:val="00653815"/>
    <w:rsid w:val="00653825"/>
    <w:rsid w:val="0065382F"/>
    <w:rsid w:val="006538C9"/>
    <w:rsid w:val="0065395E"/>
    <w:rsid w:val="006539C5"/>
    <w:rsid w:val="00653AB7"/>
    <w:rsid w:val="00653AEC"/>
    <w:rsid w:val="00653B75"/>
    <w:rsid w:val="00653C52"/>
    <w:rsid w:val="00653D29"/>
    <w:rsid w:val="00653D9B"/>
    <w:rsid w:val="00653DA6"/>
    <w:rsid w:val="00653E11"/>
    <w:rsid w:val="00653E12"/>
    <w:rsid w:val="00653EC2"/>
    <w:rsid w:val="00653F17"/>
    <w:rsid w:val="00653FA6"/>
    <w:rsid w:val="00654035"/>
    <w:rsid w:val="00654060"/>
    <w:rsid w:val="00654104"/>
    <w:rsid w:val="00654144"/>
    <w:rsid w:val="006541CA"/>
    <w:rsid w:val="0065426B"/>
    <w:rsid w:val="00654285"/>
    <w:rsid w:val="00654287"/>
    <w:rsid w:val="0065432D"/>
    <w:rsid w:val="00654397"/>
    <w:rsid w:val="0065441E"/>
    <w:rsid w:val="00654424"/>
    <w:rsid w:val="00654497"/>
    <w:rsid w:val="006544AA"/>
    <w:rsid w:val="006545C2"/>
    <w:rsid w:val="0065463E"/>
    <w:rsid w:val="0065468E"/>
    <w:rsid w:val="006546DA"/>
    <w:rsid w:val="0065479B"/>
    <w:rsid w:val="006547B5"/>
    <w:rsid w:val="006547CB"/>
    <w:rsid w:val="00654869"/>
    <w:rsid w:val="00654887"/>
    <w:rsid w:val="00654920"/>
    <w:rsid w:val="0065496F"/>
    <w:rsid w:val="00654A70"/>
    <w:rsid w:val="00654BEF"/>
    <w:rsid w:val="00654C3F"/>
    <w:rsid w:val="00654C49"/>
    <w:rsid w:val="00654C5E"/>
    <w:rsid w:val="00654D4C"/>
    <w:rsid w:val="00654EF3"/>
    <w:rsid w:val="00654FB9"/>
    <w:rsid w:val="00654FF9"/>
    <w:rsid w:val="006551CE"/>
    <w:rsid w:val="006551D8"/>
    <w:rsid w:val="00655204"/>
    <w:rsid w:val="0065524D"/>
    <w:rsid w:val="006552A9"/>
    <w:rsid w:val="0065533E"/>
    <w:rsid w:val="006553CF"/>
    <w:rsid w:val="0065542D"/>
    <w:rsid w:val="006554B6"/>
    <w:rsid w:val="00655513"/>
    <w:rsid w:val="006556FC"/>
    <w:rsid w:val="006557B0"/>
    <w:rsid w:val="006557E1"/>
    <w:rsid w:val="0065584A"/>
    <w:rsid w:val="00655869"/>
    <w:rsid w:val="0065588A"/>
    <w:rsid w:val="00655901"/>
    <w:rsid w:val="0065591C"/>
    <w:rsid w:val="0065592A"/>
    <w:rsid w:val="0065596B"/>
    <w:rsid w:val="006559A9"/>
    <w:rsid w:val="00655A53"/>
    <w:rsid w:val="00655A7B"/>
    <w:rsid w:val="00655B25"/>
    <w:rsid w:val="00655B4D"/>
    <w:rsid w:val="00655B8A"/>
    <w:rsid w:val="00655BEF"/>
    <w:rsid w:val="00655C09"/>
    <w:rsid w:val="00655C2F"/>
    <w:rsid w:val="00655D22"/>
    <w:rsid w:val="00655D23"/>
    <w:rsid w:val="00655D40"/>
    <w:rsid w:val="00655D98"/>
    <w:rsid w:val="00655E22"/>
    <w:rsid w:val="00655E9A"/>
    <w:rsid w:val="00655EC2"/>
    <w:rsid w:val="00655FC1"/>
    <w:rsid w:val="0065600B"/>
    <w:rsid w:val="0065606B"/>
    <w:rsid w:val="00656093"/>
    <w:rsid w:val="0065619A"/>
    <w:rsid w:val="006561F8"/>
    <w:rsid w:val="0065621F"/>
    <w:rsid w:val="00656284"/>
    <w:rsid w:val="006562CB"/>
    <w:rsid w:val="006563B6"/>
    <w:rsid w:val="00656415"/>
    <w:rsid w:val="00656481"/>
    <w:rsid w:val="0065654C"/>
    <w:rsid w:val="00656629"/>
    <w:rsid w:val="00656650"/>
    <w:rsid w:val="00656700"/>
    <w:rsid w:val="00656721"/>
    <w:rsid w:val="0065675C"/>
    <w:rsid w:val="006568A7"/>
    <w:rsid w:val="00656910"/>
    <w:rsid w:val="0065692C"/>
    <w:rsid w:val="00656A0F"/>
    <w:rsid w:val="00656B56"/>
    <w:rsid w:val="00656BBA"/>
    <w:rsid w:val="00656CB1"/>
    <w:rsid w:val="00656CD6"/>
    <w:rsid w:val="00656DEA"/>
    <w:rsid w:val="00656EEA"/>
    <w:rsid w:val="00656F27"/>
    <w:rsid w:val="00656FE7"/>
    <w:rsid w:val="00656FF4"/>
    <w:rsid w:val="00656FF8"/>
    <w:rsid w:val="00657039"/>
    <w:rsid w:val="006570C3"/>
    <w:rsid w:val="0065713E"/>
    <w:rsid w:val="0065716F"/>
    <w:rsid w:val="00657201"/>
    <w:rsid w:val="00657220"/>
    <w:rsid w:val="006572CD"/>
    <w:rsid w:val="006573CA"/>
    <w:rsid w:val="006574AC"/>
    <w:rsid w:val="006574DE"/>
    <w:rsid w:val="00657593"/>
    <w:rsid w:val="00657662"/>
    <w:rsid w:val="0065775D"/>
    <w:rsid w:val="00657809"/>
    <w:rsid w:val="006578EF"/>
    <w:rsid w:val="0065795B"/>
    <w:rsid w:val="00657998"/>
    <w:rsid w:val="006579E1"/>
    <w:rsid w:val="006579E8"/>
    <w:rsid w:val="00657A86"/>
    <w:rsid w:val="00657AC8"/>
    <w:rsid w:val="00657B38"/>
    <w:rsid w:val="00657B45"/>
    <w:rsid w:val="00657B71"/>
    <w:rsid w:val="00657B98"/>
    <w:rsid w:val="00657B9C"/>
    <w:rsid w:val="00657C67"/>
    <w:rsid w:val="00657CCC"/>
    <w:rsid w:val="00657CFE"/>
    <w:rsid w:val="00657F00"/>
    <w:rsid w:val="00657F45"/>
    <w:rsid w:val="00657F98"/>
    <w:rsid w:val="00660008"/>
    <w:rsid w:val="00660020"/>
    <w:rsid w:val="0066005E"/>
    <w:rsid w:val="00660147"/>
    <w:rsid w:val="00660561"/>
    <w:rsid w:val="0066057B"/>
    <w:rsid w:val="006605DE"/>
    <w:rsid w:val="006605F4"/>
    <w:rsid w:val="00660613"/>
    <w:rsid w:val="00660643"/>
    <w:rsid w:val="00660791"/>
    <w:rsid w:val="006607AF"/>
    <w:rsid w:val="006607DD"/>
    <w:rsid w:val="006607E2"/>
    <w:rsid w:val="0066083D"/>
    <w:rsid w:val="00660886"/>
    <w:rsid w:val="00660894"/>
    <w:rsid w:val="00660950"/>
    <w:rsid w:val="0066095E"/>
    <w:rsid w:val="006609C9"/>
    <w:rsid w:val="00660A32"/>
    <w:rsid w:val="00660AB8"/>
    <w:rsid w:val="00660ACC"/>
    <w:rsid w:val="00660B02"/>
    <w:rsid w:val="00660B4E"/>
    <w:rsid w:val="00660B92"/>
    <w:rsid w:val="00660BA7"/>
    <w:rsid w:val="00660BB8"/>
    <w:rsid w:val="00660C7F"/>
    <w:rsid w:val="00660CE4"/>
    <w:rsid w:val="00660E20"/>
    <w:rsid w:val="00660E52"/>
    <w:rsid w:val="00660E5E"/>
    <w:rsid w:val="00660EAE"/>
    <w:rsid w:val="00660EB1"/>
    <w:rsid w:val="00660F23"/>
    <w:rsid w:val="00660F26"/>
    <w:rsid w:val="00660F9F"/>
    <w:rsid w:val="00660FBA"/>
    <w:rsid w:val="00660FBD"/>
    <w:rsid w:val="00660FC5"/>
    <w:rsid w:val="00661063"/>
    <w:rsid w:val="0066111E"/>
    <w:rsid w:val="00661145"/>
    <w:rsid w:val="00661161"/>
    <w:rsid w:val="0066117C"/>
    <w:rsid w:val="006612A5"/>
    <w:rsid w:val="0066135F"/>
    <w:rsid w:val="006613B8"/>
    <w:rsid w:val="006614AE"/>
    <w:rsid w:val="00661583"/>
    <w:rsid w:val="00661748"/>
    <w:rsid w:val="0066181C"/>
    <w:rsid w:val="0066181F"/>
    <w:rsid w:val="006618D2"/>
    <w:rsid w:val="00661964"/>
    <w:rsid w:val="00661B19"/>
    <w:rsid w:val="00661B37"/>
    <w:rsid w:val="00661B7C"/>
    <w:rsid w:val="00661CAD"/>
    <w:rsid w:val="00661D72"/>
    <w:rsid w:val="00661DCB"/>
    <w:rsid w:val="00661E0E"/>
    <w:rsid w:val="00661EB2"/>
    <w:rsid w:val="00661EB9"/>
    <w:rsid w:val="00661F9B"/>
    <w:rsid w:val="0066201B"/>
    <w:rsid w:val="006620F3"/>
    <w:rsid w:val="00662156"/>
    <w:rsid w:val="00662207"/>
    <w:rsid w:val="0066238C"/>
    <w:rsid w:val="00662594"/>
    <w:rsid w:val="00662671"/>
    <w:rsid w:val="006626C7"/>
    <w:rsid w:val="00662716"/>
    <w:rsid w:val="0066287F"/>
    <w:rsid w:val="006628FF"/>
    <w:rsid w:val="006629CF"/>
    <w:rsid w:val="00662B18"/>
    <w:rsid w:val="00662B3B"/>
    <w:rsid w:val="00662C26"/>
    <w:rsid w:val="00662CF9"/>
    <w:rsid w:val="00662DBE"/>
    <w:rsid w:val="00662F29"/>
    <w:rsid w:val="00662FBA"/>
    <w:rsid w:val="00663080"/>
    <w:rsid w:val="006631FB"/>
    <w:rsid w:val="006632C1"/>
    <w:rsid w:val="006632C9"/>
    <w:rsid w:val="00663349"/>
    <w:rsid w:val="0066334D"/>
    <w:rsid w:val="0066342C"/>
    <w:rsid w:val="006634E0"/>
    <w:rsid w:val="0066353B"/>
    <w:rsid w:val="0066360F"/>
    <w:rsid w:val="00663640"/>
    <w:rsid w:val="0066365A"/>
    <w:rsid w:val="006636BE"/>
    <w:rsid w:val="006636CD"/>
    <w:rsid w:val="006636E4"/>
    <w:rsid w:val="0066370A"/>
    <w:rsid w:val="006637A4"/>
    <w:rsid w:val="00663B67"/>
    <w:rsid w:val="00663B70"/>
    <w:rsid w:val="00663C3D"/>
    <w:rsid w:val="00663DB3"/>
    <w:rsid w:val="00663E2A"/>
    <w:rsid w:val="00663EB2"/>
    <w:rsid w:val="00663F4C"/>
    <w:rsid w:val="00663F5E"/>
    <w:rsid w:val="00663FB4"/>
    <w:rsid w:val="0066405E"/>
    <w:rsid w:val="006640C0"/>
    <w:rsid w:val="006640C2"/>
    <w:rsid w:val="006641B9"/>
    <w:rsid w:val="00664208"/>
    <w:rsid w:val="0066421B"/>
    <w:rsid w:val="00664281"/>
    <w:rsid w:val="00664319"/>
    <w:rsid w:val="0066431D"/>
    <w:rsid w:val="00664344"/>
    <w:rsid w:val="006643A3"/>
    <w:rsid w:val="00664426"/>
    <w:rsid w:val="0066448B"/>
    <w:rsid w:val="006644EF"/>
    <w:rsid w:val="00664517"/>
    <w:rsid w:val="0066457D"/>
    <w:rsid w:val="006645A0"/>
    <w:rsid w:val="006646D0"/>
    <w:rsid w:val="00664709"/>
    <w:rsid w:val="0066475C"/>
    <w:rsid w:val="006648BF"/>
    <w:rsid w:val="00664BB5"/>
    <w:rsid w:val="00664C06"/>
    <w:rsid w:val="00664DB5"/>
    <w:rsid w:val="00664E4A"/>
    <w:rsid w:val="00664E7F"/>
    <w:rsid w:val="00664EDE"/>
    <w:rsid w:val="00664EF2"/>
    <w:rsid w:val="00664F9D"/>
    <w:rsid w:val="00664FA3"/>
    <w:rsid w:val="00665002"/>
    <w:rsid w:val="00665012"/>
    <w:rsid w:val="006650B8"/>
    <w:rsid w:val="00665114"/>
    <w:rsid w:val="0066511B"/>
    <w:rsid w:val="00665153"/>
    <w:rsid w:val="0066516A"/>
    <w:rsid w:val="0066516C"/>
    <w:rsid w:val="006651CE"/>
    <w:rsid w:val="0066530F"/>
    <w:rsid w:val="00665353"/>
    <w:rsid w:val="006653F0"/>
    <w:rsid w:val="006654C4"/>
    <w:rsid w:val="0066550D"/>
    <w:rsid w:val="00665592"/>
    <w:rsid w:val="006656B8"/>
    <w:rsid w:val="006656C6"/>
    <w:rsid w:val="006656EA"/>
    <w:rsid w:val="006657BE"/>
    <w:rsid w:val="00665953"/>
    <w:rsid w:val="006659F1"/>
    <w:rsid w:val="00665A01"/>
    <w:rsid w:val="00665A44"/>
    <w:rsid w:val="00665A63"/>
    <w:rsid w:val="00665A79"/>
    <w:rsid w:val="00665B61"/>
    <w:rsid w:val="00665B84"/>
    <w:rsid w:val="00665B9D"/>
    <w:rsid w:val="00665C11"/>
    <w:rsid w:val="00665C7A"/>
    <w:rsid w:val="00665C8C"/>
    <w:rsid w:val="00665C93"/>
    <w:rsid w:val="00665DE8"/>
    <w:rsid w:val="00665E39"/>
    <w:rsid w:val="00665FEE"/>
    <w:rsid w:val="00665FFC"/>
    <w:rsid w:val="0066601B"/>
    <w:rsid w:val="00666056"/>
    <w:rsid w:val="006660BC"/>
    <w:rsid w:val="006661A1"/>
    <w:rsid w:val="006661A9"/>
    <w:rsid w:val="006661ED"/>
    <w:rsid w:val="0066639C"/>
    <w:rsid w:val="00666432"/>
    <w:rsid w:val="00666461"/>
    <w:rsid w:val="00666536"/>
    <w:rsid w:val="0066657F"/>
    <w:rsid w:val="006665C2"/>
    <w:rsid w:val="0066661E"/>
    <w:rsid w:val="0066664C"/>
    <w:rsid w:val="006666E1"/>
    <w:rsid w:val="006667C2"/>
    <w:rsid w:val="00666897"/>
    <w:rsid w:val="0066694E"/>
    <w:rsid w:val="006669C0"/>
    <w:rsid w:val="006669F8"/>
    <w:rsid w:val="00666A40"/>
    <w:rsid w:val="00666B9F"/>
    <w:rsid w:val="00666C19"/>
    <w:rsid w:val="00666CF4"/>
    <w:rsid w:val="00666DE0"/>
    <w:rsid w:val="00666DFE"/>
    <w:rsid w:val="00666E47"/>
    <w:rsid w:val="00666E88"/>
    <w:rsid w:val="00666E99"/>
    <w:rsid w:val="00666EC5"/>
    <w:rsid w:val="00666F29"/>
    <w:rsid w:val="00666FF7"/>
    <w:rsid w:val="00667131"/>
    <w:rsid w:val="006672F8"/>
    <w:rsid w:val="00667335"/>
    <w:rsid w:val="006673F4"/>
    <w:rsid w:val="006674B9"/>
    <w:rsid w:val="0066758A"/>
    <w:rsid w:val="00667814"/>
    <w:rsid w:val="00667829"/>
    <w:rsid w:val="00667A78"/>
    <w:rsid w:val="00667BE9"/>
    <w:rsid w:val="00667C70"/>
    <w:rsid w:val="00667D12"/>
    <w:rsid w:val="00667E30"/>
    <w:rsid w:val="00667E73"/>
    <w:rsid w:val="00667EE5"/>
    <w:rsid w:val="00667FAE"/>
    <w:rsid w:val="00667FC7"/>
    <w:rsid w:val="00667FF8"/>
    <w:rsid w:val="006700F6"/>
    <w:rsid w:val="0067012F"/>
    <w:rsid w:val="00670150"/>
    <w:rsid w:val="00670229"/>
    <w:rsid w:val="00670290"/>
    <w:rsid w:val="006702B7"/>
    <w:rsid w:val="006702BD"/>
    <w:rsid w:val="00670379"/>
    <w:rsid w:val="006703DE"/>
    <w:rsid w:val="00670467"/>
    <w:rsid w:val="006704F7"/>
    <w:rsid w:val="00670513"/>
    <w:rsid w:val="006705F1"/>
    <w:rsid w:val="0067063D"/>
    <w:rsid w:val="0067064C"/>
    <w:rsid w:val="0067081E"/>
    <w:rsid w:val="0067094F"/>
    <w:rsid w:val="00670AC2"/>
    <w:rsid w:val="00670B6A"/>
    <w:rsid w:val="00670BDF"/>
    <w:rsid w:val="00670C75"/>
    <w:rsid w:val="00670DB8"/>
    <w:rsid w:val="00670DC6"/>
    <w:rsid w:val="00670DCD"/>
    <w:rsid w:val="00670E76"/>
    <w:rsid w:val="00670EC2"/>
    <w:rsid w:val="00670F06"/>
    <w:rsid w:val="00670F8D"/>
    <w:rsid w:val="0067100C"/>
    <w:rsid w:val="0067101E"/>
    <w:rsid w:val="006710E7"/>
    <w:rsid w:val="006710FD"/>
    <w:rsid w:val="00671104"/>
    <w:rsid w:val="00671176"/>
    <w:rsid w:val="006711CF"/>
    <w:rsid w:val="00671274"/>
    <w:rsid w:val="0067135E"/>
    <w:rsid w:val="006713CB"/>
    <w:rsid w:val="00671410"/>
    <w:rsid w:val="00671439"/>
    <w:rsid w:val="0067144E"/>
    <w:rsid w:val="00671494"/>
    <w:rsid w:val="0067154D"/>
    <w:rsid w:val="00671581"/>
    <w:rsid w:val="006715A2"/>
    <w:rsid w:val="0067165C"/>
    <w:rsid w:val="006716DB"/>
    <w:rsid w:val="0067171D"/>
    <w:rsid w:val="006717B0"/>
    <w:rsid w:val="006717D1"/>
    <w:rsid w:val="00671848"/>
    <w:rsid w:val="00671A38"/>
    <w:rsid w:val="00671A4F"/>
    <w:rsid w:val="00671A5D"/>
    <w:rsid w:val="00671ACE"/>
    <w:rsid w:val="00671B46"/>
    <w:rsid w:val="00671B4A"/>
    <w:rsid w:val="00671B4B"/>
    <w:rsid w:val="00671B55"/>
    <w:rsid w:val="00671C46"/>
    <w:rsid w:val="00671C58"/>
    <w:rsid w:val="00671D4E"/>
    <w:rsid w:val="00671DA2"/>
    <w:rsid w:val="00671E80"/>
    <w:rsid w:val="006720C3"/>
    <w:rsid w:val="00672130"/>
    <w:rsid w:val="0067216E"/>
    <w:rsid w:val="00672172"/>
    <w:rsid w:val="00672298"/>
    <w:rsid w:val="00672361"/>
    <w:rsid w:val="006723A5"/>
    <w:rsid w:val="006723D5"/>
    <w:rsid w:val="0067240A"/>
    <w:rsid w:val="0067248B"/>
    <w:rsid w:val="0067248C"/>
    <w:rsid w:val="0067255A"/>
    <w:rsid w:val="006725A5"/>
    <w:rsid w:val="006725B3"/>
    <w:rsid w:val="00672615"/>
    <w:rsid w:val="0067274E"/>
    <w:rsid w:val="0067278E"/>
    <w:rsid w:val="00672828"/>
    <w:rsid w:val="00672873"/>
    <w:rsid w:val="006728F9"/>
    <w:rsid w:val="006729F2"/>
    <w:rsid w:val="00672A8E"/>
    <w:rsid w:val="00672B6B"/>
    <w:rsid w:val="00672B87"/>
    <w:rsid w:val="00672C3C"/>
    <w:rsid w:val="00672C73"/>
    <w:rsid w:val="00672DA3"/>
    <w:rsid w:val="00672DD1"/>
    <w:rsid w:val="00672DE7"/>
    <w:rsid w:val="00673050"/>
    <w:rsid w:val="0067306E"/>
    <w:rsid w:val="00673077"/>
    <w:rsid w:val="006730CE"/>
    <w:rsid w:val="0067312F"/>
    <w:rsid w:val="00673218"/>
    <w:rsid w:val="00673221"/>
    <w:rsid w:val="006732A5"/>
    <w:rsid w:val="00673382"/>
    <w:rsid w:val="006736D2"/>
    <w:rsid w:val="0067371B"/>
    <w:rsid w:val="0067372E"/>
    <w:rsid w:val="006737F3"/>
    <w:rsid w:val="00673859"/>
    <w:rsid w:val="006738A3"/>
    <w:rsid w:val="0067394F"/>
    <w:rsid w:val="0067396C"/>
    <w:rsid w:val="006739EC"/>
    <w:rsid w:val="006739FA"/>
    <w:rsid w:val="00673AF1"/>
    <w:rsid w:val="00673C95"/>
    <w:rsid w:val="00673D7C"/>
    <w:rsid w:val="00673DD6"/>
    <w:rsid w:val="00673E1B"/>
    <w:rsid w:val="00673EFE"/>
    <w:rsid w:val="00673F80"/>
    <w:rsid w:val="00674102"/>
    <w:rsid w:val="006741B7"/>
    <w:rsid w:val="006741F5"/>
    <w:rsid w:val="006742BE"/>
    <w:rsid w:val="0067430D"/>
    <w:rsid w:val="006743D1"/>
    <w:rsid w:val="006743E0"/>
    <w:rsid w:val="00674403"/>
    <w:rsid w:val="0067444A"/>
    <w:rsid w:val="00674461"/>
    <w:rsid w:val="006745B1"/>
    <w:rsid w:val="006747E9"/>
    <w:rsid w:val="006749AB"/>
    <w:rsid w:val="00674B88"/>
    <w:rsid w:val="00674BA5"/>
    <w:rsid w:val="00674C29"/>
    <w:rsid w:val="00674C8E"/>
    <w:rsid w:val="00674CE2"/>
    <w:rsid w:val="00674DB8"/>
    <w:rsid w:val="00674DF6"/>
    <w:rsid w:val="00674ECD"/>
    <w:rsid w:val="00675106"/>
    <w:rsid w:val="00675125"/>
    <w:rsid w:val="00675150"/>
    <w:rsid w:val="006751DF"/>
    <w:rsid w:val="00675289"/>
    <w:rsid w:val="006752E6"/>
    <w:rsid w:val="006754BA"/>
    <w:rsid w:val="006754D1"/>
    <w:rsid w:val="00675517"/>
    <w:rsid w:val="006756FE"/>
    <w:rsid w:val="0067574B"/>
    <w:rsid w:val="0067588A"/>
    <w:rsid w:val="0067591D"/>
    <w:rsid w:val="00675956"/>
    <w:rsid w:val="006759F6"/>
    <w:rsid w:val="00675A40"/>
    <w:rsid w:val="00675B11"/>
    <w:rsid w:val="00675C49"/>
    <w:rsid w:val="00675D78"/>
    <w:rsid w:val="00675EA9"/>
    <w:rsid w:val="00675ECB"/>
    <w:rsid w:val="00675EEB"/>
    <w:rsid w:val="00675EED"/>
    <w:rsid w:val="00675EFB"/>
    <w:rsid w:val="00675F2E"/>
    <w:rsid w:val="00675F52"/>
    <w:rsid w:val="0067601F"/>
    <w:rsid w:val="006760C0"/>
    <w:rsid w:val="006760F8"/>
    <w:rsid w:val="00676101"/>
    <w:rsid w:val="0067624D"/>
    <w:rsid w:val="0067644A"/>
    <w:rsid w:val="00676579"/>
    <w:rsid w:val="0067663B"/>
    <w:rsid w:val="0067664D"/>
    <w:rsid w:val="00676766"/>
    <w:rsid w:val="0067679E"/>
    <w:rsid w:val="0067690F"/>
    <w:rsid w:val="00676931"/>
    <w:rsid w:val="006769A5"/>
    <w:rsid w:val="00676AC9"/>
    <w:rsid w:val="00676B54"/>
    <w:rsid w:val="00676BB6"/>
    <w:rsid w:val="00676C9F"/>
    <w:rsid w:val="00676CE2"/>
    <w:rsid w:val="00676D71"/>
    <w:rsid w:val="00676EAE"/>
    <w:rsid w:val="00676EF8"/>
    <w:rsid w:val="00676F61"/>
    <w:rsid w:val="00677041"/>
    <w:rsid w:val="00677066"/>
    <w:rsid w:val="0067709D"/>
    <w:rsid w:val="006771A3"/>
    <w:rsid w:val="0067720D"/>
    <w:rsid w:val="006772DE"/>
    <w:rsid w:val="0067730D"/>
    <w:rsid w:val="00677313"/>
    <w:rsid w:val="006773E8"/>
    <w:rsid w:val="0067745A"/>
    <w:rsid w:val="006774FE"/>
    <w:rsid w:val="0067750C"/>
    <w:rsid w:val="0067760C"/>
    <w:rsid w:val="00677705"/>
    <w:rsid w:val="0067778D"/>
    <w:rsid w:val="006778AB"/>
    <w:rsid w:val="006779B1"/>
    <w:rsid w:val="00677A6F"/>
    <w:rsid w:val="00677B13"/>
    <w:rsid w:val="00677B63"/>
    <w:rsid w:val="00677BC8"/>
    <w:rsid w:val="00677C42"/>
    <w:rsid w:val="00677CC4"/>
    <w:rsid w:val="00677D63"/>
    <w:rsid w:val="00677D68"/>
    <w:rsid w:val="00677ECF"/>
    <w:rsid w:val="00677F4E"/>
    <w:rsid w:val="00677F61"/>
    <w:rsid w:val="00677F68"/>
    <w:rsid w:val="00677F8A"/>
    <w:rsid w:val="006800B1"/>
    <w:rsid w:val="006801E5"/>
    <w:rsid w:val="006802F8"/>
    <w:rsid w:val="00680440"/>
    <w:rsid w:val="00680443"/>
    <w:rsid w:val="0068070E"/>
    <w:rsid w:val="00680722"/>
    <w:rsid w:val="006807B2"/>
    <w:rsid w:val="0068082D"/>
    <w:rsid w:val="00680877"/>
    <w:rsid w:val="0068087A"/>
    <w:rsid w:val="00680A58"/>
    <w:rsid w:val="00680A84"/>
    <w:rsid w:val="00680B27"/>
    <w:rsid w:val="00680B56"/>
    <w:rsid w:val="00680B7A"/>
    <w:rsid w:val="00680C3A"/>
    <w:rsid w:val="00680C7B"/>
    <w:rsid w:val="00680C98"/>
    <w:rsid w:val="00680CB2"/>
    <w:rsid w:val="00680CC5"/>
    <w:rsid w:val="00680D59"/>
    <w:rsid w:val="00680D68"/>
    <w:rsid w:val="00680DE9"/>
    <w:rsid w:val="00680EA9"/>
    <w:rsid w:val="00680F0E"/>
    <w:rsid w:val="00680F61"/>
    <w:rsid w:val="00680F63"/>
    <w:rsid w:val="00680FB7"/>
    <w:rsid w:val="00681047"/>
    <w:rsid w:val="00681071"/>
    <w:rsid w:val="00681114"/>
    <w:rsid w:val="00681118"/>
    <w:rsid w:val="0068115F"/>
    <w:rsid w:val="00681289"/>
    <w:rsid w:val="0068133B"/>
    <w:rsid w:val="00681422"/>
    <w:rsid w:val="00681442"/>
    <w:rsid w:val="006814BB"/>
    <w:rsid w:val="00681527"/>
    <w:rsid w:val="00681547"/>
    <w:rsid w:val="006815C4"/>
    <w:rsid w:val="006818F5"/>
    <w:rsid w:val="00681A08"/>
    <w:rsid w:val="00681A66"/>
    <w:rsid w:val="00681BDE"/>
    <w:rsid w:val="00681C5F"/>
    <w:rsid w:val="00681CFD"/>
    <w:rsid w:val="00681D53"/>
    <w:rsid w:val="00681D77"/>
    <w:rsid w:val="00681E38"/>
    <w:rsid w:val="00681E45"/>
    <w:rsid w:val="00681F57"/>
    <w:rsid w:val="0068200D"/>
    <w:rsid w:val="0068204A"/>
    <w:rsid w:val="00682058"/>
    <w:rsid w:val="006820FF"/>
    <w:rsid w:val="00682322"/>
    <w:rsid w:val="006823D1"/>
    <w:rsid w:val="0068241A"/>
    <w:rsid w:val="006824EC"/>
    <w:rsid w:val="00682679"/>
    <w:rsid w:val="0068269D"/>
    <w:rsid w:val="006826DE"/>
    <w:rsid w:val="006826E6"/>
    <w:rsid w:val="00682738"/>
    <w:rsid w:val="006827B7"/>
    <w:rsid w:val="006827EF"/>
    <w:rsid w:val="00682880"/>
    <w:rsid w:val="0068291E"/>
    <w:rsid w:val="006829FA"/>
    <w:rsid w:val="00682BEB"/>
    <w:rsid w:val="00682BFF"/>
    <w:rsid w:val="00682C8B"/>
    <w:rsid w:val="00682E47"/>
    <w:rsid w:val="00682E99"/>
    <w:rsid w:val="00682EEA"/>
    <w:rsid w:val="00682F05"/>
    <w:rsid w:val="00683006"/>
    <w:rsid w:val="00683094"/>
    <w:rsid w:val="0068318D"/>
    <w:rsid w:val="00683190"/>
    <w:rsid w:val="006831AE"/>
    <w:rsid w:val="00683265"/>
    <w:rsid w:val="006832C8"/>
    <w:rsid w:val="006833BB"/>
    <w:rsid w:val="006835DB"/>
    <w:rsid w:val="0068381B"/>
    <w:rsid w:val="00683827"/>
    <w:rsid w:val="00683896"/>
    <w:rsid w:val="00683964"/>
    <w:rsid w:val="00683A00"/>
    <w:rsid w:val="00683AC9"/>
    <w:rsid w:val="00683BC6"/>
    <w:rsid w:val="00683C08"/>
    <w:rsid w:val="00683C53"/>
    <w:rsid w:val="00683CA4"/>
    <w:rsid w:val="00683D3F"/>
    <w:rsid w:val="00683DEC"/>
    <w:rsid w:val="00683EC4"/>
    <w:rsid w:val="00683EFC"/>
    <w:rsid w:val="006840A4"/>
    <w:rsid w:val="006840B0"/>
    <w:rsid w:val="0068413B"/>
    <w:rsid w:val="006842EE"/>
    <w:rsid w:val="00684337"/>
    <w:rsid w:val="0068433B"/>
    <w:rsid w:val="00684382"/>
    <w:rsid w:val="0068450F"/>
    <w:rsid w:val="00684539"/>
    <w:rsid w:val="006845C2"/>
    <w:rsid w:val="006845CC"/>
    <w:rsid w:val="006846C4"/>
    <w:rsid w:val="0068476F"/>
    <w:rsid w:val="0068477B"/>
    <w:rsid w:val="006847CF"/>
    <w:rsid w:val="00684972"/>
    <w:rsid w:val="006849AF"/>
    <w:rsid w:val="006849E7"/>
    <w:rsid w:val="00684A02"/>
    <w:rsid w:val="00684B2F"/>
    <w:rsid w:val="00684B49"/>
    <w:rsid w:val="00684BEB"/>
    <w:rsid w:val="00684CFE"/>
    <w:rsid w:val="00684D1A"/>
    <w:rsid w:val="00684D94"/>
    <w:rsid w:val="00684D9C"/>
    <w:rsid w:val="00684DEE"/>
    <w:rsid w:val="00684DFC"/>
    <w:rsid w:val="00684FC0"/>
    <w:rsid w:val="00684FE5"/>
    <w:rsid w:val="0068505F"/>
    <w:rsid w:val="00685098"/>
    <w:rsid w:val="006850E2"/>
    <w:rsid w:val="00685133"/>
    <w:rsid w:val="00685245"/>
    <w:rsid w:val="006853FE"/>
    <w:rsid w:val="006854C0"/>
    <w:rsid w:val="0068551D"/>
    <w:rsid w:val="0068557A"/>
    <w:rsid w:val="006855E3"/>
    <w:rsid w:val="006855EC"/>
    <w:rsid w:val="00685717"/>
    <w:rsid w:val="00685780"/>
    <w:rsid w:val="006857BA"/>
    <w:rsid w:val="006858F8"/>
    <w:rsid w:val="00685909"/>
    <w:rsid w:val="006859E6"/>
    <w:rsid w:val="00685AC7"/>
    <w:rsid w:val="00685CC0"/>
    <w:rsid w:val="00685CD2"/>
    <w:rsid w:val="00685D65"/>
    <w:rsid w:val="00685D84"/>
    <w:rsid w:val="00685DF7"/>
    <w:rsid w:val="00685EA6"/>
    <w:rsid w:val="00685ECF"/>
    <w:rsid w:val="00685F75"/>
    <w:rsid w:val="00686076"/>
    <w:rsid w:val="00686135"/>
    <w:rsid w:val="00686154"/>
    <w:rsid w:val="006861E2"/>
    <w:rsid w:val="00686235"/>
    <w:rsid w:val="00686436"/>
    <w:rsid w:val="0068657A"/>
    <w:rsid w:val="006865DF"/>
    <w:rsid w:val="00686672"/>
    <w:rsid w:val="0068670F"/>
    <w:rsid w:val="00686731"/>
    <w:rsid w:val="00686751"/>
    <w:rsid w:val="0068678A"/>
    <w:rsid w:val="006867C8"/>
    <w:rsid w:val="00686A24"/>
    <w:rsid w:val="00686A64"/>
    <w:rsid w:val="00686ACA"/>
    <w:rsid w:val="00686B0B"/>
    <w:rsid w:val="00686BBC"/>
    <w:rsid w:val="00686BEE"/>
    <w:rsid w:val="00686C56"/>
    <w:rsid w:val="00686CCA"/>
    <w:rsid w:val="00686D80"/>
    <w:rsid w:val="00686FA7"/>
    <w:rsid w:val="00687012"/>
    <w:rsid w:val="0068710A"/>
    <w:rsid w:val="00687147"/>
    <w:rsid w:val="0068719F"/>
    <w:rsid w:val="0068724F"/>
    <w:rsid w:val="006872D2"/>
    <w:rsid w:val="006872F8"/>
    <w:rsid w:val="0068733A"/>
    <w:rsid w:val="0068733F"/>
    <w:rsid w:val="0068741B"/>
    <w:rsid w:val="0068750C"/>
    <w:rsid w:val="0068759C"/>
    <w:rsid w:val="006875B8"/>
    <w:rsid w:val="006876A4"/>
    <w:rsid w:val="00687714"/>
    <w:rsid w:val="00687745"/>
    <w:rsid w:val="006878DB"/>
    <w:rsid w:val="00687918"/>
    <w:rsid w:val="00687A24"/>
    <w:rsid w:val="00687A87"/>
    <w:rsid w:val="00687AB5"/>
    <w:rsid w:val="00687C18"/>
    <w:rsid w:val="00687CA9"/>
    <w:rsid w:val="00687CEA"/>
    <w:rsid w:val="00687DDD"/>
    <w:rsid w:val="00687E92"/>
    <w:rsid w:val="00687EF9"/>
    <w:rsid w:val="00687F5E"/>
    <w:rsid w:val="00687F7E"/>
    <w:rsid w:val="0069001A"/>
    <w:rsid w:val="006901A3"/>
    <w:rsid w:val="00690285"/>
    <w:rsid w:val="006902ED"/>
    <w:rsid w:val="006903AA"/>
    <w:rsid w:val="006903D3"/>
    <w:rsid w:val="0069048D"/>
    <w:rsid w:val="006905A7"/>
    <w:rsid w:val="006905F7"/>
    <w:rsid w:val="00690653"/>
    <w:rsid w:val="006906EB"/>
    <w:rsid w:val="006906EE"/>
    <w:rsid w:val="006907B7"/>
    <w:rsid w:val="0069096D"/>
    <w:rsid w:val="00690B07"/>
    <w:rsid w:val="00690B82"/>
    <w:rsid w:val="00690CB6"/>
    <w:rsid w:val="00690CBD"/>
    <w:rsid w:val="00690CFC"/>
    <w:rsid w:val="00690D33"/>
    <w:rsid w:val="00690EAA"/>
    <w:rsid w:val="00690F14"/>
    <w:rsid w:val="00690F87"/>
    <w:rsid w:val="00690FA7"/>
    <w:rsid w:val="00691016"/>
    <w:rsid w:val="00691044"/>
    <w:rsid w:val="006910C6"/>
    <w:rsid w:val="006910DF"/>
    <w:rsid w:val="0069120E"/>
    <w:rsid w:val="0069137B"/>
    <w:rsid w:val="00691498"/>
    <w:rsid w:val="006914B5"/>
    <w:rsid w:val="006914C9"/>
    <w:rsid w:val="006914D8"/>
    <w:rsid w:val="00691537"/>
    <w:rsid w:val="006915AF"/>
    <w:rsid w:val="006915F8"/>
    <w:rsid w:val="006916A0"/>
    <w:rsid w:val="006916BD"/>
    <w:rsid w:val="006916D4"/>
    <w:rsid w:val="006917B0"/>
    <w:rsid w:val="006917F2"/>
    <w:rsid w:val="006918D1"/>
    <w:rsid w:val="0069192F"/>
    <w:rsid w:val="00691AFE"/>
    <w:rsid w:val="00691B22"/>
    <w:rsid w:val="00691B29"/>
    <w:rsid w:val="00691B56"/>
    <w:rsid w:val="00691C42"/>
    <w:rsid w:val="00691D4D"/>
    <w:rsid w:val="00691D81"/>
    <w:rsid w:val="00691FAD"/>
    <w:rsid w:val="00691FC3"/>
    <w:rsid w:val="00691FE9"/>
    <w:rsid w:val="00692023"/>
    <w:rsid w:val="00692046"/>
    <w:rsid w:val="006920E6"/>
    <w:rsid w:val="00692108"/>
    <w:rsid w:val="00692169"/>
    <w:rsid w:val="00692199"/>
    <w:rsid w:val="006921D2"/>
    <w:rsid w:val="0069222F"/>
    <w:rsid w:val="0069228A"/>
    <w:rsid w:val="00692468"/>
    <w:rsid w:val="006924C2"/>
    <w:rsid w:val="00692649"/>
    <w:rsid w:val="00692945"/>
    <w:rsid w:val="006929A9"/>
    <w:rsid w:val="00692ACA"/>
    <w:rsid w:val="00692AE5"/>
    <w:rsid w:val="00692B66"/>
    <w:rsid w:val="00692C3E"/>
    <w:rsid w:val="00692D66"/>
    <w:rsid w:val="00692DDB"/>
    <w:rsid w:val="00692DF5"/>
    <w:rsid w:val="00692EAB"/>
    <w:rsid w:val="00692EC0"/>
    <w:rsid w:val="00692F0A"/>
    <w:rsid w:val="00692FA0"/>
    <w:rsid w:val="00692FAC"/>
    <w:rsid w:val="00692FB6"/>
    <w:rsid w:val="0069300D"/>
    <w:rsid w:val="00693065"/>
    <w:rsid w:val="00693070"/>
    <w:rsid w:val="00693176"/>
    <w:rsid w:val="006931C8"/>
    <w:rsid w:val="00693322"/>
    <w:rsid w:val="006934F8"/>
    <w:rsid w:val="0069360D"/>
    <w:rsid w:val="006936B9"/>
    <w:rsid w:val="0069378A"/>
    <w:rsid w:val="00693AD7"/>
    <w:rsid w:val="00693B91"/>
    <w:rsid w:val="00693BB1"/>
    <w:rsid w:val="00693BDC"/>
    <w:rsid w:val="00693D26"/>
    <w:rsid w:val="00693DE5"/>
    <w:rsid w:val="00693E0E"/>
    <w:rsid w:val="00693E95"/>
    <w:rsid w:val="00693EF7"/>
    <w:rsid w:val="00693F50"/>
    <w:rsid w:val="00693F7C"/>
    <w:rsid w:val="00693FC4"/>
    <w:rsid w:val="006940EE"/>
    <w:rsid w:val="006940EF"/>
    <w:rsid w:val="0069410D"/>
    <w:rsid w:val="00694263"/>
    <w:rsid w:val="00694280"/>
    <w:rsid w:val="0069429A"/>
    <w:rsid w:val="0069430E"/>
    <w:rsid w:val="0069431F"/>
    <w:rsid w:val="0069434D"/>
    <w:rsid w:val="0069448B"/>
    <w:rsid w:val="0069449A"/>
    <w:rsid w:val="00694524"/>
    <w:rsid w:val="0069455E"/>
    <w:rsid w:val="006945EF"/>
    <w:rsid w:val="00694694"/>
    <w:rsid w:val="006946D8"/>
    <w:rsid w:val="006947A1"/>
    <w:rsid w:val="006947AE"/>
    <w:rsid w:val="00694809"/>
    <w:rsid w:val="00694819"/>
    <w:rsid w:val="00694947"/>
    <w:rsid w:val="00694971"/>
    <w:rsid w:val="00694A07"/>
    <w:rsid w:val="00694A22"/>
    <w:rsid w:val="00694A6D"/>
    <w:rsid w:val="00694B4A"/>
    <w:rsid w:val="00694B84"/>
    <w:rsid w:val="00694BA0"/>
    <w:rsid w:val="00694C50"/>
    <w:rsid w:val="00694DB6"/>
    <w:rsid w:val="00694DF4"/>
    <w:rsid w:val="00694E01"/>
    <w:rsid w:val="00694E27"/>
    <w:rsid w:val="00694F29"/>
    <w:rsid w:val="00694FC7"/>
    <w:rsid w:val="00695016"/>
    <w:rsid w:val="00695061"/>
    <w:rsid w:val="0069511E"/>
    <w:rsid w:val="00695147"/>
    <w:rsid w:val="00695171"/>
    <w:rsid w:val="006951A3"/>
    <w:rsid w:val="0069521E"/>
    <w:rsid w:val="006952C9"/>
    <w:rsid w:val="00695320"/>
    <w:rsid w:val="006954DB"/>
    <w:rsid w:val="006954EF"/>
    <w:rsid w:val="006956D5"/>
    <w:rsid w:val="0069571B"/>
    <w:rsid w:val="00695752"/>
    <w:rsid w:val="00695763"/>
    <w:rsid w:val="00695783"/>
    <w:rsid w:val="006957B4"/>
    <w:rsid w:val="006957C5"/>
    <w:rsid w:val="0069590D"/>
    <w:rsid w:val="00695924"/>
    <w:rsid w:val="00695945"/>
    <w:rsid w:val="006959EF"/>
    <w:rsid w:val="00695A02"/>
    <w:rsid w:val="00695ADC"/>
    <w:rsid w:val="00695B75"/>
    <w:rsid w:val="00695BE7"/>
    <w:rsid w:val="00695BFD"/>
    <w:rsid w:val="00695C24"/>
    <w:rsid w:val="00695CDF"/>
    <w:rsid w:val="00695D31"/>
    <w:rsid w:val="00695DBD"/>
    <w:rsid w:val="00695F71"/>
    <w:rsid w:val="00695F9B"/>
    <w:rsid w:val="00695FE2"/>
    <w:rsid w:val="006960C3"/>
    <w:rsid w:val="00696153"/>
    <w:rsid w:val="00696157"/>
    <w:rsid w:val="00696196"/>
    <w:rsid w:val="006961B1"/>
    <w:rsid w:val="006961BF"/>
    <w:rsid w:val="006961D0"/>
    <w:rsid w:val="00696247"/>
    <w:rsid w:val="006962CD"/>
    <w:rsid w:val="006963B0"/>
    <w:rsid w:val="006963D8"/>
    <w:rsid w:val="006963DB"/>
    <w:rsid w:val="00696443"/>
    <w:rsid w:val="006964FF"/>
    <w:rsid w:val="0069661C"/>
    <w:rsid w:val="0069669F"/>
    <w:rsid w:val="00696826"/>
    <w:rsid w:val="00696862"/>
    <w:rsid w:val="0069687C"/>
    <w:rsid w:val="0069689B"/>
    <w:rsid w:val="006968CB"/>
    <w:rsid w:val="006968D5"/>
    <w:rsid w:val="00696939"/>
    <w:rsid w:val="006969ED"/>
    <w:rsid w:val="00696A1E"/>
    <w:rsid w:val="00696CC1"/>
    <w:rsid w:val="00696CEE"/>
    <w:rsid w:val="00696E24"/>
    <w:rsid w:val="00696ECA"/>
    <w:rsid w:val="00696F0D"/>
    <w:rsid w:val="0069716F"/>
    <w:rsid w:val="006971DE"/>
    <w:rsid w:val="00697205"/>
    <w:rsid w:val="00697241"/>
    <w:rsid w:val="00697316"/>
    <w:rsid w:val="00697335"/>
    <w:rsid w:val="00697358"/>
    <w:rsid w:val="006973EF"/>
    <w:rsid w:val="006974BE"/>
    <w:rsid w:val="00697507"/>
    <w:rsid w:val="006976A3"/>
    <w:rsid w:val="006976F5"/>
    <w:rsid w:val="006977A6"/>
    <w:rsid w:val="006977E9"/>
    <w:rsid w:val="0069797B"/>
    <w:rsid w:val="00697A58"/>
    <w:rsid w:val="00697AF0"/>
    <w:rsid w:val="00697D3A"/>
    <w:rsid w:val="00697DEA"/>
    <w:rsid w:val="00697E34"/>
    <w:rsid w:val="00697E58"/>
    <w:rsid w:val="00697E81"/>
    <w:rsid w:val="00697F02"/>
    <w:rsid w:val="00697F32"/>
    <w:rsid w:val="006A00B7"/>
    <w:rsid w:val="006A00FF"/>
    <w:rsid w:val="006A0110"/>
    <w:rsid w:val="006A0126"/>
    <w:rsid w:val="006A01CF"/>
    <w:rsid w:val="006A0211"/>
    <w:rsid w:val="006A0219"/>
    <w:rsid w:val="006A02A5"/>
    <w:rsid w:val="006A036E"/>
    <w:rsid w:val="006A0413"/>
    <w:rsid w:val="006A04F3"/>
    <w:rsid w:val="006A050F"/>
    <w:rsid w:val="006A0589"/>
    <w:rsid w:val="006A05B5"/>
    <w:rsid w:val="006A05DF"/>
    <w:rsid w:val="006A0699"/>
    <w:rsid w:val="006A07BD"/>
    <w:rsid w:val="006A09C3"/>
    <w:rsid w:val="006A0A42"/>
    <w:rsid w:val="006A0A77"/>
    <w:rsid w:val="006A0C70"/>
    <w:rsid w:val="006A0DE5"/>
    <w:rsid w:val="006A0E0E"/>
    <w:rsid w:val="006A0E28"/>
    <w:rsid w:val="006A0E76"/>
    <w:rsid w:val="006A0FF5"/>
    <w:rsid w:val="006A1165"/>
    <w:rsid w:val="006A118B"/>
    <w:rsid w:val="006A119B"/>
    <w:rsid w:val="006A134C"/>
    <w:rsid w:val="006A155C"/>
    <w:rsid w:val="006A1580"/>
    <w:rsid w:val="006A15E1"/>
    <w:rsid w:val="006A1628"/>
    <w:rsid w:val="006A167B"/>
    <w:rsid w:val="006A17B9"/>
    <w:rsid w:val="006A1845"/>
    <w:rsid w:val="006A187C"/>
    <w:rsid w:val="006A18BF"/>
    <w:rsid w:val="006A18C0"/>
    <w:rsid w:val="006A18CA"/>
    <w:rsid w:val="006A1A95"/>
    <w:rsid w:val="006A1B2E"/>
    <w:rsid w:val="006A1B81"/>
    <w:rsid w:val="006A1BD2"/>
    <w:rsid w:val="006A1C8D"/>
    <w:rsid w:val="006A1CA7"/>
    <w:rsid w:val="006A1D2D"/>
    <w:rsid w:val="006A1DD0"/>
    <w:rsid w:val="006A1EB3"/>
    <w:rsid w:val="006A1F70"/>
    <w:rsid w:val="006A1F7F"/>
    <w:rsid w:val="006A1F98"/>
    <w:rsid w:val="006A2056"/>
    <w:rsid w:val="006A2150"/>
    <w:rsid w:val="006A2221"/>
    <w:rsid w:val="006A223B"/>
    <w:rsid w:val="006A22BD"/>
    <w:rsid w:val="006A2329"/>
    <w:rsid w:val="006A2376"/>
    <w:rsid w:val="006A2385"/>
    <w:rsid w:val="006A2400"/>
    <w:rsid w:val="006A2463"/>
    <w:rsid w:val="006A2468"/>
    <w:rsid w:val="006A248C"/>
    <w:rsid w:val="006A24DB"/>
    <w:rsid w:val="006A252D"/>
    <w:rsid w:val="006A2554"/>
    <w:rsid w:val="006A25B4"/>
    <w:rsid w:val="006A2609"/>
    <w:rsid w:val="006A26B2"/>
    <w:rsid w:val="006A271B"/>
    <w:rsid w:val="006A288F"/>
    <w:rsid w:val="006A29A7"/>
    <w:rsid w:val="006A2A4E"/>
    <w:rsid w:val="006A2B5C"/>
    <w:rsid w:val="006A2B91"/>
    <w:rsid w:val="006A2BA5"/>
    <w:rsid w:val="006A2BE3"/>
    <w:rsid w:val="006A2C23"/>
    <w:rsid w:val="006A2D15"/>
    <w:rsid w:val="006A2E22"/>
    <w:rsid w:val="006A2E56"/>
    <w:rsid w:val="006A2F57"/>
    <w:rsid w:val="006A2FA5"/>
    <w:rsid w:val="006A2FC8"/>
    <w:rsid w:val="006A3045"/>
    <w:rsid w:val="006A3282"/>
    <w:rsid w:val="006A3292"/>
    <w:rsid w:val="006A33D9"/>
    <w:rsid w:val="006A3412"/>
    <w:rsid w:val="006A34BE"/>
    <w:rsid w:val="006A3530"/>
    <w:rsid w:val="006A3543"/>
    <w:rsid w:val="006A3547"/>
    <w:rsid w:val="006A36FB"/>
    <w:rsid w:val="006A3771"/>
    <w:rsid w:val="006A389B"/>
    <w:rsid w:val="006A38B7"/>
    <w:rsid w:val="006A390B"/>
    <w:rsid w:val="006A3948"/>
    <w:rsid w:val="006A3A52"/>
    <w:rsid w:val="006A3AC2"/>
    <w:rsid w:val="006A3B43"/>
    <w:rsid w:val="006A3C13"/>
    <w:rsid w:val="006A3C4A"/>
    <w:rsid w:val="006A3E6A"/>
    <w:rsid w:val="006A3E85"/>
    <w:rsid w:val="006A3E95"/>
    <w:rsid w:val="006A3F28"/>
    <w:rsid w:val="006A3F46"/>
    <w:rsid w:val="006A3FA8"/>
    <w:rsid w:val="006A3FB7"/>
    <w:rsid w:val="006A4094"/>
    <w:rsid w:val="006A4209"/>
    <w:rsid w:val="006A42AD"/>
    <w:rsid w:val="006A42E3"/>
    <w:rsid w:val="006A4401"/>
    <w:rsid w:val="006A46CA"/>
    <w:rsid w:val="006A471E"/>
    <w:rsid w:val="006A4738"/>
    <w:rsid w:val="006A4766"/>
    <w:rsid w:val="006A486A"/>
    <w:rsid w:val="006A4B3A"/>
    <w:rsid w:val="006A4BAA"/>
    <w:rsid w:val="006A4BD5"/>
    <w:rsid w:val="006A4C73"/>
    <w:rsid w:val="006A4C96"/>
    <w:rsid w:val="006A4D0E"/>
    <w:rsid w:val="006A4DF9"/>
    <w:rsid w:val="006A4E20"/>
    <w:rsid w:val="006A4E22"/>
    <w:rsid w:val="006A4EBB"/>
    <w:rsid w:val="006A4F6E"/>
    <w:rsid w:val="006A500A"/>
    <w:rsid w:val="006A503D"/>
    <w:rsid w:val="006A517E"/>
    <w:rsid w:val="006A5273"/>
    <w:rsid w:val="006A5445"/>
    <w:rsid w:val="006A554D"/>
    <w:rsid w:val="006A55F6"/>
    <w:rsid w:val="006A5654"/>
    <w:rsid w:val="006A5686"/>
    <w:rsid w:val="006A5792"/>
    <w:rsid w:val="006A57D1"/>
    <w:rsid w:val="006A58A0"/>
    <w:rsid w:val="006A58DF"/>
    <w:rsid w:val="006A596D"/>
    <w:rsid w:val="006A59DF"/>
    <w:rsid w:val="006A5A66"/>
    <w:rsid w:val="006A5A7F"/>
    <w:rsid w:val="006A5B5F"/>
    <w:rsid w:val="006A5BAC"/>
    <w:rsid w:val="006A5C31"/>
    <w:rsid w:val="006A5C54"/>
    <w:rsid w:val="006A5D46"/>
    <w:rsid w:val="006A5DD6"/>
    <w:rsid w:val="006A5E42"/>
    <w:rsid w:val="006A5E96"/>
    <w:rsid w:val="006A5EE8"/>
    <w:rsid w:val="006A5FE6"/>
    <w:rsid w:val="006A6030"/>
    <w:rsid w:val="006A611E"/>
    <w:rsid w:val="006A639C"/>
    <w:rsid w:val="006A64F6"/>
    <w:rsid w:val="006A6671"/>
    <w:rsid w:val="006A6741"/>
    <w:rsid w:val="006A6751"/>
    <w:rsid w:val="006A67B5"/>
    <w:rsid w:val="006A67BE"/>
    <w:rsid w:val="006A68F1"/>
    <w:rsid w:val="006A6962"/>
    <w:rsid w:val="006A6966"/>
    <w:rsid w:val="006A6B38"/>
    <w:rsid w:val="006A6BB5"/>
    <w:rsid w:val="006A6CF9"/>
    <w:rsid w:val="006A6F24"/>
    <w:rsid w:val="006A6FD3"/>
    <w:rsid w:val="006A70E9"/>
    <w:rsid w:val="006A7134"/>
    <w:rsid w:val="006A71F6"/>
    <w:rsid w:val="006A737D"/>
    <w:rsid w:val="006A7381"/>
    <w:rsid w:val="006A7668"/>
    <w:rsid w:val="006A778A"/>
    <w:rsid w:val="006A77AC"/>
    <w:rsid w:val="006A783A"/>
    <w:rsid w:val="006A7930"/>
    <w:rsid w:val="006A7972"/>
    <w:rsid w:val="006A79A6"/>
    <w:rsid w:val="006A7B78"/>
    <w:rsid w:val="006A7CD4"/>
    <w:rsid w:val="006A7CEB"/>
    <w:rsid w:val="006A7DDC"/>
    <w:rsid w:val="006A7EC1"/>
    <w:rsid w:val="006A7F0C"/>
    <w:rsid w:val="006B0144"/>
    <w:rsid w:val="006B015A"/>
    <w:rsid w:val="006B016B"/>
    <w:rsid w:val="006B021A"/>
    <w:rsid w:val="006B025A"/>
    <w:rsid w:val="006B029B"/>
    <w:rsid w:val="006B02C9"/>
    <w:rsid w:val="006B02CC"/>
    <w:rsid w:val="006B0368"/>
    <w:rsid w:val="006B0382"/>
    <w:rsid w:val="006B0384"/>
    <w:rsid w:val="006B0485"/>
    <w:rsid w:val="006B04D5"/>
    <w:rsid w:val="006B07E6"/>
    <w:rsid w:val="006B08B0"/>
    <w:rsid w:val="006B08C1"/>
    <w:rsid w:val="006B0962"/>
    <w:rsid w:val="006B0990"/>
    <w:rsid w:val="006B09CC"/>
    <w:rsid w:val="006B0A56"/>
    <w:rsid w:val="006B0CCB"/>
    <w:rsid w:val="006B0D7D"/>
    <w:rsid w:val="006B0D88"/>
    <w:rsid w:val="006B0DCE"/>
    <w:rsid w:val="006B0E44"/>
    <w:rsid w:val="006B0EC8"/>
    <w:rsid w:val="006B0F67"/>
    <w:rsid w:val="006B0F69"/>
    <w:rsid w:val="006B10D5"/>
    <w:rsid w:val="006B1105"/>
    <w:rsid w:val="006B116F"/>
    <w:rsid w:val="006B11BC"/>
    <w:rsid w:val="006B11F4"/>
    <w:rsid w:val="006B1378"/>
    <w:rsid w:val="006B1406"/>
    <w:rsid w:val="006B1482"/>
    <w:rsid w:val="006B1549"/>
    <w:rsid w:val="006B15B3"/>
    <w:rsid w:val="006B15C6"/>
    <w:rsid w:val="006B183E"/>
    <w:rsid w:val="006B1913"/>
    <w:rsid w:val="006B1945"/>
    <w:rsid w:val="006B1996"/>
    <w:rsid w:val="006B19AA"/>
    <w:rsid w:val="006B1B24"/>
    <w:rsid w:val="006B1B4F"/>
    <w:rsid w:val="006B1BBA"/>
    <w:rsid w:val="006B1C05"/>
    <w:rsid w:val="006B1C44"/>
    <w:rsid w:val="006B1C93"/>
    <w:rsid w:val="006B1CB2"/>
    <w:rsid w:val="006B1D96"/>
    <w:rsid w:val="006B1DD1"/>
    <w:rsid w:val="006B1DDD"/>
    <w:rsid w:val="006B1E11"/>
    <w:rsid w:val="006B1EBD"/>
    <w:rsid w:val="006B1EF9"/>
    <w:rsid w:val="006B1F0E"/>
    <w:rsid w:val="006B1F1F"/>
    <w:rsid w:val="006B1FB0"/>
    <w:rsid w:val="006B201D"/>
    <w:rsid w:val="006B2185"/>
    <w:rsid w:val="006B21A4"/>
    <w:rsid w:val="006B21C9"/>
    <w:rsid w:val="006B2239"/>
    <w:rsid w:val="006B22A0"/>
    <w:rsid w:val="006B22F3"/>
    <w:rsid w:val="006B238C"/>
    <w:rsid w:val="006B238F"/>
    <w:rsid w:val="006B2478"/>
    <w:rsid w:val="006B24A8"/>
    <w:rsid w:val="006B250E"/>
    <w:rsid w:val="006B25EA"/>
    <w:rsid w:val="006B2613"/>
    <w:rsid w:val="006B2672"/>
    <w:rsid w:val="006B26E7"/>
    <w:rsid w:val="006B26EE"/>
    <w:rsid w:val="006B271B"/>
    <w:rsid w:val="006B27F9"/>
    <w:rsid w:val="006B2A58"/>
    <w:rsid w:val="006B2A98"/>
    <w:rsid w:val="006B2AC8"/>
    <w:rsid w:val="006B2EB4"/>
    <w:rsid w:val="006B2EE7"/>
    <w:rsid w:val="006B2F4E"/>
    <w:rsid w:val="006B2F86"/>
    <w:rsid w:val="006B2FE3"/>
    <w:rsid w:val="006B3211"/>
    <w:rsid w:val="006B3295"/>
    <w:rsid w:val="006B3341"/>
    <w:rsid w:val="006B3396"/>
    <w:rsid w:val="006B3425"/>
    <w:rsid w:val="006B3467"/>
    <w:rsid w:val="006B34BF"/>
    <w:rsid w:val="006B3624"/>
    <w:rsid w:val="006B3722"/>
    <w:rsid w:val="006B3736"/>
    <w:rsid w:val="006B3781"/>
    <w:rsid w:val="006B381D"/>
    <w:rsid w:val="006B3863"/>
    <w:rsid w:val="006B3A70"/>
    <w:rsid w:val="006B3B6D"/>
    <w:rsid w:val="006B3BD5"/>
    <w:rsid w:val="006B3C39"/>
    <w:rsid w:val="006B3DCC"/>
    <w:rsid w:val="006B3E40"/>
    <w:rsid w:val="006B3EA7"/>
    <w:rsid w:val="006B3FDD"/>
    <w:rsid w:val="006B41D8"/>
    <w:rsid w:val="006B426F"/>
    <w:rsid w:val="006B43A5"/>
    <w:rsid w:val="006B448B"/>
    <w:rsid w:val="006B44E4"/>
    <w:rsid w:val="006B4556"/>
    <w:rsid w:val="006B4711"/>
    <w:rsid w:val="006B475A"/>
    <w:rsid w:val="006B4795"/>
    <w:rsid w:val="006B47E7"/>
    <w:rsid w:val="006B4813"/>
    <w:rsid w:val="006B48AB"/>
    <w:rsid w:val="006B4AFB"/>
    <w:rsid w:val="006B4BA6"/>
    <w:rsid w:val="006B4BCB"/>
    <w:rsid w:val="006B4C23"/>
    <w:rsid w:val="006B4D1D"/>
    <w:rsid w:val="006B4D29"/>
    <w:rsid w:val="006B4DB7"/>
    <w:rsid w:val="006B4DC6"/>
    <w:rsid w:val="006B4DF5"/>
    <w:rsid w:val="006B4EEB"/>
    <w:rsid w:val="006B4FB8"/>
    <w:rsid w:val="006B4FE7"/>
    <w:rsid w:val="006B506E"/>
    <w:rsid w:val="006B5071"/>
    <w:rsid w:val="006B50C7"/>
    <w:rsid w:val="006B5145"/>
    <w:rsid w:val="006B519A"/>
    <w:rsid w:val="006B53CD"/>
    <w:rsid w:val="006B53ED"/>
    <w:rsid w:val="006B5428"/>
    <w:rsid w:val="006B549B"/>
    <w:rsid w:val="006B550F"/>
    <w:rsid w:val="006B564B"/>
    <w:rsid w:val="006B5721"/>
    <w:rsid w:val="006B57B8"/>
    <w:rsid w:val="006B582C"/>
    <w:rsid w:val="006B586E"/>
    <w:rsid w:val="006B591D"/>
    <w:rsid w:val="006B5A26"/>
    <w:rsid w:val="006B5AF6"/>
    <w:rsid w:val="006B5B40"/>
    <w:rsid w:val="006B5E7C"/>
    <w:rsid w:val="006B5E8A"/>
    <w:rsid w:val="006B5F03"/>
    <w:rsid w:val="006B5F5F"/>
    <w:rsid w:val="006B606D"/>
    <w:rsid w:val="006B6093"/>
    <w:rsid w:val="006B60C2"/>
    <w:rsid w:val="006B60E1"/>
    <w:rsid w:val="006B60F1"/>
    <w:rsid w:val="006B611E"/>
    <w:rsid w:val="006B614E"/>
    <w:rsid w:val="006B61C2"/>
    <w:rsid w:val="006B6200"/>
    <w:rsid w:val="006B6244"/>
    <w:rsid w:val="006B6260"/>
    <w:rsid w:val="006B626E"/>
    <w:rsid w:val="006B62FD"/>
    <w:rsid w:val="006B6338"/>
    <w:rsid w:val="006B63D0"/>
    <w:rsid w:val="006B642A"/>
    <w:rsid w:val="006B643F"/>
    <w:rsid w:val="006B64AB"/>
    <w:rsid w:val="006B6546"/>
    <w:rsid w:val="006B666D"/>
    <w:rsid w:val="006B66A0"/>
    <w:rsid w:val="006B6706"/>
    <w:rsid w:val="006B676E"/>
    <w:rsid w:val="006B6787"/>
    <w:rsid w:val="006B699B"/>
    <w:rsid w:val="006B69D7"/>
    <w:rsid w:val="006B6ACF"/>
    <w:rsid w:val="006B6B61"/>
    <w:rsid w:val="006B6E08"/>
    <w:rsid w:val="006B6EEC"/>
    <w:rsid w:val="006B6F1F"/>
    <w:rsid w:val="006B6FAD"/>
    <w:rsid w:val="006B701C"/>
    <w:rsid w:val="006B703F"/>
    <w:rsid w:val="006B70A1"/>
    <w:rsid w:val="006B7107"/>
    <w:rsid w:val="006B714E"/>
    <w:rsid w:val="006B714F"/>
    <w:rsid w:val="006B7189"/>
    <w:rsid w:val="006B7260"/>
    <w:rsid w:val="006B732C"/>
    <w:rsid w:val="006B7354"/>
    <w:rsid w:val="006B73F0"/>
    <w:rsid w:val="006B7430"/>
    <w:rsid w:val="006B74AF"/>
    <w:rsid w:val="006B74FC"/>
    <w:rsid w:val="006B75B7"/>
    <w:rsid w:val="006B7622"/>
    <w:rsid w:val="006B7628"/>
    <w:rsid w:val="006B7733"/>
    <w:rsid w:val="006B7755"/>
    <w:rsid w:val="006B77E2"/>
    <w:rsid w:val="006B7847"/>
    <w:rsid w:val="006B786B"/>
    <w:rsid w:val="006B78F7"/>
    <w:rsid w:val="006B79EF"/>
    <w:rsid w:val="006B7AE7"/>
    <w:rsid w:val="006B7C14"/>
    <w:rsid w:val="006B7C3F"/>
    <w:rsid w:val="006B7C7F"/>
    <w:rsid w:val="006B7CBF"/>
    <w:rsid w:val="006B7D1C"/>
    <w:rsid w:val="006B7D21"/>
    <w:rsid w:val="006B7DDA"/>
    <w:rsid w:val="006B7E59"/>
    <w:rsid w:val="006B7EA4"/>
    <w:rsid w:val="006B7F23"/>
    <w:rsid w:val="006C0001"/>
    <w:rsid w:val="006C00F5"/>
    <w:rsid w:val="006C0145"/>
    <w:rsid w:val="006C025A"/>
    <w:rsid w:val="006C02A0"/>
    <w:rsid w:val="006C02B2"/>
    <w:rsid w:val="006C0308"/>
    <w:rsid w:val="006C04FB"/>
    <w:rsid w:val="006C054A"/>
    <w:rsid w:val="006C0640"/>
    <w:rsid w:val="006C064C"/>
    <w:rsid w:val="006C07F3"/>
    <w:rsid w:val="006C0843"/>
    <w:rsid w:val="006C0864"/>
    <w:rsid w:val="006C0887"/>
    <w:rsid w:val="006C08F1"/>
    <w:rsid w:val="006C08FB"/>
    <w:rsid w:val="006C0906"/>
    <w:rsid w:val="006C099F"/>
    <w:rsid w:val="006C09C4"/>
    <w:rsid w:val="006C09E7"/>
    <w:rsid w:val="006C0A35"/>
    <w:rsid w:val="006C0A62"/>
    <w:rsid w:val="006C0B81"/>
    <w:rsid w:val="006C0D82"/>
    <w:rsid w:val="006C0DD0"/>
    <w:rsid w:val="006C0EA4"/>
    <w:rsid w:val="006C101B"/>
    <w:rsid w:val="006C1039"/>
    <w:rsid w:val="006C107A"/>
    <w:rsid w:val="006C10BB"/>
    <w:rsid w:val="006C1169"/>
    <w:rsid w:val="006C12F7"/>
    <w:rsid w:val="006C13E4"/>
    <w:rsid w:val="006C143D"/>
    <w:rsid w:val="006C157F"/>
    <w:rsid w:val="006C158F"/>
    <w:rsid w:val="006C15CD"/>
    <w:rsid w:val="006C15D0"/>
    <w:rsid w:val="006C17AE"/>
    <w:rsid w:val="006C17E7"/>
    <w:rsid w:val="006C1867"/>
    <w:rsid w:val="006C195E"/>
    <w:rsid w:val="006C19C9"/>
    <w:rsid w:val="006C1B2A"/>
    <w:rsid w:val="006C1B69"/>
    <w:rsid w:val="006C1C0C"/>
    <w:rsid w:val="006C1C39"/>
    <w:rsid w:val="006C1C45"/>
    <w:rsid w:val="006C1C88"/>
    <w:rsid w:val="006C1E01"/>
    <w:rsid w:val="006C1E64"/>
    <w:rsid w:val="006C1E97"/>
    <w:rsid w:val="006C1EE8"/>
    <w:rsid w:val="006C1F12"/>
    <w:rsid w:val="006C1F4A"/>
    <w:rsid w:val="006C1FE9"/>
    <w:rsid w:val="006C1FEE"/>
    <w:rsid w:val="006C208E"/>
    <w:rsid w:val="006C2180"/>
    <w:rsid w:val="006C21EF"/>
    <w:rsid w:val="006C229C"/>
    <w:rsid w:val="006C22E3"/>
    <w:rsid w:val="006C233F"/>
    <w:rsid w:val="006C234A"/>
    <w:rsid w:val="006C25D5"/>
    <w:rsid w:val="006C26E8"/>
    <w:rsid w:val="006C2735"/>
    <w:rsid w:val="006C2A35"/>
    <w:rsid w:val="006C2A64"/>
    <w:rsid w:val="006C2ACC"/>
    <w:rsid w:val="006C2C01"/>
    <w:rsid w:val="006C2D16"/>
    <w:rsid w:val="006C2DAE"/>
    <w:rsid w:val="006C2EC7"/>
    <w:rsid w:val="006C2EEB"/>
    <w:rsid w:val="006C3002"/>
    <w:rsid w:val="006C3026"/>
    <w:rsid w:val="006C3065"/>
    <w:rsid w:val="006C30AC"/>
    <w:rsid w:val="006C3195"/>
    <w:rsid w:val="006C3241"/>
    <w:rsid w:val="006C324B"/>
    <w:rsid w:val="006C3446"/>
    <w:rsid w:val="006C3656"/>
    <w:rsid w:val="006C373E"/>
    <w:rsid w:val="006C383D"/>
    <w:rsid w:val="006C38DE"/>
    <w:rsid w:val="006C38FD"/>
    <w:rsid w:val="006C396C"/>
    <w:rsid w:val="006C396D"/>
    <w:rsid w:val="006C3C5F"/>
    <w:rsid w:val="006C3D6D"/>
    <w:rsid w:val="006C3D86"/>
    <w:rsid w:val="006C3E1C"/>
    <w:rsid w:val="006C3E34"/>
    <w:rsid w:val="006C3E7F"/>
    <w:rsid w:val="006C3EE0"/>
    <w:rsid w:val="006C3F97"/>
    <w:rsid w:val="006C3FA1"/>
    <w:rsid w:val="006C3FA8"/>
    <w:rsid w:val="006C3FB2"/>
    <w:rsid w:val="006C4064"/>
    <w:rsid w:val="006C40A0"/>
    <w:rsid w:val="006C40DE"/>
    <w:rsid w:val="006C40E1"/>
    <w:rsid w:val="006C4187"/>
    <w:rsid w:val="006C42A8"/>
    <w:rsid w:val="006C4303"/>
    <w:rsid w:val="006C450B"/>
    <w:rsid w:val="006C4563"/>
    <w:rsid w:val="006C456B"/>
    <w:rsid w:val="006C459A"/>
    <w:rsid w:val="006C4679"/>
    <w:rsid w:val="006C46E5"/>
    <w:rsid w:val="006C4757"/>
    <w:rsid w:val="006C48F7"/>
    <w:rsid w:val="006C491B"/>
    <w:rsid w:val="006C4A09"/>
    <w:rsid w:val="006C4A27"/>
    <w:rsid w:val="006C4A2C"/>
    <w:rsid w:val="006C4AB0"/>
    <w:rsid w:val="006C4AE0"/>
    <w:rsid w:val="006C4BB9"/>
    <w:rsid w:val="006C4C89"/>
    <w:rsid w:val="006C4C8F"/>
    <w:rsid w:val="006C4CAA"/>
    <w:rsid w:val="006C4D65"/>
    <w:rsid w:val="006C4EDB"/>
    <w:rsid w:val="006C4F05"/>
    <w:rsid w:val="006C4FA8"/>
    <w:rsid w:val="006C5054"/>
    <w:rsid w:val="006C5088"/>
    <w:rsid w:val="006C50D1"/>
    <w:rsid w:val="006C5166"/>
    <w:rsid w:val="006C51C1"/>
    <w:rsid w:val="006C51D9"/>
    <w:rsid w:val="006C5209"/>
    <w:rsid w:val="006C539E"/>
    <w:rsid w:val="006C5489"/>
    <w:rsid w:val="006C54B9"/>
    <w:rsid w:val="006C556A"/>
    <w:rsid w:val="006C5671"/>
    <w:rsid w:val="006C5754"/>
    <w:rsid w:val="006C57D5"/>
    <w:rsid w:val="006C57F4"/>
    <w:rsid w:val="006C580E"/>
    <w:rsid w:val="006C5819"/>
    <w:rsid w:val="006C58F6"/>
    <w:rsid w:val="006C594A"/>
    <w:rsid w:val="006C5A60"/>
    <w:rsid w:val="006C5AF2"/>
    <w:rsid w:val="006C5D97"/>
    <w:rsid w:val="006C5DC7"/>
    <w:rsid w:val="006C5EBE"/>
    <w:rsid w:val="006C5EEF"/>
    <w:rsid w:val="006C5F77"/>
    <w:rsid w:val="006C5FA9"/>
    <w:rsid w:val="006C6029"/>
    <w:rsid w:val="006C6091"/>
    <w:rsid w:val="006C61D8"/>
    <w:rsid w:val="006C6226"/>
    <w:rsid w:val="006C6228"/>
    <w:rsid w:val="006C62AC"/>
    <w:rsid w:val="006C6383"/>
    <w:rsid w:val="006C63E6"/>
    <w:rsid w:val="006C6426"/>
    <w:rsid w:val="006C642D"/>
    <w:rsid w:val="006C64AA"/>
    <w:rsid w:val="006C66B9"/>
    <w:rsid w:val="006C675C"/>
    <w:rsid w:val="006C683A"/>
    <w:rsid w:val="006C68A4"/>
    <w:rsid w:val="006C68C2"/>
    <w:rsid w:val="006C69C7"/>
    <w:rsid w:val="006C6A4A"/>
    <w:rsid w:val="006C6A5A"/>
    <w:rsid w:val="006C6C86"/>
    <w:rsid w:val="006C6CEF"/>
    <w:rsid w:val="006C6D7E"/>
    <w:rsid w:val="006C6E4C"/>
    <w:rsid w:val="006C6EFF"/>
    <w:rsid w:val="006C6F0C"/>
    <w:rsid w:val="006C6F6F"/>
    <w:rsid w:val="006C7091"/>
    <w:rsid w:val="006C70F6"/>
    <w:rsid w:val="006C7161"/>
    <w:rsid w:val="006C7233"/>
    <w:rsid w:val="006C7398"/>
    <w:rsid w:val="006C73FF"/>
    <w:rsid w:val="006C7424"/>
    <w:rsid w:val="006C742A"/>
    <w:rsid w:val="006C76DB"/>
    <w:rsid w:val="006C76EA"/>
    <w:rsid w:val="006C7763"/>
    <w:rsid w:val="006C77BB"/>
    <w:rsid w:val="006C77F0"/>
    <w:rsid w:val="006C790E"/>
    <w:rsid w:val="006C79C1"/>
    <w:rsid w:val="006C7AEC"/>
    <w:rsid w:val="006C7B7C"/>
    <w:rsid w:val="006C7C7A"/>
    <w:rsid w:val="006C7CC8"/>
    <w:rsid w:val="006C7D24"/>
    <w:rsid w:val="006C7EAA"/>
    <w:rsid w:val="006C7F0B"/>
    <w:rsid w:val="006C7F38"/>
    <w:rsid w:val="006C7F9B"/>
    <w:rsid w:val="006D0062"/>
    <w:rsid w:val="006D0073"/>
    <w:rsid w:val="006D00E7"/>
    <w:rsid w:val="006D00F6"/>
    <w:rsid w:val="006D011A"/>
    <w:rsid w:val="006D0189"/>
    <w:rsid w:val="006D01E1"/>
    <w:rsid w:val="006D01EF"/>
    <w:rsid w:val="006D0273"/>
    <w:rsid w:val="006D046E"/>
    <w:rsid w:val="006D069E"/>
    <w:rsid w:val="006D06FE"/>
    <w:rsid w:val="006D076F"/>
    <w:rsid w:val="006D08E1"/>
    <w:rsid w:val="006D09B0"/>
    <w:rsid w:val="006D0A05"/>
    <w:rsid w:val="006D0A87"/>
    <w:rsid w:val="006D0BB4"/>
    <w:rsid w:val="006D0BD5"/>
    <w:rsid w:val="006D0BF4"/>
    <w:rsid w:val="006D0BFE"/>
    <w:rsid w:val="006D0C48"/>
    <w:rsid w:val="006D0D9B"/>
    <w:rsid w:val="006D0E2A"/>
    <w:rsid w:val="006D0EB4"/>
    <w:rsid w:val="006D1006"/>
    <w:rsid w:val="006D100C"/>
    <w:rsid w:val="006D1015"/>
    <w:rsid w:val="006D108D"/>
    <w:rsid w:val="006D1294"/>
    <w:rsid w:val="006D133A"/>
    <w:rsid w:val="006D1351"/>
    <w:rsid w:val="006D135B"/>
    <w:rsid w:val="006D135E"/>
    <w:rsid w:val="006D140D"/>
    <w:rsid w:val="006D1420"/>
    <w:rsid w:val="006D1442"/>
    <w:rsid w:val="006D1562"/>
    <w:rsid w:val="006D158F"/>
    <w:rsid w:val="006D1603"/>
    <w:rsid w:val="006D166F"/>
    <w:rsid w:val="006D1691"/>
    <w:rsid w:val="006D179B"/>
    <w:rsid w:val="006D17B2"/>
    <w:rsid w:val="006D199D"/>
    <w:rsid w:val="006D1A21"/>
    <w:rsid w:val="006D1AA0"/>
    <w:rsid w:val="006D1ABB"/>
    <w:rsid w:val="006D1C2C"/>
    <w:rsid w:val="006D1D81"/>
    <w:rsid w:val="006D1D85"/>
    <w:rsid w:val="006D1EE5"/>
    <w:rsid w:val="006D1F70"/>
    <w:rsid w:val="006D1FBE"/>
    <w:rsid w:val="006D2070"/>
    <w:rsid w:val="006D21BC"/>
    <w:rsid w:val="006D21BD"/>
    <w:rsid w:val="006D21C6"/>
    <w:rsid w:val="006D21FA"/>
    <w:rsid w:val="006D2250"/>
    <w:rsid w:val="006D22D8"/>
    <w:rsid w:val="006D23A9"/>
    <w:rsid w:val="006D23AA"/>
    <w:rsid w:val="006D23C8"/>
    <w:rsid w:val="006D2412"/>
    <w:rsid w:val="006D24EB"/>
    <w:rsid w:val="006D256A"/>
    <w:rsid w:val="006D265B"/>
    <w:rsid w:val="006D2687"/>
    <w:rsid w:val="006D26BC"/>
    <w:rsid w:val="006D276F"/>
    <w:rsid w:val="006D28E2"/>
    <w:rsid w:val="006D28F9"/>
    <w:rsid w:val="006D2922"/>
    <w:rsid w:val="006D2A02"/>
    <w:rsid w:val="006D2A18"/>
    <w:rsid w:val="006D2A8F"/>
    <w:rsid w:val="006D2B87"/>
    <w:rsid w:val="006D2CD9"/>
    <w:rsid w:val="006D2E35"/>
    <w:rsid w:val="006D2F4D"/>
    <w:rsid w:val="006D3081"/>
    <w:rsid w:val="006D317E"/>
    <w:rsid w:val="006D34C1"/>
    <w:rsid w:val="006D354E"/>
    <w:rsid w:val="006D35C8"/>
    <w:rsid w:val="006D3609"/>
    <w:rsid w:val="006D36CF"/>
    <w:rsid w:val="006D3933"/>
    <w:rsid w:val="006D39AE"/>
    <w:rsid w:val="006D3A0F"/>
    <w:rsid w:val="006D3A48"/>
    <w:rsid w:val="006D3A72"/>
    <w:rsid w:val="006D3AFD"/>
    <w:rsid w:val="006D3D4B"/>
    <w:rsid w:val="006D3D96"/>
    <w:rsid w:val="006D3E72"/>
    <w:rsid w:val="006D3F86"/>
    <w:rsid w:val="006D3F88"/>
    <w:rsid w:val="006D3FD8"/>
    <w:rsid w:val="006D417E"/>
    <w:rsid w:val="006D41CC"/>
    <w:rsid w:val="006D4328"/>
    <w:rsid w:val="006D433C"/>
    <w:rsid w:val="006D43F0"/>
    <w:rsid w:val="006D44BA"/>
    <w:rsid w:val="006D44D7"/>
    <w:rsid w:val="006D4533"/>
    <w:rsid w:val="006D458C"/>
    <w:rsid w:val="006D4620"/>
    <w:rsid w:val="006D4628"/>
    <w:rsid w:val="006D48BA"/>
    <w:rsid w:val="006D499F"/>
    <w:rsid w:val="006D4A5E"/>
    <w:rsid w:val="006D4AC6"/>
    <w:rsid w:val="006D4ACA"/>
    <w:rsid w:val="006D4C08"/>
    <w:rsid w:val="006D4C7A"/>
    <w:rsid w:val="006D4D71"/>
    <w:rsid w:val="006D4ECB"/>
    <w:rsid w:val="006D4F3A"/>
    <w:rsid w:val="006D5018"/>
    <w:rsid w:val="006D5028"/>
    <w:rsid w:val="006D506C"/>
    <w:rsid w:val="006D506E"/>
    <w:rsid w:val="006D513C"/>
    <w:rsid w:val="006D52E6"/>
    <w:rsid w:val="006D52F3"/>
    <w:rsid w:val="006D5309"/>
    <w:rsid w:val="006D5593"/>
    <w:rsid w:val="006D560A"/>
    <w:rsid w:val="006D587E"/>
    <w:rsid w:val="006D5940"/>
    <w:rsid w:val="006D5A1E"/>
    <w:rsid w:val="006D5A2E"/>
    <w:rsid w:val="006D5AAD"/>
    <w:rsid w:val="006D5BE5"/>
    <w:rsid w:val="006D5C71"/>
    <w:rsid w:val="006D5D6A"/>
    <w:rsid w:val="006D5D6E"/>
    <w:rsid w:val="006D5D8E"/>
    <w:rsid w:val="006D5DF5"/>
    <w:rsid w:val="006D605A"/>
    <w:rsid w:val="006D60AF"/>
    <w:rsid w:val="006D61AC"/>
    <w:rsid w:val="006D631E"/>
    <w:rsid w:val="006D638F"/>
    <w:rsid w:val="006D64BF"/>
    <w:rsid w:val="006D653A"/>
    <w:rsid w:val="006D6577"/>
    <w:rsid w:val="006D6644"/>
    <w:rsid w:val="006D6659"/>
    <w:rsid w:val="006D66D9"/>
    <w:rsid w:val="006D66FF"/>
    <w:rsid w:val="006D67A0"/>
    <w:rsid w:val="006D6823"/>
    <w:rsid w:val="006D6829"/>
    <w:rsid w:val="006D6A1E"/>
    <w:rsid w:val="006D6A67"/>
    <w:rsid w:val="006D6BBB"/>
    <w:rsid w:val="006D6BDF"/>
    <w:rsid w:val="006D6BF4"/>
    <w:rsid w:val="006D6C13"/>
    <w:rsid w:val="006D6D34"/>
    <w:rsid w:val="006D6E64"/>
    <w:rsid w:val="006D6E78"/>
    <w:rsid w:val="006D6F84"/>
    <w:rsid w:val="006D6FA9"/>
    <w:rsid w:val="006D7005"/>
    <w:rsid w:val="006D702E"/>
    <w:rsid w:val="006D70FC"/>
    <w:rsid w:val="006D710C"/>
    <w:rsid w:val="006D715B"/>
    <w:rsid w:val="006D7215"/>
    <w:rsid w:val="006D7256"/>
    <w:rsid w:val="006D734E"/>
    <w:rsid w:val="006D735C"/>
    <w:rsid w:val="006D7384"/>
    <w:rsid w:val="006D74C0"/>
    <w:rsid w:val="006D74DB"/>
    <w:rsid w:val="006D772D"/>
    <w:rsid w:val="006D7801"/>
    <w:rsid w:val="006D7942"/>
    <w:rsid w:val="006D79C2"/>
    <w:rsid w:val="006D7A3E"/>
    <w:rsid w:val="006D7AAE"/>
    <w:rsid w:val="006D7B85"/>
    <w:rsid w:val="006D7BFC"/>
    <w:rsid w:val="006D7CFD"/>
    <w:rsid w:val="006D7D98"/>
    <w:rsid w:val="006D7DC2"/>
    <w:rsid w:val="006D7E59"/>
    <w:rsid w:val="006D7E7D"/>
    <w:rsid w:val="006D7EE5"/>
    <w:rsid w:val="006D7F01"/>
    <w:rsid w:val="006D7F53"/>
    <w:rsid w:val="006D7F97"/>
    <w:rsid w:val="006D7FD5"/>
    <w:rsid w:val="006E0062"/>
    <w:rsid w:val="006E012C"/>
    <w:rsid w:val="006E0139"/>
    <w:rsid w:val="006E01D1"/>
    <w:rsid w:val="006E0243"/>
    <w:rsid w:val="006E0492"/>
    <w:rsid w:val="006E04CE"/>
    <w:rsid w:val="006E0547"/>
    <w:rsid w:val="006E060A"/>
    <w:rsid w:val="006E061B"/>
    <w:rsid w:val="006E0663"/>
    <w:rsid w:val="006E067F"/>
    <w:rsid w:val="006E06B7"/>
    <w:rsid w:val="006E07A7"/>
    <w:rsid w:val="006E0922"/>
    <w:rsid w:val="006E0A0D"/>
    <w:rsid w:val="006E0AA7"/>
    <w:rsid w:val="006E0AC2"/>
    <w:rsid w:val="006E0AE7"/>
    <w:rsid w:val="006E0BF3"/>
    <w:rsid w:val="006E0C11"/>
    <w:rsid w:val="006E0C32"/>
    <w:rsid w:val="006E0CC2"/>
    <w:rsid w:val="006E0CCC"/>
    <w:rsid w:val="006E0EAD"/>
    <w:rsid w:val="006E0F09"/>
    <w:rsid w:val="006E0F66"/>
    <w:rsid w:val="006E0FF1"/>
    <w:rsid w:val="006E102B"/>
    <w:rsid w:val="006E10AB"/>
    <w:rsid w:val="006E11ED"/>
    <w:rsid w:val="006E1203"/>
    <w:rsid w:val="006E1218"/>
    <w:rsid w:val="006E12C3"/>
    <w:rsid w:val="006E1385"/>
    <w:rsid w:val="006E13AE"/>
    <w:rsid w:val="006E13DC"/>
    <w:rsid w:val="006E1407"/>
    <w:rsid w:val="006E143E"/>
    <w:rsid w:val="006E1537"/>
    <w:rsid w:val="006E16F6"/>
    <w:rsid w:val="006E174D"/>
    <w:rsid w:val="006E177F"/>
    <w:rsid w:val="006E17C7"/>
    <w:rsid w:val="006E186F"/>
    <w:rsid w:val="006E18C5"/>
    <w:rsid w:val="006E18FE"/>
    <w:rsid w:val="006E1957"/>
    <w:rsid w:val="006E197D"/>
    <w:rsid w:val="006E1A6B"/>
    <w:rsid w:val="006E1B7C"/>
    <w:rsid w:val="006E1C82"/>
    <w:rsid w:val="006E1CE4"/>
    <w:rsid w:val="006E1D9A"/>
    <w:rsid w:val="006E1DC8"/>
    <w:rsid w:val="006E1DD3"/>
    <w:rsid w:val="006E1E5F"/>
    <w:rsid w:val="006E1EA3"/>
    <w:rsid w:val="006E1EB3"/>
    <w:rsid w:val="006E1F0C"/>
    <w:rsid w:val="006E2089"/>
    <w:rsid w:val="006E20AF"/>
    <w:rsid w:val="006E20E7"/>
    <w:rsid w:val="006E21F1"/>
    <w:rsid w:val="006E21F3"/>
    <w:rsid w:val="006E22DD"/>
    <w:rsid w:val="006E2321"/>
    <w:rsid w:val="006E23D8"/>
    <w:rsid w:val="006E2431"/>
    <w:rsid w:val="006E24C5"/>
    <w:rsid w:val="006E2503"/>
    <w:rsid w:val="006E2536"/>
    <w:rsid w:val="006E27D1"/>
    <w:rsid w:val="006E2899"/>
    <w:rsid w:val="006E28AA"/>
    <w:rsid w:val="006E28E9"/>
    <w:rsid w:val="006E292D"/>
    <w:rsid w:val="006E2984"/>
    <w:rsid w:val="006E29A5"/>
    <w:rsid w:val="006E2B4E"/>
    <w:rsid w:val="006E2B69"/>
    <w:rsid w:val="006E2BAD"/>
    <w:rsid w:val="006E2BFC"/>
    <w:rsid w:val="006E2C3B"/>
    <w:rsid w:val="006E2D7E"/>
    <w:rsid w:val="006E2DFC"/>
    <w:rsid w:val="006E2E2E"/>
    <w:rsid w:val="006E2E56"/>
    <w:rsid w:val="006E2EAF"/>
    <w:rsid w:val="006E2FBA"/>
    <w:rsid w:val="006E308F"/>
    <w:rsid w:val="006E3179"/>
    <w:rsid w:val="006E3328"/>
    <w:rsid w:val="006E3337"/>
    <w:rsid w:val="006E33E7"/>
    <w:rsid w:val="006E3421"/>
    <w:rsid w:val="006E3591"/>
    <w:rsid w:val="006E3623"/>
    <w:rsid w:val="006E3725"/>
    <w:rsid w:val="006E3739"/>
    <w:rsid w:val="006E3835"/>
    <w:rsid w:val="006E3866"/>
    <w:rsid w:val="006E3AF6"/>
    <w:rsid w:val="006E3B65"/>
    <w:rsid w:val="006E3BE7"/>
    <w:rsid w:val="006E3C0C"/>
    <w:rsid w:val="006E3CFE"/>
    <w:rsid w:val="006E3D9B"/>
    <w:rsid w:val="006E3DED"/>
    <w:rsid w:val="006E3F40"/>
    <w:rsid w:val="006E3F73"/>
    <w:rsid w:val="006E4075"/>
    <w:rsid w:val="006E4096"/>
    <w:rsid w:val="006E4156"/>
    <w:rsid w:val="006E4320"/>
    <w:rsid w:val="006E4379"/>
    <w:rsid w:val="006E4442"/>
    <w:rsid w:val="006E4599"/>
    <w:rsid w:val="006E48C5"/>
    <w:rsid w:val="006E4960"/>
    <w:rsid w:val="006E4984"/>
    <w:rsid w:val="006E49AB"/>
    <w:rsid w:val="006E49B0"/>
    <w:rsid w:val="006E4A2E"/>
    <w:rsid w:val="006E4A3D"/>
    <w:rsid w:val="006E4A63"/>
    <w:rsid w:val="006E4A72"/>
    <w:rsid w:val="006E4AA3"/>
    <w:rsid w:val="006E4B2E"/>
    <w:rsid w:val="006E4B3E"/>
    <w:rsid w:val="006E4B47"/>
    <w:rsid w:val="006E4B5F"/>
    <w:rsid w:val="006E4BA8"/>
    <w:rsid w:val="006E4C43"/>
    <w:rsid w:val="006E4DB9"/>
    <w:rsid w:val="006E4DDC"/>
    <w:rsid w:val="006E4DE1"/>
    <w:rsid w:val="006E4E15"/>
    <w:rsid w:val="006E4E34"/>
    <w:rsid w:val="006E4F87"/>
    <w:rsid w:val="006E4FF7"/>
    <w:rsid w:val="006E5015"/>
    <w:rsid w:val="006E50E4"/>
    <w:rsid w:val="006E5248"/>
    <w:rsid w:val="006E52D5"/>
    <w:rsid w:val="006E52D7"/>
    <w:rsid w:val="006E5314"/>
    <w:rsid w:val="006E536B"/>
    <w:rsid w:val="006E5402"/>
    <w:rsid w:val="006E5409"/>
    <w:rsid w:val="006E5410"/>
    <w:rsid w:val="006E54D6"/>
    <w:rsid w:val="006E5549"/>
    <w:rsid w:val="006E55E5"/>
    <w:rsid w:val="006E56B1"/>
    <w:rsid w:val="006E56C5"/>
    <w:rsid w:val="006E5726"/>
    <w:rsid w:val="006E5738"/>
    <w:rsid w:val="006E57FF"/>
    <w:rsid w:val="006E5806"/>
    <w:rsid w:val="006E5807"/>
    <w:rsid w:val="006E583A"/>
    <w:rsid w:val="006E5889"/>
    <w:rsid w:val="006E58E9"/>
    <w:rsid w:val="006E59B7"/>
    <w:rsid w:val="006E5A44"/>
    <w:rsid w:val="006E5A50"/>
    <w:rsid w:val="006E5A54"/>
    <w:rsid w:val="006E5A7E"/>
    <w:rsid w:val="006E5A81"/>
    <w:rsid w:val="006E5ACC"/>
    <w:rsid w:val="006E5BA2"/>
    <w:rsid w:val="006E5BB1"/>
    <w:rsid w:val="006E5C67"/>
    <w:rsid w:val="006E5C9D"/>
    <w:rsid w:val="006E5D16"/>
    <w:rsid w:val="006E5D61"/>
    <w:rsid w:val="006E5E9D"/>
    <w:rsid w:val="006E5EC2"/>
    <w:rsid w:val="006E5EEB"/>
    <w:rsid w:val="006E60FA"/>
    <w:rsid w:val="006E6200"/>
    <w:rsid w:val="006E6409"/>
    <w:rsid w:val="006E6454"/>
    <w:rsid w:val="006E656B"/>
    <w:rsid w:val="006E6634"/>
    <w:rsid w:val="006E666E"/>
    <w:rsid w:val="006E6698"/>
    <w:rsid w:val="006E670C"/>
    <w:rsid w:val="006E67E5"/>
    <w:rsid w:val="006E6860"/>
    <w:rsid w:val="006E6884"/>
    <w:rsid w:val="006E6889"/>
    <w:rsid w:val="006E6944"/>
    <w:rsid w:val="006E6A9F"/>
    <w:rsid w:val="006E6AAD"/>
    <w:rsid w:val="006E6ABF"/>
    <w:rsid w:val="006E6AED"/>
    <w:rsid w:val="006E6C97"/>
    <w:rsid w:val="006E6DBE"/>
    <w:rsid w:val="006E6E07"/>
    <w:rsid w:val="006E6EC5"/>
    <w:rsid w:val="006E6F07"/>
    <w:rsid w:val="006E6FE7"/>
    <w:rsid w:val="006E7065"/>
    <w:rsid w:val="006E7091"/>
    <w:rsid w:val="006E7218"/>
    <w:rsid w:val="006E734A"/>
    <w:rsid w:val="006E738E"/>
    <w:rsid w:val="006E73B1"/>
    <w:rsid w:val="006E747C"/>
    <w:rsid w:val="006E760F"/>
    <w:rsid w:val="006E7721"/>
    <w:rsid w:val="006E7785"/>
    <w:rsid w:val="006E7882"/>
    <w:rsid w:val="006E78AA"/>
    <w:rsid w:val="006E78B1"/>
    <w:rsid w:val="006E7920"/>
    <w:rsid w:val="006E7921"/>
    <w:rsid w:val="006E7AE6"/>
    <w:rsid w:val="006E7BF7"/>
    <w:rsid w:val="006E7CCD"/>
    <w:rsid w:val="006E7DA9"/>
    <w:rsid w:val="006E7E01"/>
    <w:rsid w:val="006E7F72"/>
    <w:rsid w:val="006E7FE5"/>
    <w:rsid w:val="006F000E"/>
    <w:rsid w:val="006F00BE"/>
    <w:rsid w:val="006F0457"/>
    <w:rsid w:val="006F05D1"/>
    <w:rsid w:val="006F05D4"/>
    <w:rsid w:val="006F0612"/>
    <w:rsid w:val="006F0660"/>
    <w:rsid w:val="006F067B"/>
    <w:rsid w:val="006F075C"/>
    <w:rsid w:val="006F085B"/>
    <w:rsid w:val="006F089D"/>
    <w:rsid w:val="006F0967"/>
    <w:rsid w:val="006F0AF1"/>
    <w:rsid w:val="006F0B34"/>
    <w:rsid w:val="006F0C00"/>
    <w:rsid w:val="006F0C85"/>
    <w:rsid w:val="006F0CF5"/>
    <w:rsid w:val="006F0CFD"/>
    <w:rsid w:val="006F0DC1"/>
    <w:rsid w:val="006F0E4D"/>
    <w:rsid w:val="006F0E88"/>
    <w:rsid w:val="006F0F27"/>
    <w:rsid w:val="006F106C"/>
    <w:rsid w:val="006F1183"/>
    <w:rsid w:val="006F11BC"/>
    <w:rsid w:val="006F11E2"/>
    <w:rsid w:val="006F1324"/>
    <w:rsid w:val="006F133B"/>
    <w:rsid w:val="006F1449"/>
    <w:rsid w:val="006F1496"/>
    <w:rsid w:val="006F14C4"/>
    <w:rsid w:val="006F155F"/>
    <w:rsid w:val="006F165C"/>
    <w:rsid w:val="006F1757"/>
    <w:rsid w:val="006F1759"/>
    <w:rsid w:val="006F1765"/>
    <w:rsid w:val="006F1768"/>
    <w:rsid w:val="006F17B9"/>
    <w:rsid w:val="006F17C5"/>
    <w:rsid w:val="006F17D6"/>
    <w:rsid w:val="006F18E9"/>
    <w:rsid w:val="006F19DA"/>
    <w:rsid w:val="006F1A95"/>
    <w:rsid w:val="006F1B15"/>
    <w:rsid w:val="006F1CB6"/>
    <w:rsid w:val="006F1D71"/>
    <w:rsid w:val="006F1DFB"/>
    <w:rsid w:val="006F1E21"/>
    <w:rsid w:val="006F1E2E"/>
    <w:rsid w:val="006F1EA4"/>
    <w:rsid w:val="006F1EC6"/>
    <w:rsid w:val="006F1F27"/>
    <w:rsid w:val="006F1FD8"/>
    <w:rsid w:val="006F20A8"/>
    <w:rsid w:val="006F2239"/>
    <w:rsid w:val="006F238C"/>
    <w:rsid w:val="006F2412"/>
    <w:rsid w:val="006F2440"/>
    <w:rsid w:val="006F24ED"/>
    <w:rsid w:val="006F2760"/>
    <w:rsid w:val="006F27E2"/>
    <w:rsid w:val="006F2864"/>
    <w:rsid w:val="006F2966"/>
    <w:rsid w:val="006F2993"/>
    <w:rsid w:val="006F29CE"/>
    <w:rsid w:val="006F2A3C"/>
    <w:rsid w:val="006F2A90"/>
    <w:rsid w:val="006F2A91"/>
    <w:rsid w:val="006F2B51"/>
    <w:rsid w:val="006F2B68"/>
    <w:rsid w:val="006F2D34"/>
    <w:rsid w:val="006F2DBC"/>
    <w:rsid w:val="006F30B6"/>
    <w:rsid w:val="006F30D7"/>
    <w:rsid w:val="006F3203"/>
    <w:rsid w:val="006F3204"/>
    <w:rsid w:val="006F3212"/>
    <w:rsid w:val="006F33D5"/>
    <w:rsid w:val="006F3407"/>
    <w:rsid w:val="006F34BF"/>
    <w:rsid w:val="006F3576"/>
    <w:rsid w:val="006F358E"/>
    <w:rsid w:val="006F3703"/>
    <w:rsid w:val="006F378E"/>
    <w:rsid w:val="006F392E"/>
    <w:rsid w:val="006F397C"/>
    <w:rsid w:val="006F398F"/>
    <w:rsid w:val="006F39B5"/>
    <w:rsid w:val="006F39CD"/>
    <w:rsid w:val="006F39F5"/>
    <w:rsid w:val="006F3AB7"/>
    <w:rsid w:val="006F3B80"/>
    <w:rsid w:val="006F3B96"/>
    <w:rsid w:val="006F3BB7"/>
    <w:rsid w:val="006F3BBF"/>
    <w:rsid w:val="006F3C9C"/>
    <w:rsid w:val="006F3D82"/>
    <w:rsid w:val="006F3E1B"/>
    <w:rsid w:val="006F3F48"/>
    <w:rsid w:val="006F3F4E"/>
    <w:rsid w:val="006F4000"/>
    <w:rsid w:val="006F40A2"/>
    <w:rsid w:val="006F40AD"/>
    <w:rsid w:val="006F40DE"/>
    <w:rsid w:val="006F40F0"/>
    <w:rsid w:val="006F417F"/>
    <w:rsid w:val="006F41BC"/>
    <w:rsid w:val="006F41D3"/>
    <w:rsid w:val="006F41D8"/>
    <w:rsid w:val="006F4288"/>
    <w:rsid w:val="006F42F7"/>
    <w:rsid w:val="006F4383"/>
    <w:rsid w:val="006F45AF"/>
    <w:rsid w:val="006F45CC"/>
    <w:rsid w:val="006F4649"/>
    <w:rsid w:val="006F465A"/>
    <w:rsid w:val="006F4670"/>
    <w:rsid w:val="006F4747"/>
    <w:rsid w:val="006F47CA"/>
    <w:rsid w:val="006F480A"/>
    <w:rsid w:val="006F4868"/>
    <w:rsid w:val="006F4A42"/>
    <w:rsid w:val="006F4A63"/>
    <w:rsid w:val="006F4ADC"/>
    <w:rsid w:val="006F4B10"/>
    <w:rsid w:val="006F4BA3"/>
    <w:rsid w:val="006F4BC0"/>
    <w:rsid w:val="006F4C43"/>
    <w:rsid w:val="006F4C51"/>
    <w:rsid w:val="006F4CD7"/>
    <w:rsid w:val="006F4D33"/>
    <w:rsid w:val="006F4D3E"/>
    <w:rsid w:val="006F4D83"/>
    <w:rsid w:val="006F4F4F"/>
    <w:rsid w:val="006F4FCD"/>
    <w:rsid w:val="006F5020"/>
    <w:rsid w:val="006F5150"/>
    <w:rsid w:val="006F51AF"/>
    <w:rsid w:val="006F5248"/>
    <w:rsid w:val="006F52E4"/>
    <w:rsid w:val="006F5380"/>
    <w:rsid w:val="006F545F"/>
    <w:rsid w:val="006F5682"/>
    <w:rsid w:val="006F5695"/>
    <w:rsid w:val="006F56BF"/>
    <w:rsid w:val="006F56D4"/>
    <w:rsid w:val="006F573F"/>
    <w:rsid w:val="006F576E"/>
    <w:rsid w:val="006F5782"/>
    <w:rsid w:val="006F598E"/>
    <w:rsid w:val="006F59A4"/>
    <w:rsid w:val="006F59E0"/>
    <w:rsid w:val="006F5AE4"/>
    <w:rsid w:val="006F5BF0"/>
    <w:rsid w:val="006F5C3E"/>
    <w:rsid w:val="006F5CBC"/>
    <w:rsid w:val="006F5D71"/>
    <w:rsid w:val="006F5DA0"/>
    <w:rsid w:val="006F5DBF"/>
    <w:rsid w:val="006F6074"/>
    <w:rsid w:val="006F60FD"/>
    <w:rsid w:val="006F6257"/>
    <w:rsid w:val="006F635D"/>
    <w:rsid w:val="006F639F"/>
    <w:rsid w:val="006F63AA"/>
    <w:rsid w:val="006F63B3"/>
    <w:rsid w:val="006F63B4"/>
    <w:rsid w:val="006F64A5"/>
    <w:rsid w:val="006F65A1"/>
    <w:rsid w:val="006F65E1"/>
    <w:rsid w:val="006F65F5"/>
    <w:rsid w:val="006F67F6"/>
    <w:rsid w:val="006F6836"/>
    <w:rsid w:val="006F699B"/>
    <w:rsid w:val="006F6A8C"/>
    <w:rsid w:val="006F6B3C"/>
    <w:rsid w:val="006F6B9A"/>
    <w:rsid w:val="006F6C6F"/>
    <w:rsid w:val="006F6C8A"/>
    <w:rsid w:val="006F6CD6"/>
    <w:rsid w:val="006F6D20"/>
    <w:rsid w:val="006F6D2E"/>
    <w:rsid w:val="006F6F33"/>
    <w:rsid w:val="006F7002"/>
    <w:rsid w:val="006F7065"/>
    <w:rsid w:val="006F70B9"/>
    <w:rsid w:val="006F72D4"/>
    <w:rsid w:val="006F7365"/>
    <w:rsid w:val="006F73B9"/>
    <w:rsid w:val="006F752C"/>
    <w:rsid w:val="006F758A"/>
    <w:rsid w:val="006F7665"/>
    <w:rsid w:val="006F7688"/>
    <w:rsid w:val="006F7712"/>
    <w:rsid w:val="006F77D1"/>
    <w:rsid w:val="006F7810"/>
    <w:rsid w:val="006F781E"/>
    <w:rsid w:val="006F7824"/>
    <w:rsid w:val="006F78E9"/>
    <w:rsid w:val="006F7902"/>
    <w:rsid w:val="006F7986"/>
    <w:rsid w:val="006F7A7F"/>
    <w:rsid w:val="006F7A8D"/>
    <w:rsid w:val="006F7B11"/>
    <w:rsid w:val="006F7BB1"/>
    <w:rsid w:val="006F7ECB"/>
    <w:rsid w:val="007001C1"/>
    <w:rsid w:val="00700291"/>
    <w:rsid w:val="007002A8"/>
    <w:rsid w:val="00700351"/>
    <w:rsid w:val="007003A5"/>
    <w:rsid w:val="007003BE"/>
    <w:rsid w:val="00700403"/>
    <w:rsid w:val="0070048C"/>
    <w:rsid w:val="00700677"/>
    <w:rsid w:val="00700726"/>
    <w:rsid w:val="00700739"/>
    <w:rsid w:val="00700759"/>
    <w:rsid w:val="007008DB"/>
    <w:rsid w:val="007009AC"/>
    <w:rsid w:val="00700A1B"/>
    <w:rsid w:val="00700A28"/>
    <w:rsid w:val="00700CDE"/>
    <w:rsid w:val="00700D3C"/>
    <w:rsid w:val="00700D5C"/>
    <w:rsid w:val="00700DD6"/>
    <w:rsid w:val="00700DED"/>
    <w:rsid w:val="00700FC5"/>
    <w:rsid w:val="00701085"/>
    <w:rsid w:val="00701098"/>
    <w:rsid w:val="0070123A"/>
    <w:rsid w:val="00701250"/>
    <w:rsid w:val="0070132E"/>
    <w:rsid w:val="007013E7"/>
    <w:rsid w:val="00701449"/>
    <w:rsid w:val="0070154C"/>
    <w:rsid w:val="00701659"/>
    <w:rsid w:val="0070170B"/>
    <w:rsid w:val="00701711"/>
    <w:rsid w:val="0070173D"/>
    <w:rsid w:val="00701742"/>
    <w:rsid w:val="00701817"/>
    <w:rsid w:val="00701829"/>
    <w:rsid w:val="007018FF"/>
    <w:rsid w:val="00701936"/>
    <w:rsid w:val="00701944"/>
    <w:rsid w:val="007019DF"/>
    <w:rsid w:val="00701A12"/>
    <w:rsid w:val="00701B38"/>
    <w:rsid w:val="00701B40"/>
    <w:rsid w:val="00701B86"/>
    <w:rsid w:val="00701BBB"/>
    <w:rsid w:val="00701C1D"/>
    <w:rsid w:val="00701C21"/>
    <w:rsid w:val="00701C30"/>
    <w:rsid w:val="00701C4F"/>
    <w:rsid w:val="00701D86"/>
    <w:rsid w:val="00701D8D"/>
    <w:rsid w:val="00701EA0"/>
    <w:rsid w:val="00701F4A"/>
    <w:rsid w:val="00702019"/>
    <w:rsid w:val="007020B9"/>
    <w:rsid w:val="0070218A"/>
    <w:rsid w:val="00702234"/>
    <w:rsid w:val="007022AD"/>
    <w:rsid w:val="007022C4"/>
    <w:rsid w:val="00702350"/>
    <w:rsid w:val="0070244B"/>
    <w:rsid w:val="007024AF"/>
    <w:rsid w:val="00702569"/>
    <w:rsid w:val="007025B2"/>
    <w:rsid w:val="00702837"/>
    <w:rsid w:val="007028E2"/>
    <w:rsid w:val="00702945"/>
    <w:rsid w:val="007029A0"/>
    <w:rsid w:val="007029D3"/>
    <w:rsid w:val="00702A28"/>
    <w:rsid w:val="00702A4C"/>
    <w:rsid w:val="00702A73"/>
    <w:rsid w:val="00702BA0"/>
    <w:rsid w:val="00702C95"/>
    <w:rsid w:val="00702CC3"/>
    <w:rsid w:val="00702CCB"/>
    <w:rsid w:val="00702EBD"/>
    <w:rsid w:val="00702ECE"/>
    <w:rsid w:val="00702F2C"/>
    <w:rsid w:val="00702FF4"/>
    <w:rsid w:val="007030A9"/>
    <w:rsid w:val="00703128"/>
    <w:rsid w:val="00703153"/>
    <w:rsid w:val="007031C2"/>
    <w:rsid w:val="00703288"/>
    <w:rsid w:val="007032F4"/>
    <w:rsid w:val="007037F9"/>
    <w:rsid w:val="00703877"/>
    <w:rsid w:val="00703932"/>
    <w:rsid w:val="007039CB"/>
    <w:rsid w:val="00703A3B"/>
    <w:rsid w:val="00703A4C"/>
    <w:rsid w:val="00703B40"/>
    <w:rsid w:val="00703B96"/>
    <w:rsid w:val="00703C2F"/>
    <w:rsid w:val="00703DED"/>
    <w:rsid w:val="00703E28"/>
    <w:rsid w:val="00703F9D"/>
    <w:rsid w:val="00703FE9"/>
    <w:rsid w:val="007040B8"/>
    <w:rsid w:val="007040CA"/>
    <w:rsid w:val="007040D5"/>
    <w:rsid w:val="007042AD"/>
    <w:rsid w:val="00704373"/>
    <w:rsid w:val="0070440F"/>
    <w:rsid w:val="00704421"/>
    <w:rsid w:val="00704444"/>
    <w:rsid w:val="0070453C"/>
    <w:rsid w:val="0070458F"/>
    <w:rsid w:val="0070462C"/>
    <w:rsid w:val="00704656"/>
    <w:rsid w:val="007046FB"/>
    <w:rsid w:val="00704844"/>
    <w:rsid w:val="00704A7F"/>
    <w:rsid w:val="00704AB4"/>
    <w:rsid w:val="00704B2C"/>
    <w:rsid w:val="00704B35"/>
    <w:rsid w:val="00704BF4"/>
    <w:rsid w:val="00704C83"/>
    <w:rsid w:val="00704D9C"/>
    <w:rsid w:val="00704DA2"/>
    <w:rsid w:val="00704DB4"/>
    <w:rsid w:val="00704DED"/>
    <w:rsid w:val="00704E2B"/>
    <w:rsid w:val="00704F41"/>
    <w:rsid w:val="00704F46"/>
    <w:rsid w:val="00704F9C"/>
    <w:rsid w:val="00705011"/>
    <w:rsid w:val="00705036"/>
    <w:rsid w:val="00705043"/>
    <w:rsid w:val="007050D2"/>
    <w:rsid w:val="00705104"/>
    <w:rsid w:val="007051F4"/>
    <w:rsid w:val="0070529B"/>
    <w:rsid w:val="0070531C"/>
    <w:rsid w:val="00705351"/>
    <w:rsid w:val="0070543B"/>
    <w:rsid w:val="007055B9"/>
    <w:rsid w:val="007055DB"/>
    <w:rsid w:val="00705638"/>
    <w:rsid w:val="0070564E"/>
    <w:rsid w:val="0070577E"/>
    <w:rsid w:val="00705781"/>
    <w:rsid w:val="00705896"/>
    <w:rsid w:val="007059EE"/>
    <w:rsid w:val="00705D31"/>
    <w:rsid w:val="00705D47"/>
    <w:rsid w:val="00705FEE"/>
    <w:rsid w:val="007060F3"/>
    <w:rsid w:val="0070612D"/>
    <w:rsid w:val="0070613D"/>
    <w:rsid w:val="00706198"/>
    <w:rsid w:val="0070630F"/>
    <w:rsid w:val="00706365"/>
    <w:rsid w:val="007063AA"/>
    <w:rsid w:val="007063D7"/>
    <w:rsid w:val="00706486"/>
    <w:rsid w:val="00706506"/>
    <w:rsid w:val="007065D0"/>
    <w:rsid w:val="007066BC"/>
    <w:rsid w:val="007066DB"/>
    <w:rsid w:val="007067D8"/>
    <w:rsid w:val="007067E7"/>
    <w:rsid w:val="007067F6"/>
    <w:rsid w:val="007067FE"/>
    <w:rsid w:val="0070681B"/>
    <w:rsid w:val="00706853"/>
    <w:rsid w:val="007068C8"/>
    <w:rsid w:val="00706A2E"/>
    <w:rsid w:val="00706A67"/>
    <w:rsid w:val="00706AC6"/>
    <w:rsid w:val="00706B0B"/>
    <w:rsid w:val="00706C08"/>
    <w:rsid w:val="00706CE3"/>
    <w:rsid w:val="00706D61"/>
    <w:rsid w:val="00706E04"/>
    <w:rsid w:val="00706E0C"/>
    <w:rsid w:val="00706E1B"/>
    <w:rsid w:val="00706F6B"/>
    <w:rsid w:val="00706F78"/>
    <w:rsid w:val="00706F90"/>
    <w:rsid w:val="00707004"/>
    <w:rsid w:val="0070714C"/>
    <w:rsid w:val="007071A3"/>
    <w:rsid w:val="0070725B"/>
    <w:rsid w:val="0070726C"/>
    <w:rsid w:val="007072C2"/>
    <w:rsid w:val="007072CC"/>
    <w:rsid w:val="00707533"/>
    <w:rsid w:val="0070753C"/>
    <w:rsid w:val="00707580"/>
    <w:rsid w:val="007077F9"/>
    <w:rsid w:val="00707874"/>
    <w:rsid w:val="0070790F"/>
    <w:rsid w:val="00707956"/>
    <w:rsid w:val="007079B8"/>
    <w:rsid w:val="00707A55"/>
    <w:rsid w:val="00707AB1"/>
    <w:rsid w:val="00707AC1"/>
    <w:rsid w:val="00707C34"/>
    <w:rsid w:val="00707C5C"/>
    <w:rsid w:val="00707D40"/>
    <w:rsid w:val="00707DF9"/>
    <w:rsid w:val="00707EEB"/>
    <w:rsid w:val="00707F31"/>
    <w:rsid w:val="00707F3D"/>
    <w:rsid w:val="0071000F"/>
    <w:rsid w:val="00710019"/>
    <w:rsid w:val="00710069"/>
    <w:rsid w:val="00710104"/>
    <w:rsid w:val="00710113"/>
    <w:rsid w:val="007102E7"/>
    <w:rsid w:val="00710362"/>
    <w:rsid w:val="0071041A"/>
    <w:rsid w:val="00710486"/>
    <w:rsid w:val="007104BF"/>
    <w:rsid w:val="0071054D"/>
    <w:rsid w:val="00710664"/>
    <w:rsid w:val="0071072B"/>
    <w:rsid w:val="00710800"/>
    <w:rsid w:val="00710843"/>
    <w:rsid w:val="007108A3"/>
    <w:rsid w:val="007108A6"/>
    <w:rsid w:val="007108B0"/>
    <w:rsid w:val="007108F9"/>
    <w:rsid w:val="0071092E"/>
    <w:rsid w:val="0071099E"/>
    <w:rsid w:val="00710A3F"/>
    <w:rsid w:val="00710A5E"/>
    <w:rsid w:val="00710B13"/>
    <w:rsid w:val="00710B1F"/>
    <w:rsid w:val="00710C05"/>
    <w:rsid w:val="00710C86"/>
    <w:rsid w:val="00710C93"/>
    <w:rsid w:val="00710CC1"/>
    <w:rsid w:val="00710D65"/>
    <w:rsid w:val="00710E89"/>
    <w:rsid w:val="00710ED4"/>
    <w:rsid w:val="00710FC7"/>
    <w:rsid w:val="00711079"/>
    <w:rsid w:val="007110D1"/>
    <w:rsid w:val="00711151"/>
    <w:rsid w:val="007112E2"/>
    <w:rsid w:val="007113B7"/>
    <w:rsid w:val="0071145A"/>
    <w:rsid w:val="00711586"/>
    <w:rsid w:val="007115AD"/>
    <w:rsid w:val="0071163F"/>
    <w:rsid w:val="007116BB"/>
    <w:rsid w:val="007116BE"/>
    <w:rsid w:val="007117A3"/>
    <w:rsid w:val="00711A7C"/>
    <w:rsid w:val="00711B20"/>
    <w:rsid w:val="00711C01"/>
    <w:rsid w:val="00711C53"/>
    <w:rsid w:val="00711E6A"/>
    <w:rsid w:val="00711F5B"/>
    <w:rsid w:val="00711FAC"/>
    <w:rsid w:val="0071200A"/>
    <w:rsid w:val="007120B5"/>
    <w:rsid w:val="007121BD"/>
    <w:rsid w:val="007121CF"/>
    <w:rsid w:val="007122CA"/>
    <w:rsid w:val="007122D7"/>
    <w:rsid w:val="007122EF"/>
    <w:rsid w:val="007123DA"/>
    <w:rsid w:val="00712417"/>
    <w:rsid w:val="00712509"/>
    <w:rsid w:val="007125A7"/>
    <w:rsid w:val="0071267A"/>
    <w:rsid w:val="00712694"/>
    <w:rsid w:val="007126A7"/>
    <w:rsid w:val="007126CB"/>
    <w:rsid w:val="007126CF"/>
    <w:rsid w:val="007126E5"/>
    <w:rsid w:val="00712745"/>
    <w:rsid w:val="00712758"/>
    <w:rsid w:val="0071291A"/>
    <w:rsid w:val="00712C0A"/>
    <w:rsid w:val="00712C17"/>
    <w:rsid w:val="00712C1C"/>
    <w:rsid w:val="00712C96"/>
    <w:rsid w:val="00712CA3"/>
    <w:rsid w:val="00712DA8"/>
    <w:rsid w:val="00712E26"/>
    <w:rsid w:val="00712E3E"/>
    <w:rsid w:val="00712E70"/>
    <w:rsid w:val="00712F07"/>
    <w:rsid w:val="00712F2A"/>
    <w:rsid w:val="00712F45"/>
    <w:rsid w:val="00712FC3"/>
    <w:rsid w:val="007130C8"/>
    <w:rsid w:val="007130CB"/>
    <w:rsid w:val="00713108"/>
    <w:rsid w:val="007131A5"/>
    <w:rsid w:val="00713292"/>
    <w:rsid w:val="00713313"/>
    <w:rsid w:val="00713565"/>
    <w:rsid w:val="007135E0"/>
    <w:rsid w:val="0071360B"/>
    <w:rsid w:val="00713622"/>
    <w:rsid w:val="007136B0"/>
    <w:rsid w:val="00713700"/>
    <w:rsid w:val="0071375D"/>
    <w:rsid w:val="0071382C"/>
    <w:rsid w:val="0071386B"/>
    <w:rsid w:val="007138DC"/>
    <w:rsid w:val="007139DD"/>
    <w:rsid w:val="00713A17"/>
    <w:rsid w:val="00713A3C"/>
    <w:rsid w:val="00713A8C"/>
    <w:rsid w:val="00713B0F"/>
    <w:rsid w:val="00713C86"/>
    <w:rsid w:val="00713D0E"/>
    <w:rsid w:val="00713D12"/>
    <w:rsid w:val="00713E45"/>
    <w:rsid w:val="00714014"/>
    <w:rsid w:val="00714077"/>
    <w:rsid w:val="007140DC"/>
    <w:rsid w:val="007141DA"/>
    <w:rsid w:val="007142AB"/>
    <w:rsid w:val="007143E2"/>
    <w:rsid w:val="007145C5"/>
    <w:rsid w:val="007146F5"/>
    <w:rsid w:val="0071472C"/>
    <w:rsid w:val="00714740"/>
    <w:rsid w:val="007147C6"/>
    <w:rsid w:val="00714802"/>
    <w:rsid w:val="00714803"/>
    <w:rsid w:val="0071480C"/>
    <w:rsid w:val="007148EB"/>
    <w:rsid w:val="00714996"/>
    <w:rsid w:val="007149A7"/>
    <w:rsid w:val="00714A1B"/>
    <w:rsid w:val="00714A86"/>
    <w:rsid w:val="00714A9B"/>
    <w:rsid w:val="00714AA6"/>
    <w:rsid w:val="00714D0A"/>
    <w:rsid w:val="00714D3E"/>
    <w:rsid w:val="00714D46"/>
    <w:rsid w:val="00714D6A"/>
    <w:rsid w:val="00714DA0"/>
    <w:rsid w:val="00714F0A"/>
    <w:rsid w:val="00714F7C"/>
    <w:rsid w:val="00715022"/>
    <w:rsid w:val="007150B8"/>
    <w:rsid w:val="007150FE"/>
    <w:rsid w:val="007151A8"/>
    <w:rsid w:val="00715242"/>
    <w:rsid w:val="00715275"/>
    <w:rsid w:val="0071529C"/>
    <w:rsid w:val="0071533E"/>
    <w:rsid w:val="00715356"/>
    <w:rsid w:val="007153F2"/>
    <w:rsid w:val="00715534"/>
    <w:rsid w:val="00715624"/>
    <w:rsid w:val="0071562E"/>
    <w:rsid w:val="007156D1"/>
    <w:rsid w:val="007156F7"/>
    <w:rsid w:val="00715705"/>
    <w:rsid w:val="007158F1"/>
    <w:rsid w:val="0071593A"/>
    <w:rsid w:val="0071597E"/>
    <w:rsid w:val="00715B4A"/>
    <w:rsid w:val="00715B5C"/>
    <w:rsid w:val="00715B8F"/>
    <w:rsid w:val="00715BC0"/>
    <w:rsid w:val="00715BF4"/>
    <w:rsid w:val="00715D64"/>
    <w:rsid w:val="00715DAC"/>
    <w:rsid w:val="00715EBD"/>
    <w:rsid w:val="00715FE5"/>
    <w:rsid w:val="00715FEF"/>
    <w:rsid w:val="00716052"/>
    <w:rsid w:val="007160CF"/>
    <w:rsid w:val="007160D0"/>
    <w:rsid w:val="00716143"/>
    <w:rsid w:val="007161A9"/>
    <w:rsid w:val="0071625B"/>
    <w:rsid w:val="007162BD"/>
    <w:rsid w:val="00716334"/>
    <w:rsid w:val="0071643A"/>
    <w:rsid w:val="00716475"/>
    <w:rsid w:val="00716539"/>
    <w:rsid w:val="007166A7"/>
    <w:rsid w:val="007166E6"/>
    <w:rsid w:val="00716828"/>
    <w:rsid w:val="00716924"/>
    <w:rsid w:val="007169E7"/>
    <w:rsid w:val="00716A5A"/>
    <w:rsid w:val="00716A85"/>
    <w:rsid w:val="00716B59"/>
    <w:rsid w:val="00716BD7"/>
    <w:rsid w:val="00716D76"/>
    <w:rsid w:val="00716DA7"/>
    <w:rsid w:val="00716E61"/>
    <w:rsid w:val="00716F4D"/>
    <w:rsid w:val="00716FDD"/>
    <w:rsid w:val="00717045"/>
    <w:rsid w:val="00717089"/>
    <w:rsid w:val="007170AD"/>
    <w:rsid w:val="00717130"/>
    <w:rsid w:val="00717296"/>
    <w:rsid w:val="007172AC"/>
    <w:rsid w:val="007173E7"/>
    <w:rsid w:val="00717445"/>
    <w:rsid w:val="007176BA"/>
    <w:rsid w:val="007176EB"/>
    <w:rsid w:val="00717716"/>
    <w:rsid w:val="007177BA"/>
    <w:rsid w:val="007177D8"/>
    <w:rsid w:val="00717A72"/>
    <w:rsid w:val="00717AB5"/>
    <w:rsid w:val="00717AFF"/>
    <w:rsid w:val="00717BE7"/>
    <w:rsid w:val="00717E04"/>
    <w:rsid w:val="00717E05"/>
    <w:rsid w:val="00717E78"/>
    <w:rsid w:val="00717E94"/>
    <w:rsid w:val="00717F84"/>
    <w:rsid w:val="00720069"/>
    <w:rsid w:val="00720143"/>
    <w:rsid w:val="0072014B"/>
    <w:rsid w:val="007201A3"/>
    <w:rsid w:val="007201C4"/>
    <w:rsid w:val="007201DE"/>
    <w:rsid w:val="00720355"/>
    <w:rsid w:val="007203AC"/>
    <w:rsid w:val="007203F2"/>
    <w:rsid w:val="0072048A"/>
    <w:rsid w:val="0072048E"/>
    <w:rsid w:val="007204E5"/>
    <w:rsid w:val="007204ED"/>
    <w:rsid w:val="00720534"/>
    <w:rsid w:val="00720675"/>
    <w:rsid w:val="007206B4"/>
    <w:rsid w:val="0072078B"/>
    <w:rsid w:val="00720963"/>
    <w:rsid w:val="007209D6"/>
    <w:rsid w:val="00720B53"/>
    <w:rsid w:val="00720B86"/>
    <w:rsid w:val="00720BA3"/>
    <w:rsid w:val="00720BA4"/>
    <w:rsid w:val="00720D43"/>
    <w:rsid w:val="00720DED"/>
    <w:rsid w:val="00720EB1"/>
    <w:rsid w:val="00720EC3"/>
    <w:rsid w:val="00720F33"/>
    <w:rsid w:val="0072102A"/>
    <w:rsid w:val="00721040"/>
    <w:rsid w:val="00721108"/>
    <w:rsid w:val="0072110D"/>
    <w:rsid w:val="00721169"/>
    <w:rsid w:val="007211D1"/>
    <w:rsid w:val="007212C3"/>
    <w:rsid w:val="00721324"/>
    <w:rsid w:val="00721370"/>
    <w:rsid w:val="00721574"/>
    <w:rsid w:val="00721581"/>
    <w:rsid w:val="00721586"/>
    <w:rsid w:val="007215EC"/>
    <w:rsid w:val="00721698"/>
    <w:rsid w:val="00721742"/>
    <w:rsid w:val="0072182D"/>
    <w:rsid w:val="00721944"/>
    <w:rsid w:val="00721A5D"/>
    <w:rsid w:val="00721AA9"/>
    <w:rsid w:val="00721AE2"/>
    <w:rsid w:val="00721B2F"/>
    <w:rsid w:val="00721B65"/>
    <w:rsid w:val="00721C0A"/>
    <w:rsid w:val="00721C84"/>
    <w:rsid w:val="00721CCB"/>
    <w:rsid w:val="00721D80"/>
    <w:rsid w:val="00721E77"/>
    <w:rsid w:val="00722051"/>
    <w:rsid w:val="00722265"/>
    <w:rsid w:val="0072243A"/>
    <w:rsid w:val="007224CB"/>
    <w:rsid w:val="007227A0"/>
    <w:rsid w:val="00722859"/>
    <w:rsid w:val="007228E4"/>
    <w:rsid w:val="00722AAD"/>
    <w:rsid w:val="00722AD0"/>
    <w:rsid w:val="00722BDA"/>
    <w:rsid w:val="00722C3C"/>
    <w:rsid w:val="00722CDA"/>
    <w:rsid w:val="00722D31"/>
    <w:rsid w:val="00722E19"/>
    <w:rsid w:val="00722FE0"/>
    <w:rsid w:val="007230A3"/>
    <w:rsid w:val="007230ED"/>
    <w:rsid w:val="00723101"/>
    <w:rsid w:val="0072316A"/>
    <w:rsid w:val="007231D1"/>
    <w:rsid w:val="0072324E"/>
    <w:rsid w:val="0072328E"/>
    <w:rsid w:val="007232E8"/>
    <w:rsid w:val="0072337B"/>
    <w:rsid w:val="0072340C"/>
    <w:rsid w:val="007234C7"/>
    <w:rsid w:val="00723655"/>
    <w:rsid w:val="0072370B"/>
    <w:rsid w:val="00723715"/>
    <w:rsid w:val="00723819"/>
    <w:rsid w:val="00723872"/>
    <w:rsid w:val="007239A4"/>
    <w:rsid w:val="007239DB"/>
    <w:rsid w:val="00723B50"/>
    <w:rsid w:val="00723C1B"/>
    <w:rsid w:val="00723C2E"/>
    <w:rsid w:val="00723CBE"/>
    <w:rsid w:val="00723CED"/>
    <w:rsid w:val="00723D66"/>
    <w:rsid w:val="00723D88"/>
    <w:rsid w:val="00723DA8"/>
    <w:rsid w:val="00723E86"/>
    <w:rsid w:val="00723E8F"/>
    <w:rsid w:val="00723F21"/>
    <w:rsid w:val="00723F67"/>
    <w:rsid w:val="00723FBB"/>
    <w:rsid w:val="00724061"/>
    <w:rsid w:val="0072429C"/>
    <w:rsid w:val="00724336"/>
    <w:rsid w:val="00724411"/>
    <w:rsid w:val="0072452A"/>
    <w:rsid w:val="00724641"/>
    <w:rsid w:val="00724730"/>
    <w:rsid w:val="007247B9"/>
    <w:rsid w:val="007247C1"/>
    <w:rsid w:val="00724890"/>
    <w:rsid w:val="0072493A"/>
    <w:rsid w:val="007249A6"/>
    <w:rsid w:val="007249AF"/>
    <w:rsid w:val="007249ED"/>
    <w:rsid w:val="00724A2D"/>
    <w:rsid w:val="00724A88"/>
    <w:rsid w:val="00724ACC"/>
    <w:rsid w:val="00724BD3"/>
    <w:rsid w:val="00724C3F"/>
    <w:rsid w:val="00724C46"/>
    <w:rsid w:val="00724C81"/>
    <w:rsid w:val="00724D61"/>
    <w:rsid w:val="00724DFD"/>
    <w:rsid w:val="00724E4D"/>
    <w:rsid w:val="00724E54"/>
    <w:rsid w:val="00724E63"/>
    <w:rsid w:val="00724E8F"/>
    <w:rsid w:val="00724E93"/>
    <w:rsid w:val="00724EA5"/>
    <w:rsid w:val="00724F3D"/>
    <w:rsid w:val="00724F5B"/>
    <w:rsid w:val="00725018"/>
    <w:rsid w:val="0072505B"/>
    <w:rsid w:val="007250D8"/>
    <w:rsid w:val="0072516C"/>
    <w:rsid w:val="007251AA"/>
    <w:rsid w:val="007251D4"/>
    <w:rsid w:val="0072523E"/>
    <w:rsid w:val="007252E7"/>
    <w:rsid w:val="00725361"/>
    <w:rsid w:val="007253B8"/>
    <w:rsid w:val="0072543A"/>
    <w:rsid w:val="00725497"/>
    <w:rsid w:val="0072560B"/>
    <w:rsid w:val="00725614"/>
    <w:rsid w:val="0072564B"/>
    <w:rsid w:val="00725700"/>
    <w:rsid w:val="00725775"/>
    <w:rsid w:val="0072581D"/>
    <w:rsid w:val="007258CB"/>
    <w:rsid w:val="00725A03"/>
    <w:rsid w:val="00725ADE"/>
    <w:rsid w:val="00725B6A"/>
    <w:rsid w:val="00725CCC"/>
    <w:rsid w:val="00725D1B"/>
    <w:rsid w:val="00725D70"/>
    <w:rsid w:val="00725E8C"/>
    <w:rsid w:val="00725F6B"/>
    <w:rsid w:val="0072602D"/>
    <w:rsid w:val="007260EA"/>
    <w:rsid w:val="007261B9"/>
    <w:rsid w:val="007263B5"/>
    <w:rsid w:val="00726456"/>
    <w:rsid w:val="00726703"/>
    <w:rsid w:val="00726723"/>
    <w:rsid w:val="0072676E"/>
    <w:rsid w:val="0072679D"/>
    <w:rsid w:val="0072680F"/>
    <w:rsid w:val="007269B5"/>
    <w:rsid w:val="007269F3"/>
    <w:rsid w:val="00726A41"/>
    <w:rsid w:val="00726BD1"/>
    <w:rsid w:val="00726BE2"/>
    <w:rsid w:val="00726C10"/>
    <w:rsid w:val="00726E3D"/>
    <w:rsid w:val="00726E67"/>
    <w:rsid w:val="00726E6A"/>
    <w:rsid w:val="0072708C"/>
    <w:rsid w:val="0072723A"/>
    <w:rsid w:val="0072729E"/>
    <w:rsid w:val="0072732F"/>
    <w:rsid w:val="007274DE"/>
    <w:rsid w:val="007275CB"/>
    <w:rsid w:val="0072767F"/>
    <w:rsid w:val="007276FB"/>
    <w:rsid w:val="007278B8"/>
    <w:rsid w:val="007278F9"/>
    <w:rsid w:val="00727950"/>
    <w:rsid w:val="007279BB"/>
    <w:rsid w:val="00727AF0"/>
    <w:rsid w:val="00727B6D"/>
    <w:rsid w:val="00727BED"/>
    <w:rsid w:val="00727D43"/>
    <w:rsid w:val="00727D92"/>
    <w:rsid w:val="00727DF8"/>
    <w:rsid w:val="00727EA8"/>
    <w:rsid w:val="00727EFB"/>
    <w:rsid w:val="00730090"/>
    <w:rsid w:val="007302A5"/>
    <w:rsid w:val="007303C4"/>
    <w:rsid w:val="00730434"/>
    <w:rsid w:val="00730476"/>
    <w:rsid w:val="007304D3"/>
    <w:rsid w:val="00730530"/>
    <w:rsid w:val="00730542"/>
    <w:rsid w:val="00730548"/>
    <w:rsid w:val="007307A9"/>
    <w:rsid w:val="00730838"/>
    <w:rsid w:val="00730910"/>
    <w:rsid w:val="0073091E"/>
    <w:rsid w:val="007309A2"/>
    <w:rsid w:val="00730DAC"/>
    <w:rsid w:val="00730DF0"/>
    <w:rsid w:val="00730E9A"/>
    <w:rsid w:val="00730FD6"/>
    <w:rsid w:val="0073104A"/>
    <w:rsid w:val="00731056"/>
    <w:rsid w:val="0073106E"/>
    <w:rsid w:val="0073110F"/>
    <w:rsid w:val="00731190"/>
    <w:rsid w:val="00731209"/>
    <w:rsid w:val="00731243"/>
    <w:rsid w:val="00731279"/>
    <w:rsid w:val="00731284"/>
    <w:rsid w:val="00731343"/>
    <w:rsid w:val="00731386"/>
    <w:rsid w:val="00731395"/>
    <w:rsid w:val="0073141E"/>
    <w:rsid w:val="0073145E"/>
    <w:rsid w:val="0073149A"/>
    <w:rsid w:val="007314B0"/>
    <w:rsid w:val="007315CD"/>
    <w:rsid w:val="0073173D"/>
    <w:rsid w:val="0073194D"/>
    <w:rsid w:val="00731A2D"/>
    <w:rsid w:val="00731A71"/>
    <w:rsid w:val="00731A7C"/>
    <w:rsid w:val="00731B6E"/>
    <w:rsid w:val="00731CEB"/>
    <w:rsid w:val="00731CFC"/>
    <w:rsid w:val="00731D84"/>
    <w:rsid w:val="00731DDF"/>
    <w:rsid w:val="00731E99"/>
    <w:rsid w:val="00731E9B"/>
    <w:rsid w:val="00731EA1"/>
    <w:rsid w:val="00731EC5"/>
    <w:rsid w:val="00731F9D"/>
    <w:rsid w:val="007320C6"/>
    <w:rsid w:val="00732159"/>
    <w:rsid w:val="007323BF"/>
    <w:rsid w:val="007323DA"/>
    <w:rsid w:val="00732435"/>
    <w:rsid w:val="007325A4"/>
    <w:rsid w:val="00732609"/>
    <w:rsid w:val="00732627"/>
    <w:rsid w:val="0073279A"/>
    <w:rsid w:val="00732818"/>
    <w:rsid w:val="00732912"/>
    <w:rsid w:val="0073296F"/>
    <w:rsid w:val="007329BE"/>
    <w:rsid w:val="007329F5"/>
    <w:rsid w:val="00732ABA"/>
    <w:rsid w:val="00732B36"/>
    <w:rsid w:val="00732BF5"/>
    <w:rsid w:val="00732C00"/>
    <w:rsid w:val="00732CB0"/>
    <w:rsid w:val="00732D71"/>
    <w:rsid w:val="00732D93"/>
    <w:rsid w:val="00732E1B"/>
    <w:rsid w:val="00732FED"/>
    <w:rsid w:val="0073305A"/>
    <w:rsid w:val="007330FB"/>
    <w:rsid w:val="00733132"/>
    <w:rsid w:val="00733284"/>
    <w:rsid w:val="007332F6"/>
    <w:rsid w:val="007333F0"/>
    <w:rsid w:val="0073346F"/>
    <w:rsid w:val="007334E1"/>
    <w:rsid w:val="00733566"/>
    <w:rsid w:val="007336E9"/>
    <w:rsid w:val="00733768"/>
    <w:rsid w:val="00733774"/>
    <w:rsid w:val="00733941"/>
    <w:rsid w:val="007339D3"/>
    <w:rsid w:val="00733A33"/>
    <w:rsid w:val="00733A3D"/>
    <w:rsid w:val="00733AE3"/>
    <w:rsid w:val="00733AEA"/>
    <w:rsid w:val="00733C8E"/>
    <w:rsid w:val="00733CA8"/>
    <w:rsid w:val="00733CB6"/>
    <w:rsid w:val="00733E0F"/>
    <w:rsid w:val="00733E21"/>
    <w:rsid w:val="00733EEC"/>
    <w:rsid w:val="0073401B"/>
    <w:rsid w:val="00734079"/>
    <w:rsid w:val="007340F8"/>
    <w:rsid w:val="007340FA"/>
    <w:rsid w:val="0073422C"/>
    <w:rsid w:val="0073425E"/>
    <w:rsid w:val="00734284"/>
    <w:rsid w:val="007342A6"/>
    <w:rsid w:val="00734327"/>
    <w:rsid w:val="007343DB"/>
    <w:rsid w:val="007343FF"/>
    <w:rsid w:val="007344AB"/>
    <w:rsid w:val="007344BC"/>
    <w:rsid w:val="00734707"/>
    <w:rsid w:val="0073479B"/>
    <w:rsid w:val="007347CF"/>
    <w:rsid w:val="007347F7"/>
    <w:rsid w:val="0073488F"/>
    <w:rsid w:val="007348B6"/>
    <w:rsid w:val="00734943"/>
    <w:rsid w:val="00734951"/>
    <w:rsid w:val="007349AE"/>
    <w:rsid w:val="00734A0F"/>
    <w:rsid w:val="00734A97"/>
    <w:rsid w:val="00734BC6"/>
    <w:rsid w:val="00734C10"/>
    <w:rsid w:val="00734DAE"/>
    <w:rsid w:val="00734E42"/>
    <w:rsid w:val="00734EA5"/>
    <w:rsid w:val="00734F52"/>
    <w:rsid w:val="00735223"/>
    <w:rsid w:val="00735231"/>
    <w:rsid w:val="00735393"/>
    <w:rsid w:val="00735453"/>
    <w:rsid w:val="0073548E"/>
    <w:rsid w:val="00735557"/>
    <w:rsid w:val="007355F6"/>
    <w:rsid w:val="00735623"/>
    <w:rsid w:val="00735689"/>
    <w:rsid w:val="00735710"/>
    <w:rsid w:val="0073574F"/>
    <w:rsid w:val="007357F0"/>
    <w:rsid w:val="007357FA"/>
    <w:rsid w:val="007358C8"/>
    <w:rsid w:val="00735902"/>
    <w:rsid w:val="0073595F"/>
    <w:rsid w:val="00735984"/>
    <w:rsid w:val="007359AD"/>
    <w:rsid w:val="007359DB"/>
    <w:rsid w:val="00735A57"/>
    <w:rsid w:val="00735A8B"/>
    <w:rsid w:val="00735AC8"/>
    <w:rsid w:val="00735ADE"/>
    <w:rsid w:val="00735AF0"/>
    <w:rsid w:val="00735AF7"/>
    <w:rsid w:val="00735C66"/>
    <w:rsid w:val="00735C7B"/>
    <w:rsid w:val="00735CD1"/>
    <w:rsid w:val="00735D4A"/>
    <w:rsid w:val="00735D9C"/>
    <w:rsid w:val="00735E08"/>
    <w:rsid w:val="00735E8E"/>
    <w:rsid w:val="00735F59"/>
    <w:rsid w:val="00735FFB"/>
    <w:rsid w:val="00736087"/>
    <w:rsid w:val="00736103"/>
    <w:rsid w:val="00736145"/>
    <w:rsid w:val="007362E2"/>
    <w:rsid w:val="007362F8"/>
    <w:rsid w:val="00736309"/>
    <w:rsid w:val="00736362"/>
    <w:rsid w:val="007363B0"/>
    <w:rsid w:val="007363C7"/>
    <w:rsid w:val="0073663F"/>
    <w:rsid w:val="00736671"/>
    <w:rsid w:val="007366B7"/>
    <w:rsid w:val="007367A1"/>
    <w:rsid w:val="007368D1"/>
    <w:rsid w:val="00736920"/>
    <w:rsid w:val="00736932"/>
    <w:rsid w:val="00736941"/>
    <w:rsid w:val="00736B27"/>
    <w:rsid w:val="00736CBB"/>
    <w:rsid w:val="00736D13"/>
    <w:rsid w:val="00736D63"/>
    <w:rsid w:val="00736D6D"/>
    <w:rsid w:val="00736E17"/>
    <w:rsid w:val="00736E4D"/>
    <w:rsid w:val="00736E8C"/>
    <w:rsid w:val="00736EB6"/>
    <w:rsid w:val="00736EF2"/>
    <w:rsid w:val="00736F1F"/>
    <w:rsid w:val="00736F28"/>
    <w:rsid w:val="00736F77"/>
    <w:rsid w:val="00736FEE"/>
    <w:rsid w:val="0073710C"/>
    <w:rsid w:val="0073725B"/>
    <w:rsid w:val="007372B6"/>
    <w:rsid w:val="007373A1"/>
    <w:rsid w:val="00737468"/>
    <w:rsid w:val="00737573"/>
    <w:rsid w:val="0073759F"/>
    <w:rsid w:val="007375C0"/>
    <w:rsid w:val="007375C1"/>
    <w:rsid w:val="00737749"/>
    <w:rsid w:val="00737856"/>
    <w:rsid w:val="00737927"/>
    <w:rsid w:val="00737973"/>
    <w:rsid w:val="00737A45"/>
    <w:rsid w:val="00737AC8"/>
    <w:rsid w:val="00737B11"/>
    <w:rsid w:val="00737C72"/>
    <w:rsid w:val="00737C7D"/>
    <w:rsid w:val="00737ED3"/>
    <w:rsid w:val="00740082"/>
    <w:rsid w:val="007400F6"/>
    <w:rsid w:val="0074011C"/>
    <w:rsid w:val="0074015C"/>
    <w:rsid w:val="00740241"/>
    <w:rsid w:val="0074031E"/>
    <w:rsid w:val="007403C9"/>
    <w:rsid w:val="00740431"/>
    <w:rsid w:val="0074056F"/>
    <w:rsid w:val="007405DF"/>
    <w:rsid w:val="00740648"/>
    <w:rsid w:val="007406AE"/>
    <w:rsid w:val="007406F3"/>
    <w:rsid w:val="0074071C"/>
    <w:rsid w:val="00740746"/>
    <w:rsid w:val="0074085E"/>
    <w:rsid w:val="007409DF"/>
    <w:rsid w:val="00740A7B"/>
    <w:rsid w:val="00740A99"/>
    <w:rsid w:val="00740C48"/>
    <w:rsid w:val="00740D0D"/>
    <w:rsid w:val="00740F96"/>
    <w:rsid w:val="007410FC"/>
    <w:rsid w:val="00741183"/>
    <w:rsid w:val="007411CD"/>
    <w:rsid w:val="00741234"/>
    <w:rsid w:val="0074125E"/>
    <w:rsid w:val="00741278"/>
    <w:rsid w:val="0074128C"/>
    <w:rsid w:val="007412FF"/>
    <w:rsid w:val="0074139E"/>
    <w:rsid w:val="007413B3"/>
    <w:rsid w:val="00741446"/>
    <w:rsid w:val="007414AC"/>
    <w:rsid w:val="007417AF"/>
    <w:rsid w:val="0074189D"/>
    <w:rsid w:val="0074197B"/>
    <w:rsid w:val="00741A60"/>
    <w:rsid w:val="00741C5E"/>
    <w:rsid w:val="00741C60"/>
    <w:rsid w:val="00741D11"/>
    <w:rsid w:val="00741DAC"/>
    <w:rsid w:val="00741E83"/>
    <w:rsid w:val="0074206F"/>
    <w:rsid w:val="00742150"/>
    <w:rsid w:val="00742253"/>
    <w:rsid w:val="00742303"/>
    <w:rsid w:val="007423B2"/>
    <w:rsid w:val="00742405"/>
    <w:rsid w:val="0074243F"/>
    <w:rsid w:val="0074244C"/>
    <w:rsid w:val="00742485"/>
    <w:rsid w:val="007425C8"/>
    <w:rsid w:val="007425D8"/>
    <w:rsid w:val="0074271D"/>
    <w:rsid w:val="0074273D"/>
    <w:rsid w:val="007427FE"/>
    <w:rsid w:val="007428DA"/>
    <w:rsid w:val="0074299E"/>
    <w:rsid w:val="00742BCF"/>
    <w:rsid w:val="00742C45"/>
    <w:rsid w:val="00742C4F"/>
    <w:rsid w:val="00742C88"/>
    <w:rsid w:val="00742D80"/>
    <w:rsid w:val="00742D8D"/>
    <w:rsid w:val="00742EFC"/>
    <w:rsid w:val="00742F09"/>
    <w:rsid w:val="00742F87"/>
    <w:rsid w:val="00742FC0"/>
    <w:rsid w:val="00742FCD"/>
    <w:rsid w:val="0074301B"/>
    <w:rsid w:val="0074302E"/>
    <w:rsid w:val="00743078"/>
    <w:rsid w:val="0074314D"/>
    <w:rsid w:val="00743180"/>
    <w:rsid w:val="0074320A"/>
    <w:rsid w:val="0074330C"/>
    <w:rsid w:val="0074332C"/>
    <w:rsid w:val="00743441"/>
    <w:rsid w:val="0074369B"/>
    <w:rsid w:val="00743717"/>
    <w:rsid w:val="00743822"/>
    <w:rsid w:val="0074386E"/>
    <w:rsid w:val="007438C1"/>
    <w:rsid w:val="007438D4"/>
    <w:rsid w:val="00743A3D"/>
    <w:rsid w:val="00743AA9"/>
    <w:rsid w:val="00743ADD"/>
    <w:rsid w:val="00743B66"/>
    <w:rsid w:val="00743BB2"/>
    <w:rsid w:val="00743C28"/>
    <w:rsid w:val="00743CDA"/>
    <w:rsid w:val="00743D1D"/>
    <w:rsid w:val="00743D40"/>
    <w:rsid w:val="00743D5A"/>
    <w:rsid w:val="00743D91"/>
    <w:rsid w:val="00743F76"/>
    <w:rsid w:val="00744092"/>
    <w:rsid w:val="00744104"/>
    <w:rsid w:val="00744157"/>
    <w:rsid w:val="007441F1"/>
    <w:rsid w:val="00744275"/>
    <w:rsid w:val="00744333"/>
    <w:rsid w:val="0074437F"/>
    <w:rsid w:val="00744443"/>
    <w:rsid w:val="007445AE"/>
    <w:rsid w:val="007445B5"/>
    <w:rsid w:val="007445F0"/>
    <w:rsid w:val="00744693"/>
    <w:rsid w:val="00744707"/>
    <w:rsid w:val="0074470C"/>
    <w:rsid w:val="00744771"/>
    <w:rsid w:val="0074478F"/>
    <w:rsid w:val="007447C7"/>
    <w:rsid w:val="007448C4"/>
    <w:rsid w:val="0074495D"/>
    <w:rsid w:val="00744989"/>
    <w:rsid w:val="00744CA3"/>
    <w:rsid w:val="00744D1D"/>
    <w:rsid w:val="00744D88"/>
    <w:rsid w:val="00744DD6"/>
    <w:rsid w:val="00744DF2"/>
    <w:rsid w:val="00744F5E"/>
    <w:rsid w:val="00744FCA"/>
    <w:rsid w:val="007450A4"/>
    <w:rsid w:val="007450B6"/>
    <w:rsid w:val="007450FF"/>
    <w:rsid w:val="007451A4"/>
    <w:rsid w:val="00745206"/>
    <w:rsid w:val="0074521F"/>
    <w:rsid w:val="007452C8"/>
    <w:rsid w:val="0074536C"/>
    <w:rsid w:val="0074539F"/>
    <w:rsid w:val="00745516"/>
    <w:rsid w:val="00745519"/>
    <w:rsid w:val="00745596"/>
    <w:rsid w:val="007456E6"/>
    <w:rsid w:val="00745766"/>
    <w:rsid w:val="007457E7"/>
    <w:rsid w:val="0074588B"/>
    <w:rsid w:val="0074592E"/>
    <w:rsid w:val="00745950"/>
    <w:rsid w:val="0074595F"/>
    <w:rsid w:val="007459FB"/>
    <w:rsid w:val="00745A09"/>
    <w:rsid w:val="00745B11"/>
    <w:rsid w:val="00745C5A"/>
    <w:rsid w:val="00745C7B"/>
    <w:rsid w:val="00745CB0"/>
    <w:rsid w:val="00745D00"/>
    <w:rsid w:val="00745D35"/>
    <w:rsid w:val="00745E12"/>
    <w:rsid w:val="00745E18"/>
    <w:rsid w:val="0074605D"/>
    <w:rsid w:val="007460CA"/>
    <w:rsid w:val="00746298"/>
    <w:rsid w:val="007462ED"/>
    <w:rsid w:val="0074665A"/>
    <w:rsid w:val="007466EE"/>
    <w:rsid w:val="00746783"/>
    <w:rsid w:val="0074679D"/>
    <w:rsid w:val="0074684B"/>
    <w:rsid w:val="0074684C"/>
    <w:rsid w:val="00746997"/>
    <w:rsid w:val="0074699F"/>
    <w:rsid w:val="00746A6D"/>
    <w:rsid w:val="00746AA7"/>
    <w:rsid w:val="00746B58"/>
    <w:rsid w:val="00746C20"/>
    <w:rsid w:val="00746C93"/>
    <w:rsid w:val="00746CC2"/>
    <w:rsid w:val="00746D62"/>
    <w:rsid w:val="00746DBD"/>
    <w:rsid w:val="00746DC3"/>
    <w:rsid w:val="00746E0A"/>
    <w:rsid w:val="00746E0F"/>
    <w:rsid w:val="00746FF3"/>
    <w:rsid w:val="0074716B"/>
    <w:rsid w:val="0074719C"/>
    <w:rsid w:val="007471A0"/>
    <w:rsid w:val="007471D7"/>
    <w:rsid w:val="007473B4"/>
    <w:rsid w:val="00747412"/>
    <w:rsid w:val="00747425"/>
    <w:rsid w:val="00747449"/>
    <w:rsid w:val="007475D7"/>
    <w:rsid w:val="007476A4"/>
    <w:rsid w:val="00747721"/>
    <w:rsid w:val="0074777D"/>
    <w:rsid w:val="007477FA"/>
    <w:rsid w:val="007477FE"/>
    <w:rsid w:val="00747801"/>
    <w:rsid w:val="007478A3"/>
    <w:rsid w:val="007478EB"/>
    <w:rsid w:val="0074794C"/>
    <w:rsid w:val="00747962"/>
    <w:rsid w:val="007479AF"/>
    <w:rsid w:val="00747B64"/>
    <w:rsid w:val="00747B7F"/>
    <w:rsid w:val="00747BDD"/>
    <w:rsid w:val="00747C19"/>
    <w:rsid w:val="00747D6C"/>
    <w:rsid w:val="00747D82"/>
    <w:rsid w:val="00747E08"/>
    <w:rsid w:val="00747E5F"/>
    <w:rsid w:val="00747E87"/>
    <w:rsid w:val="00747EF9"/>
    <w:rsid w:val="00747F05"/>
    <w:rsid w:val="00747F90"/>
    <w:rsid w:val="00747FA4"/>
    <w:rsid w:val="00750000"/>
    <w:rsid w:val="00750016"/>
    <w:rsid w:val="00750076"/>
    <w:rsid w:val="007500F3"/>
    <w:rsid w:val="00750140"/>
    <w:rsid w:val="00750150"/>
    <w:rsid w:val="00750153"/>
    <w:rsid w:val="0075032B"/>
    <w:rsid w:val="007504AA"/>
    <w:rsid w:val="007507C7"/>
    <w:rsid w:val="00750934"/>
    <w:rsid w:val="00750947"/>
    <w:rsid w:val="007509B2"/>
    <w:rsid w:val="007509C4"/>
    <w:rsid w:val="00750A10"/>
    <w:rsid w:val="00750AB7"/>
    <w:rsid w:val="00750B57"/>
    <w:rsid w:val="00750C7F"/>
    <w:rsid w:val="00750CCE"/>
    <w:rsid w:val="00750D28"/>
    <w:rsid w:val="00750DC6"/>
    <w:rsid w:val="00750DC7"/>
    <w:rsid w:val="00750DE4"/>
    <w:rsid w:val="00750ED6"/>
    <w:rsid w:val="00750F43"/>
    <w:rsid w:val="00750FBD"/>
    <w:rsid w:val="00751041"/>
    <w:rsid w:val="007510F9"/>
    <w:rsid w:val="00751141"/>
    <w:rsid w:val="00751182"/>
    <w:rsid w:val="00751246"/>
    <w:rsid w:val="007512FE"/>
    <w:rsid w:val="00751491"/>
    <w:rsid w:val="0075159A"/>
    <w:rsid w:val="007516B0"/>
    <w:rsid w:val="00751772"/>
    <w:rsid w:val="00751852"/>
    <w:rsid w:val="007518E8"/>
    <w:rsid w:val="00751926"/>
    <w:rsid w:val="007519CA"/>
    <w:rsid w:val="00751A5A"/>
    <w:rsid w:val="00751A73"/>
    <w:rsid w:val="00751AC9"/>
    <w:rsid w:val="00751B3A"/>
    <w:rsid w:val="00751B4A"/>
    <w:rsid w:val="00751B56"/>
    <w:rsid w:val="00751BB8"/>
    <w:rsid w:val="00751C09"/>
    <w:rsid w:val="00751C49"/>
    <w:rsid w:val="00751C9E"/>
    <w:rsid w:val="00751DD0"/>
    <w:rsid w:val="00751E28"/>
    <w:rsid w:val="00751F4A"/>
    <w:rsid w:val="0075201D"/>
    <w:rsid w:val="00752094"/>
    <w:rsid w:val="00752147"/>
    <w:rsid w:val="00752154"/>
    <w:rsid w:val="007522FC"/>
    <w:rsid w:val="0075237E"/>
    <w:rsid w:val="007523B5"/>
    <w:rsid w:val="007523E2"/>
    <w:rsid w:val="00752429"/>
    <w:rsid w:val="007524A3"/>
    <w:rsid w:val="00752647"/>
    <w:rsid w:val="0075274B"/>
    <w:rsid w:val="00752782"/>
    <w:rsid w:val="007527C1"/>
    <w:rsid w:val="007527DD"/>
    <w:rsid w:val="00752854"/>
    <w:rsid w:val="007528FD"/>
    <w:rsid w:val="0075292A"/>
    <w:rsid w:val="0075293F"/>
    <w:rsid w:val="00752A97"/>
    <w:rsid w:val="00752B34"/>
    <w:rsid w:val="00752C8B"/>
    <w:rsid w:val="00752C93"/>
    <w:rsid w:val="00752C98"/>
    <w:rsid w:val="00752D4D"/>
    <w:rsid w:val="00752D9B"/>
    <w:rsid w:val="00752DC7"/>
    <w:rsid w:val="00752F99"/>
    <w:rsid w:val="00752FF1"/>
    <w:rsid w:val="00753056"/>
    <w:rsid w:val="007530F7"/>
    <w:rsid w:val="007531BE"/>
    <w:rsid w:val="007531C5"/>
    <w:rsid w:val="0075329F"/>
    <w:rsid w:val="0075332D"/>
    <w:rsid w:val="00753466"/>
    <w:rsid w:val="0075347A"/>
    <w:rsid w:val="007535F5"/>
    <w:rsid w:val="007536A5"/>
    <w:rsid w:val="00753729"/>
    <w:rsid w:val="0075372B"/>
    <w:rsid w:val="00753741"/>
    <w:rsid w:val="00753869"/>
    <w:rsid w:val="00753889"/>
    <w:rsid w:val="007538F9"/>
    <w:rsid w:val="00753950"/>
    <w:rsid w:val="00753BF1"/>
    <w:rsid w:val="00753DC0"/>
    <w:rsid w:val="00753EBF"/>
    <w:rsid w:val="00753EE4"/>
    <w:rsid w:val="00753FFD"/>
    <w:rsid w:val="007540D0"/>
    <w:rsid w:val="007542C9"/>
    <w:rsid w:val="0075436B"/>
    <w:rsid w:val="007543F5"/>
    <w:rsid w:val="0075449C"/>
    <w:rsid w:val="007546B9"/>
    <w:rsid w:val="007548D0"/>
    <w:rsid w:val="00754916"/>
    <w:rsid w:val="0075495A"/>
    <w:rsid w:val="007549B5"/>
    <w:rsid w:val="00754B35"/>
    <w:rsid w:val="00754B4A"/>
    <w:rsid w:val="00754B64"/>
    <w:rsid w:val="00754C19"/>
    <w:rsid w:val="00754E39"/>
    <w:rsid w:val="00754E4A"/>
    <w:rsid w:val="00754E88"/>
    <w:rsid w:val="00754EA3"/>
    <w:rsid w:val="00755142"/>
    <w:rsid w:val="00755196"/>
    <w:rsid w:val="0075525B"/>
    <w:rsid w:val="00755265"/>
    <w:rsid w:val="0075527C"/>
    <w:rsid w:val="0075534E"/>
    <w:rsid w:val="0075536B"/>
    <w:rsid w:val="0075539C"/>
    <w:rsid w:val="007553B9"/>
    <w:rsid w:val="007553C0"/>
    <w:rsid w:val="00755548"/>
    <w:rsid w:val="007555AB"/>
    <w:rsid w:val="00755696"/>
    <w:rsid w:val="007556BD"/>
    <w:rsid w:val="007557BB"/>
    <w:rsid w:val="007557E9"/>
    <w:rsid w:val="0075586D"/>
    <w:rsid w:val="007558BF"/>
    <w:rsid w:val="007559CF"/>
    <w:rsid w:val="00755A74"/>
    <w:rsid w:val="00755B7F"/>
    <w:rsid w:val="00755BD0"/>
    <w:rsid w:val="00755C16"/>
    <w:rsid w:val="00755CA9"/>
    <w:rsid w:val="00755CF3"/>
    <w:rsid w:val="00755D84"/>
    <w:rsid w:val="00755D95"/>
    <w:rsid w:val="00755DAD"/>
    <w:rsid w:val="00755DBB"/>
    <w:rsid w:val="00755DC1"/>
    <w:rsid w:val="00755DF5"/>
    <w:rsid w:val="00755E54"/>
    <w:rsid w:val="00755EB5"/>
    <w:rsid w:val="00755F39"/>
    <w:rsid w:val="00755F81"/>
    <w:rsid w:val="007560BC"/>
    <w:rsid w:val="0075632B"/>
    <w:rsid w:val="0075637B"/>
    <w:rsid w:val="0075648D"/>
    <w:rsid w:val="0075661C"/>
    <w:rsid w:val="007566D1"/>
    <w:rsid w:val="00756705"/>
    <w:rsid w:val="00756762"/>
    <w:rsid w:val="00756789"/>
    <w:rsid w:val="007567A0"/>
    <w:rsid w:val="007567C3"/>
    <w:rsid w:val="007567D8"/>
    <w:rsid w:val="0075686E"/>
    <w:rsid w:val="0075689A"/>
    <w:rsid w:val="00756939"/>
    <w:rsid w:val="00756A12"/>
    <w:rsid w:val="00756AFF"/>
    <w:rsid w:val="00756B7A"/>
    <w:rsid w:val="00756BB7"/>
    <w:rsid w:val="00756D75"/>
    <w:rsid w:val="00756DC1"/>
    <w:rsid w:val="00756E14"/>
    <w:rsid w:val="00756E3A"/>
    <w:rsid w:val="00756EB8"/>
    <w:rsid w:val="00757009"/>
    <w:rsid w:val="00757163"/>
    <w:rsid w:val="007571AD"/>
    <w:rsid w:val="007571FB"/>
    <w:rsid w:val="00757213"/>
    <w:rsid w:val="007573A5"/>
    <w:rsid w:val="007573D9"/>
    <w:rsid w:val="0075753C"/>
    <w:rsid w:val="0075755A"/>
    <w:rsid w:val="007575EE"/>
    <w:rsid w:val="007575F1"/>
    <w:rsid w:val="0075764B"/>
    <w:rsid w:val="0075775E"/>
    <w:rsid w:val="0075779E"/>
    <w:rsid w:val="007577C4"/>
    <w:rsid w:val="007577E9"/>
    <w:rsid w:val="00757805"/>
    <w:rsid w:val="00757839"/>
    <w:rsid w:val="0075794E"/>
    <w:rsid w:val="00757999"/>
    <w:rsid w:val="007579E1"/>
    <w:rsid w:val="00757AB7"/>
    <w:rsid w:val="00757ADB"/>
    <w:rsid w:val="00757B08"/>
    <w:rsid w:val="00757C32"/>
    <w:rsid w:val="00757DDE"/>
    <w:rsid w:val="00757E24"/>
    <w:rsid w:val="00757E40"/>
    <w:rsid w:val="00757E71"/>
    <w:rsid w:val="00757F23"/>
    <w:rsid w:val="00760038"/>
    <w:rsid w:val="00760092"/>
    <w:rsid w:val="007600D8"/>
    <w:rsid w:val="00760252"/>
    <w:rsid w:val="007603F8"/>
    <w:rsid w:val="007603FB"/>
    <w:rsid w:val="00760407"/>
    <w:rsid w:val="00760435"/>
    <w:rsid w:val="007605BA"/>
    <w:rsid w:val="0076063A"/>
    <w:rsid w:val="007606B2"/>
    <w:rsid w:val="007606F5"/>
    <w:rsid w:val="007607BA"/>
    <w:rsid w:val="007607F3"/>
    <w:rsid w:val="007608DE"/>
    <w:rsid w:val="007609A0"/>
    <w:rsid w:val="007609FE"/>
    <w:rsid w:val="00760A24"/>
    <w:rsid w:val="00760A6B"/>
    <w:rsid w:val="00760A9E"/>
    <w:rsid w:val="00760AD1"/>
    <w:rsid w:val="00760AD5"/>
    <w:rsid w:val="00760B08"/>
    <w:rsid w:val="00760B9E"/>
    <w:rsid w:val="00760C01"/>
    <w:rsid w:val="00760C3A"/>
    <w:rsid w:val="00760D5F"/>
    <w:rsid w:val="00760DB2"/>
    <w:rsid w:val="00760F25"/>
    <w:rsid w:val="00760F7D"/>
    <w:rsid w:val="00760FF8"/>
    <w:rsid w:val="00761043"/>
    <w:rsid w:val="0076119A"/>
    <w:rsid w:val="007611A2"/>
    <w:rsid w:val="0076122F"/>
    <w:rsid w:val="00761293"/>
    <w:rsid w:val="00761353"/>
    <w:rsid w:val="00761372"/>
    <w:rsid w:val="0076157D"/>
    <w:rsid w:val="00761595"/>
    <w:rsid w:val="0076164F"/>
    <w:rsid w:val="00761662"/>
    <w:rsid w:val="00761672"/>
    <w:rsid w:val="007616A6"/>
    <w:rsid w:val="007616B4"/>
    <w:rsid w:val="0076176A"/>
    <w:rsid w:val="0076183F"/>
    <w:rsid w:val="007618F9"/>
    <w:rsid w:val="00761911"/>
    <w:rsid w:val="0076191B"/>
    <w:rsid w:val="00761AFA"/>
    <w:rsid w:val="00761BE2"/>
    <w:rsid w:val="00761C05"/>
    <w:rsid w:val="00761C23"/>
    <w:rsid w:val="00761D90"/>
    <w:rsid w:val="00761DA3"/>
    <w:rsid w:val="00761E73"/>
    <w:rsid w:val="00761EC6"/>
    <w:rsid w:val="00761EFB"/>
    <w:rsid w:val="00761EFE"/>
    <w:rsid w:val="00761FDD"/>
    <w:rsid w:val="00761FFC"/>
    <w:rsid w:val="00762036"/>
    <w:rsid w:val="00762197"/>
    <w:rsid w:val="007621D7"/>
    <w:rsid w:val="007622BB"/>
    <w:rsid w:val="007622FF"/>
    <w:rsid w:val="00762355"/>
    <w:rsid w:val="00762394"/>
    <w:rsid w:val="00762452"/>
    <w:rsid w:val="007624BC"/>
    <w:rsid w:val="007624C4"/>
    <w:rsid w:val="0076251C"/>
    <w:rsid w:val="007625A1"/>
    <w:rsid w:val="007625E0"/>
    <w:rsid w:val="0076273D"/>
    <w:rsid w:val="00762851"/>
    <w:rsid w:val="007628BE"/>
    <w:rsid w:val="00762AA2"/>
    <w:rsid w:val="00762AFF"/>
    <w:rsid w:val="00762B20"/>
    <w:rsid w:val="00762BB2"/>
    <w:rsid w:val="00762C37"/>
    <w:rsid w:val="00762CA5"/>
    <w:rsid w:val="00762CFD"/>
    <w:rsid w:val="00762D1D"/>
    <w:rsid w:val="00762DB4"/>
    <w:rsid w:val="00762DDE"/>
    <w:rsid w:val="00762DFF"/>
    <w:rsid w:val="00762E0E"/>
    <w:rsid w:val="00762E12"/>
    <w:rsid w:val="00762ED8"/>
    <w:rsid w:val="00762F68"/>
    <w:rsid w:val="00762FBB"/>
    <w:rsid w:val="007630A8"/>
    <w:rsid w:val="00763111"/>
    <w:rsid w:val="00763178"/>
    <w:rsid w:val="007631A2"/>
    <w:rsid w:val="007631C2"/>
    <w:rsid w:val="007631DC"/>
    <w:rsid w:val="007633A5"/>
    <w:rsid w:val="00763439"/>
    <w:rsid w:val="007634A2"/>
    <w:rsid w:val="007634E0"/>
    <w:rsid w:val="007635CA"/>
    <w:rsid w:val="007635CB"/>
    <w:rsid w:val="0076384B"/>
    <w:rsid w:val="007638E9"/>
    <w:rsid w:val="007639F3"/>
    <w:rsid w:val="00763D1A"/>
    <w:rsid w:val="00763E0E"/>
    <w:rsid w:val="00763EF8"/>
    <w:rsid w:val="00763F43"/>
    <w:rsid w:val="0076407F"/>
    <w:rsid w:val="007641B2"/>
    <w:rsid w:val="007641EF"/>
    <w:rsid w:val="0076422D"/>
    <w:rsid w:val="00764290"/>
    <w:rsid w:val="007643AE"/>
    <w:rsid w:val="007643CA"/>
    <w:rsid w:val="007643EF"/>
    <w:rsid w:val="00764468"/>
    <w:rsid w:val="0076448F"/>
    <w:rsid w:val="007644C4"/>
    <w:rsid w:val="00764542"/>
    <w:rsid w:val="007646A7"/>
    <w:rsid w:val="007646AA"/>
    <w:rsid w:val="007646AB"/>
    <w:rsid w:val="00764746"/>
    <w:rsid w:val="00764871"/>
    <w:rsid w:val="0076488D"/>
    <w:rsid w:val="00764905"/>
    <w:rsid w:val="00764BCC"/>
    <w:rsid w:val="00764CED"/>
    <w:rsid w:val="00764D06"/>
    <w:rsid w:val="00764D45"/>
    <w:rsid w:val="00764EC1"/>
    <w:rsid w:val="00764F02"/>
    <w:rsid w:val="00764F94"/>
    <w:rsid w:val="00765052"/>
    <w:rsid w:val="00765083"/>
    <w:rsid w:val="007650F1"/>
    <w:rsid w:val="0076518D"/>
    <w:rsid w:val="007651EA"/>
    <w:rsid w:val="00765208"/>
    <w:rsid w:val="0076522F"/>
    <w:rsid w:val="0076524A"/>
    <w:rsid w:val="0076526E"/>
    <w:rsid w:val="0076532A"/>
    <w:rsid w:val="00765337"/>
    <w:rsid w:val="00765376"/>
    <w:rsid w:val="0076545A"/>
    <w:rsid w:val="007655C5"/>
    <w:rsid w:val="007655CF"/>
    <w:rsid w:val="00765616"/>
    <w:rsid w:val="00765670"/>
    <w:rsid w:val="00765682"/>
    <w:rsid w:val="00765684"/>
    <w:rsid w:val="007656B2"/>
    <w:rsid w:val="00765898"/>
    <w:rsid w:val="007658A9"/>
    <w:rsid w:val="007658C6"/>
    <w:rsid w:val="00765985"/>
    <w:rsid w:val="00765A47"/>
    <w:rsid w:val="00765AAF"/>
    <w:rsid w:val="00765B98"/>
    <w:rsid w:val="00765BD8"/>
    <w:rsid w:val="00765BDE"/>
    <w:rsid w:val="00765C5C"/>
    <w:rsid w:val="00765C86"/>
    <w:rsid w:val="00765CC8"/>
    <w:rsid w:val="00765D81"/>
    <w:rsid w:val="00765E75"/>
    <w:rsid w:val="00765EA8"/>
    <w:rsid w:val="00765EC5"/>
    <w:rsid w:val="00765FCD"/>
    <w:rsid w:val="00765FCE"/>
    <w:rsid w:val="00766051"/>
    <w:rsid w:val="007660CD"/>
    <w:rsid w:val="00766239"/>
    <w:rsid w:val="0076640C"/>
    <w:rsid w:val="0076641F"/>
    <w:rsid w:val="0076658C"/>
    <w:rsid w:val="007665CF"/>
    <w:rsid w:val="0076665C"/>
    <w:rsid w:val="007666B0"/>
    <w:rsid w:val="007666BB"/>
    <w:rsid w:val="00766817"/>
    <w:rsid w:val="0076686C"/>
    <w:rsid w:val="0076693A"/>
    <w:rsid w:val="00766A06"/>
    <w:rsid w:val="00766B68"/>
    <w:rsid w:val="00766C15"/>
    <w:rsid w:val="00766F38"/>
    <w:rsid w:val="00766F7A"/>
    <w:rsid w:val="00766FF8"/>
    <w:rsid w:val="00767096"/>
    <w:rsid w:val="007672AC"/>
    <w:rsid w:val="0076731F"/>
    <w:rsid w:val="007673E1"/>
    <w:rsid w:val="00767461"/>
    <w:rsid w:val="00767479"/>
    <w:rsid w:val="00767757"/>
    <w:rsid w:val="0076776D"/>
    <w:rsid w:val="0076779C"/>
    <w:rsid w:val="00767807"/>
    <w:rsid w:val="0076787F"/>
    <w:rsid w:val="007679BF"/>
    <w:rsid w:val="00767A73"/>
    <w:rsid w:val="00767AC8"/>
    <w:rsid w:val="00767AE0"/>
    <w:rsid w:val="00767B6E"/>
    <w:rsid w:val="00767B72"/>
    <w:rsid w:val="00767C04"/>
    <w:rsid w:val="00767C21"/>
    <w:rsid w:val="00767D86"/>
    <w:rsid w:val="00767DD7"/>
    <w:rsid w:val="00767EB4"/>
    <w:rsid w:val="00767F3E"/>
    <w:rsid w:val="00767F98"/>
    <w:rsid w:val="00770045"/>
    <w:rsid w:val="00770153"/>
    <w:rsid w:val="0077019C"/>
    <w:rsid w:val="007701EC"/>
    <w:rsid w:val="00770275"/>
    <w:rsid w:val="00770336"/>
    <w:rsid w:val="007703A7"/>
    <w:rsid w:val="0077042C"/>
    <w:rsid w:val="00770436"/>
    <w:rsid w:val="007704C2"/>
    <w:rsid w:val="00770578"/>
    <w:rsid w:val="0077060C"/>
    <w:rsid w:val="0077079D"/>
    <w:rsid w:val="007707A5"/>
    <w:rsid w:val="007707C2"/>
    <w:rsid w:val="0077081E"/>
    <w:rsid w:val="0077085C"/>
    <w:rsid w:val="0077088A"/>
    <w:rsid w:val="007708F1"/>
    <w:rsid w:val="00770905"/>
    <w:rsid w:val="00770D57"/>
    <w:rsid w:val="00770D64"/>
    <w:rsid w:val="00770D8C"/>
    <w:rsid w:val="00770ED1"/>
    <w:rsid w:val="00770F09"/>
    <w:rsid w:val="00770F2F"/>
    <w:rsid w:val="00771026"/>
    <w:rsid w:val="00771065"/>
    <w:rsid w:val="007710C0"/>
    <w:rsid w:val="0077122A"/>
    <w:rsid w:val="007712BE"/>
    <w:rsid w:val="00771463"/>
    <w:rsid w:val="00771549"/>
    <w:rsid w:val="0077169C"/>
    <w:rsid w:val="007716C3"/>
    <w:rsid w:val="007716DA"/>
    <w:rsid w:val="0077170D"/>
    <w:rsid w:val="00771752"/>
    <w:rsid w:val="00771758"/>
    <w:rsid w:val="007717E5"/>
    <w:rsid w:val="00771819"/>
    <w:rsid w:val="00771890"/>
    <w:rsid w:val="0077191B"/>
    <w:rsid w:val="00771930"/>
    <w:rsid w:val="00771943"/>
    <w:rsid w:val="00771971"/>
    <w:rsid w:val="00771984"/>
    <w:rsid w:val="00771A22"/>
    <w:rsid w:val="00771A3A"/>
    <w:rsid w:val="00771B42"/>
    <w:rsid w:val="00771B4A"/>
    <w:rsid w:val="00771D49"/>
    <w:rsid w:val="00771DDB"/>
    <w:rsid w:val="00771DE7"/>
    <w:rsid w:val="00771FB7"/>
    <w:rsid w:val="00771FE7"/>
    <w:rsid w:val="00771FF1"/>
    <w:rsid w:val="00772068"/>
    <w:rsid w:val="0077221D"/>
    <w:rsid w:val="0077232F"/>
    <w:rsid w:val="007724FE"/>
    <w:rsid w:val="00772517"/>
    <w:rsid w:val="007725AC"/>
    <w:rsid w:val="00772609"/>
    <w:rsid w:val="00772636"/>
    <w:rsid w:val="0077267C"/>
    <w:rsid w:val="007726E5"/>
    <w:rsid w:val="00772972"/>
    <w:rsid w:val="00772BC9"/>
    <w:rsid w:val="00772CAA"/>
    <w:rsid w:val="00772E40"/>
    <w:rsid w:val="00772F3A"/>
    <w:rsid w:val="00772F4D"/>
    <w:rsid w:val="00772F69"/>
    <w:rsid w:val="007730B9"/>
    <w:rsid w:val="0077329C"/>
    <w:rsid w:val="00773387"/>
    <w:rsid w:val="007733F7"/>
    <w:rsid w:val="00773428"/>
    <w:rsid w:val="0077350E"/>
    <w:rsid w:val="00773630"/>
    <w:rsid w:val="007736A2"/>
    <w:rsid w:val="007736D6"/>
    <w:rsid w:val="007737A5"/>
    <w:rsid w:val="0077385A"/>
    <w:rsid w:val="00773935"/>
    <w:rsid w:val="0077393E"/>
    <w:rsid w:val="0077396F"/>
    <w:rsid w:val="007739AA"/>
    <w:rsid w:val="00773A0D"/>
    <w:rsid w:val="00773A50"/>
    <w:rsid w:val="00773AC0"/>
    <w:rsid w:val="00773B53"/>
    <w:rsid w:val="00773B59"/>
    <w:rsid w:val="00773B5B"/>
    <w:rsid w:val="00773BFC"/>
    <w:rsid w:val="00773C0D"/>
    <w:rsid w:val="00773CE9"/>
    <w:rsid w:val="00773DBA"/>
    <w:rsid w:val="00773DD6"/>
    <w:rsid w:val="00773E25"/>
    <w:rsid w:val="00773E2A"/>
    <w:rsid w:val="00773E93"/>
    <w:rsid w:val="0077400B"/>
    <w:rsid w:val="0077401B"/>
    <w:rsid w:val="00774094"/>
    <w:rsid w:val="007740D4"/>
    <w:rsid w:val="00774189"/>
    <w:rsid w:val="0077422E"/>
    <w:rsid w:val="00774251"/>
    <w:rsid w:val="00774296"/>
    <w:rsid w:val="00774305"/>
    <w:rsid w:val="00774481"/>
    <w:rsid w:val="007744F0"/>
    <w:rsid w:val="00774502"/>
    <w:rsid w:val="0077456B"/>
    <w:rsid w:val="00774586"/>
    <w:rsid w:val="007745CD"/>
    <w:rsid w:val="007746D2"/>
    <w:rsid w:val="007748D9"/>
    <w:rsid w:val="0077492B"/>
    <w:rsid w:val="00774A79"/>
    <w:rsid w:val="00774B12"/>
    <w:rsid w:val="00774B29"/>
    <w:rsid w:val="00774BC7"/>
    <w:rsid w:val="00774C0C"/>
    <w:rsid w:val="00774C20"/>
    <w:rsid w:val="00774CB9"/>
    <w:rsid w:val="00774CE3"/>
    <w:rsid w:val="00774D3E"/>
    <w:rsid w:val="00774D41"/>
    <w:rsid w:val="00774D5E"/>
    <w:rsid w:val="00774D80"/>
    <w:rsid w:val="00774DBD"/>
    <w:rsid w:val="00774DDB"/>
    <w:rsid w:val="00774F73"/>
    <w:rsid w:val="0077506E"/>
    <w:rsid w:val="007750B0"/>
    <w:rsid w:val="007750F1"/>
    <w:rsid w:val="00775256"/>
    <w:rsid w:val="00775290"/>
    <w:rsid w:val="007752FA"/>
    <w:rsid w:val="00775323"/>
    <w:rsid w:val="007753B9"/>
    <w:rsid w:val="007753F3"/>
    <w:rsid w:val="007754F4"/>
    <w:rsid w:val="0077552C"/>
    <w:rsid w:val="007756D8"/>
    <w:rsid w:val="0077579D"/>
    <w:rsid w:val="00775803"/>
    <w:rsid w:val="007758B1"/>
    <w:rsid w:val="00775916"/>
    <w:rsid w:val="007759E4"/>
    <w:rsid w:val="007759EB"/>
    <w:rsid w:val="00775A32"/>
    <w:rsid w:val="00775A95"/>
    <w:rsid w:val="00775AED"/>
    <w:rsid w:val="00775D4B"/>
    <w:rsid w:val="00776025"/>
    <w:rsid w:val="0077603C"/>
    <w:rsid w:val="00776044"/>
    <w:rsid w:val="0077619F"/>
    <w:rsid w:val="007761ED"/>
    <w:rsid w:val="0077623D"/>
    <w:rsid w:val="0077629E"/>
    <w:rsid w:val="007762E3"/>
    <w:rsid w:val="007762EA"/>
    <w:rsid w:val="0077637B"/>
    <w:rsid w:val="007763D8"/>
    <w:rsid w:val="0077649F"/>
    <w:rsid w:val="00776593"/>
    <w:rsid w:val="007765C7"/>
    <w:rsid w:val="007766E2"/>
    <w:rsid w:val="007766E7"/>
    <w:rsid w:val="0077674A"/>
    <w:rsid w:val="00776774"/>
    <w:rsid w:val="007767A7"/>
    <w:rsid w:val="007767B7"/>
    <w:rsid w:val="00776852"/>
    <w:rsid w:val="007768AA"/>
    <w:rsid w:val="007768B4"/>
    <w:rsid w:val="0077697E"/>
    <w:rsid w:val="00776A4C"/>
    <w:rsid w:val="00776AFB"/>
    <w:rsid w:val="00776B2C"/>
    <w:rsid w:val="00776BE9"/>
    <w:rsid w:val="00776C48"/>
    <w:rsid w:val="00776CB3"/>
    <w:rsid w:val="00776EAB"/>
    <w:rsid w:val="00776F8D"/>
    <w:rsid w:val="00776FC2"/>
    <w:rsid w:val="00777108"/>
    <w:rsid w:val="007771A0"/>
    <w:rsid w:val="007772E9"/>
    <w:rsid w:val="007772EF"/>
    <w:rsid w:val="0077732F"/>
    <w:rsid w:val="007773A5"/>
    <w:rsid w:val="00777448"/>
    <w:rsid w:val="00777505"/>
    <w:rsid w:val="0077752F"/>
    <w:rsid w:val="00777605"/>
    <w:rsid w:val="00777642"/>
    <w:rsid w:val="0077775C"/>
    <w:rsid w:val="007777E5"/>
    <w:rsid w:val="0077780C"/>
    <w:rsid w:val="00777855"/>
    <w:rsid w:val="007778A2"/>
    <w:rsid w:val="00777909"/>
    <w:rsid w:val="00777949"/>
    <w:rsid w:val="00777955"/>
    <w:rsid w:val="007779D2"/>
    <w:rsid w:val="00777AA9"/>
    <w:rsid w:val="00777C18"/>
    <w:rsid w:val="00777CC3"/>
    <w:rsid w:val="00777CC9"/>
    <w:rsid w:val="00777D71"/>
    <w:rsid w:val="00777E40"/>
    <w:rsid w:val="00777F69"/>
    <w:rsid w:val="00780093"/>
    <w:rsid w:val="00780096"/>
    <w:rsid w:val="007800AA"/>
    <w:rsid w:val="00780104"/>
    <w:rsid w:val="00780155"/>
    <w:rsid w:val="00780171"/>
    <w:rsid w:val="007801DE"/>
    <w:rsid w:val="007801EA"/>
    <w:rsid w:val="00780218"/>
    <w:rsid w:val="007802C0"/>
    <w:rsid w:val="007802F2"/>
    <w:rsid w:val="0078032F"/>
    <w:rsid w:val="00780335"/>
    <w:rsid w:val="0078039C"/>
    <w:rsid w:val="007803AF"/>
    <w:rsid w:val="007803CF"/>
    <w:rsid w:val="0078045A"/>
    <w:rsid w:val="007804C5"/>
    <w:rsid w:val="007804E8"/>
    <w:rsid w:val="0078054D"/>
    <w:rsid w:val="0078063C"/>
    <w:rsid w:val="00780646"/>
    <w:rsid w:val="00780695"/>
    <w:rsid w:val="0078070F"/>
    <w:rsid w:val="0078078D"/>
    <w:rsid w:val="007807F7"/>
    <w:rsid w:val="00780812"/>
    <w:rsid w:val="00780826"/>
    <w:rsid w:val="0078090A"/>
    <w:rsid w:val="007809B4"/>
    <w:rsid w:val="007809C4"/>
    <w:rsid w:val="007809F3"/>
    <w:rsid w:val="00780A4F"/>
    <w:rsid w:val="00780C2C"/>
    <w:rsid w:val="00780D92"/>
    <w:rsid w:val="00780DDA"/>
    <w:rsid w:val="00780E49"/>
    <w:rsid w:val="00780F4E"/>
    <w:rsid w:val="00780FDA"/>
    <w:rsid w:val="00781014"/>
    <w:rsid w:val="00781162"/>
    <w:rsid w:val="00781182"/>
    <w:rsid w:val="00781188"/>
    <w:rsid w:val="0078120C"/>
    <w:rsid w:val="0078123D"/>
    <w:rsid w:val="007813AA"/>
    <w:rsid w:val="007813BD"/>
    <w:rsid w:val="00781426"/>
    <w:rsid w:val="0078151C"/>
    <w:rsid w:val="00781621"/>
    <w:rsid w:val="00781731"/>
    <w:rsid w:val="007818B3"/>
    <w:rsid w:val="0078192C"/>
    <w:rsid w:val="0078197C"/>
    <w:rsid w:val="00781986"/>
    <w:rsid w:val="00781AEB"/>
    <w:rsid w:val="00781AFE"/>
    <w:rsid w:val="00781BA2"/>
    <w:rsid w:val="00781C3A"/>
    <w:rsid w:val="00781C3B"/>
    <w:rsid w:val="00781CB5"/>
    <w:rsid w:val="00781CE9"/>
    <w:rsid w:val="00781D27"/>
    <w:rsid w:val="00781D3A"/>
    <w:rsid w:val="00781E28"/>
    <w:rsid w:val="00781E9A"/>
    <w:rsid w:val="00781EB1"/>
    <w:rsid w:val="00781ECF"/>
    <w:rsid w:val="00781F84"/>
    <w:rsid w:val="00781FC0"/>
    <w:rsid w:val="00781FFA"/>
    <w:rsid w:val="007820D6"/>
    <w:rsid w:val="007820E7"/>
    <w:rsid w:val="00782114"/>
    <w:rsid w:val="007821A4"/>
    <w:rsid w:val="007822C7"/>
    <w:rsid w:val="007822D0"/>
    <w:rsid w:val="0078239D"/>
    <w:rsid w:val="007824BB"/>
    <w:rsid w:val="007824E4"/>
    <w:rsid w:val="0078255A"/>
    <w:rsid w:val="00782732"/>
    <w:rsid w:val="007827B3"/>
    <w:rsid w:val="007827B9"/>
    <w:rsid w:val="007827D0"/>
    <w:rsid w:val="0078283A"/>
    <w:rsid w:val="00782944"/>
    <w:rsid w:val="00782AB0"/>
    <w:rsid w:val="00782AE1"/>
    <w:rsid w:val="00782BA0"/>
    <w:rsid w:val="00782BC1"/>
    <w:rsid w:val="00782D18"/>
    <w:rsid w:val="00782D1F"/>
    <w:rsid w:val="00782D79"/>
    <w:rsid w:val="00782ED6"/>
    <w:rsid w:val="00782F5B"/>
    <w:rsid w:val="0078303E"/>
    <w:rsid w:val="00783157"/>
    <w:rsid w:val="007831AC"/>
    <w:rsid w:val="007831B6"/>
    <w:rsid w:val="00783239"/>
    <w:rsid w:val="0078325E"/>
    <w:rsid w:val="00783348"/>
    <w:rsid w:val="00783617"/>
    <w:rsid w:val="00783654"/>
    <w:rsid w:val="007836A0"/>
    <w:rsid w:val="007836D0"/>
    <w:rsid w:val="00783748"/>
    <w:rsid w:val="0078376B"/>
    <w:rsid w:val="007837E3"/>
    <w:rsid w:val="0078388D"/>
    <w:rsid w:val="007838D3"/>
    <w:rsid w:val="00783900"/>
    <w:rsid w:val="007839B1"/>
    <w:rsid w:val="00783B41"/>
    <w:rsid w:val="00783B7C"/>
    <w:rsid w:val="00783BB5"/>
    <w:rsid w:val="00783BBF"/>
    <w:rsid w:val="00783C8A"/>
    <w:rsid w:val="00783D28"/>
    <w:rsid w:val="00783DE4"/>
    <w:rsid w:val="00783EB8"/>
    <w:rsid w:val="00783F7C"/>
    <w:rsid w:val="00783FAC"/>
    <w:rsid w:val="00784088"/>
    <w:rsid w:val="00784241"/>
    <w:rsid w:val="0078424C"/>
    <w:rsid w:val="0078428F"/>
    <w:rsid w:val="00784384"/>
    <w:rsid w:val="007843EC"/>
    <w:rsid w:val="00784404"/>
    <w:rsid w:val="00784416"/>
    <w:rsid w:val="0078441E"/>
    <w:rsid w:val="00784516"/>
    <w:rsid w:val="0078491F"/>
    <w:rsid w:val="00784A02"/>
    <w:rsid w:val="00784A17"/>
    <w:rsid w:val="00784A82"/>
    <w:rsid w:val="00784A97"/>
    <w:rsid w:val="00784C03"/>
    <w:rsid w:val="00784C96"/>
    <w:rsid w:val="00784CE0"/>
    <w:rsid w:val="00784D22"/>
    <w:rsid w:val="00784DD9"/>
    <w:rsid w:val="00784E4D"/>
    <w:rsid w:val="00784ED1"/>
    <w:rsid w:val="00784F4F"/>
    <w:rsid w:val="00785049"/>
    <w:rsid w:val="007851AF"/>
    <w:rsid w:val="00785289"/>
    <w:rsid w:val="007852D1"/>
    <w:rsid w:val="007853C5"/>
    <w:rsid w:val="0078543C"/>
    <w:rsid w:val="00785483"/>
    <w:rsid w:val="007854D2"/>
    <w:rsid w:val="007856AE"/>
    <w:rsid w:val="00785737"/>
    <w:rsid w:val="0078589E"/>
    <w:rsid w:val="007858DE"/>
    <w:rsid w:val="00785AAF"/>
    <w:rsid w:val="00785BE9"/>
    <w:rsid w:val="00785C25"/>
    <w:rsid w:val="00785CED"/>
    <w:rsid w:val="00785DDB"/>
    <w:rsid w:val="00785DEE"/>
    <w:rsid w:val="00785E31"/>
    <w:rsid w:val="00785E6B"/>
    <w:rsid w:val="00785F09"/>
    <w:rsid w:val="00785FA1"/>
    <w:rsid w:val="00785FB6"/>
    <w:rsid w:val="00785FD6"/>
    <w:rsid w:val="00786045"/>
    <w:rsid w:val="0078621F"/>
    <w:rsid w:val="007863C6"/>
    <w:rsid w:val="0078643F"/>
    <w:rsid w:val="007864A3"/>
    <w:rsid w:val="007865D0"/>
    <w:rsid w:val="00786628"/>
    <w:rsid w:val="007866CF"/>
    <w:rsid w:val="007866D4"/>
    <w:rsid w:val="007866E9"/>
    <w:rsid w:val="00786718"/>
    <w:rsid w:val="00786791"/>
    <w:rsid w:val="0078681E"/>
    <w:rsid w:val="00786975"/>
    <w:rsid w:val="00786989"/>
    <w:rsid w:val="00786A00"/>
    <w:rsid w:val="00786A80"/>
    <w:rsid w:val="00786B30"/>
    <w:rsid w:val="00786B50"/>
    <w:rsid w:val="00786B68"/>
    <w:rsid w:val="00786C20"/>
    <w:rsid w:val="00786DC8"/>
    <w:rsid w:val="00786F19"/>
    <w:rsid w:val="00786F27"/>
    <w:rsid w:val="00786F68"/>
    <w:rsid w:val="00786F8F"/>
    <w:rsid w:val="00787034"/>
    <w:rsid w:val="0078704D"/>
    <w:rsid w:val="00787225"/>
    <w:rsid w:val="00787346"/>
    <w:rsid w:val="00787347"/>
    <w:rsid w:val="00787355"/>
    <w:rsid w:val="007873E7"/>
    <w:rsid w:val="00787613"/>
    <w:rsid w:val="0078778D"/>
    <w:rsid w:val="007877AF"/>
    <w:rsid w:val="007878E1"/>
    <w:rsid w:val="00787A31"/>
    <w:rsid w:val="00787B24"/>
    <w:rsid w:val="00787B9C"/>
    <w:rsid w:val="00787CE5"/>
    <w:rsid w:val="00787DA3"/>
    <w:rsid w:val="00787EB6"/>
    <w:rsid w:val="0079002B"/>
    <w:rsid w:val="007900DA"/>
    <w:rsid w:val="00790170"/>
    <w:rsid w:val="00790173"/>
    <w:rsid w:val="007902E9"/>
    <w:rsid w:val="00790362"/>
    <w:rsid w:val="00790447"/>
    <w:rsid w:val="0079047E"/>
    <w:rsid w:val="007904FF"/>
    <w:rsid w:val="00790514"/>
    <w:rsid w:val="00790582"/>
    <w:rsid w:val="0079062C"/>
    <w:rsid w:val="007906CF"/>
    <w:rsid w:val="00790AAD"/>
    <w:rsid w:val="00790AEE"/>
    <w:rsid w:val="00790AFB"/>
    <w:rsid w:val="00790B25"/>
    <w:rsid w:val="00790B4E"/>
    <w:rsid w:val="00790C02"/>
    <w:rsid w:val="00790C3D"/>
    <w:rsid w:val="00790DEB"/>
    <w:rsid w:val="00790E24"/>
    <w:rsid w:val="00790E6F"/>
    <w:rsid w:val="00790E70"/>
    <w:rsid w:val="00790ED8"/>
    <w:rsid w:val="00790F4E"/>
    <w:rsid w:val="00790F69"/>
    <w:rsid w:val="00791037"/>
    <w:rsid w:val="007910D1"/>
    <w:rsid w:val="00791116"/>
    <w:rsid w:val="00791212"/>
    <w:rsid w:val="0079124B"/>
    <w:rsid w:val="00791296"/>
    <w:rsid w:val="0079131B"/>
    <w:rsid w:val="0079132E"/>
    <w:rsid w:val="0079135F"/>
    <w:rsid w:val="007915E5"/>
    <w:rsid w:val="00791616"/>
    <w:rsid w:val="0079170A"/>
    <w:rsid w:val="007919AA"/>
    <w:rsid w:val="00791A6B"/>
    <w:rsid w:val="00791AC7"/>
    <w:rsid w:val="00791ADF"/>
    <w:rsid w:val="00791AFA"/>
    <w:rsid w:val="00791B32"/>
    <w:rsid w:val="00791B74"/>
    <w:rsid w:val="00791BF9"/>
    <w:rsid w:val="00791D1E"/>
    <w:rsid w:val="00791E52"/>
    <w:rsid w:val="00791F4C"/>
    <w:rsid w:val="00792099"/>
    <w:rsid w:val="007920A4"/>
    <w:rsid w:val="00792111"/>
    <w:rsid w:val="00792124"/>
    <w:rsid w:val="007921EC"/>
    <w:rsid w:val="0079226A"/>
    <w:rsid w:val="00792321"/>
    <w:rsid w:val="00792380"/>
    <w:rsid w:val="0079240D"/>
    <w:rsid w:val="00792463"/>
    <w:rsid w:val="00792485"/>
    <w:rsid w:val="00792669"/>
    <w:rsid w:val="007927CF"/>
    <w:rsid w:val="00792831"/>
    <w:rsid w:val="00792A34"/>
    <w:rsid w:val="00792A87"/>
    <w:rsid w:val="00792C15"/>
    <w:rsid w:val="00792C20"/>
    <w:rsid w:val="00792C2E"/>
    <w:rsid w:val="00792D12"/>
    <w:rsid w:val="00792D23"/>
    <w:rsid w:val="00792EF4"/>
    <w:rsid w:val="00792FB1"/>
    <w:rsid w:val="0079306F"/>
    <w:rsid w:val="007930FF"/>
    <w:rsid w:val="00793179"/>
    <w:rsid w:val="00793181"/>
    <w:rsid w:val="0079319C"/>
    <w:rsid w:val="00793234"/>
    <w:rsid w:val="00793263"/>
    <w:rsid w:val="00793350"/>
    <w:rsid w:val="00793407"/>
    <w:rsid w:val="00793448"/>
    <w:rsid w:val="00793458"/>
    <w:rsid w:val="007934A9"/>
    <w:rsid w:val="007934C3"/>
    <w:rsid w:val="0079358C"/>
    <w:rsid w:val="007935E4"/>
    <w:rsid w:val="00793631"/>
    <w:rsid w:val="007936A2"/>
    <w:rsid w:val="007936E9"/>
    <w:rsid w:val="00793763"/>
    <w:rsid w:val="0079381B"/>
    <w:rsid w:val="0079386A"/>
    <w:rsid w:val="0079399B"/>
    <w:rsid w:val="00793A3D"/>
    <w:rsid w:val="00793A8F"/>
    <w:rsid w:val="00793AFC"/>
    <w:rsid w:val="00793B9E"/>
    <w:rsid w:val="00793BC2"/>
    <w:rsid w:val="00793BDB"/>
    <w:rsid w:val="00793CD7"/>
    <w:rsid w:val="00793D76"/>
    <w:rsid w:val="00793E26"/>
    <w:rsid w:val="00793E36"/>
    <w:rsid w:val="00793E7E"/>
    <w:rsid w:val="00793ED5"/>
    <w:rsid w:val="00793F26"/>
    <w:rsid w:val="00793F36"/>
    <w:rsid w:val="00793F6C"/>
    <w:rsid w:val="007940A2"/>
    <w:rsid w:val="0079411F"/>
    <w:rsid w:val="0079424B"/>
    <w:rsid w:val="00794286"/>
    <w:rsid w:val="0079438A"/>
    <w:rsid w:val="007943BD"/>
    <w:rsid w:val="007943F8"/>
    <w:rsid w:val="00794488"/>
    <w:rsid w:val="0079451D"/>
    <w:rsid w:val="0079454B"/>
    <w:rsid w:val="007945A5"/>
    <w:rsid w:val="007946D4"/>
    <w:rsid w:val="0079492A"/>
    <w:rsid w:val="00794A5C"/>
    <w:rsid w:val="00794AFA"/>
    <w:rsid w:val="00794B0E"/>
    <w:rsid w:val="00794B3E"/>
    <w:rsid w:val="00794BB1"/>
    <w:rsid w:val="00794BB2"/>
    <w:rsid w:val="00794C3E"/>
    <w:rsid w:val="00794CF6"/>
    <w:rsid w:val="00794D4B"/>
    <w:rsid w:val="00794E8E"/>
    <w:rsid w:val="00794FEE"/>
    <w:rsid w:val="007951AC"/>
    <w:rsid w:val="007952F1"/>
    <w:rsid w:val="00795414"/>
    <w:rsid w:val="00795568"/>
    <w:rsid w:val="0079559B"/>
    <w:rsid w:val="007955A8"/>
    <w:rsid w:val="0079569B"/>
    <w:rsid w:val="00795758"/>
    <w:rsid w:val="007957F1"/>
    <w:rsid w:val="0079586D"/>
    <w:rsid w:val="00795880"/>
    <w:rsid w:val="00795E28"/>
    <w:rsid w:val="00795FE8"/>
    <w:rsid w:val="00796001"/>
    <w:rsid w:val="007960AD"/>
    <w:rsid w:val="007960F3"/>
    <w:rsid w:val="00796222"/>
    <w:rsid w:val="0079630C"/>
    <w:rsid w:val="00796347"/>
    <w:rsid w:val="00796380"/>
    <w:rsid w:val="00796386"/>
    <w:rsid w:val="0079648C"/>
    <w:rsid w:val="00796556"/>
    <w:rsid w:val="00796592"/>
    <w:rsid w:val="007965D9"/>
    <w:rsid w:val="0079665A"/>
    <w:rsid w:val="0079665C"/>
    <w:rsid w:val="0079676C"/>
    <w:rsid w:val="00796877"/>
    <w:rsid w:val="007968CB"/>
    <w:rsid w:val="007969F5"/>
    <w:rsid w:val="00796A2A"/>
    <w:rsid w:val="00796A70"/>
    <w:rsid w:val="00796C6F"/>
    <w:rsid w:val="00796CF8"/>
    <w:rsid w:val="00796E19"/>
    <w:rsid w:val="00796E47"/>
    <w:rsid w:val="00796F08"/>
    <w:rsid w:val="00796FDD"/>
    <w:rsid w:val="00796FFA"/>
    <w:rsid w:val="007970AD"/>
    <w:rsid w:val="007970C0"/>
    <w:rsid w:val="0079711F"/>
    <w:rsid w:val="00797207"/>
    <w:rsid w:val="007974B0"/>
    <w:rsid w:val="00797545"/>
    <w:rsid w:val="007975D7"/>
    <w:rsid w:val="0079764B"/>
    <w:rsid w:val="00797672"/>
    <w:rsid w:val="00797700"/>
    <w:rsid w:val="00797857"/>
    <w:rsid w:val="007978B6"/>
    <w:rsid w:val="007978BA"/>
    <w:rsid w:val="007978E3"/>
    <w:rsid w:val="0079797A"/>
    <w:rsid w:val="007979A2"/>
    <w:rsid w:val="00797A09"/>
    <w:rsid w:val="00797A28"/>
    <w:rsid w:val="00797BAC"/>
    <w:rsid w:val="00797C0D"/>
    <w:rsid w:val="00797C7F"/>
    <w:rsid w:val="00797CC6"/>
    <w:rsid w:val="00797D61"/>
    <w:rsid w:val="00797E96"/>
    <w:rsid w:val="007A01A3"/>
    <w:rsid w:val="007A01CB"/>
    <w:rsid w:val="007A02F9"/>
    <w:rsid w:val="007A030F"/>
    <w:rsid w:val="007A0398"/>
    <w:rsid w:val="007A03FC"/>
    <w:rsid w:val="007A0474"/>
    <w:rsid w:val="007A052F"/>
    <w:rsid w:val="007A0530"/>
    <w:rsid w:val="007A0541"/>
    <w:rsid w:val="007A0543"/>
    <w:rsid w:val="007A05AC"/>
    <w:rsid w:val="007A070F"/>
    <w:rsid w:val="007A0748"/>
    <w:rsid w:val="007A0774"/>
    <w:rsid w:val="007A07D5"/>
    <w:rsid w:val="007A07FA"/>
    <w:rsid w:val="007A0825"/>
    <w:rsid w:val="007A08F8"/>
    <w:rsid w:val="007A0929"/>
    <w:rsid w:val="007A0A88"/>
    <w:rsid w:val="007A0A8B"/>
    <w:rsid w:val="007A0AD4"/>
    <w:rsid w:val="007A0BD8"/>
    <w:rsid w:val="007A0D39"/>
    <w:rsid w:val="007A0D77"/>
    <w:rsid w:val="007A0DA7"/>
    <w:rsid w:val="007A0DF0"/>
    <w:rsid w:val="007A0E77"/>
    <w:rsid w:val="007A0F2F"/>
    <w:rsid w:val="007A0FCD"/>
    <w:rsid w:val="007A1181"/>
    <w:rsid w:val="007A12AA"/>
    <w:rsid w:val="007A12CD"/>
    <w:rsid w:val="007A1347"/>
    <w:rsid w:val="007A13F1"/>
    <w:rsid w:val="007A15C8"/>
    <w:rsid w:val="007A1611"/>
    <w:rsid w:val="007A1636"/>
    <w:rsid w:val="007A16B6"/>
    <w:rsid w:val="007A1730"/>
    <w:rsid w:val="007A1886"/>
    <w:rsid w:val="007A18C0"/>
    <w:rsid w:val="007A19A8"/>
    <w:rsid w:val="007A1AB6"/>
    <w:rsid w:val="007A1ABC"/>
    <w:rsid w:val="007A1ADF"/>
    <w:rsid w:val="007A1BF2"/>
    <w:rsid w:val="007A1CFE"/>
    <w:rsid w:val="007A1D8C"/>
    <w:rsid w:val="007A1E16"/>
    <w:rsid w:val="007A1EB4"/>
    <w:rsid w:val="007A1F6F"/>
    <w:rsid w:val="007A2022"/>
    <w:rsid w:val="007A2073"/>
    <w:rsid w:val="007A218F"/>
    <w:rsid w:val="007A22B2"/>
    <w:rsid w:val="007A2303"/>
    <w:rsid w:val="007A2425"/>
    <w:rsid w:val="007A24FD"/>
    <w:rsid w:val="007A2580"/>
    <w:rsid w:val="007A2582"/>
    <w:rsid w:val="007A26A8"/>
    <w:rsid w:val="007A26AE"/>
    <w:rsid w:val="007A27D7"/>
    <w:rsid w:val="007A2804"/>
    <w:rsid w:val="007A2837"/>
    <w:rsid w:val="007A287B"/>
    <w:rsid w:val="007A29AF"/>
    <w:rsid w:val="007A29BB"/>
    <w:rsid w:val="007A2B19"/>
    <w:rsid w:val="007A2B87"/>
    <w:rsid w:val="007A2B9C"/>
    <w:rsid w:val="007A2BD0"/>
    <w:rsid w:val="007A2C88"/>
    <w:rsid w:val="007A2D47"/>
    <w:rsid w:val="007A2D48"/>
    <w:rsid w:val="007A2D8A"/>
    <w:rsid w:val="007A2DC8"/>
    <w:rsid w:val="007A2F3B"/>
    <w:rsid w:val="007A31E1"/>
    <w:rsid w:val="007A3298"/>
    <w:rsid w:val="007A332C"/>
    <w:rsid w:val="007A33CB"/>
    <w:rsid w:val="007A33F8"/>
    <w:rsid w:val="007A343A"/>
    <w:rsid w:val="007A348E"/>
    <w:rsid w:val="007A3585"/>
    <w:rsid w:val="007A358A"/>
    <w:rsid w:val="007A35AA"/>
    <w:rsid w:val="007A3719"/>
    <w:rsid w:val="007A3746"/>
    <w:rsid w:val="007A37FD"/>
    <w:rsid w:val="007A39E9"/>
    <w:rsid w:val="007A3B4F"/>
    <w:rsid w:val="007A3B8D"/>
    <w:rsid w:val="007A3BE6"/>
    <w:rsid w:val="007A3BF7"/>
    <w:rsid w:val="007A3C43"/>
    <w:rsid w:val="007A3C5E"/>
    <w:rsid w:val="007A3C96"/>
    <w:rsid w:val="007A3CF3"/>
    <w:rsid w:val="007A3D23"/>
    <w:rsid w:val="007A3E17"/>
    <w:rsid w:val="007A3F99"/>
    <w:rsid w:val="007A3FFD"/>
    <w:rsid w:val="007A4352"/>
    <w:rsid w:val="007A43E3"/>
    <w:rsid w:val="007A4563"/>
    <w:rsid w:val="007A465C"/>
    <w:rsid w:val="007A4773"/>
    <w:rsid w:val="007A47BD"/>
    <w:rsid w:val="007A480A"/>
    <w:rsid w:val="007A483E"/>
    <w:rsid w:val="007A48AA"/>
    <w:rsid w:val="007A48FE"/>
    <w:rsid w:val="007A49B9"/>
    <w:rsid w:val="007A4BCB"/>
    <w:rsid w:val="007A4C53"/>
    <w:rsid w:val="007A4C63"/>
    <w:rsid w:val="007A4D19"/>
    <w:rsid w:val="007A4E81"/>
    <w:rsid w:val="007A4E92"/>
    <w:rsid w:val="007A4F27"/>
    <w:rsid w:val="007A4FC5"/>
    <w:rsid w:val="007A5128"/>
    <w:rsid w:val="007A5158"/>
    <w:rsid w:val="007A5194"/>
    <w:rsid w:val="007A5197"/>
    <w:rsid w:val="007A529E"/>
    <w:rsid w:val="007A52B7"/>
    <w:rsid w:val="007A53A6"/>
    <w:rsid w:val="007A546D"/>
    <w:rsid w:val="007A549C"/>
    <w:rsid w:val="007A54BF"/>
    <w:rsid w:val="007A5561"/>
    <w:rsid w:val="007A55BE"/>
    <w:rsid w:val="007A56A3"/>
    <w:rsid w:val="007A5700"/>
    <w:rsid w:val="007A57DE"/>
    <w:rsid w:val="007A590C"/>
    <w:rsid w:val="007A5917"/>
    <w:rsid w:val="007A5A0C"/>
    <w:rsid w:val="007A5B2C"/>
    <w:rsid w:val="007A5B48"/>
    <w:rsid w:val="007A5BF3"/>
    <w:rsid w:val="007A5C8B"/>
    <w:rsid w:val="007A5CAA"/>
    <w:rsid w:val="007A5DF4"/>
    <w:rsid w:val="007A5DFF"/>
    <w:rsid w:val="007A5E36"/>
    <w:rsid w:val="007A5E3B"/>
    <w:rsid w:val="007A5EAF"/>
    <w:rsid w:val="007A5EFB"/>
    <w:rsid w:val="007A5FD7"/>
    <w:rsid w:val="007A5FE5"/>
    <w:rsid w:val="007A6064"/>
    <w:rsid w:val="007A6091"/>
    <w:rsid w:val="007A60FE"/>
    <w:rsid w:val="007A612C"/>
    <w:rsid w:val="007A6226"/>
    <w:rsid w:val="007A629C"/>
    <w:rsid w:val="007A62A8"/>
    <w:rsid w:val="007A6312"/>
    <w:rsid w:val="007A6353"/>
    <w:rsid w:val="007A6364"/>
    <w:rsid w:val="007A63DD"/>
    <w:rsid w:val="007A64B2"/>
    <w:rsid w:val="007A64F8"/>
    <w:rsid w:val="007A6537"/>
    <w:rsid w:val="007A6565"/>
    <w:rsid w:val="007A660A"/>
    <w:rsid w:val="007A6698"/>
    <w:rsid w:val="007A68B5"/>
    <w:rsid w:val="007A68F0"/>
    <w:rsid w:val="007A693E"/>
    <w:rsid w:val="007A6A48"/>
    <w:rsid w:val="007A6A85"/>
    <w:rsid w:val="007A6A92"/>
    <w:rsid w:val="007A6AEF"/>
    <w:rsid w:val="007A6B15"/>
    <w:rsid w:val="007A6BF7"/>
    <w:rsid w:val="007A6C1B"/>
    <w:rsid w:val="007A6C6D"/>
    <w:rsid w:val="007A6CA4"/>
    <w:rsid w:val="007A6DDF"/>
    <w:rsid w:val="007A6F3E"/>
    <w:rsid w:val="007A7004"/>
    <w:rsid w:val="007A70CD"/>
    <w:rsid w:val="007A7117"/>
    <w:rsid w:val="007A7144"/>
    <w:rsid w:val="007A71E7"/>
    <w:rsid w:val="007A7200"/>
    <w:rsid w:val="007A7356"/>
    <w:rsid w:val="007A7390"/>
    <w:rsid w:val="007A73A3"/>
    <w:rsid w:val="007A7452"/>
    <w:rsid w:val="007A7479"/>
    <w:rsid w:val="007A7627"/>
    <w:rsid w:val="007A76EE"/>
    <w:rsid w:val="007A778D"/>
    <w:rsid w:val="007A77D4"/>
    <w:rsid w:val="007A77E3"/>
    <w:rsid w:val="007A781E"/>
    <w:rsid w:val="007A783C"/>
    <w:rsid w:val="007A78C8"/>
    <w:rsid w:val="007A7A2F"/>
    <w:rsid w:val="007A7A47"/>
    <w:rsid w:val="007A7A73"/>
    <w:rsid w:val="007A7AAB"/>
    <w:rsid w:val="007A7B16"/>
    <w:rsid w:val="007A7B4F"/>
    <w:rsid w:val="007A7BA2"/>
    <w:rsid w:val="007A7C16"/>
    <w:rsid w:val="007A7D4C"/>
    <w:rsid w:val="007A7D75"/>
    <w:rsid w:val="007A7ECD"/>
    <w:rsid w:val="007A7F3D"/>
    <w:rsid w:val="007B00DB"/>
    <w:rsid w:val="007B0137"/>
    <w:rsid w:val="007B0183"/>
    <w:rsid w:val="007B028C"/>
    <w:rsid w:val="007B0331"/>
    <w:rsid w:val="007B04BB"/>
    <w:rsid w:val="007B05FB"/>
    <w:rsid w:val="007B0624"/>
    <w:rsid w:val="007B06D0"/>
    <w:rsid w:val="007B0720"/>
    <w:rsid w:val="007B07A2"/>
    <w:rsid w:val="007B089B"/>
    <w:rsid w:val="007B08C3"/>
    <w:rsid w:val="007B0916"/>
    <w:rsid w:val="007B0C4F"/>
    <w:rsid w:val="007B0C6A"/>
    <w:rsid w:val="007B0C8C"/>
    <w:rsid w:val="007B0CC0"/>
    <w:rsid w:val="007B0D33"/>
    <w:rsid w:val="007B0D48"/>
    <w:rsid w:val="007B0E1E"/>
    <w:rsid w:val="007B0E33"/>
    <w:rsid w:val="007B0EB1"/>
    <w:rsid w:val="007B0F4A"/>
    <w:rsid w:val="007B0F63"/>
    <w:rsid w:val="007B100D"/>
    <w:rsid w:val="007B103B"/>
    <w:rsid w:val="007B11D1"/>
    <w:rsid w:val="007B1264"/>
    <w:rsid w:val="007B1287"/>
    <w:rsid w:val="007B128C"/>
    <w:rsid w:val="007B1343"/>
    <w:rsid w:val="007B13FC"/>
    <w:rsid w:val="007B1634"/>
    <w:rsid w:val="007B1697"/>
    <w:rsid w:val="007B1702"/>
    <w:rsid w:val="007B17ED"/>
    <w:rsid w:val="007B1917"/>
    <w:rsid w:val="007B19F4"/>
    <w:rsid w:val="007B1A5D"/>
    <w:rsid w:val="007B1B06"/>
    <w:rsid w:val="007B1B2F"/>
    <w:rsid w:val="007B1C0C"/>
    <w:rsid w:val="007B1C3E"/>
    <w:rsid w:val="007B1D3C"/>
    <w:rsid w:val="007B1D8F"/>
    <w:rsid w:val="007B1E05"/>
    <w:rsid w:val="007B1EC5"/>
    <w:rsid w:val="007B1F56"/>
    <w:rsid w:val="007B202F"/>
    <w:rsid w:val="007B2079"/>
    <w:rsid w:val="007B209D"/>
    <w:rsid w:val="007B220C"/>
    <w:rsid w:val="007B2273"/>
    <w:rsid w:val="007B24D5"/>
    <w:rsid w:val="007B24DD"/>
    <w:rsid w:val="007B2546"/>
    <w:rsid w:val="007B25DE"/>
    <w:rsid w:val="007B25EB"/>
    <w:rsid w:val="007B25FE"/>
    <w:rsid w:val="007B2612"/>
    <w:rsid w:val="007B267B"/>
    <w:rsid w:val="007B26BD"/>
    <w:rsid w:val="007B26C4"/>
    <w:rsid w:val="007B2712"/>
    <w:rsid w:val="007B2722"/>
    <w:rsid w:val="007B27A5"/>
    <w:rsid w:val="007B2822"/>
    <w:rsid w:val="007B2823"/>
    <w:rsid w:val="007B28A8"/>
    <w:rsid w:val="007B28B6"/>
    <w:rsid w:val="007B295B"/>
    <w:rsid w:val="007B2973"/>
    <w:rsid w:val="007B29C0"/>
    <w:rsid w:val="007B2C1E"/>
    <w:rsid w:val="007B2C77"/>
    <w:rsid w:val="007B2CE2"/>
    <w:rsid w:val="007B2E23"/>
    <w:rsid w:val="007B2FA1"/>
    <w:rsid w:val="007B2FB1"/>
    <w:rsid w:val="007B30CA"/>
    <w:rsid w:val="007B313F"/>
    <w:rsid w:val="007B31E2"/>
    <w:rsid w:val="007B3219"/>
    <w:rsid w:val="007B32A5"/>
    <w:rsid w:val="007B3497"/>
    <w:rsid w:val="007B34E0"/>
    <w:rsid w:val="007B34FD"/>
    <w:rsid w:val="007B3572"/>
    <w:rsid w:val="007B3658"/>
    <w:rsid w:val="007B3660"/>
    <w:rsid w:val="007B367E"/>
    <w:rsid w:val="007B3745"/>
    <w:rsid w:val="007B3784"/>
    <w:rsid w:val="007B37E9"/>
    <w:rsid w:val="007B384C"/>
    <w:rsid w:val="007B39B8"/>
    <w:rsid w:val="007B3B2D"/>
    <w:rsid w:val="007B3C47"/>
    <w:rsid w:val="007B3C60"/>
    <w:rsid w:val="007B3C61"/>
    <w:rsid w:val="007B3D1C"/>
    <w:rsid w:val="007B405F"/>
    <w:rsid w:val="007B4187"/>
    <w:rsid w:val="007B426E"/>
    <w:rsid w:val="007B4300"/>
    <w:rsid w:val="007B4320"/>
    <w:rsid w:val="007B4358"/>
    <w:rsid w:val="007B4402"/>
    <w:rsid w:val="007B445C"/>
    <w:rsid w:val="007B445F"/>
    <w:rsid w:val="007B4490"/>
    <w:rsid w:val="007B44DF"/>
    <w:rsid w:val="007B4573"/>
    <w:rsid w:val="007B45C5"/>
    <w:rsid w:val="007B45E5"/>
    <w:rsid w:val="007B4627"/>
    <w:rsid w:val="007B4697"/>
    <w:rsid w:val="007B46DD"/>
    <w:rsid w:val="007B4858"/>
    <w:rsid w:val="007B4898"/>
    <w:rsid w:val="007B4981"/>
    <w:rsid w:val="007B4AC5"/>
    <w:rsid w:val="007B4B5A"/>
    <w:rsid w:val="007B4D0B"/>
    <w:rsid w:val="007B4DA9"/>
    <w:rsid w:val="007B4F6C"/>
    <w:rsid w:val="007B502F"/>
    <w:rsid w:val="007B5128"/>
    <w:rsid w:val="007B512C"/>
    <w:rsid w:val="007B51CE"/>
    <w:rsid w:val="007B52BC"/>
    <w:rsid w:val="007B53D5"/>
    <w:rsid w:val="007B5459"/>
    <w:rsid w:val="007B5525"/>
    <w:rsid w:val="007B55A4"/>
    <w:rsid w:val="007B55B4"/>
    <w:rsid w:val="007B562A"/>
    <w:rsid w:val="007B563E"/>
    <w:rsid w:val="007B57C3"/>
    <w:rsid w:val="007B5892"/>
    <w:rsid w:val="007B58C5"/>
    <w:rsid w:val="007B5945"/>
    <w:rsid w:val="007B59C2"/>
    <w:rsid w:val="007B5B9E"/>
    <w:rsid w:val="007B5BBD"/>
    <w:rsid w:val="007B5BD8"/>
    <w:rsid w:val="007B5C19"/>
    <w:rsid w:val="007B5C3D"/>
    <w:rsid w:val="007B5DF4"/>
    <w:rsid w:val="007B5E93"/>
    <w:rsid w:val="007B5FD0"/>
    <w:rsid w:val="007B614A"/>
    <w:rsid w:val="007B6427"/>
    <w:rsid w:val="007B644E"/>
    <w:rsid w:val="007B64AC"/>
    <w:rsid w:val="007B6551"/>
    <w:rsid w:val="007B6558"/>
    <w:rsid w:val="007B667C"/>
    <w:rsid w:val="007B66C6"/>
    <w:rsid w:val="007B676B"/>
    <w:rsid w:val="007B6793"/>
    <w:rsid w:val="007B6855"/>
    <w:rsid w:val="007B688D"/>
    <w:rsid w:val="007B691E"/>
    <w:rsid w:val="007B6C01"/>
    <w:rsid w:val="007B6CEF"/>
    <w:rsid w:val="007B6D2C"/>
    <w:rsid w:val="007B6D87"/>
    <w:rsid w:val="007B6D8A"/>
    <w:rsid w:val="007B6DB3"/>
    <w:rsid w:val="007B6DDE"/>
    <w:rsid w:val="007B6E0C"/>
    <w:rsid w:val="007B6E62"/>
    <w:rsid w:val="007B6E9D"/>
    <w:rsid w:val="007B6EB1"/>
    <w:rsid w:val="007B6F52"/>
    <w:rsid w:val="007B714A"/>
    <w:rsid w:val="007B71C1"/>
    <w:rsid w:val="007B71F3"/>
    <w:rsid w:val="007B72F7"/>
    <w:rsid w:val="007B736B"/>
    <w:rsid w:val="007B752F"/>
    <w:rsid w:val="007B75F5"/>
    <w:rsid w:val="007B761B"/>
    <w:rsid w:val="007B77A7"/>
    <w:rsid w:val="007B77DF"/>
    <w:rsid w:val="007B78ED"/>
    <w:rsid w:val="007B78EE"/>
    <w:rsid w:val="007B7947"/>
    <w:rsid w:val="007B7956"/>
    <w:rsid w:val="007B7A17"/>
    <w:rsid w:val="007B7C19"/>
    <w:rsid w:val="007B7D00"/>
    <w:rsid w:val="007B7D23"/>
    <w:rsid w:val="007B7D7B"/>
    <w:rsid w:val="007B7D8B"/>
    <w:rsid w:val="007B7D97"/>
    <w:rsid w:val="007B7E21"/>
    <w:rsid w:val="007B7E66"/>
    <w:rsid w:val="007B7ED7"/>
    <w:rsid w:val="007B7F5C"/>
    <w:rsid w:val="007B7F8D"/>
    <w:rsid w:val="007C0074"/>
    <w:rsid w:val="007C0121"/>
    <w:rsid w:val="007C0184"/>
    <w:rsid w:val="007C020A"/>
    <w:rsid w:val="007C020B"/>
    <w:rsid w:val="007C026C"/>
    <w:rsid w:val="007C02AF"/>
    <w:rsid w:val="007C039C"/>
    <w:rsid w:val="007C03D8"/>
    <w:rsid w:val="007C0465"/>
    <w:rsid w:val="007C04C6"/>
    <w:rsid w:val="007C06B1"/>
    <w:rsid w:val="007C06CE"/>
    <w:rsid w:val="007C0760"/>
    <w:rsid w:val="007C07AB"/>
    <w:rsid w:val="007C0816"/>
    <w:rsid w:val="007C09BC"/>
    <w:rsid w:val="007C0A0C"/>
    <w:rsid w:val="007C0A83"/>
    <w:rsid w:val="007C0A96"/>
    <w:rsid w:val="007C0AB3"/>
    <w:rsid w:val="007C0B6D"/>
    <w:rsid w:val="007C0C69"/>
    <w:rsid w:val="007C0DB9"/>
    <w:rsid w:val="007C0DC2"/>
    <w:rsid w:val="007C0E35"/>
    <w:rsid w:val="007C1181"/>
    <w:rsid w:val="007C1351"/>
    <w:rsid w:val="007C1473"/>
    <w:rsid w:val="007C1495"/>
    <w:rsid w:val="007C14E8"/>
    <w:rsid w:val="007C14FC"/>
    <w:rsid w:val="007C15DA"/>
    <w:rsid w:val="007C174E"/>
    <w:rsid w:val="007C1998"/>
    <w:rsid w:val="007C19C5"/>
    <w:rsid w:val="007C1ACA"/>
    <w:rsid w:val="007C1B1C"/>
    <w:rsid w:val="007C1B41"/>
    <w:rsid w:val="007C1BF1"/>
    <w:rsid w:val="007C1CB4"/>
    <w:rsid w:val="007C1D87"/>
    <w:rsid w:val="007C1DC9"/>
    <w:rsid w:val="007C1E04"/>
    <w:rsid w:val="007C1F02"/>
    <w:rsid w:val="007C1F2B"/>
    <w:rsid w:val="007C204E"/>
    <w:rsid w:val="007C210A"/>
    <w:rsid w:val="007C225F"/>
    <w:rsid w:val="007C228D"/>
    <w:rsid w:val="007C231D"/>
    <w:rsid w:val="007C2328"/>
    <w:rsid w:val="007C2344"/>
    <w:rsid w:val="007C23A9"/>
    <w:rsid w:val="007C247A"/>
    <w:rsid w:val="007C2534"/>
    <w:rsid w:val="007C2564"/>
    <w:rsid w:val="007C25B1"/>
    <w:rsid w:val="007C25D4"/>
    <w:rsid w:val="007C25F9"/>
    <w:rsid w:val="007C27A9"/>
    <w:rsid w:val="007C28DB"/>
    <w:rsid w:val="007C29DD"/>
    <w:rsid w:val="007C2B65"/>
    <w:rsid w:val="007C2BA7"/>
    <w:rsid w:val="007C2C4B"/>
    <w:rsid w:val="007C2D6C"/>
    <w:rsid w:val="007C2F2F"/>
    <w:rsid w:val="007C2F33"/>
    <w:rsid w:val="007C2F81"/>
    <w:rsid w:val="007C30A2"/>
    <w:rsid w:val="007C3153"/>
    <w:rsid w:val="007C3200"/>
    <w:rsid w:val="007C3285"/>
    <w:rsid w:val="007C358C"/>
    <w:rsid w:val="007C36C5"/>
    <w:rsid w:val="007C3792"/>
    <w:rsid w:val="007C3846"/>
    <w:rsid w:val="007C390A"/>
    <w:rsid w:val="007C395F"/>
    <w:rsid w:val="007C39D6"/>
    <w:rsid w:val="007C39E7"/>
    <w:rsid w:val="007C3A0F"/>
    <w:rsid w:val="007C3A5C"/>
    <w:rsid w:val="007C3AFB"/>
    <w:rsid w:val="007C3B26"/>
    <w:rsid w:val="007C3B36"/>
    <w:rsid w:val="007C3B42"/>
    <w:rsid w:val="007C3B8D"/>
    <w:rsid w:val="007C3BF2"/>
    <w:rsid w:val="007C3D5F"/>
    <w:rsid w:val="007C3EED"/>
    <w:rsid w:val="007C3EF4"/>
    <w:rsid w:val="007C3F25"/>
    <w:rsid w:val="007C3F3F"/>
    <w:rsid w:val="007C3F70"/>
    <w:rsid w:val="007C4073"/>
    <w:rsid w:val="007C40DF"/>
    <w:rsid w:val="007C411A"/>
    <w:rsid w:val="007C418C"/>
    <w:rsid w:val="007C429E"/>
    <w:rsid w:val="007C4310"/>
    <w:rsid w:val="007C46D9"/>
    <w:rsid w:val="007C47AD"/>
    <w:rsid w:val="007C47E2"/>
    <w:rsid w:val="007C4861"/>
    <w:rsid w:val="007C48A6"/>
    <w:rsid w:val="007C4B58"/>
    <w:rsid w:val="007C4BF2"/>
    <w:rsid w:val="007C4C0C"/>
    <w:rsid w:val="007C4DCD"/>
    <w:rsid w:val="007C4E37"/>
    <w:rsid w:val="007C4E73"/>
    <w:rsid w:val="007C4F55"/>
    <w:rsid w:val="007C50E3"/>
    <w:rsid w:val="007C50F5"/>
    <w:rsid w:val="007C5120"/>
    <w:rsid w:val="007C5300"/>
    <w:rsid w:val="007C5381"/>
    <w:rsid w:val="007C5440"/>
    <w:rsid w:val="007C54C5"/>
    <w:rsid w:val="007C54DB"/>
    <w:rsid w:val="007C5518"/>
    <w:rsid w:val="007C554D"/>
    <w:rsid w:val="007C560E"/>
    <w:rsid w:val="007C56A3"/>
    <w:rsid w:val="007C56FD"/>
    <w:rsid w:val="007C5756"/>
    <w:rsid w:val="007C5798"/>
    <w:rsid w:val="007C5956"/>
    <w:rsid w:val="007C59CC"/>
    <w:rsid w:val="007C5A5C"/>
    <w:rsid w:val="007C5A6F"/>
    <w:rsid w:val="007C5AFB"/>
    <w:rsid w:val="007C5BBF"/>
    <w:rsid w:val="007C5C24"/>
    <w:rsid w:val="007C5C87"/>
    <w:rsid w:val="007C5D20"/>
    <w:rsid w:val="007C5D60"/>
    <w:rsid w:val="007C5D8D"/>
    <w:rsid w:val="007C5EFB"/>
    <w:rsid w:val="007C5F2D"/>
    <w:rsid w:val="007C5FA3"/>
    <w:rsid w:val="007C6021"/>
    <w:rsid w:val="007C61A9"/>
    <w:rsid w:val="007C634F"/>
    <w:rsid w:val="007C645D"/>
    <w:rsid w:val="007C6524"/>
    <w:rsid w:val="007C6532"/>
    <w:rsid w:val="007C657C"/>
    <w:rsid w:val="007C65C8"/>
    <w:rsid w:val="007C65EF"/>
    <w:rsid w:val="007C6666"/>
    <w:rsid w:val="007C674D"/>
    <w:rsid w:val="007C6788"/>
    <w:rsid w:val="007C6A32"/>
    <w:rsid w:val="007C6B95"/>
    <w:rsid w:val="007C6C05"/>
    <w:rsid w:val="007C6C7C"/>
    <w:rsid w:val="007C6CC9"/>
    <w:rsid w:val="007C6CEB"/>
    <w:rsid w:val="007C6EF6"/>
    <w:rsid w:val="007C6EFA"/>
    <w:rsid w:val="007C6F33"/>
    <w:rsid w:val="007C6F90"/>
    <w:rsid w:val="007C70A2"/>
    <w:rsid w:val="007C7170"/>
    <w:rsid w:val="007C72EA"/>
    <w:rsid w:val="007C7302"/>
    <w:rsid w:val="007C730F"/>
    <w:rsid w:val="007C73D2"/>
    <w:rsid w:val="007C749B"/>
    <w:rsid w:val="007C7514"/>
    <w:rsid w:val="007C752C"/>
    <w:rsid w:val="007C76BA"/>
    <w:rsid w:val="007C76CE"/>
    <w:rsid w:val="007C77FE"/>
    <w:rsid w:val="007C784F"/>
    <w:rsid w:val="007C7931"/>
    <w:rsid w:val="007C7970"/>
    <w:rsid w:val="007C79F5"/>
    <w:rsid w:val="007C7A76"/>
    <w:rsid w:val="007C7B3F"/>
    <w:rsid w:val="007C7B52"/>
    <w:rsid w:val="007C7BA6"/>
    <w:rsid w:val="007C7C7D"/>
    <w:rsid w:val="007C7C89"/>
    <w:rsid w:val="007C7D58"/>
    <w:rsid w:val="007C7D99"/>
    <w:rsid w:val="007C7DD9"/>
    <w:rsid w:val="007C7E4B"/>
    <w:rsid w:val="007C7F29"/>
    <w:rsid w:val="007C7F2E"/>
    <w:rsid w:val="007D0076"/>
    <w:rsid w:val="007D0159"/>
    <w:rsid w:val="007D01E6"/>
    <w:rsid w:val="007D0390"/>
    <w:rsid w:val="007D047E"/>
    <w:rsid w:val="007D0759"/>
    <w:rsid w:val="007D0808"/>
    <w:rsid w:val="007D0815"/>
    <w:rsid w:val="007D093E"/>
    <w:rsid w:val="007D09D0"/>
    <w:rsid w:val="007D0A32"/>
    <w:rsid w:val="007D0A33"/>
    <w:rsid w:val="007D0B45"/>
    <w:rsid w:val="007D0CD8"/>
    <w:rsid w:val="007D0E68"/>
    <w:rsid w:val="007D0F6C"/>
    <w:rsid w:val="007D0FBF"/>
    <w:rsid w:val="007D0FDC"/>
    <w:rsid w:val="007D1060"/>
    <w:rsid w:val="007D1088"/>
    <w:rsid w:val="007D10C1"/>
    <w:rsid w:val="007D1151"/>
    <w:rsid w:val="007D1165"/>
    <w:rsid w:val="007D1247"/>
    <w:rsid w:val="007D1251"/>
    <w:rsid w:val="007D125F"/>
    <w:rsid w:val="007D1366"/>
    <w:rsid w:val="007D1420"/>
    <w:rsid w:val="007D1445"/>
    <w:rsid w:val="007D1468"/>
    <w:rsid w:val="007D14A4"/>
    <w:rsid w:val="007D14B8"/>
    <w:rsid w:val="007D1514"/>
    <w:rsid w:val="007D153A"/>
    <w:rsid w:val="007D155C"/>
    <w:rsid w:val="007D15B8"/>
    <w:rsid w:val="007D15D8"/>
    <w:rsid w:val="007D1697"/>
    <w:rsid w:val="007D16F2"/>
    <w:rsid w:val="007D183D"/>
    <w:rsid w:val="007D1844"/>
    <w:rsid w:val="007D1918"/>
    <w:rsid w:val="007D1973"/>
    <w:rsid w:val="007D1AEC"/>
    <w:rsid w:val="007D1B0D"/>
    <w:rsid w:val="007D1B5F"/>
    <w:rsid w:val="007D1BFB"/>
    <w:rsid w:val="007D1C33"/>
    <w:rsid w:val="007D1CD0"/>
    <w:rsid w:val="007D1D3D"/>
    <w:rsid w:val="007D1E5E"/>
    <w:rsid w:val="007D1E63"/>
    <w:rsid w:val="007D1E66"/>
    <w:rsid w:val="007D1E85"/>
    <w:rsid w:val="007D1EA9"/>
    <w:rsid w:val="007D1F24"/>
    <w:rsid w:val="007D203B"/>
    <w:rsid w:val="007D21B2"/>
    <w:rsid w:val="007D2264"/>
    <w:rsid w:val="007D2295"/>
    <w:rsid w:val="007D22F2"/>
    <w:rsid w:val="007D23C2"/>
    <w:rsid w:val="007D243D"/>
    <w:rsid w:val="007D24AF"/>
    <w:rsid w:val="007D24D4"/>
    <w:rsid w:val="007D24F3"/>
    <w:rsid w:val="007D2503"/>
    <w:rsid w:val="007D2507"/>
    <w:rsid w:val="007D2559"/>
    <w:rsid w:val="007D26B9"/>
    <w:rsid w:val="007D26F8"/>
    <w:rsid w:val="007D284B"/>
    <w:rsid w:val="007D28DE"/>
    <w:rsid w:val="007D2909"/>
    <w:rsid w:val="007D2B0A"/>
    <w:rsid w:val="007D2B78"/>
    <w:rsid w:val="007D2CA9"/>
    <w:rsid w:val="007D2D4A"/>
    <w:rsid w:val="007D2E8A"/>
    <w:rsid w:val="007D2EC9"/>
    <w:rsid w:val="007D3052"/>
    <w:rsid w:val="007D30ED"/>
    <w:rsid w:val="007D31FD"/>
    <w:rsid w:val="007D3208"/>
    <w:rsid w:val="007D325F"/>
    <w:rsid w:val="007D3382"/>
    <w:rsid w:val="007D338C"/>
    <w:rsid w:val="007D33A5"/>
    <w:rsid w:val="007D34F0"/>
    <w:rsid w:val="007D350A"/>
    <w:rsid w:val="007D3561"/>
    <w:rsid w:val="007D359E"/>
    <w:rsid w:val="007D35AC"/>
    <w:rsid w:val="007D38F4"/>
    <w:rsid w:val="007D38F7"/>
    <w:rsid w:val="007D398A"/>
    <w:rsid w:val="007D39E6"/>
    <w:rsid w:val="007D3A32"/>
    <w:rsid w:val="007D3ABC"/>
    <w:rsid w:val="007D3B47"/>
    <w:rsid w:val="007D3B5D"/>
    <w:rsid w:val="007D3C68"/>
    <w:rsid w:val="007D3CD2"/>
    <w:rsid w:val="007D3DC2"/>
    <w:rsid w:val="007D3DCB"/>
    <w:rsid w:val="007D409D"/>
    <w:rsid w:val="007D41C7"/>
    <w:rsid w:val="007D427A"/>
    <w:rsid w:val="007D428B"/>
    <w:rsid w:val="007D4291"/>
    <w:rsid w:val="007D42BB"/>
    <w:rsid w:val="007D4369"/>
    <w:rsid w:val="007D436E"/>
    <w:rsid w:val="007D437D"/>
    <w:rsid w:val="007D43B8"/>
    <w:rsid w:val="007D43FC"/>
    <w:rsid w:val="007D441D"/>
    <w:rsid w:val="007D4453"/>
    <w:rsid w:val="007D44E2"/>
    <w:rsid w:val="007D4562"/>
    <w:rsid w:val="007D4670"/>
    <w:rsid w:val="007D469E"/>
    <w:rsid w:val="007D4975"/>
    <w:rsid w:val="007D49D7"/>
    <w:rsid w:val="007D4A25"/>
    <w:rsid w:val="007D4A33"/>
    <w:rsid w:val="007D4AF0"/>
    <w:rsid w:val="007D4B68"/>
    <w:rsid w:val="007D4C09"/>
    <w:rsid w:val="007D4C21"/>
    <w:rsid w:val="007D4C30"/>
    <w:rsid w:val="007D4C45"/>
    <w:rsid w:val="007D4C91"/>
    <w:rsid w:val="007D4D6F"/>
    <w:rsid w:val="007D4DF7"/>
    <w:rsid w:val="007D4E19"/>
    <w:rsid w:val="007D4E2C"/>
    <w:rsid w:val="007D4EAD"/>
    <w:rsid w:val="007D4F98"/>
    <w:rsid w:val="007D5105"/>
    <w:rsid w:val="007D517E"/>
    <w:rsid w:val="007D51A1"/>
    <w:rsid w:val="007D525F"/>
    <w:rsid w:val="007D53B2"/>
    <w:rsid w:val="007D544C"/>
    <w:rsid w:val="007D54AA"/>
    <w:rsid w:val="007D54BD"/>
    <w:rsid w:val="007D554B"/>
    <w:rsid w:val="007D55C9"/>
    <w:rsid w:val="007D562C"/>
    <w:rsid w:val="007D56B6"/>
    <w:rsid w:val="007D5727"/>
    <w:rsid w:val="007D582C"/>
    <w:rsid w:val="007D5917"/>
    <w:rsid w:val="007D5961"/>
    <w:rsid w:val="007D596F"/>
    <w:rsid w:val="007D59F0"/>
    <w:rsid w:val="007D5A39"/>
    <w:rsid w:val="007D5A3D"/>
    <w:rsid w:val="007D5ABA"/>
    <w:rsid w:val="007D5C09"/>
    <w:rsid w:val="007D5C20"/>
    <w:rsid w:val="007D5CCF"/>
    <w:rsid w:val="007D5D09"/>
    <w:rsid w:val="007D5D5F"/>
    <w:rsid w:val="007D5E33"/>
    <w:rsid w:val="007D5ED7"/>
    <w:rsid w:val="007D6014"/>
    <w:rsid w:val="007D6181"/>
    <w:rsid w:val="007D6237"/>
    <w:rsid w:val="007D63D0"/>
    <w:rsid w:val="007D64F2"/>
    <w:rsid w:val="007D650B"/>
    <w:rsid w:val="007D655D"/>
    <w:rsid w:val="007D662C"/>
    <w:rsid w:val="007D663F"/>
    <w:rsid w:val="007D67A2"/>
    <w:rsid w:val="007D67C0"/>
    <w:rsid w:val="007D67E4"/>
    <w:rsid w:val="007D680A"/>
    <w:rsid w:val="007D6824"/>
    <w:rsid w:val="007D689D"/>
    <w:rsid w:val="007D6A87"/>
    <w:rsid w:val="007D6AE6"/>
    <w:rsid w:val="007D6B1A"/>
    <w:rsid w:val="007D6CCA"/>
    <w:rsid w:val="007D6CD3"/>
    <w:rsid w:val="007D6D41"/>
    <w:rsid w:val="007D6DEF"/>
    <w:rsid w:val="007D6E20"/>
    <w:rsid w:val="007D6E34"/>
    <w:rsid w:val="007D6EBE"/>
    <w:rsid w:val="007D6F3D"/>
    <w:rsid w:val="007D7100"/>
    <w:rsid w:val="007D7280"/>
    <w:rsid w:val="007D73A3"/>
    <w:rsid w:val="007D73B5"/>
    <w:rsid w:val="007D73B6"/>
    <w:rsid w:val="007D73BC"/>
    <w:rsid w:val="007D741C"/>
    <w:rsid w:val="007D7460"/>
    <w:rsid w:val="007D7625"/>
    <w:rsid w:val="007D76DC"/>
    <w:rsid w:val="007D7813"/>
    <w:rsid w:val="007D7863"/>
    <w:rsid w:val="007D7AED"/>
    <w:rsid w:val="007D7C3C"/>
    <w:rsid w:val="007D7C7E"/>
    <w:rsid w:val="007D7C97"/>
    <w:rsid w:val="007D7DD9"/>
    <w:rsid w:val="007D7E3A"/>
    <w:rsid w:val="007D7E4A"/>
    <w:rsid w:val="007D7EBB"/>
    <w:rsid w:val="007D7F20"/>
    <w:rsid w:val="007D7F46"/>
    <w:rsid w:val="007E008D"/>
    <w:rsid w:val="007E0117"/>
    <w:rsid w:val="007E015A"/>
    <w:rsid w:val="007E029A"/>
    <w:rsid w:val="007E02F7"/>
    <w:rsid w:val="007E0314"/>
    <w:rsid w:val="007E0371"/>
    <w:rsid w:val="007E03B2"/>
    <w:rsid w:val="007E0493"/>
    <w:rsid w:val="007E0524"/>
    <w:rsid w:val="007E0566"/>
    <w:rsid w:val="007E06DA"/>
    <w:rsid w:val="007E07AA"/>
    <w:rsid w:val="007E07CC"/>
    <w:rsid w:val="007E0807"/>
    <w:rsid w:val="007E0832"/>
    <w:rsid w:val="007E0885"/>
    <w:rsid w:val="007E08AF"/>
    <w:rsid w:val="007E091F"/>
    <w:rsid w:val="007E0A69"/>
    <w:rsid w:val="007E0AFF"/>
    <w:rsid w:val="007E0C36"/>
    <w:rsid w:val="007E0CEC"/>
    <w:rsid w:val="007E0CEF"/>
    <w:rsid w:val="007E0D22"/>
    <w:rsid w:val="007E0D4E"/>
    <w:rsid w:val="007E0D7C"/>
    <w:rsid w:val="007E0E3A"/>
    <w:rsid w:val="007E0EE1"/>
    <w:rsid w:val="007E1104"/>
    <w:rsid w:val="007E11B3"/>
    <w:rsid w:val="007E12DB"/>
    <w:rsid w:val="007E131B"/>
    <w:rsid w:val="007E1326"/>
    <w:rsid w:val="007E1480"/>
    <w:rsid w:val="007E1491"/>
    <w:rsid w:val="007E15EE"/>
    <w:rsid w:val="007E1666"/>
    <w:rsid w:val="007E188C"/>
    <w:rsid w:val="007E19D1"/>
    <w:rsid w:val="007E19DE"/>
    <w:rsid w:val="007E1A72"/>
    <w:rsid w:val="007E1AA3"/>
    <w:rsid w:val="007E1ACD"/>
    <w:rsid w:val="007E1B89"/>
    <w:rsid w:val="007E1BAD"/>
    <w:rsid w:val="007E1C59"/>
    <w:rsid w:val="007E1E3E"/>
    <w:rsid w:val="007E1F70"/>
    <w:rsid w:val="007E1F95"/>
    <w:rsid w:val="007E1FA2"/>
    <w:rsid w:val="007E20C8"/>
    <w:rsid w:val="007E21D3"/>
    <w:rsid w:val="007E2265"/>
    <w:rsid w:val="007E2267"/>
    <w:rsid w:val="007E22EF"/>
    <w:rsid w:val="007E2518"/>
    <w:rsid w:val="007E2526"/>
    <w:rsid w:val="007E253A"/>
    <w:rsid w:val="007E2601"/>
    <w:rsid w:val="007E2676"/>
    <w:rsid w:val="007E26C3"/>
    <w:rsid w:val="007E27B7"/>
    <w:rsid w:val="007E27EB"/>
    <w:rsid w:val="007E290E"/>
    <w:rsid w:val="007E29EB"/>
    <w:rsid w:val="007E2A7B"/>
    <w:rsid w:val="007E2A89"/>
    <w:rsid w:val="007E2C10"/>
    <w:rsid w:val="007E2C84"/>
    <w:rsid w:val="007E2CBE"/>
    <w:rsid w:val="007E2DB6"/>
    <w:rsid w:val="007E2DC6"/>
    <w:rsid w:val="007E2E64"/>
    <w:rsid w:val="007E2F73"/>
    <w:rsid w:val="007E3219"/>
    <w:rsid w:val="007E3309"/>
    <w:rsid w:val="007E340D"/>
    <w:rsid w:val="007E346A"/>
    <w:rsid w:val="007E3475"/>
    <w:rsid w:val="007E34B9"/>
    <w:rsid w:val="007E3690"/>
    <w:rsid w:val="007E36DD"/>
    <w:rsid w:val="007E38FE"/>
    <w:rsid w:val="007E390D"/>
    <w:rsid w:val="007E39B4"/>
    <w:rsid w:val="007E39E3"/>
    <w:rsid w:val="007E3A0A"/>
    <w:rsid w:val="007E3AC4"/>
    <w:rsid w:val="007E3B53"/>
    <w:rsid w:val="007E3E2C"/>
    <w:rsid w:val="007E3E42"/>
    <w:rsid w:val="007E3E65"/>
    <w:rsid w:val="007E4032"/>
    <w:rsid w:val="007E4073"/>
    <w:rsid w:val="007E4164"/>
    <w:rsid w:val="007E4189"/>
    <w:rsid w:val="007E418C"/>
    <w:rsid w:val="007E41D3"/>
    <w:rsid w:val="007E4338"/>
    <w:rsid w:val="007E4374"/>
    <w:rsid w:val="007E4401"/>
    <w:rsid w:val="007E4450"/>
    <w:rsid w:val="007E4460"/>
    <w:rsid w:val="007E448C"/>
    <w:rsid w:val="007E44E1"/>
    <w:rsid w:val="007E4547"/>
    <w:rsid w:val="007E4567"/>
    <w:rsid w:val="007E45DC"/>
    <w:rsid w:val="007E463F"/>
    <w:rsid w:val="007E4878"/>
    <w:rsid w:val="007E49C4"/>
    <w:rsid w:val="007E4A19"/>
    <w:rsid w:val="007E4A86"/>
    <w:rsid w:val="007E4A8A"/>
    <w:rsid w:val="007E4BD2"/>
    <w:rsid w:val="007E4D57"/>
    <w:rsid w:val="007E4D9C"/>
    <w:rsid w:val="007E4DA4"/>
    <w:rsid w:val="007E4DD0"/>
    <w:rsid w:val="007E4E5F"/>
    <w:rsid w:val="007E4E77"/>
    <w:rsid w:val="007E4EB0"/>
    <w:rsid w:val="007E4FF8"/>
    <w:rsid w:val="007E4FF9"/>
    <w:rsid w:val="007E50FB"/>
    <w:rsid w:val="007E5164"/>
    <w:rsid w:val="007E51CA"/>
    <w:rsid w:val="007E54EE"/>
    <w:rsid w:val="007E5575"/>
    <w:rsid w:val="007E55A9"/>
    <w:rsid w:val="007E55C5"/>
    <w:rsid w:val="007E579D"/>
    <w:rsid w:val="007E57E1"/>
    <w:rsid w:val="007E59CB"/>
    <w:rsid w:val="007E5A09"/>
    <w:rsid w:val="007E5A3C"/>
    <w:rsid w:val="007E5A6E"/>
    <w:rsid w:val="007E5B03"/>
    <w:rsid w:val="007E5B39"/>
    <w:rsid w:val="007E5B5B"/>
    <w:rsid w:val="007E5C93"/>
    <w:rsid w:val="007E5D62"/>
    <w:rsid w:val="007E5E8A"/>
    <w:rsid w:val="007E5FA5"/>
    <w:rsid w:val="007E5FD4"/>
    <w:rsid w:val="007E6061"/>
    <w:rsid w:val="007E6066"/>
    <w:rsid w:val="007E6141"/>
    <w:rsid w:val="007E61E8"/>
    <w:rsid w:val="007E624F"/>
    <w:rsid w:val="007E6271"/>
    <w:rsid w:val="007E6352"/>
    <w:rsid w:val="007E6412"/>
    <w:rsid w:val="007E6439"/>
    <w:rsid w:val="007E6523"/>
    <w:rsid w:val="007E65EA"/>
    <w:rsid w:val="007E6602"/>
    <w:rsid w:val="007E671B"/>
    <w:rsid w:val="007E6803"/>
    <w:rsid w:val="007E6855"/>
    <w:rsid w:val="007E6867"/>
    <w:rsid w:val="007E68F1"/>
    <w:rsid w:val="007E69AF"/>
    <w:rsid w:val="007E69CB"/>
    <w:rsid w:val="007E6A02"/>
    <w:rsid w:val="007E6B42"/>
    <w:rsid w:val="007E6B64"/>
    <w:rsid w:val="007E6BB2"/>
    <w:rsid w:val="007E7024"/>
    <w:rsid w:val="007E7054"/>
    <w:rsid w:val="007E7074"/>
    <w:rsid w:val="007E70D8"/>
    <w:rsid w:val="007E70FC"/>
    <w:rsid w:val="007E71F2"/>
    <w:rsid w:val="007E72F5"/>
    <w:rsid w:val="007E7443"/>
    <w:rsid w:val="007E7499"/>
    <w:rsid w:val="007E74B9"/>
    <w:rsid w:val="007E758B"/>
    <w:rsid w:val="007E7634"/>
    <w:rsid w:val="007E76EC"/>
    <w:rsid w:val="007E76FA"/>
    <w:rsid w:val="007E77C5"/>
    <w:rsid w:val="007E77D4"/>
    <w:rsid w:val="007E7875"/>
    <w:rsid w:val="007E78A3"/>
    <w:rsid w:val="007E78E1"/>
    <w:rsid w:val="007E7988"/>
    <w:rsid w:val="007E79A0"/>
    <w:rsid w:val="007E7A14"/>
    <w:rsid w:val="007E7A48"/>
    <w:rsid w:val="007E7B63"/>
    <w:rsid w:val="007E7BBB"/>
    <w:rsid w:val="007E7C3D"/>
    <w:rsid w:val="007E7D02"/>
    <w:rsid w:val="007E7E71"/>
    <w:rsid w:val="007E7E90"/>
    <w:rsid w:val="007F0017"/>
    <w:rsid w:val="007F01DF"/>
    <w:rsid w:val="007F03F2"/>
    <w:rsid w:val="007F042A"/>
    <w:rsid w:val="007F0431"/>
    <w:rsid w:val="007F050E"/>
    <w:rsid w:val="007F0673"/>
    <w:rsid w:val="007F06A1"/>
    <w:rsid w:val="007F06BE"/>
    <w:rsid w:val="007F0744"/>
    <w:rsid w:val="007F0788"/>
    <w:rsid w:val="007F089B"/>
    <w:rsid w:val="007F08AE"/>
    <w:rsid w:val="007F092F"/>
    <w:rsid w:val="007F09D6"/>
    <w:rsid w:val="007F0A43"/>
    <w:rsid w:val="007F0A64"/>
    <w:rsid w:val="007F0B46"/>
    <w:rsid w:val="007F0B49"/>
    <w:rsid w:val="007F0BFA"/>
    <w:rsid w:val="007F0D94"/>
    <w:rsid w:val="007F0DB6"/>
    <w:rsid w:val="007F0E4F"/>
    <w:rsid w:val="007F0F62"/>
    <w:rsid w:val="007F0F92"/>
    <w:rsid w:val="007F0FC5"/>
    <w:rsid w:val="007F1070"/>
    <w:rsid w:val="007F10E8"/>
    <w:rsid w:val="007F1113"/>
    <w:rsid w:val="007F1191"/>
    <w:rsid w:val="007F1237"/>
    <w:rsid w:val="007F1347"/>
    <w:rsid w:val="007F150C"/>
    <w:rsid w:val="007F1672"/>
    <w:rsid w:val="007F18DD"/>
    <w:rsid w:val="007F1A27"/>
    <w:rsid w:val="007F1A46"/>
    <w:rsid w:val="007F1B0F"/>
    <w:rsid w:val="007F1CCE"/>
    <w:rsid w:val="007F1D3F"/>
    <w:rsid w:val="007F1FA2"/>
    <w:rsid w:val="007F2002"/>
    <w:rsid w:val="007F2156"/>
    <w:rsid w:val="007F21FE"/>
    <w:rsid w:val="007F22F6"/>
    <w:rsid w:val="007F235E"/>
    <w:rsid w:val="007F2461"/>
    <w:rsid w:val="007F24AA"/>
    <w:rsid w:val="007F24B6"/>
    <w:rsid w:val="007F24BF"/>
    <w:rsid w:val="007F2584"/>
    <w:rsid w:val="007F260E"/>
    <w:rsid w:val="007F2642"/>
    <w:rsid w:val="007F2660"/>
    <w:rsid w:val="007F267E"/>
    <w:rsid w:val="007F26D5"/>
    <w:rsid w:val="007F277D"/>
    <w:rsid w:val="007F27DC"/>
    <w:rsid w:val="007F287C"/>
    <w:rsid w:val="007F289E"/>
    <w:rsid w:val="007F28D7"/>
    <w:rsid w:val="007F299A"/>
    <w:rsid w:val="007F2A32"/>
    <w:rsid w:val="007F2B60"/>
    <w:rsid w:val="007F2C82"/>
    <w:rsid w:val="007F2ED4"/>
    <w:rsid w:val="007F2EDA"/>
    <w:rsid w:val="007F2F2E"/>
    <w:rsid w:val="007F2FB5"/>
    <w:rsid w:val="007F305C"/>
    <w:rsid w:val="007F30EF"/>
    <w:rsid w:val="007F3278"/>
    <w:rsid w:val="007F32C8"/>
    <w:rsid w:val="007F32E6"/>
    <w:rsid w:val="007F32EB"/>
    <w:rsid w:val="007F3342"/>
    <w:rsid w:val="007F34B5"/>
    <w:rsid w:val="007F34C9"/>
    <w:rsid w:val="007F3656"/>
    <w:rsid w:val="007F37AD"/>
    <w:rsid w:val="007F3813"/>
    <w:rsid w:val="007F384D"/>
    <w:rsid w:val="007F3871"/>
    <w:rsid w:val="007F39EB"/>
    <w:rsid w:val="007F3AB9"/>
    <w:rsid w:val="007F3B53"/>
    <w:rsid w:val="007F3BDE"/>
    <w:rsid w:val="007F3C15"/>
    <w:rsid w:val="007F3C6F"/>
    <w:rsid w:val="007F3CB5"/>
    <w:rsid w:val="007F3D1D"/>
    <w:rsid w:val="007F3DED"/>
    <w:rsid w:val="007F3E0C"/>
    <w:rsid w:val="007F3E68"/>
    <w:rsid w:val="007F3E73"/>
    <w:rsid w:val="007F3EE4"/>
    <w:rsid w:val="007F4027"/>
    <w:rsid w:val="007F40D7"/>
    <w:rsid w:val="007F4160"/>
    <w:rsid w:val="007F4179"/>
    <w:rsid w:val="007F4319"/>
    <w:rsid w:val="007F4331"/>
    <w:rsid w:val="007F441C"/>
    <w:rsid w:val="007F449B"/>
    <w:rsid w:val="007F44CD"/>
    <w:rsid w:val="007F450F"/>
    <w:rsid w:val="007F454D"/>
    <w:rsid w:val="007F45B6"/>
    <w:rsid w:val="007F467E"/>
    <w:rsid w:val="007F4740"/>
    <w:rsid w:val="007F474C"/>
    <w:rsid w:val="007F486D"/>
    <w:rsid w:val="007F487A"/>
    <w:rsid w:val="007F4886"/>
    <w:rsid w:val="007F48A8"/>
    <w:rsid w:val="007F4941"/>
    <w:rsid w:val="007F494E"/>
    <w:rsid w:val="007F4AC2"/>
    <w:rsid w:val="007F4B5A"/>
    <w:rsid w:val="007F4BD9"/>
    <w:rsid w:val="007F4BDD"/>
    <w:rsid w:val="007F4C13"/>
    <w:rsid w:val="007F4C57"/>
    <w:rsid w:val="007F4D74"/>
    <w:rsid w:val="007F4DDB"/>
    <w:rsid w:val="007F4E4A"/>
    <w:rsid w:val="007F4F05"/>
    <w:rsid w:val="007F4F6F"/>
    <w:rsid w:val="007F4FBA"/>
    <w:rsid w:val="007F4FF8"/>
    <w:rsid w:val="007F504B"/>
    <w:rsid w:val="007F50EE"/>
    <w:rsid w:val="007F51C5"/>
    <w:rsid w:val="007F529E"/>
    <w:rsid w:val="007F53F3"/>
    <w:rsid w:val="007F5499"/>
    <w:rsid w:val="007F5599"/>
    <w:rsid w:val="007F55C2"/>
    <w:rsid w:val="007F5776"/>
    <w:rsid w:val="007F57A2"/>
    <w:rsid w:val="007F57E1"/>
    <w:rsid w:val="007F586E"/>
    <w:rsid w:val="007F5918"/>
    <w:rsid w:val="007F595A"/>
    <w:rsid w:val="007F5986"/>
    <w:rsid w:val="007F5BD8"/>
    <w:rsid w:val="007F5C4E"/>
    <w:rsid w:val="007F5C9A"/>
    <w:rsid w:val="007F5CF7"/>
    <w:rsid w:val="007F5D07"/>
    <w:rsid w:val="007F5D4F"/>
    <w:rsid w:val="007F5D88"/>
    <w:rsid w:val="007F5DD9"/>
    <w:rsid w:val="007F5E63"/>
    <w:rsid w:val="007F5EAA"/>
    <w:rsid w:val="007F60BF"/>
    <w:rsid w:val="007F6122"/>
    <w:rsid w:val="007F616B"/>
    <w:rsid w:val="007F61C2"/>
    <w:rsid w:val="007F61D7"/>
    <w:rsid w:val="007F621F"/>
    <w:rsid w:val="007F62D4"/>
    <w:rsid w:val="007F63B1"/>
    <w:rsid w:val="007F649A"/>
    <w:rsid w:val="007F64D6"/>
    <w:rsid w:val="007F64E8"/>
    <w:rsid w:val="007F6519"/>
    <w:rsid w:val="007F651C"/>
    <w:rsid w:val="007F685C"/>
    <w:rsid w:val="007F6877"/>
    <w:rsid w:val="007F68A1"/>
    <w:rsid w:val="007F6A1B"/>
    <w:rsid w:val="007F6C77"/>
    <w:rsid w:val="007F6D19"/>
    <w:rsid w:val="007F6D21"/>
    <w:rsid w:val="007F6D7B"/>
    <w:rsid w:val="007F6F38"/>
    <w:rsid w:val="007F6F55"/>
    <w:rsid w:val="007F6FEC"/>
    <w:rsid w:val="007F719E"/>
    <w:rsid w:val="007F72C0"/>
    <w:rsid w:val="007F73CC"/>
    <w:rsid w:val="007F744E"/>
    <w:rsid w:val="007F74F9"/>
    <w:rsid w:val="007F753D"/>
    <w:rsid w:val="007F75F3"/>
    <w:rsid w:val="007F7679"/>
    <w:rsid w:val="007F7753"/>
    <w:rsid w:val="007F78B4"/>
    <w:rsid w:val="007F79DE"/>
    <w:rsid w:val="007F7D15"/>
    <w:rsid w:val="007F7D37"/>
    <w:rsid w:val="007F7D84"/>
    <w:rsid w:val="007F7E9B"/>
    <w:rsid w:val="007F7F2E"/>
    <w:rsid w:val="007F7FFB"/>
    <w:rsid w:val="00800109"/>
    <w:rsid w:val="0080011E"/>
    <w:rsid w:val="00800127"/>
    <w:rsid w:val="0080018F"/>
    <w:rsid w:val="008001C7"/>
    <w:rsid w:val="008001EA"/>
    <w:rsid w:val="0080023D"/>
    <w:rsid w:val="00800410"/>
    <w:rsid w:val="0080045F"/>
    <w:rsid w:val="008004DA"/>
    <w:rsid w:val="00800596"/>
    <w:rsid w:val="0080059C"/>
    <w:rsid w:val="0080060A"/>
    <w:rsid w:val="00800648"/>
    <w:rsid w:val="008006D7"/>
    <w:rsid w:val="0080099A"/>
    <w:rsid w:val="008009A6"/>
    <w:rsid w:val="008009F7"/>
    <w:rsid w:val="00800A92"/>
    <w:rsid w:val="00800B72"/>
    <w:rsid w:val="00800BF1"/>
    <w:rsid w:val="00800BFD"/>
    <w:rsid w:val="00800D15"/>
    <w:rsid w:val="00800DB3"/>
    <w:rsid w:val="00800E6E"/>
    <w:rsid w:val="00800E73"/>
    <w:rsid w:val="00800F6B"/>
    <w:rsid w:val="00800FF3"/>
    <w:rsid w:val="00801004"/>
    <w:rsid w:val="008011A1"/>
    <w:rsid w:val="008011FC"/>
    <w:rsid w:val="0080123F"/>
    <w:rsid w:val="00801297"/>
    <w:rsid w:val="008012C2"/>
    <w:rsid w:val="00801369"/>
    <w:rsid w:val="00801499"/>
    <w:rsid w:val="0080149B"/>
    <w:rsid w:val="00801758"/>
    <w:rsid w:val="0080176B"/>
    <w:rsid w:val="008017B3"/>
    <w:rsid w:val="0080186F"/>
    <w:rsid w:val="00801886"/>
    <w:rsid w:val="008018FE"/>
    <w:rsid w:val="008019A2"/>
    <w:rsid w:val="008019D7"/>
    <w:rsid w:val="00801AC1"/>
    <w:rsid w:val="00801AF7"/>
    <w:rsid w:val="00801BD9"/>
    <w:rsid w:val="00801C88"/>
    <w:rsid w:val="00801D4C"/>
    <w:rsid w:val="00801E02"/>
    <w:rsid w:val="00801E9A"/>
    <w:rsid w:val="00801F38"/>
    <w:rsid w:val="00801FAF"/>
    <w:rsid w:val="00801FC2"/>
    <w:rsid w:val="008021E5"/>
    <w:rsid w:val="00802257"/>
    <w:rsid w:val="00802314"/>
    <w:rsid w:val="00802360"/>
    <w:rsid w:val="00802548"/>
    <w:rsid w:val="008025E1"/>
    <w:rsid w:val="008025FB"/>
    <w:rsid w:val="008027D5"/>
    <w:rsid w:val="00802A8B"/>
    <w:rsid w:val="00802AE4"/>
    <w:rsid w:val="00802C10"/>
    <w:rsid w:val="00802CA9"/>
    <w:rsid w:val="00802D04"/>
    <w:rsid w:val="00802E60"/>
    <w:rsid w:val="00802EED"/>
    <w:rsid w:val="00802FC0"/>
    <w:rsid w:val="00802FC8"/>
    <w:rsid w:val="00802FCA"/>
    <w:rsid w:val="00802FF0"/>
    <w:rsid w:val="008030B8"/>
    <w:rsid w:val="008030D5"/>
    <w:rsid w:val="008030E4"/>
    <w:rsid w:val="00803184"/>
    <w:rsid w:val="008031DF"/>
    <w:rsid w:val="00803230"/>
    <w:rsid w:val="00803270"/>
    <w:rsid w:val="00803295"/>
    <w:rsid w:val="0080329F"/>
    <w:rsid w:val="008033C7"/>
    <w:rsid w:val="0080345B"/>
    <w:rsid w:val="008034A8"/>
    <w:rsid w:val="0080367F"/>
    <w:rsid w:val="0080374D"/>
    <w:rsid w:val="008037AE"/>
    <w:rsid w:val="008038E4"/>
    <w:rsid w:val="008038F3"/>
    <w:rsid w:val="008038FD"/>
    <w:rsid w:val="008039DF"/>
    <w:rsid w:val="00803A3B"/>
    <w:rsid w:val="00803BB9"/>
    <w:rsid w:val="00803BFB"/>
    <w:rsid w:val="00803C3E"/>
    <w:rsid w:val="00803C6D"/>
    <w:rsid w:val="00803C77"/>
    <w:rsid w:val="00803E2F"/>
    <w:rsid w:val="00803E72"/>
    <w:rsid w:val="00803EC7"/>
    <w:rsid w:val="00803F33"/>
    <w:rsid w:val="00803F80"/>
    <w:rsid w:val="00803FF6"/>
    <w:rsid w:val="0080408D"/>
    <w:rsid w:val="00804199"/>
    <w:rsid w:val="008041D6"/>
    <w:rsid w:val="0080434E"/>
    <w:rsid w:val="00804442"/>
    <w:rsid w:val="008044CE"/>
    <w:rsid w:val="00804571"/>
    <w:rsid w:val="00804672"/>
    <w:rsid w:val="008047CC"/>
    <w:rsid w:val="0080489E"/>
    <w:rsid w:val="00804964"/>
    <w:rsid w:val="008049CC"/>
    <w:rsid w:val="00804A4F"/>
    <w:rsid w:val="00804ABC"/>
    <w:rsid w:val="00804B1F"/>
    <w:rsid w:val="00804BB5"/>
    <w:rsid w:val="00804C07"/>
    <w:rsid w:val="00804CB3"/>
    <w:rsid w:val="00804D22"/>
    <w:rsid w:val="00804DF3"/>
    <w:rsid w:val="00804E9D"/>
    <w:rsid w:val="00804EA2"/>
    <w:rsid w:val="00805054"/>
    <w:rsid w:val="00805077"/>
    <w:rsid w:val="008050EF"/>
    <w:rsid w:val="0080527D"/>
    <w:rsid w:val="0080538E"/>
    <w:rsid w:val="00805435"/>
    <w:rsid w:val="00805458"/>
    <w:rsid w:val="00805472"/>
    <w:rsid w:val="0080564C"/>
    <w:rsid w:val="00805663"/>
    <w:rsid w:val="00805685"/>
    <w:rsid w:val="008056F2"/>
    <w:rsid w:val="00805784"/>
    <w:rsid w:val="00805795"/>
    <w:rsid w:val="00805917"/>
    <w:rsid w:val="00805A1B"/>
    <w:rsid w:val="00805A1C"/>
    <w:rsid w:val="00805BAB"/>
    <w:rsid w:val="00805BB7"/>
    <w:rsid w:val="00806199"/>
    <w:rsid w:val="008062B5"/>
    <w:rsid w:val="00806310"/>
    <w:rsid w:val="0080637C"/>
    <w:rsid w:val="008064BC"/>
    <w:rsid w:val="008064DD"/>
    <w:rsid w:val="008064FB"/>
    <w:rsid w:val="008064FE"/>
    <w:rsid w:val="008065D7"/>
    <w:rsid w:val="00806660"/>
    <w:rsid w:val="00806712"/>
    <w:rsid w:val="00806746"/>
    <w:rsid w:val="00806755"/>
    <w:rsid w:val="0080678F"/>
    <w:rsid w:val="008067CB"/>
    <w:rsid w:val="00806810"/>
    <w:rsid w:val="00806A3E"/>
    <w:rsid w:val="00806B5F"/>
    <w:rsid w:val="00806B80"/>
    <w:rsid w:val="00806BFC"/>
    <w:rsid w:val="00806C77"/>
    <w:rsid w:val="00806E42"/>
    <w:rsid w:val="00806FDA"/>
    <w:rsid w:val="00806FF2"/>
    <w:rsid w:val="0080703D"/>
    <w:rsid w:val="00807249"/>
    <w:rsid w:val="0080726F"/>
    <w:rsid w:val="008072E7"/>
    <w:rsid w:val="00807305"/>
    <w:rsid w:val="0080737F"/>
    <w:rsid w:val="0080741B"/>
    <w:rsid w:val="0080745C"/>
    <w:rsid w:val="008074A7"/>
    <w:rsid w:val="008074D9"/>
    <w:rsid w:val="00807616"/>
    <w:rsid w:val="008076ED"/>
    <w:rsid w:val="00807767"/>
    <w:rsid w:val="00807802"/>
    <w:rsid w:val="00807989"/>
    <w:rsid w:val="00807993"/>
    <w:rsid w:val="0080799A"/>
    <w:rsid w:val="00807B91"/>
    <w:rsid w:val="00807C27"/>
    <w:rsid w:val="00807C54"/>
    <w:rsid w:val="00807E7D"/>
    <w:rsid w:val="00810017"/>
    <w:rsid w:val="008100DD"/>
    <w:rsid w:val="0081011E"/>
    <w:rsid w:val="00810175"/>
    <w:rsid w:val="008101D9"/>
    <w:rsid w:val="00810275"/>
    <w:rsid w:val="008102A6"/>
    <w:rsid w:val="00810442"/>
    <w:rsid w:val="008105E3"/>
    <w:rsid w:val="008106F2"/>
    <w:rsid w:val="008107EA"/>
    <w:rsid w:val="008107FF"/>
    <w:rsid w:val="00810807"/>
    <w:rsid w:val="00810828"/>
    <w:rsid w:val="00810882"/>
    <w:rsid w:val="008109C7"/>
    <w:rsid w:val="00810A1F"/>
    <w:rsid w:val="00810A73"/>
    <w:rsid w:val="00810AC1"/>
    <w:rsid w:val="00810C1F"/>
    <w:rsid w:val="00810CB5"/>
    <w:rsid w:val="00810D16"/>
    <w:rsid w:val="00810F0A"/>
    <w:rsid w:val="008111A3"/>
    <w:rsid w:val="008111E5"/>
    <w:rsid w:val="00811234"/>
    <w:rsid w:val="00811459"/>
    <w:rsid w:val="0081152E"/>
    <w:rsid w:val="00811567"/>
    <w:rsid w:val="00811605"/>
    <w:rsid w:val="0081162C"/>
    <w:rsid w:val="0081163D"/>
    <w:rsid w:val="0081169C"/>
    <w:rsid w:val="008116FC"/>
    <w:rsid w:val="00811757"/>
    <w:rsid w:val="008117B4"/>
    <w:rsid w:val="00811927"/>
    <w:rsid w:val="0081196E"/>
    <w:rsid w:val="00811A56"/>
    <w:rsid w:val="00811A8B"/>
    <w:rsid w:val="00811AF1"/>
    <w:rsid w:val="00811B0C"/>
    <w:rsid w:val="00811B72"/>
    <w:rsid w:val="00811B78"/>
    <w:rsid w:val="00811D20"/>
    <w:rsid w:val="00811D50"/>
    <w:rsid w:val="00811D96"/>
    <w:rsid w:val="00811DFD"/>
    <w:rsid w:val="00812002"/>
    <w:rsid w:val="00812008"/>
    <w:rsid w:val="00812074"/>
    <w:rsid w:val="008120D4"/>
    <w:rsid w:val="0081216B"/>
    <w:rsid w:val="00812215"/>
    <w:rsid w:val="008122F8"/>
    <w:rsid w:val="008123F7"/>
    <w:rsid w:val="008124B6"/>
    <w:rsid w:val="008124BE"/>
    <w:rsid w:val="00812660"/>
    <w:rsid w:val="00812682"/>
    <w:rsid w:val="008126BB"/>
    <w:rsid w:val="008126C9"/>
    <w:rsid w:val="0081285E"/>
    <w:rsid w:val="00812956"/>
    <w:rsid w:val="00812BCA"/>
    <w:rsid w:val="00812C4C"/>
    <w:rsid w:val="00812C8A"/>
    <w:rsid w:val="00812CA8"/>
    <w:rsid w:val="00812D07"/>
    <w:rsid w:val="00812D38"/>
    <w:rsid w:val="00812DD0"/>
    <w:rsid w:val="00812DFD"/>
    <w:rsid w:val="00812EC0"/>
    <w:rsid w:val="00812ECA"/>
    <w:rsid w:val="0081300A"/>
    <w:rsid w:val="0081301D"/>
    <w:rsid w:val="00813137"/>
    <w:rsid w:val="0081313C"/>
    <w:rsid w:val="00813270"/>
    <w:rsid w:val="0081330A"/>
    <w:rsid w:val="0081339E"/>
    <w:rsid w:val="00813439"/>
    <w:rsid w:val="00813455"/>
    <w:rsid w:val="008134FF"/>
    <w:rsid w:val="00813534"/>
    <w:rsid w:val="0081357C"/>
    <w:rsid w:val="008135CB"/>
    <w:rsid w:val="00813658"/>
    <w:rsid w:val="008136A7"/>
    <w:rsid w:val="008136F4"/>
    <w:rsid w:val="0081375E"/>
    <w:rsid w:val="00813766"/>
    <w:rsid w:val="0081376B"/>
    <w:rsid w:val="00813848"/>
    <w:rsid w:val="00813862"/>
    <w:rsid w:val="008138DE"/>
    <w:rsid w:val="00813941"/>
    <w:rsid w:val="00813A4E"/>
    <w:rsid w:val="00813A65"/>
    <w:rsid w:val="00813B16"/>
    <w:rsid w:val="00813D63"/>
    <w:rsid w:val="00813E1B"/>
    <w:rsid w:val="00813E47"/>
    <w:rsid w:val="00813EAB"/>
    <w:rsid w:val="00813ED0"/>
    <w:rsid w:val="00814012"/>
    <w:rsid w:val="008140BF"/>
    <w:rsid w:val="008140FC"/>
    <w:rsid w:val="00814216"/>
    <w:rsid w:val="00814242"/>
    <w:rsid w:val="008142B7"/>
    <w:rsid w:val="008142F5"/>
    <w:rsid w:val="00814354"/>
    <w:rsid w:val="00814361"/>
    <w:rsid w:val="0081448D"/>
    <w:rsid w:val="008144C1"/>
    <w:rsid w:val="00814602"/>
    <w:rsid w:val="00814626"/>
    <w:rsid w:val="00814640"/>
    <w:rsid w:val="008146E3"/>
    <w:rsid w:val="008147F2"/>
    <w:rsid w:val="00814942"/>
    <w:rsid w:val="008149E4"/>
    <w:rsid w:val="00814C65"/>
    <w:rsid w:val="00814D0B"/>
    <w:rsid w:val="00814D5A"/>
    <w:rsid w:val="00814DB1"/>
    <w:rsid w:val="00814DC5"/>
    <w:rsid w:val="00814E79"/>
    <w:rsid w:val="00814E97"/>
    <w:rsid w:val="00815061"/>
    <w:rsid w:val="00815071"/>
    <w:rsid w:val="00815092"/>
    <w:rsid w:val="008150CC"/>
    <w:rsid w:val="008151F8"/>
    <w:rsid w:val="00815240"/>
    <w:rsid w:val="008152BA"/>
    <w:rsid w:val="00815346"/>
    <w:rsid w:val="00815395"/>
    <w:rsid w:val="008153D9"/>
    <w:rsid w:val="008154BC"/>
    <w:rsid w:val="0081557C"/>
    <w:rsid w:val="0081564B"/>
    <w:rsid w:val="0081565C"/>
    <w:rsid w:val="00815680"/>
    <w:rsid w:val="008156CE"/>
    <w:rsid w:val="008156EA"/>
    <w:rsid w:val="0081578E"/>
    <w:rsid w:val="008157F1"/>
    <w:rsid w:val="008158DD"/>
    <w:rsid w:val="008158E4"/>
    <w:rsid w:val="00815964"/>
    <w:rsid w:val="00815BD6"/>
    <w:rsid w:val="00815C30"/>
    <w:rsid w:val="00815C51"/>
    <w:rsid w:val="00815CD9"/>
    <w:rsid w:val="00815D0B"/>
    <w:rsid w:val="00815D5D"/>
    <w:rsid w:val="00815D69"/>
    <w:rsid w:val="00815E11"/>
    <w:rsid w:val="00815FD0"/>
    <w:rsid w:val="0081600C"/>
    <w:rsid w:val="0081608F"/>
    <w:rsid w:val="008160A0"/>
    <w:rsid w:val="008162E2"/>
    <w:rsid w:val="008163B0"/>
    <w:rsid w:val="008164B9"/>
    <w:rsid w:val="00816502"/>
    <w:rsid w:val="00816526"/>
    <w:rsid w:val="00816549"/>
    <w:rsid w:val="00816646"/>
    <w:rsid w:val="0081664C"/>
    <w:rsid w:val="008166A2"/>
    <w:rsid w:val="00816734"/>
    <w:rsid w:val="0081676F"/>
    <w:rsid w:val="00816820"/>
    <w:rsid w:val="00816836"/>
    <w:rsid w:val="008168BD"/>
    <w:rsid w:val="00816975"/>
    <w:rsid w:val="00816A03"/>
    <w:rsid w:val="00816A65"/>
    <w:rsid w:val="00816ADB"/>
    <w:rsid w:val="00816AE4"/>
    <w:rsid w:val="00816AF9"/>
    <w:rsid w:val="00816B86"/>
    <w:rsid w:val="00816B87"/>
    <w:rsid w:val="00816BDB"/>
    <w:rsid w:val="00816BDF"/>
    <w:rsid w:val="00816D82"/>
    <w:rsid w:val="00816DE3"/>
    <w:rsid w:val="00816E1C"/>
    <w:rsid w:val="00816E30"/>
    <w:rsid w:val="00816E67"/>
    <w:rsid w:val="00816ED7"/>
    <w:rsid w:val="00816F27"/>
    <w:rsid w:val="008170A7"/>
    <w:rsid w:val="00817150"/>
    <w:rsid w:val="008171A8"/>
    <w:rsid w:val="008172CC"/>
    <w:rsid w:val="008172D5"/>
    <w:rsid w:val="0081738A"/>
    <w:rsid w:val="008173A7"/>
    <w:rsid w:val="00817459"/>
    <w:rsid w:val="0081749D"/>
    <w:rsid w:val="00817585"/>
    <w:rsid w:val="008175AB"/>
    <w:rsid w:val="0081760B"/>
    <w:rsid w:val="00817761"/>
    <w:rsid w:val="00817778"/>
    <w:rsid w:val="0081786B"/>
    <w:rsid w:val="0081799E"/>
    <w:rsid w:val="008179F5"/>
    <w:rsid w:val="00817A73"/>
    <w:rsid w:val="00817A9F"/>
    <w:rsid w:val="00817C28"/>
    <w:rsid w:val="00817C56"/>
    <w:rsid w:val="00817C79"/>
    <w:rsid w:val="00817CA3"/>
    <w:rsid w:val="00817F09"/>
    <w:rsid w:val="00817F4D"/>
    <w:rsid w:val="00820097"/>
    <w:rsid w:val="008201D7"/>
    <w:rsid w:val="0082024B"/>
    <w:rsid w:val="008202A8"/>
    <w:rsid w:val="008202F2"/>
    <w:rsid w:val="00820446"/>
    <w:rsid w:val="00820530"/>
    <w:rsid w:val="00820621"/>
    <w:rsid w:val="00820710"/>
    <w:rsid w:val="00820747"/>
    <w:rsid w:val="008208FF"/>
    <w:rsid w:val="00820916"/>
    <w:rsid w:val="0082092B"/>
    <w:rsid w:val="008209FD"/>
    <w:rsid w:val="00820A0A"/>
    <w:rsid w:val="00820ABF"/>
    <w:rsid w:val="00820B2A"/>
    <w:rsid w:val="00820B97"/>
    <w:rsid w:val="00820BA3"/>
    <w:rsid w:val="00820CD3"/>
    <w:rsid w:val="00820D05"/>
    <w:rsid w:val="00820DEC"/>
    <w:rsid w:val="00820E7B"/>
    <w:rsid w:val="00820E8F"/>
    <w:rsid w:val="00820E96"/>
    <w:rsid w:val="00820F13"/>
    <w:rsid w:val="00820F46"/>
    <w:rsid w:val="00821008"/>
    <w:rsid w:val="0082107E"/>
    <w:rsid w:val="008210A5"/>
    <w:rsid w:val="008210DD"/>
    <w:rsid w:val="008211B9"/>
    <w:rsid w:val="008211CB"/>
    <w:rsid w:val="008211FE"/>
    <w:rsid w:val="00821246"/>
    <w:rsid w:val="00821293"/>
    <w:rsid w:val="008212E6"/>
    <w:rsid w:val="008212EB"/>
    <w:rsid w:val="008213E0"/>
    <w:rsid w:val="008213EE"/>
    <w:rsid w:val="008214F5"/>
    <w:rsid w:val="008215B6"/>
    <w:rsid w:val="0082161A"/>
    <w:rsid w:val="008216C8"/>
    <w:rsid w:val="0082172A"/>
    <w:rsid w:val="008217D0"/>
    <w:rsid w:val="008218C9"/>
    <w:rsid w:val="008218EE"/>
    <w:rsid w:val="008219F2"/>
    <w:rsid w:val="00821A93"/>
    <w:rsid w:val="00821B63"/>
    <w:rsid w:val="00821C9B"/>
    <w:rsid w:val="00821CC6"/>
    <w:rsid w:val="00821CD9"/>
    <w:rsid w:val="00821E78"/>
    <w:rsid w:val="00821EAE"/>
    <w:rsid w:val="00821F1C"/>
    <w:rsid w:val="00821F53"/>
    <w:rsid w:val="0082209A"/>
    <w:rsid w:val="00822151"/>
    <w:rsid w:val="0082215C"/>
    <w:rsid w:val="008222C0"/>
    <w:rsid w:val="0082230E"/>
    <w:rsid w:val="00822377"/>
    <w:rsid w:val="008224AC"/>
    <w:rsid w:val="008224E6"/>
    <w:rsid w:val="00822549"/>
    <w:rsid w:val="0082257F"/>
    <w:rsid w:val="0082264B"/>
    <w:rsid w:val="0082266C"/>
    <w:rsid w:val="008226AC"/>
    <w:rsid w:val="00822789"/>
    <w:rsid w:val="008227EC"/>
    <w:rsid w:val="0082294F"/>
    <w:rsid w:val="00822951"/>
    <w:rsid w:val="0082296F"/>
    <w:rsid w:val="00822ABA"/>
    <w:rsid w:val="00822B0E"/>
    <w:rsid w:val="00822D37"/>
    <w:rsid w:val="00822DDC"/>
    <w:rsid w:val="00822F38"/>
    <w:rsid w:val="00822FE7"/>
    <w:rsid w:val="00823006"/>
    <w:rsid w:val="00823039"/>
    <w:rsid w:val="00823173"/>
    <w:rsid w:val="008231B3"/>
    <w:rsid w:val="008231D3"/>
    <w:rsid w:val="008232E0"/>
    <w:rsid w:val="0082363D"/>
    <w:rsid w:val="008236EE"/>
    <w:rsid w:val="00823819"/>
    <w:rsid w:val="00823932"/>
    <w:rsid w:val="0082398A"/>
    <w:rsid w:val="00823B3F"/>
    <w:rsid w:val="00823BC1"/>
    <w:rsid w:val="00823BD2"/>
    <w:rsid w:val="00823BF2"/>
    <w:rsid w:val="00823C11"/>
    <w:rsid w:val="00823C2A"/>
    <w:rsid w:val="00823D59"/>
    <w:rsid w:val="00823E53"/>
    <w:rsid w:val="00823EB7"/>
    <w:rsid w:val="008240CE"/>
    <w:rsid w:val="008240EB"/>
    <w:rsid w:val="00824132"/>
    <w:rsid w:val="0082414B"/>
    <w:rsid w:val="0082419C"/>
    <w:rsid w:val="008241B7"/>
    <w:rsid w:val="0082421A"/>
    <w:rsid w:val="0082428A"/>
    <w:rsid w:val="00824338"/>
    <w:rsid w:val="00824379"/>
    <w:rsid w:val="008243BE"/>
    <w:rsid w:val="008244CE"/>
    <w:rsid w:val="008244E4"/>
    <w:rsid w:val="0082452D"/>
    <w:rsid w:val="00824591"/>
    <w:rsid w:val="008245B1"/>
    <w:rsid w:val="008246EE"/>
    <w:rsid w:val="008247ED"/>
    <w:rsid w:val="008248DC"/>
    <w:rsid w:val="00824960"/>
    <w:rsid w:val="008249EB"/>
    <w:rsid w:val="00824A35"/>
    <w:rsid w:val="00824A51"/>
    <w:rsid w:val="00824ADB"/>
    <w:rsid w:val="00824C48"/>
    <w:rsid w:val="00824C9D"/>
    <w:rsid w:val="00824F75"/>
    <w:rsid w:val="00824F9E"/>
    <w:rsid w:val="00825020"/>
    <w:rsid w:val="00825058"/>
    <w:rsid w:val="008251EA"/>
    <w:rsid w:val="00825323"/>
    <w:rsid w:val="00825388"/>
    <w:rsid w:val="0082546C"/>
    <w:rsid w:val="0082556E"/>
    <w:rsid w:val="008255E6"/>
    <w:rsid w:val="008255FD"/>
    <w:rsid w:val="0082564F"/>
    <w:rsid w:val="00825747"/>
    <w:rsid w:val="008257EE"/>
    <w:rsid w:val="0082584A"/>
    <w:rsid w:val="008258A7"/>
    <w:rsid w:val="008258B5"/>
    <w:rsid w:val="008258DC"/>
    <w:rsid w:val="00825A38"/>
    <w:rsid w:val="00825AC3"/>
    <w:rsid w:val="00825C21"/>
    <w:rsid w:val="00825CBB"/>
    <w:rsid w:val="00825CF7"/>
    <w:rsid w:val="00825D2E"/>
    <w:rsid w:val="00825D37"/>
    <w:rsid w:val="00825D8C"/>
    <w:rsid w:val="00825E35"/>
    <w:rsid w:val="00825E47"/>
    <w:rsid w:val="00825E57"/>
    <w:rsid w:val="00825F7C"/>
    <w:rsid w:val="008261F0"/>
    <w:rsid w:val="008263DA"/>
    <w:rsid w:val="008264A0"/>
    <w:rsid w:val="00826528"/>
    <w:rsid w:val="008265B3"/>
    <w:rsid w:val="008265B6"/>
    <w:rsid w:val="008265F6"/>
    <w:rsid w:val="00826608"/>
    <w:rsid w:val="008266E2"/>
    <w:rsid w:val="008268CD"/>
    <w:rsid w:val="008268E8"/>
    <w:rsid w:val="00826975"/>
    <w:rsid w:val="008269DC"/>
    <w:rsid w:val="00826A97"/>
    <w:rsid w:val="00826AEE"/>
    <w:rsid w:val="00826AF7"/>
    <w:rsid w:val="00826B56"/>
    <w:rsid w:val="00826BC3"/>
    <w:rsid w:val="00826C49"/>
    <w:rsid w:val="00826C4C"/>
    <w:rsid w:val="00826C57"/>
    <w:rsid w:val="00826CE5"/>
    <w:rsid w:val="00826D73"/>
    <w:rsid w:val="00826DCE"/>
    <w:rsid w:val="00826E4B"/>
    <w:rsid w:val="00826E4C"/>
    <w:rsid w:val="00827072"/>
    <w:rsid w:val="008270BD"/>
    <w:rsid w:val="00827162"/>
    <w:rsid w:val="008271F9"/>
    <w:rsid w:val="008272B0"/>
    <w:rsid w:val="008272B3"/>
    <w:rsid w:val="008272B4"/>
    <w:rsid w:val="0082731A"/>
    <w:rsid w:val="00827633"/>
    <w:rsid w:val="0082765B"/>
    <w:rsid w:val="0082774F"/>
    <w:rsid w:val="00827758"/>
    <w:rsid w:val="008277A5"/>
    <w:rsid w:val="008277A9"/>
    <w:rsid w:val="00827C10"/>
    <w:rsid w:val="00827E7F"/>
    <w:rsid w:val="00827EB3"/>
    <w:rsid w:val="00827F07"/>
    <w:rsid w:val="00827FC0"/>
    <w:rsid w:val="0083001A"/>
    <w:rsid w:val="00830077"/>
    <w:rsid w:val="008300B0"/>
    <w:rsid w:val="00830156"/>
    <w:rsid w:val="008301BE"/>
    <w:rsid w:val="0083024F"/>
    <w:rsid w:val="008302F0"/>
    <w:rsid w:val="008303D6"/>
    <w:rsid w:val="0083045D"/>
    <w:rsid w:val="00830BC3"/>
    <w:rsid w:val="00830C49"/>
    <w:rsid w:val="00830E5A"/>
    <w:rsid w:val="00830EB1"/>
    <w:rsid w:val="00830F04"/>
    <w:rsid w:val="00830F4E"/>
    <w:rsid w:val="00830F8A"/>
    <w:rsid w:val="00830FC2"/>
    <w:rsid w:val="00830FD3"/>
    <w:rsid w:val="008310EB"/>
    <w:rsid w:val="0083114D"/>
    <w:rsid w:val="00831190"/>
    <w:rsid w:val="0083124B"/>
    <w:rsid w:val="0083124F"/>
    <w:rsid w:val="0083126C"/>
    <w:rsid w:val="00831272"/>
    <w:rsid w:val="00831769"/>
    <w:rsid w:val="0083177A"/>
    <w:rsid w:val="008317DE"/>
    <w:rsid w:val="008317FD"/>
    <w:rsid w:val="00831818"/>
    <w:rsid w:val="008318B5"/>
    <w:rsid w:val="008319B5"/>
    <w:rsid w:val="008319C9"/>
    <w:rsid w:val="008319F5"/>
    <w:rsid w:val="00831A2F"/>
    <w:rsid w:val="00831B42"/>
    <w:rsid w:val="00831B6B"/>
    <w:rsid w:val="00831CA7"/>
    <w:rsid w:val="00831CC1"/>
    <w:rsid w:val="00831CFF"/>
    <w:rsid w:val="00831D39"/>
    <w:rsid w:val="00831D48"/>
    <w:rsid w:val="00831D7A"/>
    <w:rsid w:val="00831D83"/>
    <w:rsid w:val="00831D95"/>
    <w:rsid w:val="00831DB9"/>
    <w:rsid w:val="00831EAE"/>
    <w:rsid w:val="00831EC8"/>
    <w:rsid w:val="00831EF2"/>
    <w:rsid w:val="00831F55"/>
    <w:rsid w:val="00831F78"/>
    <w:rsid w:val="00832016"/>
    <w:rsid w:val="008320EE"/>
    <w:rsid w:val="00832101"/>
    <w:rsid w:val="0083218A"/>
    <w:rsid w:val="0083223D"/>
    <w:rsid w:val="008322AA"/>
    <w:rsid w:val="008322D7"/>
    <w:rsid w:val="00832417"/>
    <w:rsid w:val="00832440"/>
    <w:rsid w:val="008324E0"/>
    <w:rsid w:val="008325EC"/>
    <w:rsid w:val="0083266A"/>
    <w:rsid w:val="0083269C"/>
    <w:rsid w:val="008326DC"/>
    <w:rsid w:val="00832766"/>
    <w:rsid w:val="00832836"/>
    <w:rsid w:val="008328BB"/>
    <w:rsid w:val="008329AE"/>
    <w:rsid w:val="00832B57"/>
    <w:rsid w:val="00832BE2"/>
    <w:rsid w:val="00832C32"/>
    <w:rsid w:val="00832DDD"/>
    <w:rsid w:val="00832E93"/>
    <w:rsid w:val="00832ED6"/>
    <w:rsid w:val="00832F08"/>
    <w:rsid w:val="00832F8B"/>
    <w:rsid w:val="00832FAD"/>
    <w:rsid w:val="00833009"/>
    <w:rsid w:val="0083308F"/>
    <w:rsid w:val="00833190"/>
    <w:rsid w:val="00833271"/>
    <w:rsid w:val="008333E1"/>
    <w:rsid w:val="00833418"/>
    <w:rsid w:val="00833450"/>
    <w:rsid w:val="008334FC"/>
    <w:rsid w:val="00833587"/>
    <w:rsid w:val="00833680"/>
    <w:rsid w:val="008336B3"/>
    <w:rsid w:val="00833780"/>
    <w:rsid w:val="008337A9"/>
    <w:rsid w:val="00833881"/>
    <w:rsid w:val="008338C5"/>
    <w:rsid w:val="00833935"/>
    <w:rsid w:val="00833A59"/>
    <w:rsid w:val="00833AD6"/>
    <w:rsid w:val="00833BF9"/>
    <w:rsid w:val="00833C1F"/>
    <w:rsid w:val="00833E03"/>
    <w:rsid w:val="00833E0C"/>
    <w:rsid w:val="00833E43"/>
    <w:rsid w:val="00833E49"/>
    <w:rsid w:val="00833E7E"/>
    <w:rsid w:val="00833F49"/>
    <w:rsid w:val="0083405C"/>
    <w:rsid w:val="0083406A"/>
    <w:rsid w:val="0083418C"/>
    <w:rsid w:val="00834223"/>
    <w:rsid w:val="0083423B"/>
    <w:rsid w:val="00834258"/>
    <w:rsid w:val="00834259"/>
    <w:rsid w:val="0083428E"/>
    <w:rsid w:val="00834369"/>
    <w:rsid w:val="008343F3"/>
    <w:rsid w:val="008344A5"/>
    <w:rsid w:val="008344E1"/>
    <w:rsid w:val="008345E6"/>
    <w:rsid w:val="00834628"/>
    <w:rsid w:val="0083469F"/>
    <w:rsid w:val="00834700"/>
    <w:rsid w:val="0083473C"/>
    <w:rsid w:val="008347EC"/>
    <w:rsid w:val="0083482E"/>
    <w:rsid w:val="0083489D"/>
    <w:rsid w:val="008348EC"/>
    <w:rsid w:val="00834921"/>
    <w:rsid w:val="0083498E"/>
    <w:rsid w:val="00834BEB"/>
    <w:rsid w:val="00834C4B"/>
    <w:rsid w:val="00834D57"/>
    <w:rsid w:val="00834E9C"/>
    <w:rsid w:val="00834EE1"/>
    <w:rsid w:val="00835081"/>
    <w:rsid w:val="008350F9"/>
    <w:rsid w:val="00835115"/>
    <w:rsid w:val="008352B1"/>
    <w:rsid w:val="008353E7"/>
    <w:rsid w:val="00835404"/>
    <w:rsid w:val="00835417"/>
    <w:rsid w:val="008354D1"/>
    <w:rsid w:val="00835684"/>
    <w:rsid w:val="008356C9"/>
    <w:rsid w:val="008356FE"/>
    <w:rsid w:val="00835709"/>
    <w:rsid w:val="008357E8"/>
    <w:rsid w:val="00835829"/>
    <w:rsid w:val="00835862"/>
    <w:rsid w:val="008358C2"/>
    <w:rsid w:val="008358C6"/>
    <w:rsid w:val="0083591F"/>
    <w:rsid w:val="00835A45"/>
    <w:rsid w:val="00835A95"/>
    <w:rsid w:val="00835AFE"/>
    <w:rsid w:val="00835B94"/>
    <w:rsid w:val="00835BD7"/>
    <w:rsid w:val="00835C2B"/>
    <w:rsid w:val="00835C8B"/>
    <w:rsid w:val="00835F78"/>
    <w:rsid w:val="00836067"/>
    <w:rsid w:val="0083609B"/>
    <w:rsid w:val="0083614B"/>
    <w:rsid w:val="00836157"/>
    <w:rsid w:val="008361D4"/>
    <w:rsid w:val="008361E2"/>
    <w:rsid w:val="008361F9"/>
    <w:rsid w:val="008363AD"/>
    <w:rsid w:val="008363E8"/>
    <w:rsid w:val="00836485"/>
    <w:rsid w:val="00836512"/>
    <w:rsid w:val="00836594"/>
    <w:rsid w:val="0083667F"/>
    <w:rsid w:val="008366D0"/>
    <w:rsid w:val="008366FF"/>
    <w:rsid w:val="00836838"/>
    <w:rsid w:val="008369EB"/>
    <w:rsid w:val="00836A3D"/>
    <w:rsid w:val="00836A9D"/>
    <w:rsid w:val="00836BEA"/>
    <w:rsid w:val="00836D19"/>
    <w:rsid w:val="00836D1E"/>
    <w:rsid w:val="00836E3C"/>
    <w:rsid w:val="00836FFE"/>
    <w:rsid w:val="008370ED"/>
    <w:rsid w:val="008370EF"/>
    <w:rsid w:val="00837130"/>
    <w:rsid w:val="0083715A"/>
    <w:rsid w:val="008371FE"/>
    <w:rsid w:val="00837239"/>
    <w:rsid w:val="00837274"/>
    <w:rsid w:val="008372B8"/>
    <w:rsid w:val="00837385"/>
    <w:rsid w:val="00837464"/>
    <w:rsid w:val="008374E6"/>
    <w:rsid w:val="00837513"/>
    <w:rsid w:val="00837538"/>
    <w:rsid w:val="0083758E"/>
    <w:rsid w:val="00837673"/>
    <w:rsid w:val="008376BB"/>
    <w:rsid w:val="008377EC"/>
    <w:rsid w:val="008378B0"/>
    <w:rsid w:val="008378B1"/>
    <w:rsid w:val="00837998"/>
    <w:rsid w:val="00837A01"/>
    <w:rsid w:val="00837B02"/>
    <w:rsid w:val="00837CBB"/>
    <w:rsid w:val="00837EAC"/>
    <w:rsid w:val="00837F1F"/>
    <w:rsid w:val="00837F34"/>
    <w:rsid w:val="00837FA5"/>
    <w:rsid w:val="00840004"/>
    <w:rsid w:val="00840060"/>
    <w:rsid w:val="00840178"/>
    <w:rsid w:val="00840282"/>
    <w:rsid w:val="008402DA"/>
    <w:rsid w:val="00840313"/>
    <w:rsid w:val="00840403"/>
    <w:rsid w:val="00840457"/>
    <w:rsid w:val="00840573"/>
    <w:rsid w:val="008405BD"/>
    <w:rsid w:val="00840631"/>
    <w:rsid w:val="008406E0"/>
    <w:rsid w:val="00840731"/>
    <w:rsid w:val="008407A7"/>
    <w:rsid w:val="00840836"/>
    <w:rsid w:val="00840A2F"/>
    <w:rsid w:val="00840A83"/>
    <w:rsid w:val="00840AAE"/>
    <w:rsid w:val="00840B2A"/>
    <w:rsid w:val="00840C30"/>
    <w:rsid w:val="00840CEC"/>
    <w:rsid w:val="00840E08"/>
    <w:rsid w:val="00840F61"/>
    <w:rsid w:val="00840F79"/>
    <w:rsid w:val="00840FA6"/>
    <w:rsid w:val="00841056"/>
    <w:rsid w:val="00841131"/>
    <w:rsid w:val="00841201"/>
    <w:rsid w:val="0084124C"/>
    <w:rsid w:val="0084125F"/>
    <w:rsid w:val="008412CD"/>
    <w:rsid w:val="008413B1"/>
    <w:rsid w:val="00841416"/>
    <w:rsid w:val="008415A0"/>
    <w:rsid w:val="00841645"/>
    <w:rsid w:val="008416B0"/>
    <w:rsid w:val="00841745"/>
    <w:rsid w:val="00841777"/>
    <w:rsid w:val="008417A6"/>
    <w:rsid w:val="008417F6"/>
    <w:rsid w:val="00841A37"/>
    <w:rsid w:val="00841A42"/>
    <w:rsid w:val="00841AD4"/>
    <w:rsid w:val="00841C00"/>
    <w:rsid w:val="00841DCB"/>
    <w:rsid w:val="00841DF9"/>
    <w:rsid w:val="00841E68"/>
    <w:rsid w:val="00841EC8"/>
    <w:rsid w:val="00842169"/>
    <w:rsid w:val="008421DC"/>
    <w:rsid w:val="0084220E"/>
    <w:rsid w:val="0084229E"/>
    <w:rsid w:val="008423AE"/>
    <w:rsid w:val="00842462"/>
    <w:rsid w:val="00842466"/>
    <w:rsid w:val="00842568"/>
    <w:rsid w:val="00842636"/>
    <w:rsid w:val="0084268E"/>
    <w:rsid w:val="0084282E"/>
    <w:rsid w:val="00842836"/>
    <w:rsid w:val="0084283C"/>
    <w:rsid w:val="008428A5"/>
    <w:rsid w:val="008428CB"/>
    <w:rsid w:val="008428D6"/>
    <w:rsid w:val="008428E8"/>
    <w:rsid w:val="008428FD"/>
    <w:rsid w:val="00842AE6"/>
    <w:rsid w:val="00842B10"/>
    <w:rsid w:val="00842BC0"/>
    <w:rsid w:val="00842C46"/>
    <w:rsid w:val="00842C68"/>
    <w:rsid w:val="00842E73"/>
    <w:rsid w:val="00842E7F"/>
    <w:rsid w:val="008430E1"/>
    <w:rsid w:val="008432D6"/>
    <w:rsid w:val="00843335"/>
    <w:rsid w:val="008433A2"/>
    <w:rsid w:val="008433B1"/>
    <w:rsid w:val="0084344B"/>
    <w:rsid w:val="0084348D"/>
    <w:rsid w:val="0084360E"/>
    <w:rsid w:val="00843630"/>
    <w:rsid w:val="00843658"/>
    <w:rsid w:val="00843699"/>
    <w:rsid w:val="0084377D"/>
    <w:rsid w:val="0084378D"/>
    <w:rsid w:val="0084382B"/>
    <w:rsid w:val="00843A75"/>
    <w:rsid w:val="00843AC2"/>
    <w:rsid w:val="00843B21"/>
    <w:rsid w:val="00843B2E"/>
    <w:rsid w:val="00843C7A"/>
    <w:rsid w:val="00843CF4"/>
    <w:rsid w:val="00843D24"/>
    <w:rsid w:val="00843D71"/>
    <w:rsid w:val="00843D7F"/>
    <w:rsid w:val="00843DB9"/>
    <w:rsid w:val="00843F74"/>
    <w:rsid w:val="008440BB"/>
    <w:rsid w:val="008440DF"/>
    <w:rsid w:val="00844345"/>
    <w:rsid w:val="008443C1"/>
    <w:rsid w:val="008444A0"/>
    <w:rsid w:val="00844576"/>
    <w:rsid w:val="00844619"/>
    <w:rsid w:val="00844838"/>
    <w:rsid w:val="008448DE"/>
    <w:rsid w:val="00844925"/>
    <w:rsid w:val="00844AF9"/>
    <w:rsid w:val="00844B3D"/>
    <w:rsid w:val="00844B57"/>
    <w:rsid w:val="00844B8E"/>
    <w:rsid w:val="00844BEB"/>
    <w:rsid w:val="00844D58"/>
    <w:rsid w:val="00844D7B"/>
    <w:rsid w:val="00844EA1"/>
    <w:rsid w:val="00844F3E"/>
    <w:rsid w:val="0084500C"/>
    <w:rsid w:val="00845018"/>
    <w:rsid w:val="00845084"/>
    <w:rsid w:val="008450E1"/>
    <w:rsid w:val="008451A0"/>
    <w:rsid w:val="008451B9"/>
    <w:rsid w:val="008451DC"/>
    <w:rsid w:val="00845250"/>
    <w:rsid w:val="00845361"/>
    <w:rsid w:val="008453AC"/>
    <w:rsid w:val="0084541A"/>
    <w:rsid w:val="008454F4"/>
    <w:rsid w:val="0084557F"/>
    <w:rsid w:val="008455CC"/>
    <w:rsid w:val="0084565C"/>
    <w:rsid w:val="0084565E"/>
    <w:rsid w:val="008459AA"/>
    <w:rsid w:val="008459B5"/>
    <w:rsid w:val="00845A3F"/>
    <w:rsid w:val="00845A8B"/>
    <w:rsid w:val="00845D14"/>
    <w:rsid w:val="00845EA8"/>
    <w:rsid w:val="00845EB5"/>
    <w:rsid w:val="00845F37"/>
    <w:rsid w:val="00845F40"/>
    <w:rsid w:val="00845F45"/>
    <w:rsid w:val="00845F50"/>
    <w:rsid w:val="00845FCB"/>
    <w:rsid w:val="00846079"/>
    <w:rsid w:val="0084619C"/>
    <w:rsid w:val="00846239"/>
    <w:rsid w:val="00846262"/>
    <w:rsid w:val="0084633A"/>
    <w:rsid w:val="00846390"/>
    <w:rsid w:val="008463B4"/>
    <w:rsid w:val="008463C2"/>
    <w:rsid w:val="008463E9"/>
    <w:rsid w:val="008464AD"/>
    <w:rsid w:val="0084650F"/>
    <w:rsid w:val="0084663A"/>
    <w:rsid w:val="00846696"/>
    <w:rsid w:val="008466FB"/>
    <w:rsid w:val="0084677E"/>
    <w:rsid w:val="008467A1"/>
    <w:rsid w:val="0084680F"/>
    <w:rsid w:val="00846853"/>
    <w:rsid w:val="00846860"/>
    <w:rsid w:val="00846861"/>
    <w:rsid w:val="008468F7"/>
    <w:rsid w:val="00846A5F"/>
    <w:rsid w:val="00846B97"/>
    <w:rsid w:val="00846BCB"/>
    <w:rsid w:val="00846E6A"/>
    <w:rsid w:val="00846E8F"/>
    <w:rsid w:val="00846F11"/>
    <w:rsid w:val="00847134"/>
    <w:rsid w:val="008471BD"/>
    <w:rsid w:val="00847219"/>
    <w:rsid w:val="00847261"/>
    <w:rsid w:val="00847334"/>
    <w:rsid w:val="00847405"/>
    <w:rsid w:val="0084745A"/>
    <w:rsid w:val="0084753F"/>
    <w:rsid w:val="008478CC"/>
    <w:rsid w:val="00847983"/>
    <w:rsid w:val="00847A02"/>
    <w:rsid w:val="00847A4A"/>
    <w:rsid w:val="00847B18"/>
    <w:rsid w:val="00847B5F"/>
    <w:rsid w:val="00847B7E"/>
    <w:rsid w:val="00847D5E"/>
    <w:rsid w:val="00847E17"/>
    <w:rsid w:val="00847E77"/>
    <w:rsid w:val="00847EEA"/>
    <w:rsid w:val="00847EF8"/>
    <w:rsid w:val="00847F25"/>
    <w:rsid w:val="00847F30"/>
    <w:rsid w:val="00847F63"/>
    <w:rsid w:val="00847F6C"/>
    <w:rsid w:val="00847FBD"/>
    <w:rsid w:val="00847FFA"/>
    <w:rsid w:val="00850047"/>
    <w:rsid w:val="008500D0"/>
    <w:rsid w:val="0085017A"/>
    <w:rsid w:val="0085023A"/>
    <w:rsid w:val="00850297"/>
    <w:rsid w:val="00850422"/>
    <w:rsid w:val="0085046B"/>
    <w:rsid w:val="008504A2"/>
    <w:rsid w:val="008504D0"/>
    <w:rsid w:val="008504F9"/>
    <w:rsid w:val="00850541"/>
    <w:rsid w:val="008505B0"/>
    <w:rsid w:val="008505F7"/>
    <w:rsid w:val="008507E8"/>
    <w:rsid w:val="00850831"/>
    <w:rsid w:val="008508CD"/>
    <w:rsid w:val="00850921"/>
    <w:rsid w:val="008509F4"/>
    <w:rsid w:val="00850A77"/>
    <w:rsid w:val="00850B0A"/>
    <w:rsid w:val="00850C1B"/>
    <w:rsid w:val="00850CDF"/>
    <w:rsid w:val="00850D18"/>
    <w:rsid w:val="00850D47"/>
    <w:rsid w:val="00850D52"/>
    <w:rsid w:val="00850D7B"/>
    <w:rsid w:val="00850DEE"/>
    <w:rsid w:val="00850DF5"/>
    <w:rsid w:val="00850EAA"/>
    <w:rsid w:val="00850FE7"/>
    <w:rsid w:val="00850FEC"/>
    <w:rsid w:val="008510FE"/>
    <w:rsid w:val="00851157"/>
    <w:rsid w:val="00851178"/>
    <w:rsid w:val="0085125E"/>
    <w:rsid w:val="008512CA"/>
    <w:rsid w:val="00851336"/>
    <w:rsid w:val="0085137B"/>
    <w:rsid w:val="008513EE"/>
    <w:rsid w:val="00851495"/>
    <w:rsid w:val="008514D3"/>
    <w:rsid w:val="00851560"/>
    <w:rsid w:val="008515FA"/>
    <w:rsid w:val="008516C3"/>
    <w:rsid w:val="008516E3"/>
    <w:rsid w:val="00851709"/>
    <w:rsid w:val="008517B3"/>
    <w:rsid w:val="008517C0"/>
    <w:rsid w:val="0085198F"/>
    <w:rsid w:val="00851B18"/>
    <w:rsid w:val="00851B3D"/>
    <w:rsid w:val="00851BE7"/>
    <w:rsid w:val="00851E60"/>
    <w:rsid w:val="00851EBC"/>
    <w:rsid w:val="00851F8C"/>
    <w:rsid w:val="00852246"/>
    <w:rsid w:val="0085224A"/>
    <w:rsid w:val="0085226C"/>
    <w:rsid w:val="00852417"/>
    <w:rsid w:val="00852459"/>
    <w:rsid w:val="00852534"/>
    <w:rsid w:val="0085260C"/>
    <w:rsid w:val="00852634"/>
    <w:rsid w:val="00852642"/>
    <w:rsid w:val="00852713"/>
    <w:rsid w:val="00852765"/>
    <w:rsid w:val="0085294A"/>
    <w:rsid w:val="00852968"/>
    <w:rsid w:val="00852983"/>
    <w:rsid w:val="00852A6F"/>
    <w:rsid w:val="00852AF1"/>
    <w:rsid w:val="00852B2C"/>
    <w:rsid w:val="00852B5B"/>
    <w:rsid w:val="00852B5F"/>
    <w:rsid w:val="00852B61"/>
    <w:rsid w:val="00852C30"/>
    <w:rsid w:val="00852C5D"/>
    <w:rsid w:val="00852DF1"/>
    <w:rsid w:val="00852F37"/>
    <w:rsid w:val="00852F47"/>
    <w:rsid w:val="00852F69"/>
    <w:rsid w:val="00852F86"/>
    <w:rsid w:val="00853037"/>
    <w:rsid w:val="0085307B"/>
    <w:rsid w:val="008530F2"/>
    <w:rsid w:val="008530FE"/>
    <w:rsid w:val="0085319E"/>
    <w:rsid w:val="008531AC"/>
    <w:rsid w:val="008531E6"/>
    <w:rsid w:val="0085323B"/>
    <w:rsid w:val="008532DF"/>
    <w:rsid w:val="008535D0"/>
    <w:rsid w:val="00853641"/>
    <w:rsid w:val="008536AC"/>
    <w:rsid w:val="008536FF"/>
    <w:rsid w:val="008537E9"/>
    <w:rsid w:val="008537EE"/>
    <w:rsid w:val="0085381C"/>
    <w:rsid w:val="0085384C"/>
    <w:rsid w:val="00853954"/>
    <w:rsid w:val="008539AF"/>
    <w:rsid w:val="00853AB0"/>
    <w:rsid w:val="00853AEA"/>
    <w:rsid w:val="00853B18"/>
    <w:rsid w:val="00853B36"/>
    <w:rsid w:val="00853BDC"/>
    <w:rsid w:val="00853BF3"/>
    <w:rsid w:val="00853D24"/>
    <w:rsid w:val="00853D83"/>
    <w:rsid w:val="00853D94"/>
    <w:rsid w:val="00853DA5"/>
    <w:rsid w:val="00853E37"/>
    <w:rsid w:val="00854027"/>
    <w:rsid w:val="00854043"/>
    <w:rsid w:val="0085406C"/>
    <w:rsid w:val="008540DA"/>
    <w:rsid w:val="008541FB"/>
    <w:rsid w:val="008542E9"/>
    <w:rsid w:val="00854395"/>
    <w:rsid w:val="008543C6"/>
    <w:rsid w:val="008543F0"/>
    <w:rsid w:val="00854561"/>
    <w:rsid w:val="00854792"/>
    <w:rsid w:val="008547FD"/>
    <w:rsid w:val="00854AFB"/>
    <w:rsid w:val="00854AFD"/>
    <w:rsid w:val="00854B97"/>
    <w:rsid w:val="00854BFA"/>
    <w:rsid w:val="00854CBB"/>
    <w:rsid w:val="00854E4C"/>
    <w:rsid w:val="00854FB0"/>
    <w:rsid w:val="00855086"/>
    <w:rsid w:val="00855112"/>
    <w:rsid w:val="0085511D"/>
    <w:rsid w:val="00855123"/>
    <w:rsid w:val="00855164"/>
    <w:rsid w:val="00855212"/>
    <w:rsid w:val="00855220"/>
    <w:rsid w:val="00855270"/>
    <w:rsid w:val="00855324"/>
    <w:rsid w:val="00855363"/>
    <w:rsid w:val="008553EC"/>
    <w:rsid w:val="00855485"/>
    <w:rsid w:val="00855633"/>
    <w:rsid w:val="00855671"/>
    <w:rsid w:val="00855732"/>
    <w:rsid w:val="00855737"/>
    <w:rsid w:val="00855772"/>
    <w:rsid w:val="008557F1"/>
    <w:rsid w:val="008558C6"/>
    <w:rsid w:val="008558F9"/>
    <w:rsid w:val="00855A99"/>
    <w:rsid w:val="00855B42"/>
    <w:rsid w:val="00855B46"/>
    <w:rsid w:val="00855B55"/>
    <w:rsid w:val="00855BEA"/>
    <w:rsid w:val="00855C73"/>
    <w:rsid w:val="00855C96"/>
    <w:rsid w:val="00855CFD"/>
    <w:rsid w:val="00855E40"/>
    <w:rsid w:val="00855EFC"/>
    <w:rsid w:val="00855FA9"/>
    <w:rsid w:val="0085606C"/>
    <w:rsid w:val="00856118"/>
    <w:rsid w:val="0085621B"/>
    <w:rsid w:val="0085626C"/>
    <w:rsid w:val="0085628C"/>
    <w:rsid w:val="008562FE"/>
    <w:rsid w:val="008563F5"/>
    <w:rsid w:val="008564B0"/>
    <w:rsid w:val="008564DD"/>
    <w:rsid w:val="00856530"/>
    <w:rsid w:val="008565E2"/>
    <w:rsid w:val="008567EA"/>
    <w:rsid w:val="0085683A"/>
    <w:rsid w:val="00856842"/>
    <w:rsid w:val="00856860"/>
    <w:rsid w:val="00856950"/>
    <w:rsid w:val="00856982"/>
    <w:rsid w:val="00856ABB"/>
    <w:rsid w:val="00856AE1"/>
    <w:rsid w:val="00856C40"/>
    <w:rsid w:val="00857124"/>
    <w:rsid w:val="008571E6"/>
    <w:rsid w:val="00857295"/>
    <w:rsid w:val="00857309"/>
    <w:rsid w:val="0085732E"/>
    <w:rsid w:val="0085734D"/>
    <w:rsid w:val="008573B0"/>
    <w:rsid w:val="00857427"/>
    <w:rsid w:val="0085742E"/>
    <w:rsid w:val="0085746F"/>
    <w:rsid w:val="008574ED"/>
    <w:rsid w:val="00857504"/>
    <w:rsid w:val="0085761D"/>
    <w:rsid w:val="0085765B"/>
    <w:rsid w:val="00857683"/>
    <w:rsid w:val="00857692"/>
    <w:rsid w:val="00857697"/>
    <w:rsid w:val="008576F0"/>
    <w:rsid w:val="008578B0"/>
    <w:rsid w:val="008578D8"/>
    <w:rsid w:val="00857AC5"/>
    <w:rsid w:val="00857C24"/>
    <w:rsid w:val="00857C93"/>
    <w:rsid w:val="00857CEC"/>
    <w:rsid w:val="00857DEA"/>
    <w:rsid w:val="00857EB7"/>
    <w:rsid w:val="00857F43"/>
    <w:rsid w:val="00857F54"/>
    <w:rsid w:val="00857F7C"/>
    <w:rsid w:val="00857FD7"/>
    <w:rsid w:val="00860024"/>
    <w:rsid w:val="00860051"/>
    <w:rsid w:val="00860135"/>
    <w:rsid w:val="00860140"/>
    <w:rsid w:val="0086014E"/>
    <w:rsid w:val="008601E2"/>
    <w:rsid w:val="00860237"/>
    <w:rsid w:val="00860322"/>
    <w:rsid w:val="00860486"/>
    <w:rsid w:val="008604F9"/>
    <w:rsid w:val="00860548"/>
    <w:rsid w:val="00860650"/>
    <w:rsid w:val="00860657"/>
    <w:rsid w:val="00860681"/>
    <w:rsid w:val="008606A2"/>
    <w:rsid w:val="008607A1"/>
    <w:rsid w:val="008607BA"/>
    <w:rsid w:val="008607E0"/>
    <w:rsid w:val="00860889"/>
    <w:rsid w:val="008608CA"/>
    <w:rsid w:val="008609F0"/>
    <w:rsid w:val="00860B38"/>
    <w:rsid w:val="00860BA2"/>
    <w:rsid w:val="00860BE7"/>
    <w:rsid w:val="00860C24"/>
    <w:rsid w:val="00860C73"/>
    <w:rsid w:val="00860DAE"/>
    <w:rsid w:val="00860DEC"/>
    <w:rsid w:val="00860E30"/>
    <w:rsid w:val="00860E53"/>
    <w:rsid w:val="00860EDF"/>
    <w:rsid w:val="00860FE9"/>
    <w:rsid w:val="008612B7"/>
    <w:rsid w:val="008612FF"/>
    <w:rsid w:val="008614EA"/>
    <w:rsid w:val="00861558"/>
    <w:rsid w:val="008615C0"/>
    <w:rsid w:val="00861682"/>
    <w:rsid w:val="0086174A"/>
    <w:rsid w:val="008617C7"/>
    <w:rsid w:val="00861851"/>
    <w:rsid w:val="00861909"/>
    <w:rsid w:val="00861B09"/>
    <w:rsid w:val="00861B2B"/>
    <w:rsid w:val="00861B9A"/>
    <w:rsid w:val="00861C9D"/>
    <w:rsid w:val="00861D6B"/>
    <w:rsid w:val="00862060"/>
    <w:rsid w:val="0086218C"/>
    <w:rsid w:val="0086226F"/>
    <w:rsid w:val="008623F3"/>
    <w:rsid w:val="0086244A"/>
    <w:rsid w:val="00862477"/>
    <w:rsid w:val="00862509"/>
    <w:rsid w:val="0086255D"/>
    <w:rsid w:val="00862599"/>
    <w:rsid w:val="008625A5"/>
    <w:rsid w:val="008625C1"/>
    <w:rsid w:val="00862627"/>
    <w:rsid w:val="008627A2"/>
    <w:rsid w:val="008627B2"/>
    <w:rsid w:val="00862888"/>
    <w:rsid w:val="008628A8"/>
    <w:rsid w:val="008628C4"/>
    <w:rsid w:val="00862937"/>
    <w:rsid w:val="008629DA"/>
    <w:rsid w:val="00862A08"/>
    <w:rsid w:val="00862A52"/>
    <w:rsid w:val="00862AEA"/>
    <w:rsid w:val="00862B77"/>
    <w:rsid w:val="00862B7F"/>
    <w:rsid w:val="00862B82"/>
    <w:rsid w:val="00862BD8"/>
    <w:rsid w:val="00862C26"/>
    <w:rsid w:val="00862C5E"/>
    <w:rsid w:val="00862D53"/>
    <w:rsid w:val="00862E06"/>
    <w:rsid w:val="00862ED6"/>
    <w:rsid w:val="00862F48"/>
    <w:rsid w:val="00862F53"/>
    <w:rsid w:val="00862F9F"/>
    <w:rsid w:val="00863013"/>
    <w:rsid w:val="0086303F"/>
    <w:rsid w:val="0086308D"/>
    <w:rsid w:val="008630C2"/>
    <w:rsid w:val="008631BE"/>
    <w:rsid w:val="008632C2"/>
    <w:rsid w:val="00863336"/>
    <w:rsid w:val="008633C7"/>
    <w:rsid w:val="0086340D"/>
    <w:rsid w:val="0086341A"/>
    <w:rsid w:val="0086346D"/>
    <w:rsid w:val="00863482"/>
    <w:rsid w:val="008635F8"/>
    <w:rsid w:val="00863611"/>
    <w:rsid w:val="008636DD"/>
    <w:rsid w:val="008636E2"/>
    <w:rsid w:val="008636FE"/>
    <w:rsid w:val="008637C5"/>
    <w:rsid w:val="00863866"/>
    <w:rsid w:val="008638CA"/>
    <w:rsid w:val="008638E1"/>
    <w:rsid w:val="0086396A"/>
    <w:rsid w:val="00863AB0"/>
    <w:rsid w:val="00863ABD"/>
    <w:rsid w:val="00863AFE"/>
    <w:rsid w:val="00863C27"/>
    <w:rsid w:val="00863C2F"/>
    <w:rsid w:val="00863C9A"/>
    <w:rsid w:val="00863CFB"/>
    <w:rsid w:val="00863D0A"/>
    <w:rsid w:val="00863D51"/>
    <w:rsid w:val="00863E29"/>
    <w:rsid w:val="00863E2A"/>
    <w:rsid w:val="00863E36"/>
    <w:rsid w:val="008640B7"/>
    <w:rsid w:val="008640C3"/>
    <w:rsid w:val="008641A2"/>
    <w:rsid w:val="00864215"/>
    <w:rsid w:val="00864263"/>
    <w:rsid w:val="008642A9"/>
    <w:rsid w:val="00864319"/>
    <w:rsid w:val="008643D5"/>
    <w:rsid w:val="008644C3"/>
    <w:rsid w:val="008645AE"/>
    <w:rsid w:val="008645F9"/>
    <w:rsid w:val="00864791"/>
    <w:rsid w:val="00864798"/>
    <w:rsid w:val="00864A20"/>
    <w:rsid w:val="00864A72"/>
    <w:rsid w:val="00864B7F"/>
    <w:rsid w:val="00864BE5"/>
    <w:rsid w:val="00864C57"/>
    <w:rsid w:val="00864CC3"/>
    <w:rsid w:val="00864CD9"/>
    <w:rsid w:val="00864D41"/>
    <w:rsid w:val="00864DFF"/>
    <w:rsid w:val="00864E29"/>
    <w:rsid w:val="00864F90"/>
    <w:rsid w:val="00864FF7"/>
    <w:rsid w:val="0086537C"/>
    <w:rsid w:val="00865393"/>
    <w:rsid w:val="008653CD"/>
    <w:rsid w:val="008653DB"/>
    <w:rsid w:val="008653EC"/>
    <w:rsid w:val="008653FE"/>
    <w:rsid w:val="0086545B"/>
    <w:rsid w:val="008654A5"/>
    <w:rsid w:val="008654FA"/>
    <w:rsid w:val="00865532"/>
    <w:rsid w:val="00865536"/>
    <w:rsid w:val="00865582"/>
    <w:rsid w:val="0086559E"/>
    <w:rsid w:val="008655BC"/>
    <w:rsid w:val="008655D5"/>
    <w:rsid w:val="00865718"/>
    <w:rsid w:val="00865769"/>
    <w:rsid w:val="00865A10"/>
    <w:rsid w:val="00865AE8"/>
    <w:rsid w:val="00865AF8"/>
    <w:rsid w:val="00865B0C"/>
    <w:rsid w:val="00865B23"/>
    <w:rsid w:val="00865BAF"/>
    <w:rsid w:val="00865C02"/>
    <w:rsid w:val="00865C2C"/>
    <w:rsid w:val="00865C84"/>
    <w:rsid w:val="00865CF3"/>
    <w:rsid w:val="00865D31"/>
    <w:rsid w:val="00865D59"/>
    <w:rsid w:val="00865E95"/>
    <w:rsid w:val="00865ECE"/>
    <w:rsid w:val="0086604E"/>
    <w:rsid w:val="008660E9"/>
    <w:rsid w:val="0086618A"/>
    <w:rsid w:val="00866254"/>
    <w:rsid w:val="00866260"/>
    <w:rsid w:val="00866271"/>
    <w:rsid w:val="008666EF"/>
    <w:rsid w:val="0086670D"/>
    <w:rsid w:val="00866775"/>
    <w:rsid w:val="00866791"/>
    <w:rsid w:val="008667BC"/>
    <w:rsid w:val="00866877"/>
    <w:rsid w:val="008668B3"/>
    <w:rsid w:val="008668E7"/>
    <w:rsid w:val="00866954"/>
    <w:rsid w:val="00866A4F"/>
    <w:rsid w:val="00866AF3"/>
    <w:rsid w:val="00866B6F"/>
    <w:rsid w:val="00866D8C"/>
    <w:rsid w:val="00866DAC"/>
    <w:rsid w:val="00866E42"/>
    <w:rsid w:val="00866ED6"/>
    <w:rsid w:val="00867019"/>
    <w:rsid w:val="008670C3"/>
    <w:rsid w:val="008671DD"/>
    <w:rsid w:val="0086720E"/>
    <w:rsid w:val="00867304"/>
    <w:rsid w:val="0086739D"/>
    <w:rsid w:val="00867428"/>
    <w:rsid w:val="00867456"/>
    <w:rsid w:val="0086747E"/>
    <w:rsid w:val="00867499"/>
    <w:rsid w:val="008674AE"/>
    <w:rsid w:val="008675EE"/>
    <w:rsid w:val="00867637"/>
    <w:rsid w:val="008677BB"/>
    <w:rsid w:val="0086780E"/>
    <w:rsid w:val="0086789D"/>
    <w:rsid w:val="00867AAF"/>
    <w:rsid w:val="00867B1B"/>
    <w:rsid w:val="00867B2A"/>
    <w:rsid w:val="00867CF4"/>
    <w:rsid w:val="00867D7A"/>
    <w:rsid w:val="00867D9E"/>
    <w:rsid w:val="00867DD9"/>
    <w:rsid w:val="00867E38"/>
    <w:rsid w:val="00867F0E"/>
    <w:rsid w:val="00867F1C"/>
    <w:rsid w:val="00867F1D"/>
    <w:rsid w:val="00867FB5"/>
    <w:rsid w:val="00870045"/>
    <w:rsid w:val="00870197"/>
    <w:rsid w:val="0087022A"/>
    <w:rsid w:val="00870241"/>
    <w:rsid w:val="00870351"/>
    <w:rsid w:val="00870359"/>
    <w:rsid w:val="00870854"/>
    <w:rsid w:val="00870936"/>
    <w:rsid w:val="00870944"/>
    <w:rsid w:val="00870ABD"/>
    <w:rsid w:val="00870BAF"/>
    <w:rsid w:val="00870C02"/>
    <w:rsid w:val="00870C39"/>
    <w:rsid w:val="00870D4F"/>
    <w:rsid w:val="00870F3D"/>
    <w:rsid w:val="00870F3E"/>
    <w:rsid w:val="0087101B"/>
    <w:rsid w:val="00871072"/>
    <w:rsid w:val="008710D7"/>
    <w:rsid w:val="008713CD"/>
    <w:rsid w:val="008714BD"/>
    <w:rsid w:val="0087150B"/>
    <w:rsid w:val="00871529"/>
    <w:rsid w:val="00871637"/>
    <w:rsid w:val="008716F1"/>
    <w:rsid w:val="00871706"/>
    <w:rsid w:val="00871837"/>
    <w:rsid w:val="008719A5"/>
    <w:rsid w:val="00871A9C"/>
    <w:rsid w:val="00871AAF"/>
    <w:rsid w:val="00871ABA"/>
    <w:rsid w:val="00871B43"/>
    <w:rsid w:val="00871B59"/>
    <w:rsid w:val="00871C4A"/>
    <w:rsid w:val="00871C4B"/>
    <w:rsid w:val="00871C4F"/>
    <w:rsid w:val="00871CB7"/>
    <w:rsid w:val="00871D6C"/>
    <w:rsid w:val="00871E22"/>
    <w:rsid w:val="00871EDF"/>
    <w:rsid w:val="0087209F"/>
    <w:rsid w:val="008721F5"/>
    <w:rsid w:val="00872250"/>
    <w:rsid w:val="00872254"/>
    <w:rsid w:val="00872363"/>
    <w:rsid w:val="00872406"/>
    <w:rsid w:val="00872491"/>
    <w:rsid w:val="0087251E"/>
    <w:rsid w:val="00872603"/>
    <w:rsid w:val="008726D1"/>
    <w:rsid w:val="0087279D"/>
    <w:rsid w:val="008727AC"/>
    <w:rsid w:val="008728ED"/>
    <w:rsid w:val="00872A12"/>
    <w:rsid w:val="00872A22"/>
    <w:rsid w:val="00872A66"/>
    <w:rsid w:val="00872AA0"/>
    <w:rsid w:val="00872AB7"/>
    <w:rsid w:val="00872D1A"/>
    <w:rsid w:val="00872D1F"/>
    <w:rsid w:val="00872D57"/>
    <w:rsid w:val="00872DA3"/>
    <w:rsid w:val="00872DC7"/>
    <w:rsid w:val="00872EC5"/>
    <w:rsid w:val="0087334F"/>
    <w:rsid w:val="008733E2"/>
    <w:rsid w:val="0087343B"/>
    <w:rsid w:val="0087351C"/>
    <w:rsid w:val="008736AA"/>
    <w:rsid w:val="0087371B"/>
    <w:rsid w:val="008737A0"/>
    <w:rsid w:val="00873829"/>
    <w:rsid w:val="00873882"/>
    <w:rsid w:val="00873894"/>
    <w:rsid w:val="008738A7"/>
    <w:rsid w:val="00873A27"/>
    <w:rsid w:val="00873A38"/>
    <w:rsid w:val="00873A7D"/>
    <w:rsid w:val="00873A92"/>
    <w:rsid w:val="00873AA0"/>
    <w:rsid w:val="00873AB2"/>
    <w:rsid w:val="00873B4B"/>
    <w:rsid w:val="00873B89"/>
    <w:rsid w:val="00873B8C"/>
    <w:rsid w:val="00873BE5"/>
    <w:rsid w:val="00873D24"/>
    <w:rsid w:val="00873DAA"/>
    <w:rsid w:val="00873E2E"/>
    <w:rsid w:val="00873E8D"/>
    <w:rsid w:val="00873EC7"/>
    <w:rsid w:val="00873EEA"/>
    <w:rsid w:val="00873F42"/>
    <w:rsid w:val="00873F6B"/>
    <w:rsid w:val="00873FEB"/>
    <w:rsid w:val="00874089"/>
    <w:rsid w:val="0087411A"/>
    <w:rsid w:val="0087420C"/>
    <w:rsid w:val="0087427F"/>
    <w:rsid w:val="008742C0"/>
    <w:rsid w:val="008743A8"/>
    <w:rsid w:val="008743F5"/>
    <w:rsid w:val="00874440"/>
    <w:rsid w:val="008744AF"/>
    <w:rsid w:val="00874583"/>
    <w:rsid w:val="008745B2"/>
    <w:rsid w:val="008745C3"/>
    <w:rsid w:val="0087465F"/>
    <w:rsid w:val="00874707"/>
    <w:rsid w:val="00874A55"/>
    <w:rsid w:val="00874AF9"/>
    <w:rsid w:val="00874C36"/>
    <w:rsid w:val="00874C56"/>
    <w:rsid w:val="00874CD9"/>
    <w:rsid w:val="00874D24"/>
    <w:rsid w:val="00874D51"/>
    <w:rsid w:val="00874DBE"/>
    <w:rsid w:val="00874E20"/>
    <w:rsid w:val="00874F3C"/>
    <w:rsid w:val="00874F61"/>
    <w:rsid w:val="00874FF9"/>
    <w:rsid w:val="00875136"/>
    <w:rsid w:val="00875195"/>
    <w:rsid w:val="00875227"/>
    <w:rsid w:val="0087522D"/>
    <w:rsid w:val="00875258"/>
    <w:rsid w:val="008752BB"/>
    <w:rsid w:val="008752D8"/>
    <w:rsid w:val="00875355"/>
    <w:rsid w:val="00875358"/>
    <w:rsid w:val="0087535E"/>
    <w:rsid w:val="008753A6"/>
    <w:rsid w:val="00875406"/>
    <w:rsid w:val="0087543D"/>
    <w:rsid w:val="00875593"/>
    <w:rsid w:val="008756CD"/>
    <w:rsid w:val="008756F8"/>
    <w:rsid w:val="00875790"/>
    <w:rsid w:val="008757CE"/>
    <w:rsid w:val="00875800"/>
    <w:rsid w:val="00875839"/>
    <w:rsid w:val="00875930"/>
    <w:rsid w:val="00875941"/>
    <w:rsid w:val="00875AE8"/>
    <w:rsid w:val="00875CAF"/>
    <w:rsid w:val="00875CD5"/>
    <w:rsid w:val="00875D1F"/>
    <w:rsid w:val="00875D83"/>
    <w:rsid w:val="00875DC1"/>
    <w:rsid w:val="00875DF3"/>
    <w:rsid w:val="00875E10"/>
    <w:rsid w:val="00875F29"/>
    <w:rsid w:val="00876030"/>
    <w:rsid w:val="00876113"/>
    <w:rsid w:val="00876203"/>
    <w:rsid w:val="00876337"/>
    <w:rsid w:val="0087638A"/>
    <w:rsid w:val="00876391"/>
    <w:rsid w:val="00876478"/>
    <w:rsid w:val="008764F6"/>
    <w:rsid w:val="0087650F"/>
    <w:rsid w:val="00876560"/>
    <w:rsid w:val="0087662A"/>
    <w:rsid w:val="00876660"/>
    <w:rsid w:val="0087688A"/>
    <w:rsid w:val="0087689A"/>
    <w:rsid w:val="008768DB"/>
    <w:rsid w:val="0087694E"/>
    <w:rsid w:val="00876A08"/>
    <w:rsid w:val="00876B31"/>
    <w:rsid w:val="00876C03"/>
    <w:rsid w:val="00876C15"/>
    <w:rsid w:val="00876C2E"/>
    <w:rsid w:val="00876C47"/>
    <w:rsid w:val="00876CC8"/>
    <w:rsid w:val="00876CE1"/>
    <w:rsid w:val="00876D07"/>
    <w:rsid w:val="00876D19"/>
    <w:rsid w:val="00876DFF"/>
    <w:rsid w:val="00876E5F"/>
    <w:rsid w:val="00876E9D"/>
    <w:rsid w:val="00876FE2"/>
    <w:rsid w:val="00877017"/>
    <w:rsid w:val="00877064"/>
    <w:rsid w:val="00877097"/>
    <w:rsid w:val="0087725D"/>
    <w:rsid w:val="00877378"/>
    <w:rsid w:val="00877436"/>
    <w:rsid w:val="00877463"/>
    <w:rsid w:val="00877562"/>
    <w:rsid w:val="00877580"/>
    <w:rsid w:val="008775B1"/>
    <w:rsid w:val="00877606"/>
    <w:rsid w:val="008776E2"/>
    <w:rsid w:val="0087786D"/>
    <w:rsid w:val="00877B3B"/>
    <w:rsid w:val="00877BF5"/>
    <w:rsid w:val="00877C8E"/>
    <w:rsid w:val="00877E5A"/>
    <w:rsid w:val="00877E79"/>
    <w:rsid w:val="0088019A"/>
    <w:rsid w:val="008801DB"/>
    <w:rsid w:val="0088023C"/>
    <w:rsid w:val="008802C9"/>
    <w:rsid w:val="008804A5"/>
    <w:rsid w:val="008804D8"/>
    <w:rsid w:val="008805B7"/>
    <w:rsid w:val="008805DE"/>
    <w:rsid w:val="00880694"/>
    <w:rsid w:val="008806B2"/>
    <w:rsid w:val="008806BA"/>
    <w:rsid w:val="008806BF"/>
    <w:rsid w:val="00880914"/>
    <w:rsid w:val="00880961"/>
    <w:rsid w:val="008809EC"/>
    <w:rsid w:val="00880A2D"/>
    <w:rsid w:val="00880A5C"/>
    <w:rsid w:val="00880AA2"/>
    <w:rsid w:val="00880AE6"/>
    <w:rsid w:val="00880B38"/>
    <w:rsid w:val="00880C52"/>
    <w:rsid w:val="00880CF0"/>
    <w:rsid w:val="00880DE8"/>
    <w:rsid w:val="00880F70"/>
    <w:rsid w:val="00880F74"/>
    <w:rsid w:val="00880F92"/>
    <w:rsid w:val="00880F99"/>
    <w:rsid w:val="00881003"/>
    <w:rsid w:val="0088109F"/>
    <w:rsid w:val="0088114B"/>
    <w:rsid w:val="008812AD"/>
    <w:rsid w:val="00881383"/>
    <w:rsid w:val="0088140D"/>
    <w:rsid w:val="0088141E"/>
    <w:rsid w:val="00881466"/>
    <w:rsid w:val="0088147A"/>
    <w:rsid w:val="008814AE"/>
    <w:rsid w:val="008814D7"/>
    <w:rsid w:val="008815EC"/>
    <w:rsid w:val="008816F9"/>
    <w:rsid w:val="0088181F"/>
    <w:rsid w:val="00881856"/>
    <w:rsid w:val="008818C7"/>
    <w:rsid w:val="00881AF2"/>
    <w:rsid w:val="00881C16"/>
    <w:rsid w:val="00881EBE"/>
    <w:rsid w:val="00881FA5"/>
    <w:rsid w:val="00881FF3"/>
    <w:rsid w:val="0088205F"/>
    <w:rsid w:val="008821D4"/>
    <w:rsid w:val="008821FF"/>
    <w:rsid w:val="00882206"/>
    <w:rsid w:val="0088221E"/>
    <w:rsid w:val="00882357"/>
    <w:rsid w:val="00882373"/>
    <w:rsid w:val="008823E4"/>
    <w:rsid w:val="0088246C"/>
    <w:rsid w:val="008824E9"/>
    <w:rsid w:val="008824F8"/>
    <w:rsid w:val="00882511"/>
    <w:rsid w:val="00882567"/>
    <w:rsid w:val="00882591"/>
    <w:rsid w:val="008826D8"/>
    <w:rsid w:val="0088271E"/>
    <w:rsid w:val="0088276C"/>
    <w:rsid w:val="0088277F"/>
    <w:rsid w:val="00882853"/>
    <w:rsid w:val="008828AF"/>
    <w:rsid w:val="0088297C"/>
    <w:rsid w:val="00882A23"/>
    <w:rsid w:val="00882A7D"/>
    <w:rsid w:val="00882ABC"/>
    <w:rsid w:val="00882AE6"/>
    <w:rsid w:val="00882B56"/>
    <w:rsid w:val="00882B83"/>
    <w:rsid w:val="00882C26"/>
    <w:rsid w:val="00882C48"/>
    <w:rsid w:val="00882DCC"/>
    <w:rsid w:val="00882ECD"/>
    <w:rsid w:val="00882F64"/>
    <w:rsid w:val="00882F9A"/>
    <w:rsid w:val="00883015"/>
    <w:rsid w:val="00883034"/>
    <w:rsid w:val="0088305D"/>
    <w:rsid w:val="00883101"/>
    <w:rsid w:val="0088319B"/>
    <w:rsid w:val="008832B1"/>
    <w:rsid w:val="00883373"/>
    <w:rsid w:val="00883454"/>
    <w:rsid w:val="008834AB"/>
    <w:rsid w:val="0088354E"/>
    <w:rsid w:val="008835C0"/>
    <w:rsid w:val="00883616"/>
    <w:rsid w:val="0088369F"/>
    <w:rsid w:val="008836A7"/>
    <w:rsid w:val="00883726"/>
    <w:rsid w:val="0088378D"/>
    <w:rsid w:val="00883796"/>
    <w:rsid w:val="00883817"/>
    <w:rsid w:val="00883874"/>
    <w:rsid w:val="008838B6"/>
    <w:rsid w:val="0088395C"/>
    <w:rsid w:val="008839F7"/>
    <w:rsid w:val="00883A14"/>
    <w:rsid w:val="00883A41"/>
    <w:rsid w:val="00883A93"/>
    <w:rsid w:val="00883B55"/>
    <w:rsid w:val="00883B61"/>
    <w:rsid w:val="00883C0A"/>
    <w:rsid w:val="00883C34"/>
    <w:rsid w:val="00883D65"/>
    <w:rsid w:val="00883E54"/>
    <w:rsid w:val="00883E74"/>
    <w:rsid w:val="00883F65"/>
    <w:rsid w:val="0088405A"/>
    <w:rsid w:val="008840CD"/>
    <w:rsid w:val="0088413C"/>
    <w:rsid w:val="008841E8"/>
    <w:rsid w:val="008843FB"/>
    <w:rsid w:val="0088442F"/>
    <w:rsid w:val="00884484"/>
    <w:rsid w:val="00884504"/>
    <w:rsid w:val="0088452C"/>
    <w:rsid w:val="0088468F"/>
    <w:rsid w:val="008846FD"/>
    <w:rsid w:val="0088470C"/>
    <w:rsid w:val="00884A12"/>
    <w:rsid w:val="00884A43"/>
    <w:rsid w:val="00884ABE"/>
    <w:rsid w:val="00884ACC"/>
    <w:rsid w:val="00884CFF"/>
    <w:rsid w:val="00884D2E"/>
    <w:rsid w:val="00884D5B"/>
    <w:rsid w:val="00884D5D"/>
    <w:rsid w:val="00884DD4"/>
    <w:rsid w:val="00884DEE"/>
    <w:rsid w:val="00884E24"/>
    <w:rsid w:val="00884E41"/>
    <w:rsid w:val="00884E75"/>
    <w:rsid w:val="00884E79"/>
    <w:rsid w:val="00884E90"/>
    <w:rsid w:val="00884F2A"/>
    <w:rsid w:val="00884F86"/>
    <w:rsid w:val="00884FA4"/>
    <w:rsid w:val="00885035"/>
    <w:rsid w:val="0088512C"/>
    <w:rsid w:val="00885197"/>
    <w:rsid w:val="008852E1"/>
    <w:rsid w:val="0088540F"/>
    <w:rsid w:val="008855F4"/>
    <w:rsid w:val="00885698"/>
    <w:rsid w:val="008856AE"/>
    <w:rsid w:val="0088576C"/>
    <w:rsid w:val="008857F1"/>
    <w:rsid w:val="00885824"/>
    <w:rsid w:val="0088585C"/>
    <w:rsid w:val="008858EB"/>
    <w:rsid w:val="008858F2"/>
    <w:rsid w:val="0088590A"/>
    <w:rsid w:val="00885955"/>
    <w:rsid w:val="00885B45"/>
    <w:rsid w:val="00885C1E"/>
    <w:rsid w:val="00885C35"/>
    <w:rsid w:val="00885D26"/>
    <w:rsid w:val="00885D37"/>
    <w:rsid w:val="00885E6A"/>
    <w:rsid w:val="00885F59"/>
    <w:rsid w:val="00885F5A"/>
    <w:rsid w:val="00885FC2"/>
    <w:rsid w:val="00885FF9"/>
    <w:rsid w:val="008860C1"/>
    <w:rsid w:val="008861FE"/>
    <w:rsid w:val="00886204"/>
    <w:rsid w:val="00886237"/>
    <w:rsid w:val="0088623F"/>
    <w:rsid w:val="00886303"/>
    <w:rsid w:val="0088636F"/>
    <w:rsid w:val="008864CE"/>
    <w:rsid w:val="00886659"/>
    <w:rsid w:val="0088669C"/>
    <w:rsid w:val="008866A3"/>
    <w:rsid w:val="008866D9"/>
    <w:rsid w:val="00886769"/>
    <w:rsid w:val="008867B2"/>
    <w:rsid w:val="0088680E"/>
    <w:rsid w:val="00886868"/>
    <w:rsid w:val="008868C6"/>
    <w:rsid w:val="008868CA"/>
    <w:rsid w:val="00886930"/>
    <w:rsid w:val="00886969"/>
    <w:rsid w:val="00886AA8"/>
    <w:rsid w:val="00886BB3"/>
    <w:rsid w:val="00886D19"/>
    <w:rsid w:val="00886D4A"/>
    <w:rsid w:val="00886D70"/>
    <w:rsid w:val="00886D7D"/>
    <w:rsid w:val="00886E06"/>
    <w:rsid w:val="00886ED6"/>
    <w:rsid w:val="00886F00"/>
    <w:rsid w:val="00886F12"/>
    <w:rsid w:val="00886F15"/>
    <w:rsid w:val="00886F94"/>
    <w:rsid w:val="008870BD"/>
    <w:rsid w:val="008872AB"/>
    <w:rsid w:val="008873B3"/>
    <w:rsid w:val="008873BB"/>
    <w:rsid w:val="0088744C"/>
    <w:rsid w:val="0088758F"/>
    <w:rsid w:val="00887590"/>
    <w:rsid w:val="00887649"/>
    <w:rsid w:val="008876B2"/>
    <w:rsid w:val="0088777A"/>
    <w:rsid w:val="008877E7"/>
    <w:rsid w:val="008878B1"/>
    <w:rsid w:val="008879C3"/>
    <w:rsid w:val="008879E0"/>
    <w:rsid w:val="008879EC"/>
    <w:rsid w:val="00887A33"/>
    <w:rsid w:val="00887A86"/>
    <w:rsid w:val="00887AE5"/>
    <w:rsid w:val="00887B6D"/>
    <w:rsid w:val="00887B80"/>
    <w:rsid w:val="00887BBA"/>
    <w:rsid w:val="00887D05"/>
    <w:rsid w:val="00887D74"/>
    <w:rsid w:val="00887DA9"/>
    <w:rsid w:val="00887DB9"/>
    <w:rsid w:val="00887DC0"/>
    <w:rsid w:val="00887E10"/>
    <w:rsid w:val="00887E8B"/>
    <w:rsid w:val="00887EE8"/>
    <w:rsid w:val="00887F03"/>
    <w:rsid w:val="00890012"/>
    <w:rsid w:val="00890024"/>
    <w:rsid w:val="00890069"/>
    <w:rsid w:val="00890194"/>
    <w:rsid w:val="008901F2"/>
    <w:rsid w:val="00890223"/>
    <w:rsid w:val="0089028A"/>
    <w:rsid w:val="008903AC"/>
    <w:rsid w:val="00890530"/>
    <w:rsid w:val="00890588"/>
    <w:rsid w:val="00890607"/>
    <w:rsid w:val="008906F4"/>
    <w:rsid w:val="0089071E"/>
    <w:rsid w:val="0089075A"/>
    <w:rsid w:val="008907E8"/>
    <w:rsid w:val="00890817"/>
    <w:rsid w:val="0089089D"/>
    <w:rsid w:val="008909AB"/>
    <w:rsid w:val="008909BA"/>
    <w:rsid w:val="00890A10"/>
    <w:rsid w:val="00890B17"/>
    <w:rsid w:val="00890B2E"/>
    <w:rsid w:val="00890B48"/>
    <w:rsid w:val="00890B5D"/>
    <w:rsid w:val="00890CA3"/>
    <w:rsid w:val="00890CE4"/>
    <w:rsid w:val="00890CFD"/>
    <w:rsid w:val="00890D76"/>
    <w:rsid w:val="00890DAA"/>
    <w:rsid w:val="00890DC9"/>
    <w:rsid w:val="00890E4A"/>
    <w:rsid w:val="00890E69"/>
    <w:rsid w:val="00890F11"/>
    <w:rsid w:val="00890FC1"/>
    <w:rsid w:val="00891021"/>
    <w:rsid w:val="0089103D"/>
    <w:rsid w:val="00891040"/>
    <w:rsid w:val="00891041"/>
    <w:rsid w:val="00891183"/>
    <w:rsid w:val="00891190"/>
    <w:rsid w:val="0089120F"/>
    <w:rsid w:val="00891318"/>
    <w:rsid w:val="0089135C"/>
    <w:rsid w:val="008913C7"/>
    <w:rsid w:val="00891437"/>
    <w:rsid w:val="00891569"/>
    <w:rsid w:val="008915B9"/>
    <w:rsid w:val="008915CD"/>
    <w:rsid w:val="00891613"/>
    <w:rsid w:val="008917A2"/>
    <w:rsid w:val="008917E7"/>
    <w:rsid w:val="0089194B"/>
    <w:rsid w:val="008919E2"/>
    <w:rsid w:val="008919F2"/>
    <w:rsid w:val="00891A1A"/>
    <w:rsid w:val="00891AD0"/>
    <w:rsid w:val="00891B86"/>
    <w:rsid w:val="00891BF1"/>
    <w:rsid w:val="00891BF5"/>
    <w:rsid w:val="00891C8C"/>
    <w:rsid w:val="00891E07"/>
    <w:rsid w:val="00891E2D"/>
    <w:rsid w:val="00891E52"/>
    <w:rsid w:val="00891E6B"/>
    <w:rsid w:val="00891ED7"/>
    <w:rsid w:val="00891FFE"/>
    <w:rsid w:val="00892038"/>
    <w:rsid w:val="008920C0"/>
    <w:rsid w:val="00892127"/>
    <w:rsid w:val="00892145"/>
    <w:rsid w:val="008921F6"/>
    <w:rsid w:val="008924FC"/>
    <w:rsid w:val="0089255A"/>
    <w:rsid w:val="0089255E"/>
    <w:rsid w:val="00892605"/>
    <w:rsid w:val="00892626"/>
    <w:rsid w:val="008926D1"/>
    <w:rsid w:val="0089284B"/>
    <w:rsid w:val="0089288F"/>
    <w:rsid w:val="008928F6"/>
    <w:rsid w:val="00892A4A"/>
    <w:rsid w:val="00892B4D"/>
    <w:rsid w:val="00892DAC"/>
    <w:rsid w:val="00892EAF"/>
    <w:rsid w:val="0089313E"/>
    <w:rsid w:val="0089315D"/>
    <w:rsid w:val="008931A2"/>
    <w:rsid w:val="00893287"/>
    <w:rsid w:val="008932F7"/>
    <w:rsid w:val="00893300"/>
    <w:rsid w:val="00893340"/>
    <w:rsid w:val="0089346D"/>
    <w:rsid w:val="00893715"/>
    <w:rsid w:val="0089371A"/>
    <w:rsid w:val="00893825"/>
    <w:rsid w:val="0089384D"/>
    <w:rsid w:val="008938DB"/>
    <w:rsid w:val="0089395C"/>
    <w:rsid w:val="008939BF"/>
    <w:rsid w:val="00893AB6"/>
    <w:rsid w:val="00893B92"/>
    <w:rsid w:val="00893C0F"/>
    <w:rsid w:val="00893C25"/>
    <w:rsid w:val="00893C49"/>
    <w:rsid w:val="00893C79"/>
    <w:rsid w:val="00893C97"/>
    <w:rsid w:val="00893CA3"/>
    <w:rsid w:val="00893EE6"/>
    <w:rsid w:val="00893F4A"/>
    <w:rsid w:val="00893FDE"/>
    <w:rsid w:val="00894065"/>
    <w:rsid w:val="008940A6"/>
    <w:rsid w:val="008940A7"/>
    <w:rsid w:val="008940B6"/>
    <w:rsid w:val="00894144"/>
    <w:rsid w:val="00894146"/>
    <w:rsid w:val="00894153"/>
    <w:rsid w:val="00894323"/>
    <w:rsid w:val="008944B3"/>
    <w:rsid w:val="008944D3"/>
    <w:rsid w:val="00894539"/>
    <w:rsid w:val="008946AB"/>
    <w:rsid w:val="008946C1"/>
    <w:rsid w:val="00894724"/>
    <w:rsid w:val="0089473D"/>
    <w:rsid w:val="00894757"/>
    <w:rsid w:val="00894763"/>
    <w:rsid w:val="00894798"/>
    <w:rsid w:val="008947D4"/>
    <w:rsid w:val="008948D7"/>
    <w:rsid w:val="00894901"/>
    <w:rsid w:val="008949C4"/>
    <w:rsid w:val="008949D2"/>
    <w:rsid w:val="00894A03"/>
    <w:rsid w:val="00894A52"/>
    <w:rsid w:val="00894A70"/>
    <w:rsid w:val="00894AA9"/>
    <w:rsid w:val="00894B6B"/>
    <w:rsid w:val="00894B98"/>
    <w:rsid w:val="00894BC7"/>
    <w:rsid w:val="00894BEA"/>
    <w:rsid w:val="00894BEF"/>
    <w:rsid w:val="00894C2D"/>
    <w:rsid w:val="00894C68"/>
    <w:rsid w:val="00894CC3"/>
    <w:rsid w:val="00894DFB"/>
    <w:rsid w:val="00894E22"/>
    <w:rsid w:val="00894ECB"/>
    <w:rsid w:val="00894EF9"/>
    <w:rsid w:val="0089510D"/>
    <w:rsid w:val="00895295"/>
    <w:rsid w:val="008953A0"/>
    <w:rsid w:val="008953DD"/>
    <w:rsid w:val="00895502"/>
    <w:rsid w:val="00895533"/>
    <w:rsid w:val="008955D2"/>
    <w:rsid w:val="00895750"/>
    <w:rsid w:val="008957F2"/>
    <w:rsid w:val="00895897"/>
    <w:rsid w:val="00895AE0"/>
    <w:rsid w:val="00895B97"/>
    <w:rsid w:val="00895C17"/>
    <w:rsid w:val="00895C7A"/>
    <w:rsid w:val="00895D39"/>
    <w:rsid w:val="00895DB9"/>
    <w:rsid w:val="00895F2C"/>
    <w:rsid w:val="00895F2D"/>
    <w:rsid w:val="00896032"/>
    <w:rsid w:val="0089616C"/>
    <w:rsid w:val="008961D0"/>
    <w:rsid w:val="0089635D"/>
    <w:rsid w:val="008963D4"/>
    <w:rsid w:val="00896513"/>
    <w:rsid w:val="00896859"/>
    <w:rsid w:val="008968B7"/>
    <w:rsid w:val="008968FC"/>
    <w:rsid w:val="00896909"/>
    <w:rsid w:val="008969AD"/>
    <w:rsid w:val="008969E2"/>
    <w:rsid w:val="00896ABA"/>
    <w:rsid w:val="00896BEC"/>
    <w:rsid w:val="00896C7C"/>
    <w:rsid w:val="00896CF0"/>
    <w:rsid w:val="00896D0F"/>
    <w:rsid w:val="00896D26"/>
    <w:rsid w:val="00896E09"/>
    <w:rsid w:val="00896E91"/>
    <w:rsid w:val="00896FB1"/>
    <w:rsid w:val="00896FE2"/>
    <w:rsid w:val="0089710A"/>
    <w:rsid w:val="00897120"/>
    <w:rsid w:val="008971C3"/>
    <w:rsid w:val="008972CA"/>
    <w:rsid w:val="00897355"/>
    <w:rsid w:val="008973F7"/>
    <w:rsid w:val="008973FF"/>
    <w:rsid w:val="0089749C"/>
    <w:rsid w:val="008974AE"/>
    <w:rsid w:val="00897602"/>
    <w:rsid w:val="00897689"/>
    <w:rsid w:val="00897786"/>
    <w:rsid w:val="0089786A"/>
    <w:rsid w:val="008978E0"/>
    <w:rsid w:val="00897901"/>
    <w:rsid w:val="00897A70"/>
    <w:rsid w:val="00897AE2"/>
    <w:rsid w:val="00897AEF"/>
    <w:rsid w:val="00897B54"/>
    <w:rsid w:val="00897BE9"/>
    <w:rsid w:val="00897C58"/>
    <w:rsid w:val="00897CC8"/>
    <w:rsid w:val="00897D25"/>
    <w:rsid w:val="00897DA5"/>
    <w:rsid w:val="00897E39"/>
    <w:rsid w:val="00897E94"/>
    <w:rsid w:val="00897EA7"/>
    <w:rsid w:val="008A001F"/>
    <w:rsid w:val="008A0300"/>
    <w:rsid w:val="008A04BA"/>
    <w:rsid w:val="008A04E7"/>
    <w:rsid w:val="008A050B"/>
    <w:rsid w:val="008A05F4"/>
    <w:rsid w:val="008A0683"/>
    <w:rsid w:val="008A0795"/>
    <w:rsid w:val="008A0931"/>
    <w:rsid w:val="008A0C30"/>
    <w:rsid w:val="008A0DAF"/>
    <w:rsid w:val="008A0DCB"/>
    <w:rsid w:val="008A0E67"/>
    <w:rsid w:val="008A0F3B"/>
    <w:rsid w:val="008A0F42"/>
    <w:rsid w:val="008A0FA6"/>
    <w:rsid w:val="008A111F"/>
    <w:rsid w:val="008A1142"/>
    <w:rsid w:val="008A1399"/>
    <w:rsid w:val="008A142B"/>
    <w:rsid w:val="008A1458"/>
    <w:rsid w:val="008A14AF"/>
    <w:rsid w:val="008A14ED"/>
    <w:rsid w:val="008A150E"/>
    <w:rsid w:val="008A1591"/>
    <w:rsid w:val="008A16BC"/>
    <w:rsid w:val="008A16D0"/>
    <w:rsid w:val="008A16EB"/>
    <w:rsid w:val="008A16EE"/>
    <w:rsid w:val="008A17C6"/>
    <w:rsid w:val="008A1848"/>
    <w:rsid w:val="008A1869"/>
    <w:rsid w:val="008A19F2"/>
    <w:rsid w:val="008A1A06"/>
    <w:rsid w:val="008A1C74"/>
    <w:rsid w:val="008A1D10"/>
    <w:rsid w:val="008A1E67"/>
    <w:rsid w:val="008A1FD4"/>
    <w:rsid w:val="008A1FFD"/>
    <w:rsid w:val="008A20C2"/>
    <w:rsid w:val="008A2108"/>
    <w:rsid w:val="008A214D"/>
    <w:rsid w:val="008A216B"/>
    <w:rsid w:val="008A21F7"/>
    <w:rsid w:val="008A22AF"/>
    <w:rsid w:val="008A2325"/>
    <w:rsid w:val="008A2418"/>
    <w:rsid w:val="008A24BE"/>
    <w:rsid w:val="008A24CF"/>
    <w:rsid w:val="008A24E6"/>
    <w:rsid w:val="008A2550"/>
    <w:rsid w:val="008A25B2"/>
    <w:rsid w:val="008A263F"/>
    <w:rsid w:val="008A2678"/>
    <w:rsid w:val="008A26DA"/>
    <w:rsid w:val="008A27AC"/>
    <w:rsid w:val="008A290E"/>
    <w:rsid w:val="008A296C"/>
    <w:rsid w:val="008A297C"/>
    <w:rsid w:val="008A299B"/>
    <w:rsid w:val="008A29AA"/>
    <w:rsid w:val="008A2A77"/>
    <w:rsid w:val="008A2B07"/>
    <w:rsid w:val="008A2B78"/>
    <w:rsid w:val="008A2C8D"/>
    <w:rsid w:val="008A2CF9"/>
    <w:rsid w:val="008A2DB2"/>
    <w:rsid w:val="008A2FA7"/>
    <w:rsid w:val="008A30E8"/>
    <w:rsid w:val="008A3146"/>
    <w:rsid w:val="008A32FF"/>
    <w:rsid w:val="008A334B"/>
    <w:rsid w:val="008A33E1"/>
    <w:rsid w:val="008A3507"/>
    <w:rsid w:val="008A3616"/>
    <w:rsid w:val="008A3777"/>
    <w:rsid w:val="008A3891"/>
    <w:rsid w:val="008A3956"/>
    <w:rsid w:val="008A3999"/>
    <w:rsid w:val="008A39A2"/>
    <w:rsid w:val="008A39B9"/>
    <w:rsid w:val="008A3A3C"/>
    <w:rsid w:val="008A3AAE"/>
    <w:rsid w:val="008A3AEF"/>
    <w:rsid w:val="008A3BB2"/>
    <w:rsid w:val="008A3C4C"/>
    <w:rsid w:val="008A3C59"/>
    <w:rsid w:val="008A3C7E"/>
    <w:rsid w:val="008A3D49"/>
    <w:rsid w:val="008A3E22"/>
    <w:rsid w:val="008A3E90"/>
    <w:rsid w:val="008A3F41"/>
    <w:rsid w:val="008A3F97"/>
    <w:rsid w:val="008A401F"/>
    <w:rsid w:val="008A4024"/>
    <w:rsid w:val="008A4244"/>
    <w:rsid w:val="008A428C"/>
    <w:rsid w:val="008A429A"/>
    <w:rsid w:val="008A42B4"/>
    <w:rsid w:val="008A42F8"/>
    <w:rsid w:val="008A436F"/>
    <w:rsid w:val="008A4423"/>
    <w:rsid w:val="008A447C"/>
    <w:rsid w:val="008A4487"/>
    <w:rsid w:val="008A45DD"/>
    <w:rsid w:val="008A4656"/>
    <w:rsid w:val="008A4672"/>
    <w:rsid w:val="008A473B"/>
    <w:rsid w:val="008A4753"/>
    <w:rsid w:val="008A4781"/>
    <w:rsid w:val="008A4806"/>
    <w:rsid w:val="008A4916"/>
    <w:rsid w:val="008A4943"/>
    <w:rsid w:val="008A4944"/>
    <w:rsid w:val="008A4972"/>
    <w:rsid w:val="008A49E7"/>
    <w:rsid w:val="008A4A3A"/>
    <w:rsid w:val="008A4A43"/>
    <w:rsid w:val="008A4A5B"/>
    <w:rsid w:val="008A4ACB"/>
    <w:rsid w:val="008A4BA3"/>
    <w:rsid w:val="008A4BC1"/>
    <w:rsid w:val="008A4C0E"/>
    <w:rsid w:val="008A4D17"/>
    <w:rsid w:val="008A4DD2"/>
    <w:rsid w:val="008A4DE1"/>
    <w:rsid w:val="008A4DFC"/>
    <w:rsid w:val="008A4EEF"/>
    <w:rsid w:val="008A4F78"/>
    <w:rsid w:val="008A4FAC"/>
    <w:rsid w:val="008A4FCD"/>
    <w:rsid w:val="008A5002"/>
    <w:rsid w:val="008A506C"/>
    <w:rsid w:val="008A5070"/>
    <w:rsid w:val="008A5096"/>
    <w:rsid w:val="008A510F"/>
    <w:rsid w:val="008A5141"/>
    <w:rsid w:val="008A51F2"/>
    <w:rsid w:val="008A5399"/>
    <w:rsid w:val="008A53C8"/>
    <w:rsid w:val="008A53F5"/>
    <w:rsid w:val="008A54D2"/>
    <w:rsid w:val="008A570A"/>
    <w:rsid w:val="008A572A"/>
    <w:rsid w:val="008A5747"/>
    <w:rsid w:val="008A58CB"/>
    <w:rsid w:val="008A5902"/>
    <w:rsid w:val="008A5B2E"/>
    <w:rsid w:val="008A5C62"/>
    <w:rsid w:val="008A5E53"/>
    <w:rsid w:val="008A5F12"/>
    <w:rsid w:val="008A5F50"/>
    <w:rsid w:val="008A5FAE"/>
    <w:rsid w:val="008A609C"/>
    <w:rsid w:val="008A60B9"/>
    <w:rsid w:val="008A60D6"/>
    <w:rsid w:val="008A6240"/>
    <w:rsid w:val="008A62CB"/>
    <w:rsid w:val="008A62E1"/>
    <w:rsid w:val="008A6370"/>
    <w:rsid w:val="008A6504"/>
    <w:rsid w:val="008A65F4"/>
    <w:rsid w:val="008A65F5"/>
    <w:rsid w:val="008A66A7"/>
    <w:rsid w:val="008A66B0"/>
    <w:rsid w:val="008A66FA"/>
    <w:rsid w:val="008A670C"/>
    <w:rsid w:val="008A6721"/>
    <w:rsid w:val="008A684C"/>
    <w:rsid w:val="008A6A16"/>
    <w:rsid w:val="008A6A8D"/>
    <w:rsid w:val="008A6AF6"/>
    <w:rsid w:val="008A6BC1"/>
    <w:rsid w:val="008A6BD1"/>
    <w:rsid w:val="008A6C1F"/>
    <w:rsid w:val="008A6C6F"/>
    <w:rsid w:val="008A6CB2"/>
    <w:rsid w:val="008A6CE2"/>
    <w:rsid w:val="008A6DE3"/>
    <w:rsid w:val="008A6E2C"/>
    <w:rsid w:val="008A6E66"/>
    <w:rsid w:val="008A70C7"/>
    <w:rsid w:val="008A70CE"/>
    <w:rsid w:val="008A70D4"/>
    <w:rsid w:val="008A714E"/>
    <w:rsid w:val="008A716B"/>
    <w:rsid w:val="008A72CA"/>
    <w:rsid w:val="008A72F2"/>
    <w:rsid w:val="008A7350"/>
    <w:rsid w:val="008A749B"/>
    <w:rsid w:val="008A74E0"/>
    <w:rsid w:val="008A7525"/>
    <w:rsid w:val="008A7570"/>
    <w:rsid w:val="008A7572"/>
    <w:rsid w:val="008A75EF"/>
    <w:rsid w:val="008A7669"/>
    <w:rsid w:val="008A766F"/>
    <w:rsid w:val="008A768E"/>
    <w:rsid w:val="008A7721"/>
    <w:rsid w:val="008A77BA"/>
    <w:rsid w:val="008A77D6"/>
    <w:rsid w:val="008A7832"/>
    <w:rsid w:val="008A78C1"/>
    <w:rsid w:val="008A79F4"/>
    <w:rsid w:val="008A7A0C"/>
    <w:rsid w:val="008A7B89"/>
    <w:rsid w:val="008A7BBF"/>
    <w:rsid w:val="008A7C48"/>
    <w:rsid w:val="008A7CB2"/>
    <w:rsid w:val="008A7D11"/>
    <w:rsid w:val="008A7D5F"/>
    <w:rsid w:val="008A7DC9"/>
    <w:rsid w:val="008A7DEC"/>
    <w:rsid w:val="008A7E83"/>
    <w:rsid w:val="008A7E85"/>
    <w:rsid w:val="008A7EC0"/>
    <w:rsid w:val="008A7F5C"/>
    <w:rsid w:val="008A7FA1"/>
    <w:rsid w:val="008A7FE3"/>
    <w:rsid w:val="008B00D6"/>
    <w:rsid w:val="008B00DB"/>
    <w:rsid w:val="008B012E"/>
    <w:rsid w:val="008B03EA"/>
    <w:rsid w:val="008B0485"/>
    <w:rsid w:val="008B04C7"/>
    <w:rsid w:val="008B04DB"/>
    <w:rsid w:val="008B04E4"/>
    <w:rsid w:val="008B0554"/>
    <w:rsid w:val="008B05FA"/>
    <w:rsid w:val="008B0602"/>
    <w:rsid w:val="008B06ED"/>
    <w:rsid w:val="008B070E"/>
    <w:rsid w:val="008B0795"/>
    <w:rsid w:val="008B07EE"/>
    <w:rsid w:val="008B0891"/>
    <w:rsid w:val="008B08D0"/>
    <w:rsid w:val="008B08E6"/>
    <w:rsid w:val="008B0A2B"/>
    <w:rsid w:val="008B0ADA"/>
    <w:rsid w:val="008B0AED"/>
    <w:rsid w:val="008B0B9E"/>
    <w:rsid w:val="008B0BC1"/>
    <w:rsid w:val="008B0BC9"/>
    <w:rsid w:val="008B0C2C"/>
    <w:rsid w:val="008B0C2F"/>
    <w:rsid w:val="008B0C7B"/>
    <w:rsid w:val="008B0E19"/>
    <w:rsid w:val="008B0E2C"/>
    <w:rsid w:val="008B0E97"/>
    <w:rsid w:val="008B0EF2"/>
    <w:rsid w:val="008B1009"/>
    <w:rsid w:val="008B10BF"/>
    <w:rsid w:val="008B10C6"/>
    <w:rsid w:val="008B1161"/>
    <w:rsid w:val="008B12C0"/>
    <w:rsid w:val="008B133E"/>
    <w:rsid w:val="008B137C"/>
    <w:rsid w:val="008B1442"/>
    <w:rsid w:val="008B1473"/>
    <w:rsid w:val="008B1485"/>
    <w:rsid w:val="008B14C7"/>
    <w:rsid w:val="008B1504"/>
    <w:rsid w:val="008B1544"/>
    <w:rsid w:val="008B15A7"/>
    <w:rsid w:val="008B15C2"/>
    <w:rsid w:val="008B1612"/>
    <w:rsid w:val="008B1843"/>
    <w:rsid w:val="008B189D"/>
    <w:rsid w:val="008B18C4"/>
    <w:rsid w:val="008B18D4"/>
    <w:rsid w:val="008B1914"/>
    <w:rsid w:val="008B19FE"/>
    <w:rsid w:val="008B1A61"/>
    <w:rsid w:val="008B1ADE"/>
    <w:rsid w:val="008B1B2E"/>
    <w:rsid w:val="008B1BB5"/>
    <w:rsid w:val="008B1C68"/>
    <w:rsid w:val="008B1CBA"/>
    <w:rsid w:val="008B1D2B"/>
    <w:rsid w:val="008B1D46"/>
    <w:rsid w:val="008B1DB4"/>
    <w:rsid w:val="008B1E32"/>
    <w:rsid w:val="008B1ED8"/>
    <w:rsid w:val="008B2025"/>
    <w:rsid w:val="008B2064"/>
    <w:rsid w:val="008B2121"/>
    <w:rsid w:val="008B2139"/>
    <w:rsid w:val="008B221C"/>
    <w:rsid w:val="008B2221"/>
    <w:rsid w:val="008B2295"/>
    <w:rsid w:val="008B2365"/>
    <w:rsid w:val="008B23E4"/>
    <w:rsid w:val="008B2408"/>
    <w:rsid w:val="008B245C"/>
    <w:rsid w:val="008B248C"/>
    <w:rsid w:val="008B2519"/>
    <w:rsid w:val="008B2534"/>
    <w:rsid w:val="008B26D6"/>
    <w:rsid w:val="008B2746"/>
    <w:rsid w:val="008B27CE"/>
    <w:rsid w:val="008B2856"/>
    <w:rsid w:val="008B2955"/>
    <w:rsid w:val="008B296A"/>
    <w:rsid w:val="008B2992"/>
    <w:rsid w:val="008B29AA"/>
    <w:rsid w:val="008B2A9E"/>
    <w:rsid w:val="008B2C38"/>
    <w:rsid w:val="008B2D11"/>
    <w:rsid w:val="008B2E52"/>
    <w:rsid w:val="008B2F7A"/>
    <w:rsid w:val="008B2F9E"/>
    <w:rsid w:val="008B2FBF"/>
    <w:rsid w:val="008B3267"/>
    <w:rsid w:val="008B326A"/>
    <w:rsid w:val="008B32B5"/>
    <w:rsid w:val="008B32D0"/>
    <w:rsid w:val="008B332A"/>
    <w:rsid w:val="008B3366"/>
    <w:rsid w:val="008B336F"/>
    <w:rsid w:val="008B346A"/>
    <w:rsid w:val="008B34EE"/>
    <w:rsid w:val="008B357B"/>
    <w:rsid w:val="008B3582"/>
    <w:rsid w:val="008B358A"/>
    <w:rsid w:val="008B35A3"/>
    <w:rsid w:val="008B3611"/>
    <w:rsid w:val="008B38B8"/>
    <w:rsid w:val="008B390E"/>
    <w:rsid w:val="008B3A6E"/>
    <w:rsid w:val="008B3AE2"/>
    <w:rsid w:val="008B3B22"/>
    <w:rsid w:val="008B3BDF"/>
    <w:rsid w:val="008B3C54"/>
    <w:rsid w:val="008B3D09"/>
    <w:rsid w:val="008B4026"/>
    <w:rsid w:val="008B404E"/>
    <w:rsid w:val="008B40A2"/>
    <w:rsid w:val="008B40BB"/>
    <w:rsid w:val="008B40F2"/>
    <w:rsid w:val="008B40FA"/>
    <w:rsid w:val="008B420A"/>
    <w:rsid w:val="008B426E"/>
    <w:rsid w:val="008B4297"/>
    <w:rsid w:val="008B431B"/>
    <w:rsid w:val="008B43D7"/>
    <w:rsid w:val="008B445D"/>
    <w:rsid w:val="008B44BF"/>
    <w:rsid w:val="008B4566"/>
    <w:rsid w:val="008B470F"/>
    <w:rsid w:val="008B4712"/>
    <w:rsid w:val="008B4752"/>
    <w:rsid w:val="008B478B"/>
    <w:rsid w:val="008B47EA"/>
    <w:rsid w:val="008B4887"/>
    <w:rsid w:val="008B48C0"/>
    <w:rsid w:val="008B4A33"/>
    <w:rsid w:val="008B4AB8"/>
    <w:rsid w:val="008B4B3B"/>
    <w:rsid w:val="008B4C00"/>
    <w:rsid w:val="008B4C08"/>
    <w:rsid w:val="008B4C19"/>
    <w:rsid w:val="008B4D16"/>
    <w:rsid w:val="008B4D1B"/>
    <w:rsid w:val="008B4D55"/>
    <w:rsid w:val="008B4D65"/>
    <w:rsid w:val="008B4FF6"/>
    <w:rsid w:val="008B502D"/>
    <w:rsid w:val="008B51E6"/>
    <w:rsid w:val="008B52D2"/>
    <w:rsid w:val="008B53C9"/>
    <w:rsid w:val="008B542A"/>
    <w:rsid w:val="008B54A4"/>
    <w:rsid w:val="008B54BA"/>
    <w:rsid w:val="008B54D1"/>
    <w:rsid w:val="008B54F3"/>
    <w:rsid w:val="008B54F4"/>
    <w:rsid w:val="008B5558"/>
    <w:rsid w:val="008B55F4"/>
    <w:rsid w:val="008B56BE"/>
    <w:rsid w:val="008B5703"/>
    <w:rsid w:val="008B5737"/>
    <w:rsid w:val="008B57B2"/>
    <w:rsid w:val="008B57DF"/>
    <w:rsid w:val="008B57F4"/>
    <w:rsid w:val="008B5901"/>
    <w:rsid w:val="008B5907"/>
    <w:rsid w:val="008B59EF"/>
    <w:rsid w:val="008B5A67"/>
    <w:rsid w:val="008B5AE2"/>
    <w:rsid w:val="008B5B07"/>
    <w:rsid w:val="008B5B62"/>
    <w:rsid w:val="008B5C18"/>
    <w:rsid w:val="008B5C59"/>
    <w:rsid w:val="008B5CB5"/>
    <w:rsid w:val="008B5CC3"/>
    <w:rsid w:val="008B5CF6"/>
    <w:rsid w:val="008B5D30"/>
    <w:rsid w:val="008B5D54"/>
    <w:rsid w:val="008B5D64"/>
    <w:rsid w:val="008B5D66"/>
    <w:rsid w:val="008B5E24"/>
    <w:rsid w:val="008B5F6D"/>
    <w:rsid w:val="008B6028"/>
    <w:rsid w:val="008B6057"/>
    <w:rsid w:val="008B606D"/>
    <w:rsid w:val="008B6081"/>
    <w:rsid w:val="008B60C9"/>
    <w:rsid w:val="008B6209"/>
    <w:rsid w:val="008B6385"/>
    <w:rsid w:val="008B63B0"/>
    <w:rsid w:val="008B63EF"/>
    <w:rsid w:val="008B63F1"/>
    <w:rsid w:val="008B655B"/>
    <w:rsid w:val="008B6846"/>
    <w:rsid w:val="008B6929"/>
    <w:rsid w:val="008B6A29"/>
    <w:rsid w:val="008B6ACD"/>
    <w:rsid w:val="008B6B51"/>
    <w:rsid w:val="008B6BF1"/>
    <w:rsid w:val="008B6CD8"/>
    <w:rsid w:val="008B6CE8"/>
    <w:rsid w:val="008B6D86"/>
    <w:rsid w:val="008B6F24"/>
    <w:rsid w:val="008B6F6D"/>
    <w:rsid w:val="008B6F6F"/>
    <w:rsid w:val="008B6F7B"/>
    <w:rsid w:val="008B6F8A"/>
    <w:rsid w:val="008B7021"/>
    <w:rsid w:val="008B70D9"/>
    <w:rsid w:val="008B711B"/>
    <w:rsid w:val="008B7329"/>
    <w:rsid w:val="008B73DC"/>
    <w:rsid w:val="008B74AC"/>
    <w:rsid w:val="008B756B"/>
    <w:rsid w:val="008B757A"/>
    <w:rsid w:val="008B758B"/>
    <w:rsid w:val="008B76DC"/>
    <w:rsid w:val="008B7713"/>
    <w:rsid w:val="008B7748"/>
    <w:rsid w:val="008B77B8"/>
    <w:rsid w:val="008B7876"/>
    <w:rsid w:val="008B794C"/>
    <w:rsid w:val="008B7957"/>
    <w:rsid w:val="008B795E"/>
    <w:rsid w:val="008B7AC3"/>
    <w:rsid w:val="008B7AEF"/>
    <w:rsid w:val="008B7AFE"/>
    <w:rsid w:val="008B7B54"/>
    <w:rsid w:val="008B7BB5"/>
    <w:rsid w:val="008B7DFB"/>
    <w:rsid w:val="008B7E56"/>
    <w:rsid w:val="008C0003"/>
    <w:rsid w:val="008C011F"/>
    <w:rsid w:val="008C0129"/>
    <w:rsid w:val="008C0184"/>
    <w:rsid w:val="008C0228"/>
    <w:rsid w:val="008C02AF"/>
    <w:rsid w:val="008C02DD"/>
    <w:rsid w:val="008C03A1"/>
    <w:rsid w:val="008C0425"/>
    <w:rsid w:val="008C0434"/>
    <w:rsid w:val="008C0445"/>
    <w:rsid w:val="008C04FD"/>
    <w:rsid w:val="008C05C8"/>
    <w:rsid w:val="008C062E"/>
    <w:rsid w:val="008C0785"/>
    <w:rsid w:val="008C0884"/>
    <w:rsid w:val="008C0937"/>
    <w:rsid w:val="008C0962"/>
    <w:rsid w:val="008C0A23"/>
    <w:rsid w:val="008C0A4A"/>
    <w:rsid w:val="008C0A81"/>
    <w:rsid w:val="008C0AAA"/>
    <w:rsid w:val="008C0BD4"/>
    <w:rsid w:val="008C0C9A"/>
    <w:rsid w:val="008C0CB5"/>
    <w:rsid w:val="008C0D64"/>
    <w:rsid w:val="008C0D8C"/>
    <w:rsid w:val="008C0DD3"/>
    <w:rsid w:val="008C0DDE"/>
    <w:rsid w:val="008C0E77"/>
    <w:rsid w:val="008C0ECF"/>
    <w:rsid w:val="008C0F0D"/>
    <w:rsid w:val="008C1018"/>
    <w:rsid w:val="008C1021"/>
    <w:rsid w:val="008C108A"/>
    <w:rsid w:val="008C10CC"/>
    <w:rsid w:val="008C1118"/>
    <w:rsid w:val="008C112F"/>
    <w:rsid w:val="008C1169"/>
    <w:rsid w:val="008C11A2"/>
    <w:rsid w:val="008C11C6"/>
    <w:rsid w:val="008C1258"/>
    <w:rsid w:val="008C12C3"/>
    <w:rsid w:val="008C131D"/>
    <w:rsid w:val="008C13BE"/>
    <w:rsid w:val="008C13D7"/>
    <w:rsid w:val="008C14EC"/>
    <w:rsid w:val="008C1500"/>
    <w:rsid w:val="008C167D"/>
    <w:rsid w:val="008C168F"/>
    <w:rsid w:val="008C1713"/>
    <w:rsid w:val="008C17B3"/>
    <w:rsid w:val="008C17D5"/>
    <w:rsid w:val="008C17D9"/>
    <w:rsid w:val="008C18D1"/>
    <w:rsid w:val="008C1AB2"/>
    <w:rsid w:val="008C1ABF"/>
    <w:rsid w:val="008C1AF6"/>
    <w:rsid w:val="008C1AFC"/>
    <w:rsid w:val="008C1B41"/>
    <w:rsid w:val="008C1C14"/>
    <w:rsid w:val="008C1C32"/>
    <w:rsid w:val="008C1C9C"/>
    <w:rsid w:val="008C1F4B"/>
    <w:rsid w:val="008C1F79"/>
    <w:rsid w:val="008C2035"/>
    <w:rsid w:val="008C2044"/>
    <w:rsid w:val="008C20D8"/>
    <w:rsid w:val="008C20DE"/>
    <w:rsid w:val="008C2153"/>
    <w:rsid w:val="008C2216"/>
    <w:rsid w:val="008C232F"/>
    <w:rsid w:val="008C23AE"/>
    <w:rsid w:val="008C242D"/>
    <w:rsid w:val="008C245C"/>
    <w:rsid w:val="008C24B7"/>
    <w:rsid w:val="008C24E5"/>
    <w:rsid w:val="008C2553"/>
    <w:rsid w:val="008C2601"/>
    <w:rsid w:val="008C26C6"/>
    <w:rsid w:val="008C27D0"/>
    <w:rsid w:val="008C2A8C"/>
    <w:rsid w:val="008C2AA0"/>
    <w:rsid w:val="008C2AA4"/>
    <w:rsid w:val="008C2AE3"/>
    <w:rsid w:val="008C2CA3"/>
    <w:rsid w:val="008C2CEF"/>
    <w:rsid w:val="008C2CFC"/>
    <w:rsid w:val="008C2E38"/>
    <w:rsid w:val="008C2E6E"/>
    <w:rsid w:val="008C2E90"/>
    <w:rsid w:val="008C2EC5"/>
    <w:rsid w:val="008C2EF8"/>
    <w:rsid w:val="008C2F4E"/>
    <w:rsid w:val="008C2F5B"/>
    <w:rsid w:val="008C304E"/>
    <w:rsid w:val="008C30CE"/>
    <w:rsid w:val="008C30D2"/>
    <w:rsid w:val="008C3187"/>
    <w:rsid w:val="008C323B"/>
    <w:rsid w:val="008C333D"/>
    <w:rsid w:val="008C336D"/>
    <w:rsid w:val="008C3373"/>
    <w:rsid w:val="008C3459"/>
    <w:rsid w:val="008C345B"/>
    <w:rsid w:val="008C348C"/>
    <w:rsid w:val="008C358C"/>
    <w:rsid w:val="008C35A8"/>
    <w:rsid w:val="008C364E"/>
    <w:rsid w:val="008C3651"/>
    <w:rsid w:val="008C36A6"/>
    <w:rsid w:val="008C36D4"/>
    <w:rsid w:val="008C3708"/>
    <w:rsid w:val="008C386E"/>
    <w:rsid w:val="008C38E7"/>
    <w:rsid w:val="008C3920"/>
    <w:rsid w:val="008C3930"/>
    <w:rsid w:val="008C396E"/>
    <w:rsid w:val="008C3B3E"/>
    <w:rsid w:val="008C3B66"/>
    <w:rsid w:val="008C3BB9"/>
    <w:rsid w:val="008C3C10"/>
    <w:rsid w:val="008C3C64"/>
    <w:rsid w:val="008C3D38"/>
    <w:rsid w:val="008C3D7B"/>
    <w:rsid w:val="008C3E6A"/>
    <w:rsid w:val="008C40B5"/>
    <w:rsid w:val="008C429F"/>
    <w:rsid w:val="008C44C1"/>
    <w:rsid w:val="008C451A"/>
    <w:rsid w:val="008C4535"/>
    <w:rsid w:val="008C454E"/>
    <w:rsid w:val="008C457A"/>
    <w:rsid w:val="008C46A5"/>
    <w:rsid w:val="008C46B5"/>
    <w:rsid w:val="008C46C7"/>
    <w:rsid w:val="008C46EF"/>
    <w:rsid w:val="008C4797"/>
    <w:rsid w:val="008C491F"/>
    <w:rsid w:val="008C49CB"/>
    <w:rsid w:val="008C4A2E"/>
    <w:rsid w:val="008C4A4B"/>
    <w:rsid w:val="008C4C09"/>
    <w:rsid w:val="008C4CA8"/>
    <w:rsid w:val="008C4CC3"/>
    <w:rsid w:val="008C4CF2"/>
    <w:rsid w:val="008C4D84"/>
    <w:rsid w:val="008C4E43"/>
    <w:rsid w:val="008C4E98"/>
    <w:rsid w:val="008C4EC6"/>
    <w:rsid w:val="008C4F1B"/>
    <w:rsid w:val="008C4FAC"/>
    <w:rsid w:val="008C4FB8"/>
    <w:rsid w:val="008C5023"/>
    <w:rsid w:val="008C5029"/>
    <w:rsid w:val="008C5084"/>
    <w:rsid w:val="008C51C3"/>
    <w:rsid w:val="008C52A5"/>
    <w:rsid w:val="008C52B1"/>
    <w:rsid w:val="008C537E"/>
    <w:rsid w:val="008C54B3"/>
    <w:rsid w:val="008C54F3"/>
    <w:rsid w:val="008C5526"/>
    <w:rsid w:val="008C5535"/>
    <w:rsid w:val="008C557D"/>
    <w:rsid w:val="008C5602"/>
    <w:rsid w:val="008C566A"/>
    <w:rsid w:val="008C567D"/>
    <w:rsid w:val="008C5708"/>
    <w:rsid w:val="008C572E"/>
    <w:rsid w:val="008C5731"/>
    <w:rsid w:val="008C5759"/>
    <w:rsid w:val="008C5857"/>
    <w:rsid w:val="008C58AA"/>
    <w:rsid w:val="008C5903"/>
    <w:rsid w:val="008C5AF4"/>
    <w:rsid w:val="008C5BBB"/>
    <w:rsid w:val="008C5C82"/>
    <w:rsid w:val="008C5D0D"/>
    <w:rsid w:val="008C5DA0"/>
    <w:rsid w:val="008C5DB4"/>
    <w:rsid w:val="008C5DC6"/>
    <w:rsid w:val="008C5E0E"/>
    <w:rsid w:val="008C5E4F"/>
    <w:rsid w:val="008C5EF8"/>
    <w:rsid w:val="008C5F28"/>
    <w:rsid w:val="008C61AD"/>
    <w:rsid w:val="008C61C0"/>
    <w:rsid w:val="008C629F"/>
    <w:rsid w:val="008C62B7"/>
    <w:rsid w:val="008C62E8"/>
    <w:rsid w:val="008C639B"/>
    <w:rsid w:val="008C6427"/>
    <w:rsid w:val="008C64C2"/>
    <w:rsid w:val="008C65E1"/>
    <w:rsid w:val="008C6895"/>
    <w:rsid w:val="008C691B"/>
    <w:rsid w:val="008C6954"/>
    <w:rsid w:val="008C6AAA"/>
    <w:rsid w:val="008C6BCF"/>
    <w:rsid w:val="008C6C04"/>
    <w:rsid w:val="008C6CB2"/>
    <w:rsid w:val="008C6CFE"/>
    <w:rsid w:val="008C6E1B"/>
    <w:rsid w:val="008C6E2E"/>
    <w:rsid w:val="008C6E46"/>
    <w:rsid w:val="008C6EAE"/>
    <w:rsid w:val="008C6F6E"/>
    <w:rsid w:val="008C6F79"/>
    <w:rsid w:val="008C6F9D"/>
    <w:rsid w:val="008C70EC"/>
    <w:rsid w:val="008C7174"/>
    <w:rsid w:val="008C7311"/>
    <w:rsid w:val="008C7415"/>
    <w:rsid w:val="008C7442"/>
    <w:rsid w:val="008C74CA"/>
    <w:rsid w:val="008C7572"/>
    <w:rsid w:val="008C7588"/>
    <w:rsid w:val="008C75C1"/>
    <w:rsid w:val="008C765C"/>
    <w:rsid w:val="008C769D"/>
    <w:rsid w:val="008C76E6"/>
    <w:rsid w:val="008C7737"/>
    <w:rsid w:val="008C77B9"/>
    <w:rsid w:val="008C795C"/>
    <w:rsid w:val="008C7A96"/>
    <w:rsid w:val="008C7AA0"/>
    <w:rsid w:val="008C7AB3"/>
    <w:rsid w:val="008C7ADF"/>
    <w:rsid w:val="008C7BD9"/>
    <w:rsid w:val="008C7BF3"/>
    <w:rsid w:val="008C7C70"/>
    <w:rsid w:val="008C7C71"/>
    <w:rsid w:val="008C7E3D"/>
    <w:rsid w:val="008C7F26"/>
    <w:rsid w:val="008C7F32"/>
    <w:rsid w:val="008C7FC4"/>
    <w:rsid w:val="008D00C4"/>
    <w:rsid w:val="008D01C3"/>
    <w:rsid w:val="008D01FF"/>
    <w:rsid w:val="008D0234"/>
    <w:rsid w:val="008D0280"/>
    <w:rsid w:val="008D034D"/>
    <w:rsid w:val="008D0510"/>
    <w:rsid w:val="008D0516"/>
    <w:rsid w:val="008D0592"/>
    <w:rsid w:val="008D0703"/>
    <w:rsid w:val="008D074D"/>
    <w:rsid w:val="008D075D"/>
    <w:rsid w:val="008D07C1"/>
    <w:rsid w:val="008D07CE"/>
    <w:rsid w:val="008D08A6"/>
    <w:rsid w:val="008D0955"/>
    <w:rsid w:val="008D0990"/>
    <w:rsid w:val="008D09AE"/>
    <w:rsid w:val="008D0B4B"/>
    <w:rsid w:val="008D0BD8"/>
    <w:rsid w:val="008D0BF5"/>
    <w:rsid w:val="008D0CB8"/>
    <w:rsid w:val="008D0E98"/>
    <w:rsid w:val="008D0EBD"/>
    <w:rsid w:val="008D100D"/>
    <w:rsid w:val="008D1150"/>
    <w:rsid w:val="008D121A"/>
    <w:rsid w:val="008D12FA"/>
    <w:rsid w:val="008D1312"/>
    <w:rsid w:val="008D13BE"/>
    <w:rsid w:val="008D13D9"/>
    <w:rsid w:val="008D159F"/>
    <w:rsid w:val="008D15B6"/>
    <w:rsid w:val="008D1666"/>
    <w:rsid w:val="008D16C1"/>
    <w:rsid w:val="008D1837"/>
    <w:rsid w:val="008D18CD"/>
    <w:rsid w:val="008D18EA"/>
    <w:rsid w:val="008D1939"/>
    <w:rsid w:val="008D1990"/>
    <w:rsid w:val="008D1BC5"/>
    <w:rsid w:val="008D1BC9"/>
    <w:rsid w:val="008D1CFD"/>
    <w:rsid w:val="008D1DB2"/>
    <w:rsid w:val="008D1E72"/>
    <w:rsid w:val="008D1EB2"/>
    <w:rsid w:val="008D1F0F"/>
    <w:rsid w:val="008D2075"/>
    <w:rsid w:val="008D207E"/>
    <w:rsid w:val="008D2083"/>
    <w:rsid w:val="008D2138"/>
    <w:rsid w:val="008D2261"/>
    <w:rsid w:val="008D2398"/>
    <w:rsid w:val="008D2425"/>
    <w:rsid w:val="008D2450"/>
    <w:rsid w:val="008D24AC"/>
    <w:rsid w:val="008D24AF"/>
    <w:rsid w:val="008D24E5"/>
    <w:rsid w:val="008D2507"/>
    <w:rsid w:val="008D27B2"/>
    <w:rsid w:val="008D27CC"/>
    <w:rsid w:val="008D2832"/>
    <w:rsid w:val="008D2A7C"/>
    <w:rsid w:val="008D2C1B"/>
    <w:rsid w:val="008D2C47"/>
    <w:rsid w:val="008D2CA6"/>
    <w:rsid w:val="008D2DCF"/>
    <w:rsid w:val="008D2E4E"/>
    <w:rsid w:val="008D3195"/>
    <w:rsid w:val="008D3196"/>
    <w:rsid w:val="008D31B6"/>
    <w:rsid w:val="008D31D1"/>
    <w:rsid w:val="008D321B"/>
    <w:rsid w:val="008D33B3"/>
    <w:rsid w:val="008D33C7"/>
    <w:rsid w:val="008D34A0"/>
    <w:rsid w:val="008D35A0"/>
    <w:rsid w:val="008D3800"/>
    <w:rsid w:val="008D3813"/>
    <w:rsid w:val="008D382D"/>
    <w:rsid w:val="008D3987"/>
    <w:rsid w:val="008D3A65"/>
    <w:rsid w:val="008D3B4C"/>
    <w:rsid w:val="008D3BB3"/>
    <w:rsid w:val="008D3BBD"/>
    <w:rsid w:val="008D3BF4"/>
    <w:rsid w:val="008D3C44"/>
    <w:rsid w:val="008D3C83"/>
    <w:rsid w:val="008D3C92"/>
    <w:rsid w:val="008D3C96"/>
    <w:rsid w:val="008D3CE7"/>
    <w:rsid w:val="008D3D19"/>
    <w:rsid w:val="008D3DA6"/>
    <w:rsid w:val="008D3E23"/>
    <w:rsid w:val="008D3E75"/>
    <w:rsid w:val="008D3FD7"/>
    <w:rsid w:val="008D3FED"/>
    <w:rsid w:val="008D405C"/>
    <w:rsid w:val="008D4136"/>
    <w:rsid w:val="008D4185"/>
    <w:rsid w:val="008D41B2"/>
    <w:rsid w:val="008D427E"/>
    <w:rsid w:val="008D42E8"/>
    <w:rsid w:val="008D4532"/>
    <w:rsid w:val="008D46E9"/>
    <w:rsid w:val="008D474C"/>
    <w:rsid w:val="008D4788"/>
    <w:rsid w:val="008D47D4"/>
    <w:rsid w:val="008D4888"/>
    <w:rsid w:val="008D48C1"/>
    <w:rsid w:val="008D48F6"/>
    <w:rsid w:val="008D4A77"/>
    <w:rsid w:val="008D4B3A"/>
    <w:rsid w:val="008D4CAF"/>
    <w:rsid w:val="008D4DE5"/>
    <w:rsid w:val="008D4E14"/>
    <w:rsid w:val="008D4E31"/>
    <w:rsid w:val="008D4EAE"/>
    <w:rsid w:val="008D4F75"/>
    <w:rsid w:val="008D5179"/>
    <w:rsid w:val="008D5406"/>
    <w:rsid w:val="008D54DD"/>
    <w:rsid w:val="008D55ED"/>
    <w:rsid w:val="008D5651"/>
    <w:rsid w:val="008D5668"/>
    <w:rsid w:val="008D568F"/>
    <w:rsid w:val="008D56EE"/>
    <w:rsid w:val="008D5704"/>
    <w:rsid w:val="008D58E1"/>
    <w:rsid w:val="008D58F0"/>
    <w:rsid w:val="008D5902"/>
    <w:rsid w:val="008D5958"/>
    <w:rsid w:val="008D5974"/>
    <w:rsid w:val="008D59C2"/>
    <w:rsid w:val="008D59C6"/>
    <w:rsid w:val="008D59FB"/>
    <w:rsid w:val="008D5A7E"/>
    <w:rsid w:val="008D5C59"/>
    <w:rsid w:val="008D5DF2"/>
    <w:rsid w:val="008D5F2B"/>
    <w:rsid w:val="008D610B"/>
    <w:rsid w:val="008D63B7"/>
    <w:rsid w:val="008D6477"/>
    <w:rsid w:val="008D663F"/>
    <w:rsid w:val="008D6663"/>
    <w:rsid w:val="008D66A4"/>
    <w:rsid w:val="008D675B"/>
    <w:rsid w:val="008D67CD"/>
    <w:rsid w:val="008D68CA"/>
    <w:rsid w:val="008D6A03"/>
    <w:rsid w:val="008D6A31"/>
    <w:rsid w:val="008D6A46"/>
    <w:rsid w:val="008D6A64"/>
    <w:rsid w:val="008D6B80"/>
    <w:rsid w:val="008D6CA7"/>
    <w:rsid w:val="008D6DD2"/>
    <w:rsid w:val="008D6F00"/>
    <w:rsid w:val="008D6F10"/>
    <w:rsid w:val="008D6FEA"/>
    <w:rsid w:val="008D6FFF"/>
    <w:rsid w:val="008D7410"/>
    <w:rsid w:val="008D7417"/>
    <w:rsid w:val="008D7476"/>
    <w:rsid w:val="008D7557"/>
    <w:rsid w:val="008D75BD"/>
    <w:rsid w:val="008D760A"/>
    <w:rsid w:val="008D769E"/>
    <w:rsid w:val="008D773B"/>
    <w:rsid w:val="008D77E6"/>
    <w:rsid w:val="008D787C"/>
    <w:rsid w:val="008D789E"/>
    <w:rsid w:val="008D79F2"/>
    <w:rsid w:val="008D7A84"/>
    <w:rsid w:val="008D7A9F"/>
    <w:rsid w:val="008D7C3C"/>
    <w:rsid w:val="008D7CF4"/>
    <w:rsid w:val="008D7D06"/>
    <w:rsid w:val="008D7D5F"/>
    <w:rsid w:val="008D7DC4"/>
    <w:rsid w:val="008D7E43"/>
    <w:rsid w:val="008D7EC3"/>
    <w:rsid w:val="008D7F30"/>
    <w:rsid w:val="008D7F6C"/>
    <w:rsid w:val="008E0080"/>
    <w:rsid w:val="008E014B"/>
    <w:rsid w:val="008E0191"/>
    <w:rsid w:val="008E01D1"/>
    <w:rsid w:val="008E03CB"/>
    <w:rsid w:val="008E040D"/>
    <w:rsid w:val="008E048F"/>
    <w:rsid w:val="008E04A3"/>
    <w:rsid w:val="008E04C6"/>
    <w:rsid w:val="008E04E0"/>
    <w:rsid w:val="008E04F3"/>
    <w:rsid w:val="008E067F"/>
    <w:rsid w:val="008E06ED"/>
    <w:rsid w:val="008E070B"/>
    <w:rsid w:val="008E0867"/>
    <w:rsid w:val="008E087D"/>
    <w:rsid w:val="008E08C3"/>
    <w:rsid w:val="008E090E"/>
    <w:rsid w:val="008E0981"/>
    <w:rsid w:val="008E0A11"/>
    <w:rsid w:val="008E0A4E"/>
    <w:rsid w:val="008E0BF8"/>
    <w:rsid w:val="008E0C71"/>
    <w:rsid w:val="008E0CBB"/>
    <w:rsid w:val="008E0CF7"/>
    <w:rsid w:val="008E0D5A"/>
    <w:rsid w:val="008E0DFA"/>
    <w:rsid w:val="008E0F0B"/>
    <w:rsid w:val="008E0F69"/>
    <w:rsid w:val="008E0FD8"/>
    <w:rsid w:val="008E0FFC"/>
    <w:rsid w:val="008E11BA"/>
    <w:rsid w:val="008E152B"/>
    <w:rsid w:val="008E1532"/>
    <w:rsid w:val="008E1586"/>
    <w:rsid w:val="008E162F"/>
    <w:rsid w:val="008E1631"/>
    <w:rsid w:val="008E16FD"/>
    <w:rsid w:val="008E1847"/>
    <w:rsid w:val="008E1859"/>
    <w:rsid w:val="008E187C"/>
    <w:rsid w:val="008E1B5E"/>
    <w:rsid w:val="008E1B89"/>
    <w:rsid w:val="008E1BEB"/>
    <w:rsid w:val="008E1C21"/>
    <w:rsid w:val="008E1D23"/>
    <w:rsid w:val="008E1D88"/>
    <w:rsid w:val="008E1D89"/>
    <w:rsid w:val="008E1DB3"/>
    <w:rsid w:val="008E1DB6"/>
    <w:rsid w:val="008E1E12"/>
    <w:rsid w:val="008E1EEA"/>
    <w:rsid w:val="008E1F22"/>
    <w:rsid w:val="008E1F60"/>
    <w:rsid w:val="008E1F71"/>
    <w:rsid w:val="008E1FC5"/>
    <w:rsid w:val="008E201F"/>
    <w:rsid w:val="008E2087"/>
    <w:rsid w:val="008E20DE"/>
    <w:rsid w:val="008E2125"/>
    <w:rsid w:val="008E216C"/>
    <w:rsid w:val="008E21F6"/>
    <w:rsid w:val="008E2273"/>
    <w:rsid w:val="008E232A"/>
    <w:rsid w:val="008E2334"/>
    <w:rsid w:val="008E23EA"/>
    <w:rsid w:val="008E248E"/>
    <w:rsid w:val="008E24B9"/>
    <w:rsid w:val="008E259C"/>
    <w:rsid w:val="008E26D0"/>
    <w:rsid w:val="008E26D3"/>
    <w:rsid w:val="008E2840"/>
    <w:rsid w:val="008E2859"/>
    <w:rsid w:val="008E294D"/>
    <w:rsid w:val="008E2967"/>
    <w:rsid w:val="008E299D"/>
    <w:rsid w:val="008E2B28"/>
    <w:rsid w:val="008E2CC8"/>
    <w:rsid w:val="008E2DB3"/>
    <w:rsid w:val="008E2F37"/>
    <w:rsid w:val="008E2F4F"/>
    <w:rsid w:val="008E2FEC"/>
    <w:rsid w:val="008E30EA"/>
    <w:rsid w:val="008E3147"/>
    <w:rsid w:val="008E3199"/>
    <w:rsid w:val="008E31EB"/>
    <w:rsid w:val="008E32B9"/>
    <w:rsid w:val="008E32CE"/>
    <w:rsid w:val="008E3403"/>
    <w:rsid w:val="008E340A"/>
    <w:rsid w:val="008E348A"/>
    <w:rsid w:val="008E349A"/>
    <w:rsid w:val="008E349F"/>
    <w:rsid w:val="008E3567"/>
    <w:rsid w:val="008E35C7"/>
    <w:rsid w:val="008E3607"/>
    <w:rsid w:val="008E3643"/>
    <w:rsid w:val="008E3650"/>
    <w:rsid w:val="008E37BB"/>
    <w:rsid w:val="008E39E9"/>
    <w:rsid w:val="008E3A54"/>
    <w:rsid w:val="008E3B38"/>
    <w:rsid w:val="008E3BF1"/>
    <w:rsid w:val="008E3C4A"/>
    <w:rsid w:val="008E3C89"/>
    <w:rsid w:val="008E3CAD"/>
    <w:rsid w:val="008E3E78"/>
    <w:rsid w:val="008E3F0D"/>
    <w:rsid w:val="008E3F8E"/>
    <w:rsid w:val="008E4102"/>
    <w:rsid w:val="008E4117"/>
    <w:rsid w:val="008E4153"/>
    <w:rsid w:val="008E41D3"/>
    <w:rsid w:val="008E42D7"/>
    <w:rsid w:val="008E4377"/>
    <w:rsid w:val="008E437E"/>
    <w:rsid w:val="008E43AF"/>
    <w:rsid w:val="008E43B7"/>
    <w:rsid w:val="008E44D6"/>
    <w:rsid w:val="008E44EB"/>
    <w:rsid w:val="008E45A7"/>
    <w:rsid w:val="008E4600"/>
    <w:rsid w:val="008E467A"/>
    <w:rsid w:val="008E46C4"/>
    <w:rsid w:val="008E4785"/>
    <w:rsid w:val="008E47E2"/>
    <w:rsid w:val="008E480F"/>
    <w:rsid w:val="008E48CC"/>
    <w:rsid w:val="008E48E9"/>
    <w:rsid w:val="008E4968"/>
    <w:rsid w:val="008E49D4"/>
    <w:rsid w:val="008E4AC0"/>
    <w:rsid w:val="008E4B32"/>
    <w:rsid w:val="008E4B5F"/>
    <w:rsid w:val="008E4C10"/>
    <w:rsid w:val="008E4C1E"/>
    <w:rsid w:val="008E4C45"/>
    <w:rsid w:val="008E4C8D"/>
    <w:rsid w:val="008E4C9F"/>
    <w:rsid w:val="008E4CE5"/>
    <w:rsid w:val="008E4F17"/>
    <w:rsid w:val="008E4F60"/>
    <w:rsid w:val="008E4F62"/>
    <w:rsid w:val="008E5041"/>
    <w:rsid w:val="008E508C"/>
    <w:rsid w:val="008E50F2"/>
    <w:rsid w:val="008E5198"/>
    <w:rsid w:val="008E51D6"/>
    <w:rsid w:val="008E5255"/>
    <w:rsid w:val="008E54F6"/>
    <w:rsid w:val="008E55A7"/>
    <w:rsid w:val="008E564E"/>
    <w:rsid w:val="008E56C3"/>
    <w:rsid w:val="008E5739"/>
    <w:rsid w:val="008E5769"/>
    <w:rsid w:val="008E5792"/>
    <w:rsid w:val="008E5873"/>
    <w:rsid w:val="008E58AE"/>
    <w:rsid w:val="008E58B5"/>
    <w:rsid w:val="008E5960"/>
    <w:rsid w:val="008E5ADD"/>
    <w:rsid w:val="008E5B7C"/>
    <w:rsid w:val="008E5CE1"/>
    <w:rsid w:val="008E5CFC"/>
    <w:rsid w:val="008E5D18"/>
    <w:rsid w:val="008E5D5F"/>
    <w:rsid w:val="008E5D7C"/>
    <w:rsid w:val="008E5FE7"/>
    <w:rsid w:val="008E6030"/>
    <w:rsid w:val="008E608B"/>
    <w:rsid w:val="008E609A"/>
    <w:rsid w:val="008E614D"/>
    <w:rsid w:val="008E615C"/>
    <w:rsid w:val="008E6192"/>
    <w:rsid w:val="008E62DE"/>
    <w:rsid w:val="008E6326"/>
    <w:rsid w:val="008E6373"/>
    <w:rsid w:val="008E63C1"/>
    <w:rsid w:val="008E643A"/>
    <w:rsid w:val="008E643B"/>
    <w:rsid w:val="008E6532"/>
    <w:rsid w:val="008E657B"/>
    <w:rsid w:val="008E6679"/>
    <w:rsid w:val="008E66F0"/>
    <w:rsid w:val="008E67C6"/>
    <w:rsid w:val="008E67E2"/>
    <w:rsid w:val="008E67FD"/>
    <w:rsid w:val="008E6808"/>
    <w:rsid w:val="008E681D"/>
    <w:rsid w:val="008E688B"/>
    <w:rsid w:val="008E68F0"/>
    <w:rsid w:val="008E6D0A"/>
    <w:rsid w:val="008E6D6D"/>
    <w:rsid w:val="008E6F0F"/>
    <w:rsid w:val="008E6F90"/>
    <w:rsid w:val="008E704F"/>
    <w:rsid w:val="008E7053"/>
    <w:rsid w:val="008E7136"/>
    <w:rsid w:val="008E7145"/>
    <w:rsid w:val="008E715E"/>
    <w:rsid w:val="008E7164"/>
    <w:rsid w:val="008E71E6"/>
    <w:rsid w:val="008E7271"/>
    <w:rsid w:val="008E72E2"/>
    <w:rsid w:val="008E730F"/>
    <w:rsid w:val="008E7349"/>
    <w:rsid w:val="008E745A"/>
    <w:rsid w:val="008E74A0"/>
    <w:rsid w:val="008E74FF"/>
    <w:rsid w:val="008E758E"/>
    <w:rsid w:val="008E766F"/>
    <w:rsid w:val="008E77A0"/>
    <w:rsid w:val="008E7821"/>
    <w:rsid w:val="008E787E"/>
    <w:rsid w:val="008E7895"/>
    <w:rsid w:val="008E7965"/>
    <w:rsid w:val="008E7A23"/>
    <w:rsid w:val="008E7A4A"/>
    <w:rsid w:val="008E7AC9"/>
    <w:rsid w:val="008E7ADE"/>
    <w:rsid w:val="008E7B41"/>
    <w:rsid w:val="008E7BDB"/>
    <w:rsid w:val="008E7C38"/>
    <w:rsid w:val="008E7D32"/>
    <w:rsid w:val="008E7D6B"/>
    <w:rsid w:val="008E7DCA"/>
    <w:rsid w:val="008E7E1F"/>
    <w:rsid w:val="008E7EA8"/>
    <w:rsid w:val="008E7EE5"/>
    <w:rsid w:val="008E7F3B"/>
    <w:rsid w:val="008E7F77"/>
    <w:rsid w:val="008E7F86"/>
    <w:rsid w:val="008E7FEE"/>
    <w:rsid w:val="008F0013"/>
    <w:rsid w:val="008F0109"/>
    <w:rsid w:val="008F0149"/>
    <w:rsid w:val="008F0302"/>
    <w:rsid w:val="008F0576"/>
    <w:rsid w:val="008F066C"/>
    <w:rsid w:val="008F0756"/>
    <w:rsid w:val="008F0759"/>
    <w:rsid w:val="008F07B2"/>
    <w:rsid w:val="008F0804"/>
    <w:rsid w:val="008F091B"/>
    <w:rsid w:val="008F0927"/>
    <w:rsid w:val="008F0939"/>
    <w:rsid w:val="008F0976"/>
    <w:rsid w:val="008F0AD5"/>
    <w:rsid w:val="008F0C02"/>
    <w:rsid w:val="008F0CFE"/>
    <w:rsid w:val="008F0E0D"/>
    <w:rsid w:val="008F0E9B"/>
    <w:rsid w:val="008F0F29"/>
    <w:rsid w:val="008F0FBD"/>
    <w:rsid w:val="008F0FCF"/>
    <w:rsid w:val="008F1086"/>
    <w:rsid w:val="008F110D"/>
    <w:rsid w:val="008F11F0"/>
    <w:rsid w:val="008F12F2"/>
    <w:rsid w:val="008F132C"/>
    <w:rsid w:val="008F14F1"/>
    <w:rsid w:val="008F152D"/>
    <w:rsid w:val="008F1537"/>
    <w:rsid w:val="008F1551"/>
    <w:rsid w:val="008F1649"/>
    <w:rsid w:val="008F164A"/>
    <w:rsid w:val="008F167C"/>
    <w:rsid w:val="008F16EE"/>
    <w:rsid w:val="008F17AC"/>
    <w:rsid w:val="008F181D"/>
    <w:rsid w:val="008F1880"/>
    <w:rsid w:val="008F18A9"/>
    <w:rsid w:val="008F1B03"/>
    <w:rsid w:val="008F1B0E"/>
    <w:rsid w:val="008F1B1C"/>
    <w:rsid w:val="008F1B33"/>
    <w:rsid w:val="008F1CDE"/>
    <w:rsid w:val="008F1D50"/>
    <w:rsid w:val="008F1D74"/>
    <w:rsid w:val="008F1E52"/>
    <w:rsid w:val="008F1EAB"/>
    <w:rsid w:val="008F1EE6"/>
    <w:rsid w:val="008F1EF3"/>
    <w:rsid w:val="008F1F35"/>
    <w:rsid w:val="008F1F3E"/>
    <w:rsid w:val="008F1F80"/>
    <w:rsid w:val="008F20B8"/>
    <w:rsid w:val="008F2161"/>
    <w:rsid w:val="008F21B5"/>
    <w:rsid w:val="008F21CC"/>
    <w:rsid w:val="008F2280"/>
    <w:rsid w:val="008F22AF"/>
    <w:rsid w:val="008F2337"/>
    <w:rsid w:val="008F2344"/>
    <w:rsid w:val="008F23BB"/>
    <w:rsid w:val="008F23E2"/>
    <w:rsid w:val="008F24B8"/>
    <w:rsid w:val="008F2535"/>
    <w:rsid w:val="008F25F2"/>
    <w:rsid w:val="008F269B"/>
    <w:rsid w:val="008F26A3"/>
    <w:rsid w:val="008F2775"/>
    <w:rsid w:val="008F2863"/>
    <w:rsid w:val="008F293D"/>
    <w:rsid w:val="008F2B23"/>
    <w:rsid w:val="008F2B7D"/>
    <w:rsid w:val="008F2C39"/>
    <w:rsid w:val="008F2D00"/>
    <w:rsid w:val="008F2D80"/>
    <w:rsid w:val="008F2E72"/>
    <w:rsid w:val="008F2EDA"/>
    <w:rsid w:val="008F2F06"/>
    <w:rsid w:val="008F2F15"/>
    <w:rsid w:val="008F2F35"/>
    <w:rsid w:val="008F301F"/>
    <w:rsid w:val="008F3050"/>
    <w:rsid w:val="008F3068"/>
    <w:rsid w:val="008F30B8"/>
    <w:rsid w:val="008F30F2"/>
    <w:rsid w:val="008F30FC"/>
    <w:rsid w:val="008F31CB"/>
    <w:rsid w:val="008F31F5"/>
    <w:rsid w:val="008F3216"/>
    <w:rsid w:val="008F337E"/>
    <w:rsid w:val="008F35F3"/>
    <w:rsid w:val="008F3654"/>
    <w:rsid w:val="008F370B"/>
    <w:rsid w:val="008F39C6"/>
    <w:rsid w:val="008F39EB"/>
    <w:rsid w:val="008F3A99"/>
    <w:rsid w:val="008F3C39"/>
    <w:rsid w:val="008F3CFA"/>
    <w:rsid w:val="008F3F22"/>
    <w:rsid w:val="008F40E3"/>
    <w:rsid w:val="008F40E8"/>
    <w:rsid w:val="008F413D"/>
    <w:rsid w:val="008F4171"/>
    <w:rsid w:val="008F425A"/>
    <w:rsid w:val="008F4390"/>
    <w:rsid w:val="008F4459"/>
    <w:rsid w:val="008F4473"/>
    <w:rsid w:val="008F44F5"/>
    <w:rsid w:val="008F458A"/>
    <w:rsid w:val="008F4598"/>
    <w:rsid w:val="008F4637"/>
    <w:rsid w:val="008F466B"/>
    <w:rsid w:val="008F46CF"/>
    <w:rsid w:val="008F4736"/>
    <w:rsid w:val="008F4765"/>
    <w:rsid w:val="008F4838"/>
    <w:rsid w:val="008F484F"/>
    <w:rsid w:val="008F489E"/>
    <w:rsid w:val="008F48B2"/>
    <w:rsid w:val="008F48D8"/>
    <w:rsid w:val="008F48E9"/>
    <w:rsid w:val="008F49E4"/>
    <w:rsid w:val="008F4ADC"/>
    <w:rsid w:val="008F4C95"/>
    <w:rsid w:val="008F4DAA"/>
    <w:rsid w:val="008F50EA"/>
    <w:rsid w:val="008F5231"/>
    <w:rsid w:val="008F5335"/>
    <w:rsid w:val="008F5386"/>
    <w:rsid w:val="008F545E"/>
    <w:rsid w:val="008F55A2"/>
    <w:rsid w:val="008F55CA"/>
    <w:rsid w:val="008F55F1"/>
    <w:rsid w:val="008F55F6"/>
    <w:rsid w:val="008F56DE"/>
    <w:rsid w:val="008F5737"/>
    <w:rsid w:val="008F57EB"/>
    <w:rsid w:val="008F5853"/>
    <w:rsid w:val="008F58B4"/>
    <w:rsid w:val="008F5957"/>
    <w:rsid w:val="008F5A28"/>
    <w:rsid w:val="008F5A78"/>
    <w:rsid w:val="008F5B21"/>
    <w:rsid w:val="008F5B6D"/>
    <w:rsid w:val="008F5CB4"/>
    <w:rsid w:val="008F5D0D"/>
    <w:rsid w:val="008F5DC3"/>
    <w:rsid w:val="008F5DC5"/>
    <w:rsid w:val="008F5E1E"/>
    <w:rsid w:val="008F5E70"/>
    <w:rsid w:val="008F5EA7"/>
    <w:rsid w:val="008F5F4E"/>
    <w:rsid w:val="008F5FD4"/>
    <w:rsid w:val="008F6195"/>
    <w:rsid w:val="008F61D2"/>
    <w:rsid w:val="008F61F9"/>
    <w:rsid w:val="008F62BF"/>
    <w:rsid w:val="008F6437"/>
    <w:rsid w:val="008F64B8"/>
    <w:rsid w:val="008F64EA"/>
    <w:rsid w:val="008F65A2"/>
    <w:rsid w:val="008F65EF"/>
    <w:rsid w:val="008F66BE"/>
    <w:rsid w:val="008F6724"/>
    <w:rsid w:val="008F6779"/>
    <w:rsid w:val="008F6786"/>
    <w:rsid w:val="008F67F5"/>
    <w:rsid w:val="008F684A"/>
    <w:rsid w:val="008F68DD"/>
    <w:rsid w:val="008F690B"/>
    <w:rsid w:val="008F6A7B"/>
    <w:rsid w:val="008F6AA4"/>
    <w:rsid w:val="008F6AB0"/>
    <w:rsid w:val="008F6AFA"/>
    <w:rsid w:val="008F6BCE"/>
    <w:rsid w:val="008F6BFB"/>
    <w:rsid w:val="008F6D56"/>
    <w:rsid w:val="008F6DA2"/>
    <w:rsid w:val="008F6E10"/>
    <w:rsid w:val="008F6E4D"/>
    <w:rsid w:val="008F6E96"/>
    <w:rsid w:val="008F6FFD"/>
    <w:rsid w:val="008F703B"/>
    <w:rsid w:val="008F7071"/>
    <w:rsid w:val="008F7182"/>
    <w:rsid w:val="008F72CE"/>
    <w:rsid w:val="008F730E"/>
    <w:rsid w:val="008F731C"/>
    <w:rsid w:val="008F7345"/>
    <w:rsid w:val="008F7405"/>
    <w:rsid w:val="008F7466"/>
    <w:rsid w:val="008F746B"/>
    <w:rsid w:val="008F74E8"/>
    <w:rsid w:val="008F757F"/>
    <w:rsid w:val="008F7832"/>
    <w:rsid w:val="008F78E4"/>
    <w:rsid w:val="008F78EB"/>
    <w:rsid w:val="008F79B5"/>
    <w:rsid w:val="008F7A0C"/>
    <w:rsid w:val="008F7A7D"/>
    <w:rsid w:val="008F7B77"/>
    <w:rsid w:val="008F7CDE"/>
    <w:rsid w:val="008F7D63"/>
    <w:rsid w:val="008F7D85"/>
    <w:rsid w:val="008F7F1A"/>
    <w:rsid w:val="008F7F34"/>
    <w:rsid w:val="008F7F3E"/>
    <w:rsid w:val="008F7F62"/>
    <w:rsid w:val="008F7F8A"/>
    <w:rsid w:val="00900099"/>
    <w:rsid w:val="009000D4"/>
    <w:rsid w:val="009000D9"/>
    <w:rsid w:val="00900127"/>
    <w:rsid w:val="0090013F"/>
    <w:rsid w:val="009001E9"/>
    <w:rsid w:val="0090022C"/>
    <w:rsid w:val="009002A8"/>
    <w:rsid w:val="009002DB"/>
    <w:rsid w:val="0090051E"/>
    <w:rsid w:val="00900566"/>
    <w:rsid w:val="00900617"/>
    <w:rsid w:val="0090079B"/>
    <w:rsid w:val="009008C1"/>
    <w:rsid w:val="009008E1"/>
    <w:rsid w:val="00900A58"/>
    <w:rsid w:val="00900B73"/>
    <w:rsid w:val="00900CAE"/>
    <w:rsid w:val="00900D4B"/>
    <w:rsid w:val="00900DE1"/>
    <w:rsid w:val="00900DF2"/>
    <w:rsid w:val="00900E00"/>
    <w:rsid w:val="00900E7B"/>
    <w:rsid w:val="00900E8F"/>
    <w:rsid w:val="00901010"/>
    <w:rsid w:val="0090102D"/>
    <w:rsid w:val="00901047"/>
    <w:rsid w:val="0090104D"/>
    <w:rsid w:val="00901170"/>
    <w:rsid w:val="009012BC"/>
    <w:rsid w:val="009012EB"/>
    <w:rsid w:val="009013AB"/>
    <w:rsid w:val="0090141C"/>
    <w:rsid w:val="009015A7"/>
    <w:rsid w:val="009015DE"/>
    <w:rsid w:val="00901668"/>
    <w:rsid w:val="009016BD"/>
    <w:rsid w:val="00901771"/>
    <w:rsid w:val="00901793"/>
    <w:rsid w:val="009017EB"/>
    <w:rsid w:val="009017F5"/>
    <w:rsid w:val="0090180E"/>
    <w:rsid w:val="009018A1"/>
    <w:rsid w:val="00901A26"/>
    <w:rsid w:val="00901AE9"/>
    <w:rsid w:val="00901B31"/>
    <w:rsid w:val="00901B89"/>
    <w:rsid w:val="00901BA7"/>
    <w:rsid w:val="00901BE8"/>
    <w:rsid w:val="00901C5E"/>
    <w:rsid w:val="00901D34"/>
    <w:rsid w:val="00901DC3"/>
    <w:rsid w:val="00901DFC"/>
    <w:rsid w:val="00901E77"/>
    <w:rsid w:val="00901EE8"/>
    <w:rsid w:val="00902066"/>
    <w:rsid w:val="009020A5"/>
    <w:rsid w:val="00902128"/>
    <w:rsid w:val="00902174"/>
    <w:rsid w:val="0090222E"/>
    <w:rsid w:val="00902307"/>
    <w:rsid w:val="0090237E"/>
    <w:rsid w:val="0090237F"/>
    <w:rsid w:val="009023CD"/>
    <w:rsid w:val="009024B5"/>
    <w:rsid w:val="009024EC"/>
    <w:rsid w:val="00902595"/>
    <w:rsid w:val="0090273E"/>
    <w:rsid w:val="009027C7"/>
    <w:rsid w:val="00902832"/>
    <w:rsid w:val="0090288C"/>
    <w:rsid w:val="00902945"/>
    <w:rsid w:val="00902990"/>
    <w:rsid w:val="009029B2"/>
    <w:rsid w:val="009029B9"/>
    <w:rsid w:val="00902A75"/>
    <w:rsid w:val="00902A7E"/>
    <w:rsid w:val="00902ABA"/>
    <w:rsid w:val="00902ACD"/>
    <w:rsid w:val="00902C1A"/>
    <w:rsid w:val="00902C53"/>
    <w:rsid w:val="00902D44"/>
    <w:rsid w:val="00902E11"/>
    <w:rsid w:val="00902E8C"/>
    <w:rsid w:val="00902FCA"/>
    <w:rsid w:val="00902FCB"/>
    <w:rsid w:val="00903178"/>
    <w:rsid w:val="0090325B"/>
    <w:rsid w:val="009032A1"/>
    <w:rsid w:val="00903349"/>
    <w:rsid w:val="00903363"/>
    <w:rsid w:val="0090341D"/>
    <w:rsid w:val="00903425"/>
    <w:rsid w:val="00903444"/>
    <w:rsid w:val="0090346B"/>
    <w:rsid w:val="00903554"/>
    <w:rsid w:val="009035E0"/>
    <w:rsid w:val="009035E5"/>
    <w:rsid w:val="00903600"/>
    <w:rsid w:val="0090362D"/>
    <w:rsid w:val="00903657"/>
    <w:rsid w:val="009036A0"/>
    <w:rsid w:val="009036C6"/>
    <w:rsid w:val="009036FD"/>
    <w:rsid w:val="00903779"/>
    <w:rsid w:val="0090388C"/>
    <w:rsid w:val="009038AD"/>
    <w:rsid w:val="009038D7"/>
    <w:rsid w:val="00903960"/>
    <w:rsid w:val="0090396B"/>
    <w:rsid w:val="00903993"/>
    <w:rsid w:val="009039E1"/>
    <w:rsid w:val="00903A0D"/>
    <w:rsid w:val="00903A7D"/>
    <w:rsid w:val="00903AA9"/>
    <w:rsid w:val="00903B80"/>
    <w:rsid w:val="00903BA7"/>
    <w:rsid w:val="00903C1D"/>
    <w:rsid w:val="00903C32"/>
    <w:rsid w:val="00903D20"/>
    <w:rsid w:val="00903E06"/>
    <w:rsid w:val="00903E5B"/>
    <w:rsid w:val="00903EC6"/>
    <w:rsid w:val="00903ECE"/>
    <w:rsid w:val="00903F18"/>
    <w:rsid w:val="00904019"/>
    <w:rsid w:val="0090408C"/>
    <w:rsid w:val="00904219"/>
    <w:rsid w:val="009042E4"/>
    <w:rsid w:val="0090436C"/>
    <w:rsid w:val="00904376"/>
    <w:rsid w:val="0090437D"/>
    <w:rsid w:val="0090445D"/>
    <w:rsid w:val="00904485"/>
    <w:rsid w:val="009044AF"/>
    <w:rsid w:val="00904671"/>
    <w:rsid w:val="009046C8"/>
    <w:rsid w:val="00904747"/>
    <w:rsid w:val="0090480A"/>
    <w:rsid w:val="00904A39"/>
    <w:rsid w:val="00904B0C"/>
    <w:rsid w:val="00904B0F"/>
    <w:rsid w:val="00904BAE"/>
    <w:rsid w:val="00904C17"/>
    <w:rsid w:val="00904C4C"/>
    <w:rsid w:val="00904CA7"/>
    <w:rsid w:val="00904D34"/>
    <w:rsid w:val="00904D83"/>
    <w:rsid w:val="00904DBE"/>
    <w:rsid w:val="00904E00"/>
    <w:rsid w:val="00904E81"/>
    <w:rsid w:val="00904FB7"/>
    <w:rsid w:val="0090509E"/>
    <w:rsid w:val="00905145"/>
    <w:rsid w:val="009052A3"/>
    <w:rsid w:val="009052BE"/>
    <w:rsid w:val="009052CB"/>
    <w:rsid w:val="0090532C"/>
    <w:rsid w:val="009054D1"/>
    <w:rsid w:val="009054F9"/>
    <w:rsid w:val="00905515"/>
    <w:rsid w:val="00905593"/>
    <w:rsid w:val="009055AA"/>
    <w:rsid w:val="00905723"/>
    <w:rsid w:val="009057AE"/>
    <w:rsid w:val="009057F8"/>
    <w:rsid w:val="009058C3"/>
    <w:rsid w:val="009058FA"/>
    <w:rsid w:val="0090591C"/>
    <w:rsid w:val="0090595D"/>
    <w:rsid w:val="00905C06"/>
    <w:rsid w:val="00905D91"/>
    <w:rsid w:val="00905E4B"/>
    <w:rsid w:val="00905ED1"/>
    <w:rsid w:val="00905EDF"/>
    <w:rsid w:val="00905F0B"/>
    <w:rsid w:val="00905F9B"/>
    <w:rsid w:val="00906026"/>
    <w:rsid w:val="0090604B"/>
    <w:rsid w:val="009061A3"/>
    <w:rsid w:val="009061CD"/>
    <w:rsid w:val="009061DA"/>
    <w:rsid w:val="009061F8"/>
    <w:rsid w:val="0090626E"/>
    <w:rsid w:val="00906293"/>
    <w:rsid w:val="00906381"/>
    <w:rsid w:val="00906433"/>
    <w:rsid w:val="00906440"/>
    <w:rsid w:val="00906451"/>
    <w:rsid w:val="0090656B"/>
    <w:rsid w:val="009066F7"/>
    <w:rsid w:val="00906716"/>
    <w:rsid w:val="00906821"/>
    <w:rsid w:val="009068E5"/>
    <w:rsid w:val="00906919"/>
    <w:rsid w:val="00906938"/>
    <w:rsid w:val="0090696F"/>
    <w:rsid w:val="00906A99"/>
    <w:rsid w:val="00906CB6"/>
    <w:rsid w:val="00906DDA"/>
    <w:rsid w:val="00906E5F"/>
    <w:rsid w:val="00906E9A"/>
    <w:rsid w:val="00906FD7"/>
    <w:rsid w:val="00907076"/>
    <w:rsid w:val="00907093"/>
    <w:rsid w:val="009070BA"/>
    <w:rsid w:val="0090716C"/>
    <w:rsid w:val="009071A1"/>
    <w:rsid w:val="009071DB"/>
    <w:rsid w:val="00907216"/>
    <w:rsid w:val="0090736D"/>
    <w:rsid w:val="009073B6"/>
    <w:rsid w:val="0090740E"/>
    <w:rsid w:val="00907437"/>
    <w:rsid w:val="009074D3"/>
    <w:rsid w:val="009074FB"/>
    <w:rsid w:val="0090757D"/>
    <w:rsid w:val="00907593"/>
    <w:rsid w:val="009075CE"/>
    <w:rsid w:val="009076C5"/>
    <w:rsid w:val="00907754"/>
    <w:rsid w:val="009077D2"/>
    <w:rsid w:val="009077D6"/>
    <w:rsid w:val="00907819"/>
    <w:rsid w:val="0090790F"/>
    <w:rsid w:val="00907916"/>
    <w:rsid w:val="0090794D"/>
    <w:rsid w:val="009079E7"/>
    <w:rsid w:val="00907A1E"/>
    <w:rsid w:val="00907A60"/>
    <w:rsid w:val="00907A94"/>
    <w:rsid w:val="00907B07"/>
    <w:rsid w:val="00907B4C"/>
    <w:rsid w:val="00907BC5"/>
    <w:rsid w:val="00907C16"/>
    <w:rsid w:val="00907D76"/>
    <w:rsid w:val="00907E73"/>
    <w:rsid w:val="00907F01"/>
    <w:rsid w:val="00907F1E"/>
    <w:rsid w:val="009100DC"/>
    <w:rsid w:val="009101CE"/>
    <w:rsid w:val="0091035B"/>
    <w:rsid w:val="009103F1"/>
    <w:rsid w:val="00910505"/>
    <w:rsid w:val="009105E8"/>
    <w:rsid w:val="00910645"/>
    <w:rsid w:val="00910654"/>
    <w:rsid w:val="009106BF"/>
    <w:rsid w:val="009107D9"/>
    <w:rsid w:val="009108D4"/>
    <w:rsid w:val="00910940"/>
    <w:rsid w:val="00910A51"/>
    <w:rsid w:val="00910AAC"/>
    <w:rsid w:val="00910B3F"/>
    <w:rsid w:val="00910B40"/>
    <w:rsid w:val="00910C5F"/>
    <w:rsid w:val="00910D9D"/>
    <w:rsid w:val="00910DC2"/>
    <w:rsid w:val="00910E1A"/>
    <w:rsid w:val="00910F01"/>
    <w:rsid w:val="00910F13"/>
    <w:rsid w:val="00910F23"/>
    <w:rsid w:val="00910F41"/>
    <w:rsid w:val="00910FEE"/>
    <w:rsid w:val="009110AD"/>
    <w:rsid w:val="009110EA"/>
    <w:rsid w:val="00911174"/>
    <w:rsid w:val="00911176"/>
    <w:rsid w:val="009111AA"/>
    <w:rsid w:val="00911229"/>
    <w:rsid w:val="00911303"/>
    <w:rsid w:val="0091137A"/>
    <w:rsid w:val="00911502"/>
    <w:rsid w:val="00911573"/>
    <w:rsid w:val="009115EC"/>
    <w:rsid w:val="00911678"/>
    <w:rsid w:val="00911684"/>
    <w:rsid w:val="009116F4"/>
    <w:rsid w:val="00911785"/>
    <w:rsid w:val="00911A28"/>
    <w:rsid w:val="00911A62"/>
    <w:rsid w:val="00911BDB"/>
    <w:rsid w:val="00911C4E"/>
    <w:rsid w:val="00911CC8"/>
    <w:rsid w:val="0091203C"/>
    <w:rsid w:val="009121D5"/>
    <w:rsid w:val="009121D9"/>
    <w:rsid w:val="0091226D"/>
    <w:rsid w:val="0091233B"/>
    <w:rsid w:val="00912404"/>
    <w:rsid w:val="0091245F"/>
    <w:rsid w:val="009124F0"/>
    <w:rsid w:val="0091250C"/>
    <w:rsid w:val="009126DD"/>
    <w:rsid w:val="009127C4"/>
    <w:rsid w:val="009127E4"/>
    <w:rsid w:val="00912891"/>
    <w:rsid w:val="009128FB"/>
    <w:rsid w:val="0091291B"/>
    <w:rsid w:val="0091292B"/>
    <w:rsid w:val="00912951"/>
    <w:rsid w:val="00912A75"/>
    <w:rsid w:val="00912B33"/>
    <w:rsid w:val="00912B53"/>
    <w:rsid w:val="00912B8F"/>
    <w:rsid w:val="00912BB1"/>
    <w:rsid w:val="00912C10"/>
    <w:rsid w:val="00912CB3"/>
    <w:rsid w:val="00912E97"/>
    <w:rsid w:val="00912EC7"/>
    <w:rsid w:val="009130E7"/>
    <w:rsid w:val="00913163"/>
    <w:rsid w:val="00913387"/>
    <w:rsid w:val="00913395"/>
    <w:rsid w:val="009133F7"/>
    <w:rsid w:val="00913405"/>
    <w:rsid w:val="009134A6"/>
    <w:rsid w:val="009135D0"/>
    <w:rsid w:val="0091372F"/>
    <w:rsid w:val="00913734"/>
    <w:rsid w:val="00913743"/>
    <w:rsid w:val="009137DF"/>
    <w:rsid w:val="0091385A"/>
    <w:rsid w:val="00913895"/>
    <w:rsid w:val="009138DD"/>
    <w:rsid w:val="009138E4"/>
    <w:rsid w:val="00913A73"/>
    <w:rsid w:val="00913AA3"/>
    <w:rsid w:val="00913AF1"/>
    <w:rsid w:val="00913B3A"/>
    <w:rsid w:val="00913DE4"/>
    <w:rsid w:val="00913E59"/>
    <w:rsid w:val="00913E95"/>
    <w:rsid w:val="009140DF"/>
    <w:rsid w:val="009141E7"/>
    <w:rsid w:val="009141F3"/>
    <w:rsid w:val="00914270"/>
    <w:rsid w:val="00914335"/>
    <w:rsid w:val="009143D1"/>
    <w:rsid w:val="0091441B"/>
    <w:rsid w:val="0091459F"/>
    <w:rsid w:val="00914609"/>
    <w:rsid w:val="0091464A"/>
    <w:rsid w:val="00914715"/>
    <w:rsid w:val="00914755"/>
    <w:rsid w:val="00914791"/>
    <w:rsid w:val="009147E1"/>
    <w:rsid w:val="00914829"/>
    <w:rsid w:val="00914852"/>
    <w:rsid w:val="009149C8"/>
    <w:rsid w:val="00914A1F"/>
    <w:rsid w:val="00914A2C"/>
    <w:rsid w:val="00914BBF"/>
    <w:rsid w:val="00914C48"/>
    <w:rsid w:val="00914C84"/>
    <w:rsid w:val="00914DA0"/>
    <w:rsid w:val="00914E2D"/>
    <w:rsid w:val="00914E95"/>
    <w:rsid w:val="00914EC6"/>
    <w:rsid w:val="00914FB5"/>
    <w:rsid w:val="00915010"/>
    <w:rsid w:val="0091501B"/>
    <w:rsid w:val="00915095"/>
    <w:rsid w:val="00915127"/>
    <w:rsid w:val="00915146"/>
    <w:rsid w:val="00915233"/>
    <w:rsid w:val="009152A1"/>
    <w:rsid w:val="009152EE"/>
    <w:rsid w:val="0091544F"/>
    <w:rsid w:val="009154F8"/>
    <w:rsid w:val="00915821"/>
    <w:rsid w:val="00915857"/>
    <w:rsid w:val="00915886"/>
    <w:rsid w:val="00915899"/>
    <w:rsid w:val="009158D6"/>
    <w:rsid w:val="009158EE"/>
    <w:rsid w:val="0091592B"/>
    <w:rsid w:val="00915A12"/>
    <w:rsid w:val="00915A13"/>
    <w:rsid w:val="00915A53"/>
    <w:rsid w:val="00915AF7"/>
    <w:rsid w:val="00915B08"/>
    <w:rsid w:val="00915B19"/>
    <w:rsid w:val="00915D53"/>
    <w:rsid w:val="00915D7D"/>
    <w:rsid w:val="00915D81"/>
    <w:rsid w:val="009160BE"/>
    <w:rsid w:val="0091612D"/>
    <w:rsid w:val="00916182"/>
    <w:rsid w:val="009161A4"/>
    <w:rsid w:val="009162D8"/>
    <w:rsid w:val="0091636C"/>
    <w:rsid w:val="009164FD"/>
    <w:rsid w:val="00916596"/>
    <w:rsid w:val="0091664D"/>
    <w:rsid w:val="0091669A"/>
    <w:rsid w:val="009166B6"/>
    <w:rsid w:val="009166C4"/>
    <w:rsid w:val="009166FE"/>
    <w:rsid w:val="00916724"/>
    <w:rsid w:val="0091679B"/>
    <w:rsid w:val="0091683B"/>
    <w:rsid w:val="00916A2D"/>
    <w:rsid w:val="00916AA4"/>
    <w:rsid w:val="00916B03"/>
    <w:rsid w:val="00916C17"/>
    <w:rsid w:val="00916CE0"/>
    <w:rsid w:val="00916CFA"/>
    <w:rsid w:val="00916D2F"/>
    <w:rsid w:val="00916DD7"/>
    <w:rsid w:val="00916F82"/>
    <w:rsid w:val="00916FC1"/>
    <w:rsid w:val="00916FFC"/>
    <w:rsid w:val="00917066"/>
    <w:rsid w:val="00917068"/>
    <w:rsid w:val="009170B9"/>
    <w:rsid w:val="0091717D"/>
    <w:rsid w:val="009171CD"/>
    <w:rsid w:val="00917232"/>
    <w:rsid w:val="009172ED"/>
    <w:rsid w:val="0091736A"/>
    <w:rsid w:val="009173B4"/>
    <w:rsid w:val="009173C9"/>
    <w:rsid w:val="009173DC"/>
    <w:rsid w:val="00917542"/>
    <w:rsid w:val="0091757B"/>
    <w:rsid w:val="0091764B"/>
    <w:rsid w:val="0091765B"/>
    <w:rsid w:val="009176A6"/>
    <w:rsid w:val="0091772A"/>
    <w:rsid w:val="0091774D"/>
    <w:rsid w:val="00917750"/>
    <w:rsid w:val="00917870"/>
    <w:rsid w:val="00917978"/>
    <w:rsid w:val="009179D8"/>
    <w:rsid w:val="00917A1A"/>
    <w:rsid w:val="00917AB9"/>
    <w:rsid w:val="00917ABB"/>
    <w:rsid w:val="00917B0E"/>
    <w:rsid w:val="00917BEE"/>
    <w:rsid w:val="00917C3E"/>
    <w:rsid w:val="00917C5F"/>
    <w:rsid w:val="00917CFB"/>
    <w:rsid w:val="00917E1B"/>
    <w:rsid w:val="00917E3C"/>
    <w:rsid w:val="00917FD9"/>
    <w:rsid w:val="009200D8"/>
    <w:rsid w:val="00920106"/>
    <w:rsid w:val="0092013B"/>
    <w:rsid w:val="00920165"/>
    <w:rsid w:val="00920187"/>
    <w:rsid w:val="009203C7"/>
    <w:rsid w:val="00920438"/>
    <w:rsid w:val="00920452"/>
    <w:rsid w:val="00920469"/>
    <w:rsid w:val="009205AA"/>
    <w:rsid w:val="0092061D"/>
    <w:rsid w:val="009206B0"/>
    <w:rsid w:val="009207D6"/>
    <w:rsid w:val="009208DC"/>
    <w:rsid w:val="00920902"/>
    <w:rsid w:val="00920923"/>
    <w:rsid w:val="009209F3"/>
    <w:rsid w:val="009209F4"/>
    <w:rsid w:val="00920A40"/>
    <w:rsid w:val="00920A41"/>
    <w:rsid w:val="00920A55"/>
    <w:rsid w:val="00920B9B"/>
    <w:rsid w:val="00920C41"/>
    <w:rsid w:val="00920C4E"/>
    <w:rsid w:val="00920C6F"/>
    <w:rsid w:val="00920CB4"/>
    <w:rsid w:val="00920CC9"/>
    <w:rsid w:val="00920D12"/>
    <w:rsid w:val="00920DFA"/>
    <w:rsid w:val="00920E77"/>
    <w:rsid w:val="00920E87"/>
    <w:rsid w:val="00921006"/>
    <w:rsid w:val="0092105D"/>
    <w:rsid w:val="0092114E"/>
    <w:rsid w:val="00921183"/>
    <w:rsid w:val="00921196"/>
    <w:rsid w:val="009211BF"/>
    <w:rsid w:val="009211F7"/>
    <w:rsid w:val="009213DD"/>
    <w:rsid w:val="0092141D"/>
    <w:rsid w:val="0092145F"/>
    <w:rsid w:val="00921581"/>
    <w:rsid w:val="009215A7"/>
    <w:rsid w:val="009217F2"/>
    <w:rsid w:val="00921834"/>
    <w:rsid w:val="00921862"/>
    <w:rsid w:val="009219E7"/>
    <w:rsid w:val="00921A63"/>
    <w:rsid w:val="00921A8D"/>
    <w:rsid w:val="00921AC0"/>
    <w:rsid w:val="00921AD9"/>
    <w:rsid w:val="00921C9D"/>
    <w:rsid w:val="00921DB3"/>
    <w:rsid w:val="00921DCC"/>
    <w:rsid w:val="00921EE0"/>
    <w:rsid w:val="0092212F"/>
    <w:rsid w:val="00922139"/>
    <w:rsid w:val="00922163"/>
    <w:rsid w:val="009221E1"/>
    <w:rsid w:val="009222FD"/>
    <w:rsid w:val="009224B1"/>
    <w:rsid w:val="009224F1"/>
    <w:rsid w:val="009224F6"/>
    <w:rsid w:val="009225EB"/>
    <w:rsid w:val="00922656"/>
    <w:rsid w:val="00922682"/>
    <w:rsid w:val="00922759"/>
    <w:rsid w:val="009227AE"/>
    <w:rsid w:val="009227BF"/>
    <w:rsid w:val="00922961"/>
    <w:rsid w:val="009229A9"/>
    <w:rsid w:val="009229B2"/>
    <w:rsid w:val="009229BD"/>
    <w:rsid w:val="00922A04"/>
    <w:rsid w:val="00922A2F"/>
    <w:rsid w:val="00922B0D"/>
    <w:rsid w:val="00922B11"/>
    <w:rsid w:val="00922D2B"/>
    <w:rsid w:val="00922D2F"/>
    <w:rsid w:val="009230AF"/>
    <w:rsid w:val="009231F2"/>
    <w:rsid w:val="0092326E"/>
    <w:rsid w:val="00923278"/>
    <w:rsid w:val="00923314"/>
    <w:rsid w:val="00923323"/>
    <w:rsid w:val="00923340"/>
    <w:rsid w:val="0092335B"/>
    <w:rsid w:val="009233B5"/>
    <w:rsid w:val="00923410"/>
    <w:rsid w:val="0092369B"/>
    <w:rsid w:val="009238B3"/>
    <w:rsid w:val="009238D0"/>
    <w:rsid w:val="00923940"/>
    <w:rsid w:val="00923968"/>
    <w:rsid w:val="00923A87"/>
    <w:rsid w:val="00923B0F"/>
    <w:rsid w:val="00923B72"/>
    <w:rsid w:val="00923B94"/>
    <w:rsid w:val="00923BA3"/>
    <w:rsid w:val="00923C6C"/>
    <w:rsid w:val="00923CAB"/>
    <w:rsid w:val="00923DCD"/>
    <w:rsid w:val="00923E04"/>
    <w:rsid w:val="00923E66"/>
    <w:rsid w:val="00923E8F"/>
    <w:rsid w:val="00923E9A"/>
    <w:rsid w:val="009240A9"/>
    <w:rsid w:val="009240B1"/>
    <w:rsid w:val="0092421C"/>
    <w:rsid w:val="00924223"/>
    <w:rsid w:val="0092422D"/>
    <w:rsid w:val="009243D9"/>
    <w:rsid w:val="009244A9"/>
    <w:rsid w:val="00924531"/>
    <w:rsid w:val="0092454A"/>
    <w:rsid w:val="0092463B"/>
    <w:rsid w:val="009246D0"/>
    <w:rsid w:val="00924818"/>
    <w:rsid w:val="00924901"/>
    <w:rsid w:val="00924904"/>
    <w:rsid w:val="00924917"/>
    <w:rsid w:val="0092497E"/>
    <w:rsid w:val="0092499A"/>
    <w:rsid w:val="009249AD"/>
    <w:rsid w:val="00924A3A"/>
    <w:rsid w:val="00924B8E"/>
    <w:rsid w:val="00924BC1"/>
    <w:rsid w:val="00924DA6"/>
    <w:rsid w:val="00924E51"/>
    <w:rsid w:val="00924E5A"/>
    <w:rsid w:val="00924EEA"/>
    <w:rsid w:val="00924FF4"/>
    <w:rsid w:val="009251CF"/>
    <w:rsid w:val="009251EC"/>
    <w:rsid w:val="00925243"/>
    <w:rsid w:val="00925280"/>
    <w:rsid w:val="009253DF"/>
    <w:rsid w:val="009256B0"/>
    <w:rsid w:val="009256F8"/>
    <w:rsid w:val="00925781"/>
    <w:rsid w:val="00925787"/>
    <w:rsid w:val="00925888"/>
    <w:rsid w:val="00925914"/>
    <w:rsid w:val="00925966"/>
    <w:rsid w:val="00925983"/>
    <w:rsid w:val="00925A4A"/>
    <w:rsid w:val="00925B0A"/>
    <w:rsid w:val="00925B56"/>
    <w:rsid w:val="00925B95"/>
    <w:rsid w:val="00925BDA"/>
    <w:rsid w:val="00925C67"/>
    <w:rsid w:val="00925CF6"/>
    <w:rsid w:val="00925D41"/>
    <w:rsid w:val="00925D50"/>
    <w:rsid w:val="00925D9C"/>
    <w:rsid w:val="00925E75"/>
    <w:rsid w:val="00925FC3"/>
    <w:rsid w:val="00926050"/>
    <w:rsid w:val="00926080"/>
    <w:rsid w:val="00926116"/>
    <w:rsid w:val="0092620E"/>
    <w:rsid w:val="00926247"/>
    <w:rsid w:val="00926275"/>
    <w:rsid w:val="009262EC"/>
    <w:rsid w:val="00926392"/>
    <w:rsid w:val="009263D9"/>
    <w:rsid w:val="009263FC"/>
    <w:rsid w:val="0092642E"/>
    <w:rsid w:val="009264DC"/>
    <w:rsid w:val="00926596"/>
    <w:rsid w:val="0092669B"/>
    <w:rsid w:val="009267C7"/>
    <w:rsid w:val="009267F5"/>
    <w:rsid w:val="00926859"/>
    <w:rsid w:val="0092688E"/>
    <w:rsid w:val="009268C6"/>
    <w:rsid w:val="0092690E"/>
    <w:rsid w:val="009269D0"/>
    <w:rsid w:val="00926A95"/>
    <w:rsid w:val="00926D11"/>
    <w:rsid w:val="00926D2A"/>
    <w:rsid w:val="00926E94"/>
    <w:rsid w:val="00926F6C"/>
    <w:rsid w:val="00926F71"/>
    <w:rsid w:val="00927008"/>
    <w:rsid w:val="00927013"/>
    <w:rsid w:val="0092701E"/>
    <w:rsid w:val="00927170"/>
    <w:rsid w:val="009271CE"/>
    <w:rsid w:val="00927260"/>
    <w:rsid w:val="00927277"/>
    <w:rsid w:val="00927291"/>
    <w:rsid w:val="009272D0"/>
    <w:rsid w:val="009272EC"/>
    <w:rsid w:val="00927392"/>
    <w:rsid w:val="009273EF"/>
    <w:rsid w:val="00927482"/>
    <w:rsid w:val="00927497"/>
    <w:rsid w:val="009274A1"/>
    <w:rsid w:val="009274A8"/>
    <w:rsid w:val="009275B5"/>
    <w:rsid w:val="0092763C"/>
    <w:rsid w:val="00927661"/>
    <w:rsid w:val="00927679"/>
    <w:rsid w:val="009276B7"/>
    <w:rsid w:val="00927713"/>
    <w:rsid w:val="00927753"/>
    <w:rsid w:val="009277A2"/>
    <w:rsid w:val="00927929"/>
    <w:rsid w:val="009279BE"/>
    <w:rsid w:val="009279FA"/>
    <w:rsid w:val="00927A19"/>
    <w:rsid w:val="00927A4A"/>
    <w:rsid w:val="00927AD7"/>
    <w:rsid w:val="00927AE2"/>
    <w:rsid w:val="00930023"/>
    <w:rsid w:val="00930056"/>
    <w:rsid w:val="0093008A"/>
    <w:rsid w:val="009300B8"/>
    <w:rsid w:val="00930298"/>
    <w:rsid w:val="00930334"/>
    <w:rsid w:val="00930406"/>
    <w:rsid w:val="009304A4"/>
    <w:rsid w:val="009304D9"/>
    <w:rsid w:val="0093067A"/>
    <w:rsid w:val="00930795"/>
    <w:rsid w:val="009307E2"/>
    <w:rsid w:val="00930821"/>
    <w:rsid w:val="009308CB"/>
    <w:rsid w:val="00930A48"/>
    <w:rsid w:val="00930AD5"/>
    <w:rsid w:val="00930B0A"/>
    <w:rsid w:val="00930BA7"/>
    <w:rsid w:val="00930BFC"/>
    <w:rsid w:val="00930C02"/>
    <w:rsid w:val="00930E4F"/>
    <w:rsid w:val="00930EDF"/>
    <w:rsid w:val="00930F0A"/>
    <w:rsid w:val="00930FFB"/>
    <w:rsid w:val="00931057"/>
    <w:rsid w:val="00931125"/>
    <w:rsid w:val="00931141"/>
    <w:rsid w:val="0093125E"/>
    <w:rsid w:val="0093132F"/>
    <w:rsid w:val="0093144B"/>
    <w:rsid w:val="009315C8"/>
    <w:rsid w:val="009317C8"/>
    <w:rsid w:val="009317D7"/>
    <w:rsid w:val="009318C5"/>
    <w:rsid w:val="00931986"/>
    <w:rsid w:val="00931993"/>
    <w:rsid w:val="009319D5"/>
    <w:rsid w:val="00931A98"/>
    <w:rsid w:val="00931AAE"/>
    <w:rsid w:val="00931AB6"/>
    <w:rsid w:val="00931AFC"/>
    <w:rsid w:val="00931CDE"/>
    <w:rsid w:val="00931D24"/>
    <w:rsid w:val="00931D2A"/>
    <w:rsid w:val="00931D84"/>
    <w:rsid w:val="00931EBE"/>
    <w:rsid w:val="00931ECE"/>
    <w:rsid w:val="00931F17"/>
    <w:rsid w:val="00931F9F"/>
    <w:rsid w:val="00931FA8"/>
    <w:rsid w:val="00932068"/>
    <w:rsid w:val="0093207A"/>
    <w:rsid w:val="00932134"/>
    <w:rsid w:val="00932170"/>
    <w:rsid w:val="00932248"/>
    <w:rsid w:val="0093224F"/>
    <w:rsid w:val="00932257"/>
    <w:rsid w:val="009322F7"/>
    <w:rsid w:val="009322FE"/>
    <w:rsid w:val="009324D5"/>
    <w:rsid w:val="009325B5"/>
    <w:rsid w:val="009325F8"/>
    <w:rsid w:val="0093270B"/>
    <w:rsid w:val="0093274B"/>
    <w:rsid w:val="009327D2"/>
    <w:rsid w:val="00932818"/>
    <w:rsid w:val="00932858"/>
    <w:rsid w:val="009328F0"/>
    <w:rsid w:val="0093292E"/>
    <w:rsid w:val="00932945"/>
    <w:rsid w:val="00932954"/>
    <w:rsid w:val="00932959"/>
    <w:rsid w:val="009329EF"/>
    <w:rsid w:val="00932A89"/>
    <w:rsid w:val="00932AD1"/>
    <w:rsid w:val="00932AD5"/>
    <w:rsid w:val="00932AD8"/>
    <w:rsid w:val="00932BA6"/>
    <w:rsid w:val="00932BF4"/>
    <w:rsid w:val="00932C8C"/>
    <w:rsid w:val="00932E4D"/>
    <w:rsid w:val="00933232"/>
    <w:rsid w:val="00933305"/>
    <w:rsid w:val="009333EE"/>
    <w:rsid w:val="0093345C"/>
    <w:rsid w:val="00933517"/>
    <w:rsid w:val="0093367A"/>
    <w:rsid w:val="009336E2"/>
    <w:rsid w:val="009336F5"/>
    <w:rsid w:val="009338A7"/>
    <w:rsid w:val="009338EC"/>
    <w:rsid w:val="0093392E"/>
    <w:rsid w:val="0093393B"/>
    <w:rsid w:val="009339DC"/>
    <w:rsid w:val="00933A2D"/>
    <w:rsid w:val="00933AA2"/>
    <w:rsid w:val="00933AFD"/>
    <w:rsid w:val="00933B03"/>
    <w:rsid w:val="00933B78"/>
    <w:rsid w:val="00933B91"/>
    <w:rsid w:val="00933D2E"/>
    <w:rsid w:val="00933D89"/>
    <w:rsid w:val="00933E4E"/>
    <w:rsid w:val="00933E59"/>
    <w:rsid w:val="00933EC8"/>
    <w:rsid w:val="00933F2E"/>
    <w:rsid w:val="00933F32"/>
    <w:rsid w:val="00933F58"/>
    <w:rsid w:val="00933F93"/>
    <w:rsid w:val="00933FF7"/>
    <w:rsid w:val="00934170"/>
    <w:rsid w:val="009341CB"/>
    <w:rsid w:val="0093426F"/>
    <w:rsid w:val="0093445A"/>
    <w:rsid w:val="0093475E"/>
    <w:rsid w:val="00934795"/>
    <w:rsid w:val="009347B0"/>
    <w:rsid w:val="009347D6"/>
    <w:rsid w:val="009347FB"/>
    <w:rsid w:val="009348C8"/>
    <w:rsid w:val="00934900"/>
    <w:rsid w:val="0093495F"/>
    <w:rsid w:val="00934989"/>
    <w:rsid w:val="00934A19"/>
    <w:rsid w:val="00934A28"/>
    <w:rsid w:val="00934B1C"/>
    <w:rsid w:val="00934BA7"/>
    <w:rsid w:val="00934C47"/>
    <w:rsid w:val="00934D31"/>
    <w:rsid w:val="00934E4D"/>
    <w:rsid w:val="00934E93"/>
    <w:rsid w:val="00934ED6"/>
    <w:rsid w:val="00934FA1"/>
    <w:rsid w:val="0093516A"/>
    <w:rsid w:val="0093516B"/>
    <w:rsid w:val="0093518C"/>
    <w:rsid w:val="009352C6"/>
    <w:rsid w:val="009353BA"/>
    <w:rsid w:val="00935418"/>
    <w:rsid w:val="0093542A"/>
    <w:rsid w:val="00935494"/>
    <w:rsid w:val="00935513"/>
    <w:rsid w:val="00935554"/>
    <w:rsid w:val="009355F3"/>
    <w:rsid w:val="0093564B"/>
    <w:rsid w:val="009356F9"/>
    <w:rsid w:val="0093573E"/>
    <w:rsid w:val="00935842"/>
    <w:rsid w:val="00935851"/>
    <w:rsid w:val="00935A90"/>
    <w:rsid w:val="00935AF9"/>
    <w:rsid w:val="00935BAB"/>
    <w:rsid w:val="00935BB6"/>
    <w:rsid w:val="00935E02"/>
    <w:rsid w:val="00935E82"/>
    <w:rsid w:val="00935F59"/>
    <w:rsid w:val="00935F8A"/>
    <w:rsid w:val="0093609B"/>
    <w:rsid w:val="00936155"/>
    <w:rsid w:val="009364E0"/>
    <w:rsid w:val="009364E1"/>
    <w:rsid w:val="00936598"/>
    <w:rsid w:val="0093676F"/>
    <w:rsid w:val="0093699A"/>
    <w:rsid w:val="00936A2D"/>
    <w:rsid w:val="00936AEB"/>
    <w:rsid w:val="00936D6B"/>
    <w:rsid w:val="00936D8D"/>
    <w:rsid w:val="00936E1F"/>
    <w:rsid w:val="00936E3B"/>
    <w:rsid w:val="00936EC4"/>
    <w:rsid w:val="00936F92"/>
    <w:rsid w:val="00936FE5"/>
    <w:rsid w:val="00936FF5"/>
    <w:rsid w:val="00937070"/>
    <w:rsid w:val="009371D2"/>
    <w:rsid w:val="0093729F"/>
    <w:rsid w:val="009372B7"/>
    <w:rsid w:val="009372BC"/>
    <w:rsid w:val="009372C1"/>
    <w:rsid w:val="009372F1"/>
    <w:rsid w:val="009372FB"/>
    <w:rsid w:val="00937313"/>
    <w:rsid w:val="0093738F"/>
    <w:rsid w:val="009374BE"/>
    <w:rsid w:val="009374F5"/>
    <w:rsid w:val="009375E3"/>
    <w:rsid w:val="009377EB"/>
    <w:rsid w:val="009378C3"/>
    <w:rsid w:val="009379BC"/>
    <w:rsid w:val="00937A24"/>
    <w:rsid w:val="00937BE3"/>
    <w:rsid w:val="00937BFB"/>
    <w:rsid w:val="00937DB6"/>
    <w:rsid w:val="00937DBC"/>
    <w:rsid w:val="00937E8B"/>
    <w:rsid w:val="00937F2D"/>
    <w:rsid w:val="00937FC1"/>
    <w:rsid w:val="0094003C"/>
    <w:rsid w:val="0094003E"/>
    <w:rsid w:val="009400C5"/>
    <w:rsid w:val="009400D4"/>
    <w:rsid w:val="0094014E"/>
    <w:rsid w:val="009402E8"/>
    <w:rsid w:val="009403A5"/>
    <w:rsid w:val="00940527"/>
    <w:rsid w:val="00940578"/>
    <w:rsid w:val="009406AC"/>
    <w:rsid w:val="009406EC"/>
    <w:rsid w:val="009407F0"/>
    <w:rsid w:val="0094082C"/>
    <w:rsid w:val="00940976"/>
    <w:rsid w:val="00940A3C"/>
    <w:rsid w:val="00940A83"/>
    <w:rsid w:val="00940B41"/>
    <w:rsid w:val="00940B50"/>
    <w:rsid w:val="00940CFA"/>
    <w:rsid w:val="00940D6A"/>
    <w:rsid w:val="00940D8E"/>
    <w:rsid w:val="00940E03"/>
    <w:rsid w:val="00940EB2"/>
    <w:rsid w:val="00940FEA"/>
    <w:rsid w:val="009411E5"/>
    <w:rsid w:val="009411F8"/>
    <w:rsid w:val="00941215"/>
    <w:rsid w:val="00941253"/>
    <w:rsid w:val="009412B4"/>
    <w:rsid w:val="009412B8"/>
    <w:rsid w:val="00941384"/>
    <w:rsid w:val="009413C1"/>
    <w:rsid w:val="00941452"/>
    <w:rsid w:val="00941467"/>
    <w:rsid w:val="009414C4"/>
    <w:rsid w:val="009414EC"/>
    <w:rsid w:val="009415F5"/>
    <w:rsid w:val="00941617"/>
    <w:rsid w:val="0094166E"/>
    <w:rsid w:val="00941730"/>
    <w:rsid w:val="00941766"/>
    <w:rsid w:val="0094181A"/>
    <w:rsid w:val="0094181B"/>
    <w:rsid w:val="0094187A"/>
    <w:rsid w:val="009418E2"/>
    <w:rsid w:val="009419E9"/>
    <w:rsid w:val="00941A1F"/>
    <w:rsid w:val="00941B19"/>
    <w:rsid w:val="00941BAF"/>
    <w:rsid w:val="00941C68"/>
    <w:rsid w:val="00941D00"/>
    <w:rsid w:val="00941DD1"/>
    <w:rsid w:val="00941DEC"/>
    <w:rsid w:val="00941E3B"/>
    <w:rsid w:val="00941E9D"/>
    <w:rsid w:val="00941FED"/>
    <w:rsid w:val="0094204D"/>
    <w:rsid w:val="009420C0"/>
    <w:rsid w:val="00942172"/>
    <w:rsid w:val="009421CB"/>
    <w:rsid w:val="009423C2"/>
    <w:rsid w:val="009423E5"/>
    <w:rsid w:val="00942576"/>
    <w:rsid w:val="00942597"/>
    <w:rsid w:val="00942611"/>
    <w:rsid w:val="009426BF"/>
    <w:rsid w:val="009426D3"/>
    <w:rsid w:val="0094270A"/>
    <w:rsid w:val="0094272F"/>
    <w:rsid w:val="0094273C"/>
    <w:rsid w:val="009428BF"/>
    <w:rsid w:val="00942A68"/>
    <w:rsid w:val="00942AC7"/>
    <w:rsid w:val="00942B36"/>
    <w:rsid w:val="00942BDF"/>
    <w:rsid w:val="00942CAA"/>
    <w:rsid w:val="00942D92"/>
    <w:rsid w:val="00942DAF"/>
    <w:rsid w:val="00942EFD"/>
    <w:rsid w:val="00942F4C"/>
    <w:rsid w:val="00943074"/>
    <w:rsid w:val="009430A5"/>
    <w:rsid w:val="00943158"/>
    <w:rsid w:val="00943238"/>
    <w:rsid w:val="009433EB"/>
    <w:rsid w:val="009434EC"/>
    <w:rsid w:val="009434EE"/>
    <w:rsid w:val="009435A4"/>
    <w:rsid w:val="009438F7"/>
    <w:rsid w:val="009438FF"/>
    <w:rsid w:val="00943B41"/>
    <w:rsid w:val="00943B89"/>
    <w:rsid w:val="00943D1D"/>
    <w:rsid w:val="00943DF3"/>
    <w:rsid w:val="00943E86"/>
    <w:rsid w:val="00943F6E"/>
    <w:rsid w:val="009440AF"/>
    <w:rsid w:val="009440E2"/>
    <w:rsid w:val="009440E4"/>
    <w:rsid w:val="00944211"/>
    <w:rsid w:val="00944345"/>
    <w:rsid w:val="00944493"/>
    <w:rsid w:val="009445AE"/>
    <w:rsid w:val="009445CF"/>
    <w:rsid w:val="0094497C"/>
    <w:rsid w:val="009449AD"/>
    <w:rsid w:val="00944AF2"/>
    <w:rsid w:val="00944B22"/>
    <w:rsid w:val="00944CFB"/>
    <w:rsid w:val="00944E03"/>
    <w:rsid w:val="00944E7F"/>
    <w:rsid w:val="00944EF8"/>
    <w:rsid w:val="00944F24"/>
    <w:rsid w:val="00944F3F"/>
    <w:rsid w:val="00945085"/>
    <w:rsid w:val="00945132"/>
    <w:rsid w:val="00945176"/>
    <w:rsid w:val="009453E8"/>
    <w:rsid w:val="00945536"/>
    <w:rsid w:val="00945569"/>
    <w:rsid w:val="00945688"/>
    <w:rsid w:val="009456C7"/>
    <w:rsid w:val="009456FA"/>
    <w:rsid w:val="00945715"/>
    <w:rsid w:val="0094574A"/>
    <w:rsid w:val="0094589A"/>
    <w:rsid w:val="009459E0"/>
    <w:rsid w:val="009459E8"/>
    <w:rsid w:val="009459ED"/>
    <w:rsid w:val="00945A20"/>
    <w:rsid w:val="00945AA0"/>
    <w:rsid w:val="00945AB5"/>
    <w:rsid w:val="00945AFA"/>
    <w:rsid w:val="00945B32"/>
    <w:rsid w:val="00945BB9"/>
    <w:rsid w:val="00945D71"/>
    <w:rsid w:val="00945DFA"/>
    <w:rsid w:val="00945E3E"/>
    <w:rsid w:val="00945FDB"/>
    <w:rsid w:val="00946024"/>
    <w:rsid w:val="0094602D"/>
    <w:rsid w:val="009460BB"/>
    <w:rsid w:val="00946117"/>
    <w:rsid w:val="00946143"/>
    <w:rsid w:val="0094619A"/>
    <w:rsid w:val="00946371"/>
    <w:rsid w:val="00946445"/>
    <w:rsid w:val="0094646A"/>
    <w:rsid w:val="009464CB"/>
    <w:rsid w:val="009464F5"/>
    <w:rsid w:val="0094654B"/>
    <w:rsid w:val="009465E0"/>
    <w:rsid w:val="00946675"/>
    <w:rsid w:val="0094687F"/>
    <w:rsid w:val="0094696E"/>
    <w:rsid w:val="009469EC"/>
    <w:rsid w:val="00946A43"/>
    <w:rsid w:val="00946A68"/>
    <w:rsid w:val="00946B01"/>
    <w:rsid w:val="00946DA6"/>
    <w:rsid w:val="00946E61"/>
    <w:rsid w:val="00946EE1"/>
    <w:rsid w:val="00946FED"/>
    <w:rsid w:val="00947068"/>
    <w:rsid w:val="009470E4"/>
    <w:rsid w:val="0094715A"/>
    <w:rsid w:val="00947212"/>
    <w:rsid w:val="00947231"/>
    <w:rsid w:val="0094726A"/>
    <w:rsid w:val="00947363"/>
    <w:rsid w:val="00947389"/>
    <w:rsid w:val="00947537"/>
    <w:rsid w:val="009475FA"/>
    <w:rsid w:val="00947676"/>
    <w:rsid w:val="009476FE"/>
    <w:rsid w:val="00947786"/>
    <w:rsid w:val="0094778D"/>
    <w:rsid w:val="00947870"/>
    <w:rsid w:val="00947BA5"/>
    <w:rsid w:val="00947BE0"/>
    <w:rsid w:val="00947CB8"/>
    <w:rsid w:val="00947EBC"/>
    <w:rsid w:val="00947EFE"/>
    <w:rsid w:val="00947F32"/>
    <w:rsid w:val="00950024"/>
    <w:rsid w:val="0095003D"/>
    <w:rsid w:val="00950052"/>
    <w:rsid w:val="00950133"/>
    <w:rsid w:val="0095017C"/>
    <w:rsid w:val="00950195"/>
    <w:rsid w:val="009501B0"/>
    <w:rsid w:val="0095036F"/>
    <w:rsid w:val="0095049B"/>
    <w:rsid w:val="0095052E"/>
    <w:rsid w:val="00950554"/>
    <w:rsid w:val="00950671"/>
    <w:rsid w:val="0095068A"/>
    <w:rsid w:val="00950805"/>
    <w:rsid w:val="0095081D"/>
    <w:rsid w:val="00950856"/>
    <w:rsid w:val="0095092A"/>
    <w:rsid w:val="009509DF"/>
    <w:rsid w:val="00950A83"/>
    <w:rsid w:val="00950CA7"/>
    <w:rsid w:val="00950D6D"/>
    <w:rsid w:val="00950E2F"/>
    <w:rsid w:val="00950E71"/>
    <w:rsid w:val="00950EDD"/>
    <w:rsid w:val="00951018"/>
    <w:rsid w:val="0095112B"/>
    <w:rsid w:val="00951242"/>
    <w:rsid w:val="009512A9"/>
    <w:rsid w:val="0095130D"/>
    <w:rsid w:val="0095138F"/>
    <w:rsid w:val="0095149D"/>
    <w:rsid w:val="009514DA"/>
    <w:rsid w:val="009514E1"/>
    <w:rsid w:val="00951515"/>
    <w:rsid w:val="00951545"/>
    <w:rsid w:val="0095155F"/>
    <w:rsid w:val="00951587"/>
    <w:rsid w:val="009516D5"/>
    <w:rsid w:val="0095183D"/>
    <w:rsid w:val="0095185A"/>
    <w:rsid w:val="009518EC"/>
    <w:rsid w:val="00951901"/>
    <w:rsid w:val="00951A06"/>
    <w:rsid w:val="00951A55"/>
    <w:rsid w:val="00951A6A"/>
    <w:rsid w:val="00951B04"/>
    <w:rsid w:val="00951B0E"/>
    <w:rsid w:val="00951B29"/>
    <w:rsid w:val="00951B56"/>
    <w:rsid w:val="00951C71"/>
    <w:rsid w:val="00951CE7"/>
    <w:rsid w:val="00951CF9"/>
    <w:rsid w:val="00951D51"/>
    <w:rsid w:val="00951D8B"/>
    <w:rsid w:val="00951E09"/>
    <w:rsid w:val="00951F36"/>
    <w:rsid w:val="00952147"/>
    <w:rsid w:val="009522FD"/>
    <w:rsid w:val="0095231C"/>
    <w:rsid w:val="009523C0"/>
    <w:rsid w:val="009524CB"/>
    <w:rsid w:val="009524FB"/>
    <w:rsid w:val="00952521"/>
    <w:rsid w:val="00952607"/>
    <w:rsid w:val="009526BC"/>
    <w:rsid w:val="009527E7"/>
    <w:rsid w:val="00952999"/>
    <w:rsid w:val="009529A4"/>
    <w:rsid w:val="009529B7"/>
    <w:rsid w:val="00952A2E"/>
    <w:rsid w:val="00952AFD"/>
    <w:rsid w:val="00952BC3"/>
    <w:rsid w:val="00952BFD"/>
    <w:rsid w:val="00952CB6"/>
    <w:rsid w:val="00952D0F"/>
    <w:rsid w:val="00952D9D"/>
    <w:rsid w:val="00952DC1"/>
    <w:rsid w:val="00952E4A"/>
    <w:rsid w:val="00952F51"/>
    <w:rsid w:val="0095305F"/>
    <w:rsid w:val="0095321B"/>
    <w:rsid w:val="00953226"/>
    <w:rsid w:val="009532F6"/>
    <w:rsid w:val="00953378"/>
    <w:rsid w:val="009533AD"/>
    <w:rsid w:val="009533F0"/>
    <w:rsid w:val="0095345D"/>
    <w:rsid w:val="0095356A"/>
    <w:rsid w:val="0095358E"/>
    <w:rsid w:val="00953630"/>
    <w:rsid w:val="00953679"/>
    <w:rsid w:val="00953747"/>
    <w:rsid w:val="0095377C"/>
    <w:rsid w:val="00953782"/>
    <w:rsid w:val="00953798"/>
    <w:rsid w:val="009537C0"/>
    <w:rsid w:val="009538AF"/>
    <w:rsid w:val="009538ED"/>
    <w:rsid w:val="00953A3F"/>
    <w:rsid w:val="00953AB8"/>
    <w:rsid w:val="00953ABE"/>
    <w:rsid w:val="00953AC4"/>
    <w:rsid w:val="00953AC6"/>
    <w:rsid w:val="00953B77"/>
    <w:rsid w:val="00953B8E"/>
    <w:rsid w:val="00953C50"/>
    <w:rsid w:val="00953D2C"/>
    <w:rsid w:val="00953D2F"/>
    <w:rsid w:val="00953DA6"/>
    <w:rsid w:val="00953DD7"/>
    <w:rsid w:val="00953EA1"/>
    <w:rsid w:val="00953EA9"/>
    <w:rsid w:val="00953FB7"/>
    <w:rsid w:val="00953FBE"/>
    <w:rsid w:val="00954012"/>
    <w:rsid w:val="00954081"/>
    <w:rsid w:val="009540E1"/>
    <w:rsid w:val="00954136"/>
    <w:rsid w:val="00954151"/>
    <w:rsid w:val="00954197"/>
    <w:rsid w:val="009542AD"/>
    <w:rsid w:val="009542CB"/>
    <w:rsid w:val="009544FC"/>
    <w:rsid w:val="00954545"/>
    <w:rsid w:val="00954656"/>
    <w:rsid w:val="00954A16"/>
    <w:rsid w:val="00954A28"/>
    <w:rsid w:val="00954ABE"/>
    <w:rsid w:val="00954B21"/>
    <w:rsid w:val="00954B49"/>
    <w:rsid w:val="00954B94"/>
    <w:rsid w:val="00954D44"/>
    <w:rsid w:val="00954D62"/>
    <w:rsid w:val="00954E39"/>
    <w:rsid w:val="00954F95"/>
    <w:rsid w:val="00954FCC"/>
    <w:rsid w:val="0095506E"/>
    <w:rsid w:val="009550A5"/>
    <w:rsid w:val="009550B2"/>
    <w:rsid w:val="009550D9"/>
    <w:rsid w:val="009551FB"/>
    <w:rsid w:val="009552CD"/>
    <w:rsid w:val="00955310"/>
    <w:rsid w:val="00955366"/>
    <w:rsid w:val="0095539B"/>
    <w:rsid w:val="009553E2"/>
    <w:rsid w:val="009553F3"/>
    <w:rsid w:val="00955406"/>
    <w:rsid w:val="00955416"/>
    <w:rsid w:val="00955444"/>
    <w:rsid w:val="0095551B"/>
    <w:rsid w:val="009556A0"/>
    <w:rsid w:val="009556A4"/>
    <w:rsid w:val="009556CA"/>
    <w:rsid w:val="009557D9"/>
    <w:rsid w:val="00955834"/>
    <w:rsid w:val="00955887"/>
    <w:rsid w:val="00955976"/>
    <w:rsid w:val="00955A82"/>
    <w:rsid w:val="00955A9B"/>
    <w:rsid w:val="00955AB7"/>
    <w:rsid w:val="00955B47"/>
    <w:rsid w:val="00955B73"/>
    <w:rsid w:val="00955B9B"/>
    <w:rsid w:val="00955D31"/>
    <w:rsid w:val="00955F41"/>
    <w:rsid w:val="00956002"/>
    <w:rsid w:val="00956044"/>
    <w:rsid w:val="009560BE"/>
    <w:rsid w:val="009560C2"/>
    <w:rsid w:val="009561C0"/>
    <w:rsid w:val="0095635A"/>
    <w:rsid w:val="00956368"/>
    <w:rsid w:val="009563C3"/>
    <w:rsid w:val="0095643D"/>
    <w:rsid w:val="0095657C"/>
    <w:rsid w:val="009565AC"/>
    <w:rsid w:val="0095663E"/>
    <w:rsid w:val="00956688"/>
    <w:rsid w:val="009566A0"/>
    <w:rsid w:val="0095675A"/>
    <w:rsid w:val="0095679C"/>
    <w:rsid w:val="009567C6"/>
    <w:rsid w:val="00956925"/>
    <w:rsid w:val="00956A82"/>
    <w:rsid w:val="00956AA8"/>
    <w:rsid w:val="00956ADB"/>
    <w:rsid w:val="00956B23"/>
    <w:rsid w:val="00956BC4"/>
    <w:rsid w:val="00956F2E"/>
    <w:rsid w:val="00956F32"/>
    <w:rsid w:val="00956F39"/>
    <w:rsid w:val="0095706D"/>
    <w:rsid w:val="009570D2"/>
    <w:rsid w:val="0095712A"/>
    <w:rsid w:val="00957181"/>
    <w:rsid w:val="00957231"/>
    <w:rsid w:val="00957368"/>
    <w:rsid w:val="009573D0"/>
    <w:rsid w:val="0095749F"/>
    <w:rsid w:val="0095755F"/>
    <w:rsid w:val="0095759A"/>
    <w:rsid w:val="00957651"/>
    <w:rsid w:val="009576DE"/>
    <w:rsid w:val="0095776C"/>
    <w:rsid w:val="009578E3"/>
    <w:rsid w:val="00957959"/>
    <w:rsid w:val="00957A3F"/>
    <w:rsid w:val="00957ADD"/>
    <w:rsid w:val="00957C7E"/>
    <w:rsid w:val="00957C82"/>
    <w:rsid w:val="00957CE6"/>
    <w:rsid w:val="00957D4A"/>
    <w:rsid w:val="00957DE9"/>
    <w:rsid w:val="00957E1B"/>
    <w:rsid w:val="00957F51"/>
    <w:rsid w:val="009600AF"/>
    <w:rsid w:val="0096017F"/>
    <w:rsid w:val="009601D7"/>
    <w:rsid w:val="00960292"/>
    <w:rsid w:val="009602F3"/>
    <w:rsid w:val="009603E9"/>
    <w:rsid w:val="009605D1"/>
    <w:rsid w:val="00960668"/>
    <w:rsid w:val="009606A7"/>
    <w:rsid w:val="009606B0"/>
    <w:rsid w:val="009606BD"/>
    <w:rsid w:val="009608E4"/>
    <w:rsid w:val="00960A15"/>
    <w:rsid w:val="00960A69"/>
    <w:rsid w:val="00960A97"/>
    <w:rsid w:val="00960AE2"/>
    <w:rsid w:val="00960BE8"/>
    <w:rsid w:val="00960C3C"/>
    <w:rsid w:val="00960CFE"/>
    <w:rsid w:val="00960DD3"/>
    <w:rsid w:val="00960DF8"/>
    <w:rsid w:val="00960E15"/>
    <w:rsid w:val="00960E93"/>
    <w:rsid w:val="00960ECC"/>
    <w:rsid w:val="00960ED6"/>
    <w:rsid w:val="00960F0D"/>
    <w:rsid w:val="00961033"/>
    <w:rsid w:val="0096106C"/>
    <w:rsid w:val="0096113A"/>
    <w:rsid w:val="009611CE"/>
    <w:rsid w:val="009611EE"/>
    <w:rsid w:val="0096128D"/>
    <w:rsid w:val="009613CA"/>
    <w:rsid w:val="009613CD"/>
    <w:rsid w:val="009613EC"/>
    <w:rsid w:val="00961442"/>
    <w:rsid w:val="0096145B"/>
    <w:rsid w:val="009614BB"/>
    <w:rsid w:val="00961604"/>
    <w:rsid w:val="00961718"/>
    <w:rsid w:val="0096175D"/>
    <w:rsid w:val="00961774"/>
    <w:rsid w:val="00961798"/>
    <w:rsid w:val="00961909"/>
    <w:rsid w:val="00961A0F"/>
    <w:rsid w:val="00961A69"/>
    <w:rsid w:val="00961A97"/>
    <w:rsid w:val="00961B86"/>
    <w:rsid w:val="00961D45"/>
    <w:rsid w:val="00961DAA"/>
    <w:rsid w:val="00961E2E"/>
    <w:rsid w:val="00961E4D"/>
    <w:rsid w:val="00961ED2"/>
    <w:rsid w:val="00961F4E"/>
    <w:rsid w:val="009620BC"/>
    <w:rsid w:val="0096211F"/>
    <w:rsid w:val="00962222"/>
    <w:rsid w:val="00962233"/>
    <w:rsid w:val="00962357"/>
    <w:rsid w:val="00962371"/>
    <w:rsid w:val="0096239A"/>
    <w:rsid w:val="009623D0"/>
    <w:rsid w:val="0096240C"/>
    <w:rsid w:val="0096243F"/>
    <w:rsid w:val="0096252B"/>
    <w:rsid w:val="00962546"/>
    <w:rsid w:val="009625A6"/>
    <w:rsid w:val="009625C8"/>
    <w:rsid w:val="009625FB"/>
    <w:rsid w:val="00962636"/>
    <w:rsid w:val="00962713"/>
    <w:rsid w:val="0096281A"/>
    <w:rsid w:val="00962878"/>
    <w:rsid w:val="009629AE"/>
    <w:rsid w:val="00962C20"/>
    <w:rsid w:val="00962C33"/>
    <w:rsid w:val="00963031"/>
    <w:rsid w:val="009630EC"/>
    <w:rsid w:val="009630F7"/>
    <w:rsid w:val="009631E4"/>
    <w:rsid w:val="00963235"/>
    <w:rsid w:val="0096337D"/>
    <w:rsid w:val="009633B1"/>
    <w:rsid w:val="009633F7"/>
    <w:rsid w:val="00963470"/>
    <w:rsid w:val="0096352A"/>
    <w:rsid w:val="009635AC"/>
    <w:rsid w:val="00963690"/>
    <w:rsid w:val="00963699"/>
    <w:rsid w:val="009636F2"/>
    <w:rsid w:val="0096372B"/>
    <w:rsid w:val="009637DF"/>
    <w:rsid w:val="009638CD"/>
    <w:rsid w:val="00963943"/>
    <w:rsid w:val="009639D9"/>
    <w:rsid w:val="00963AB6"/>
    <w:rsid w:val="00963ADC"/>
    <w:rsid w:val="00963AE0"/>
    <w:rsid w:val="00963AEE"/>
    <w:rsid w:val="00963BB4"/>
    <w:rsid w:val="00963BBD"/>
    <w:rsid w:val="00963C77"/>
    <w:rsid w:val="00963C81"/>
    <w:rsid w:val="00963C84"/>
    <w:rsid w:val="00963DA6"/>
    <w:rsid w:val="00963E23"/>
    <w:rsid w:val="00963E61"/>
    <w:rsid w:val="00963F1E"/>
    <w:rsid w:val="00964180"/>
    <w:rsid w:val="0096421D"/>
    <w:rsid w:val="00964295"/>
    <w:rsid w:val="00964394"/>
    <w:rsid w:val="009643B0"/>
    <w:rsid w:val="00964459"/>
    <w:rsid w:val="00964495"/>
    <w:rsid w:val="009644C4"/>
    <w:rsid w:val="00964505"/>
    <w:rsid w:val="0096450F"/>
    <w:rsid w:val="009645E6"/>
    <w:rsid w:val="009645E8"/>
    <w:rsid w:val="0096462A"/>
    <w:rsid w:val="00964695"/>
    <w:rsid w:val="00964763"/>
    <w:rsid w:val="0096476A"/>
    <w:rsid w:val="00964871"/>
    <w:rsid w:val="009648CA"/>
    <w:rsid w:val="009648F8"/>
    <w:rsid w:val="00964988"/>
    <w:rsid w:val="009649E5"/>
    <w:rsid w:val="00964A7A"/>
    <w:rsid w:val="00964B74"/>
    <w:rsid w:val="00964BAC"/>
    <w:rsid w:val="00964C5F"/>
    <w:rsid w:val="00964C83"/>
    <w:rsid w:val="00964FF0"/>
    <w:rsid w:val="00964FF4"/>
    <w:rsid w:val="0096503B"/>
    <w:rsid w:val="009650C7"/>
    <w:rsid w:val="009650EA"/>
    <w:rsid w:val="00965139"/>
    <w:rsid w:val="0096516A"/>
    <w:rsid w:val="009651D6"/>
    <w:rsid w:val="00965277"/>
    <w:rsid w:val="009653C4"/>
    <w:rsid w:val="0096549C"/>
    <w:rsid w:val="0096551B"/>
    <w:rsid w:val="0096557D"/>
    <w:rsid w:val="00965657"/>
    <w:rsid w:val="0096567F"/>
    <w:rsid w:val="009656CF"/>
    <w:rsid w:val="009657CC"/>
    <w:rsid w:val="009657FC"/>
    <w:rsid w:val="00965840"/>
    <w:rsid w:val="0096584D"/>
    <w:rsid w:val="00965866"/>
    <w:rsid w:val="009658AD"/>
    <w:rsid w:val="00965A0C"/>
    <w:rsid w:val="00965B97"/>
    <w:rsid w:val="00965D2E"/>
    <w:rsid w:val="00965E4A"/>
    <w:rsid w:val="00965F60"/>
    <w:rsid w:val="00965FB1"/>
    <w:rsid w:val="00966089"/>
    <w:rsid w:val="009660BD"/>
    <w:rsid w:val="00966160"/>
    <w:rsid w:val="009661CA"/>
    <w:rsid w:val="0096626A"/>
    <w:rsid w:val="0096638F"/>
    <w:rsid w:val="00966458"/>
    <w:rsid w:val="00966555"/>
    <w:rsid w:val="0096655F"/>
    <w:rsid w:val="0096664F"/>
    <w:rsid w:val="00966733"/>
    <w:rsid w:val="00966762"/>
    <w:rsid w:val="00966809"/>
    <w:rsid w:val="0096694A"/>
    <w:rsid w:val="009669AA"/>
    <w:rsid w:val="00966A06"/>
    <w:rsid w:val="00966A38"/>
    <w:rsid w:val="00966A4B"/>
    <w:rsid w:val="00966ACA"/>
    <w:rsid w:val="00966BD5"/>
    <w:rsid w:val="00966C34"/>
    <w:rsid w:val="00966C6B"/>
    <w:rsid w:val="00966DC4"/>
    <w:rsid w:val="00966E31"/>
    <w:rsid w:val="00966E70"/>
    <w:rsid w:val="00966E82"/>
    <w:rsid w:val="00966EFF"/>
    <w:rsid w:val="0096704F"/>
    <w:rsid w:val="00967088"/>
    <w:rsid w:val="0096717C"/>
    <w:rsid w:val="009671C9"/>
    <w:rsid w:val="00967275"/>
    <w:rsid w:val="009672E8"/>
    <w:rsid w:val="0096745B"/>
    <w:rsid w:val="00967488"/>
    <w:rsid w:val="009674B7"/>
    <w:rsid w:val="00967582"/>
    <w:rsid w:val="00967779"/>
    <w:rsid w:val="0096779E"/>
    <w:rsid w:val="009677BD"/>
    <w:rsid w:val="00967B32"/>
    <w:rsid w:val="00967BEE"/>
    <w:rsid w:val="00967CB3"/>
    <w:rsid w:val="00967D0A"/>
    <w:rsid w:val="00967E69"/>
    <w:rsid w:val="00967F35"/>
    <w:rsid w:val="00967FF1"/>
    <w:rsid w:val="00970020"/>
    <w:rsid w:val="009700D3"/>
    <w:rsid w:val="0097010B"/>
    <w:rsid w:val="0097016C"/>
    <w:rsid w:val="009701B0"/>
    <w:rsid w:val="009701B1"/>
    <w:rsid w:val="009701E7"/>
    <w:rsid w:val="009702A4"/>
    <w:rsid w:val="009702A5"/>
    <w:rsid w:val="009702AB"/>
    <w:rsid w:val="00970344"/>
    <w:rsid w:val="009704B6"/>
    <w:rsid w:val="0097054E"/>
    <w:rsid w:val="00970608"/>
    <w:rsid w:val="0097095F"/>
    <w:rsid w:val="009709AA"/>
    <w:rsid w:val="00970A11"/>
    <w:rsid w:val="00970A24"/>
    <w:rsid w:val="00970A8B"/>
    <w:rsid w:val="00970A95"/>
    <w:rsid w:val="00970AD5"/>
    <w:rsid w:val="00970D14"/>
    <w:rsid w:val="00970D63"/>
    <w:rsid w:val="00970DBC"/>
    <w:rsid w:val="00970F4B"/>
    <w:rsid w:val="00970F94"/>
    <w:rsid w:val="00971167"/>
    <w:rsid w:val="009711B5"/>
    <w:rsid w:val="0097124E"/>
    <w:rsid w:val="00971290"/>
    <w:rsid w:val="00971338"/>
    <w:rsid w:val="009715AA"/>
    <w:rsid w:val="009716A6"/>
    <w:rsid w:val="0097175E"/>
    <w:rsid w:val="009717A5"/>
    <w:rsid w:val="0097189F"/>
    <w:rsid w:val="009718D6"/>
    <w:rsid w:val="009719C7"/>
    <w:rsid w:val="00971A34"/>
    <w:rsid w:val="00971B6E"/>
    <w:rsid w:val="00971D8F"/>
    <w:rsid w:val="00971D90"/>
    <w:rsid w:val="00971F51"/>
    <w:rsid w:val="00971FFE"/>
    <w:rsid w:val="00972043"/>
    <w:rsid w:val="009721BB"/>
    <w:rsid w:val="00972237"/>
    <w:rsid w:val="0097231D"/>
    <w:rsid w:val="00972349"/>
    <w:rsid w:val="00972353"/>
    <w:rsid w:val="0097236A"/>
    <w:rsid w:val="009723A0"/>
    <w:rsid w:val="009723D5"/>
    <w:rsid w:val="00972417"/>
    <w:rsid w:val="009725A3"/>
    <w:rsid w:val="009725B0"/>
    <w:rsid w:val="009727D8"/>
    <w:rsid w:val="00972920"/>
    <w:rsid w:val="00972A04"/>
    <w:rsid w:val="00972A0A"/>
    <w:rsid w:val="00972BDF"/>
    <w:rsid w:val="00972D11"/>
    <w:rsid w:val="00972D7F"/>
    <w:rsid w:val="00972D9D"/>
    <w:rsid w:val="00972DE0"/>
    <w:rsid w:val="00972E31"/>
    <w:rsid w:val="00972E79"/>
    <w:rsid w:val="00972F92"/>
    <w:rsid w:val="009731D4"/>
    <w:rsid w:val="0097339E"/>
    <w:rsid w:val="009733A3"/>
    <w:rsid w:val="009733B8"/>
    <w:rsid w:val="0097346A"/>
    <w:rsid w:val="00973530"/>
    <w:rsid w:val="00973800"/>
    <w:rsid w:val="009738A0"/>
    <w:rsid w:val="00973910"/>
    <w:rsid w:val="009739DE"/>
    <w:rsid w:val="009739ED"/>
    <w:rsid w:val="00973A45"/>
    <w:rsid w:val="00973A6D"/>
    <w:rsid w:val="00973A79"/>
    <w:rsid w:val="00973B65"/>
    <w:rsid w:val="00973B8C"/>
    <w:rsid w:val="00973C17"/>
    <w:rsid w:val="00973C87"/>
    <w:rsid w:val="00973CCA"/>
    <w:rsid w:val="00973D57"/>
    <w:rsid w:val="00973DAA"/>
    <w:rsid w:val="00973DDE"/>
    <w:rsid w:val="00973FA6"/>
    <w:rsid w:val="00973FD0"/>
    <w:rsid w:val="0097401B"/>
    <w:rsid w:val="00974028"/>
    <w:rsid w:val="009740D8"/>
    <w:rsid w:val="00974127"/>
    <w:rsid w:val="0097416D"/>
    <w:rsid w:val="00974177"/>
    <w:rsid w:val="0097417A"/>
    <w:rsid w:val="00974267"/>
    <w:rsid w:val="00974352"/>
    <w:rsid w:val="0097437C"/>
    <w:rsid w:val="00974453"/>
    <w:rsid w:val="009745D2"/>
    <w:rsid w:val="009745DF"/>
    <w:rsid w:val="0097464F"/>
    <w:rsid w:val="0097468E"/>
    <w:rsid w:val="009746FA"/>
    <w:rsid w:val="0097471D"/>
    <w:rsid w:val="00974752"/>
    <w:rsid w:val="00974871"/>
    <w:rsid w:val="009748B1"/>
    <w:rsid w:val="009748D7"/>
    <w:rsid w:val="00974944"/>
    <w:rsid w:val="00974950"/>
    <w:rsid w:val="00974A0B"/>
    <w:rsid w:val="00974A2D"/>
    <w:rsid w:val="00974A93"/>
    <w:rsid w:val="00974B4E"/>
    <w:rsid w:val="00974B97"/>
    <w:rsid w:val="00974C8D"/>
    <w:rsid w:val="00974D0C"/>
    <w:rsid w:val="00974DFD"/>
    <w:rsid w:val="00974E4F"/>
    <w:rsid w:val="00974E6C"/>
    <w:rsid w:val="00974ECD"/>
    <w:rsid w:val="00974FB1"/>
    <w:rsid w:val="00974FF3"/>
    <w:rsid w:val="0097506E"/>
    <w:rsid w:val="009751CC"/>
    <w:rsid w:val="0097526B"/>
    <w:rsid w:val="00975450"/>
    <w:rsid w:val="00975524"/>
    <w:rsid w:val="0097552C"/>
    <w:rsid w:val="0097559D"/>
    <w:rsid w:val="0097565C"/>
    <w:rsid w:val="009756DF"/>
    <w:rsid w:val="00975727"/>
    <w:rsid w:val="00975795"/>
    <w:rsid w:val="00975B2F"/>
    <w:rsid w:val="00975B92"/>
    <w:rsid w:val="00975C1B"/>
    <w:rsid w:val="00975C6A"/>
    <w:rsid w:val="00975DBD"/>
    <w:rsid w:val="00975E50"/>
    <w:rsid w:val="00976097"/>
    <w:rsid w:val="009760B1"/>
    <w:rsid w:val="009761A4"/>
    <w:rsid w:val="009762C0"/>
    <w:rsid w:val="009762D7"/>
    <w:rsid w:val="00976383"/>
    <w:rsid w:val="009763AC"/>
    <w:rsid w:val="00976463"/>
    <w:rsid w:val="009764E8"/>
    <w:rsid w:val="0097663D"/>
    <w:rsid w:val="009766D0"/>
    <w:rsid w:val="00976A01"/>
    <w:rsid w:val="00976A0D"/>
    <w:rsid w:val="00976AF1"/>
    <w:rsid w:val="00976C24"/>
    <w:rsid w:val="00976E30"/>
    <w:rsid w:val="00976EC6"/>
    <w:rsid w:val="00977048"/>
    <w:rsid w:val="0097712F"/>
    <w:rsid w:val="009771F7"/>
    <w:rsid w:val="009772C3"/>
    <w:rsid w:val="0097730E"/>
    <w:rsid w:val="00977314"/>
    <w:rsid w:val="00977518"/>
    <w:rsid w:val="00977556"/>
    <w:rsid w:val="00977673"/>
    <w:rsid w:val="00977759"/>
    <w:rsid w:val="0097783B"/>
    <w:rsid w:val="00977866"/>
    <w:rsid w:val="0097786E"/>
    <w:rsid w:val="009778C1"/>
    <w:rsid w:val="009778E8"/>
    <w:rsid w:val="009779BD"/>
    <w:rsid w:val="009779C2"/>
    <w:rsid w:val="009779C5"/>
    <w:rsid w:val="009779CE"/>
    <w:rsid w:val="009779EC"/>
    <w:rsid w:val="00977B88"/>
    <w:rsid w:val="00977B8D"/>
    <w:rsid w:val="00977B94"/>
    <w:rsid w:val="00977BC1"/>
    <w:rsid w:val="00977BEC"/>
    <w:rsid w:val="00977CBD"/>
    <w:rsid w:val="00977D9E"/>
    <w:rsid w:val="00977FA2"/>
    <w:rsid w:val="00980058"/>
    <w:rsid w:val="009800D3"/>
    <w:rsid w:val="0098021E"/>
    <w:rsid w:val="009802E4"/>
    <w:rsid w:val="00980373"/>
    <w:rsid w:val="00980398"/>
    <w:rsid w:val="009803F2"/>
    <w:rsid w:val="009804E0"/>
    <w:rsid w:val="00980525"/>
    <w:rsid w:val="0098053E"/>
    <w:rsid w:val="009805C8"/>
    <w:rsid w:val="00980634"/>
    <w:rsid w:val="00980785"/>
    <w:rsid w:val="00980815"/>
    <w:rsid w:val="009808F8"/>
    <w:rsid w:val="00980903"/>
    <w:rsid w:val="00980A23"/>
    <w:rsid w:val="00980B06"/>
    <w:rsid w:val="00980B25"/>
    <w:rsid w:val="00980C12"/>
    <w:rsid w:val="00980CE7"/>
    <w:rsid w:val="00980D36"/>
    <w:rsid w:val="00980D51"/>
    <w:rsid w:val="00980D64"/>
    <w:rsid w:val="00980D74"/>
    <w:rsid w:val="00980DB0"/>
    <w:rsid w:val="00980DBB"/>
    <w:rsid w:val="00980E22"/>
    <w:rsid w:val="00980E26"/>
    <w:rsid w:val="0098103B"/>
    <w:rsid w:val="009810D4"/>
    <w:rsid w:val="009811B8"/>
    <w:rsid w:val="009813BC"/>
    <w:rsid w:val="00981535"/>
    <w:rsid w:val="00981574"/>
    <w:rsid w:val="009816ED"/>
    <w:rsid w:val="009816F2"/>
    <w:rsid w:val="00981797"/>
    <w:rsid w:val="009817CA"/>
    <w:rsid w:val="00981857"/>
    <w:rsid w:val="00981B58"/>
    <w:rsid w:val="00981B89"/>
    <w:rsid w:val="00981D18"/>
    <w:rsid w:val="00981E16"/>
    <w:rsid w:val="00981F10"/>
    <w:rsid w:val="00981F5A"/>
    <w:rsid w:val="00981F7B"/>
    <w:rsid w:val="00981F9E"/>
    <w:rsid w:val="009821EF"/>
    <w:rsid w:val="009821F0"/>
    <w:rsid w:val="00982251"/>
    <w:rsid w:val="009822EA"/>
    <w:rsid w:val="0098233E"/>
    <w:rsid w:val="009823A0"/>
    <w:rsid w:val="009823EE"/>
    <w:rsid w:val="00982525"/>
    <w:rsid w:val="0098253E"/>
    <w:rsid w:val="0098259A"/>
    <w:rsid w:val="009825AC"/>
    <w:rsid w:val="009826CF"/>
    <w:rsid w:val="009826F1"/>
    <w:rsid w:val="009826F3"/>
    <w:rsid w:val="00982752"/>
    <w:rsid w:val="009827B6"/>
    <w:rsid w:val="009827EF"/>
    <w:rsid w:val="0098287D"/>
    <w:rsid w:val="0098294E"/>
    <w:rsid w:val="00982ABA"/>
    <w:rsid w:val="00982BE9"/>
    <w:rsid w:val="00982C9B"/>
    <w:rsid w:val="00982ECF"/>
    <w:rsid w:val="00982FAC"/>
    <w:rsid w:val="00982FD6"/>
    <w:rsid w:val="00982FDF"/>
    <w:rsid w:val="0098308B"/>
    <w:rsid w:val="00983105"/>
    <w:rsid w:val="00983170"/>
    <w:rsid w:val="0098335F"/>
    <w:rsid w:val="009833A4"/>
    <w:rsid w:val="00983448"/>
    <w:rsid w:val="009834FE"/>
    <w:rsid w:val="009835DD"/>
    <w:rsid w:val="009836AF"/>
    <w:rsid w:val="00983735"/>
    <w:rsid w:val="009837CA"/>
    <w:rsid w:val="00983822"/>
    <w:rsid w:val="00983904"/>
    <w:rsid w:val="00983949"/>
    <w:rsid w:val="00983CF3"/>
    <w:rsid w:val="00983DE0"/>
    <w:rsid w:val="00983E1A"/>
    <w:rsid w:val="00983E9E"/>
    <w:rsid w:val="00983EE6"/>
    <w:rsid w:val="00983F23"/>
    <w:rsid w:val="00983FB9"/>
    <w:rsid w:val="00984022"/>
    <w:rsid w:val="00984041"/>
    <w:rsid w:val="009842F9"/>
    <w:rsid w:val="00984380"/>
    <w:rsid w:val="0098449B"/>
    <w:rsid w:val="009844F8"/>
    <w:rsid w:val="00984548"/>
    <w:rsid w:val="00984592"/>
    <w:rsid w:val="00984615"/>
    <w:rsid w:val="009846DF"/>
    <w:rsid w:val="00984772"/>
    <w:rsid w:val="009849CC"/>
    <w:rsid w:val="00984A4B"/>
    <w:rsid w:val="00984A94"/>
    <w:rsid w:val="00984B25"/>
    <w:rsid w:val="00984E20"/>
    <w:rsid w:val="00984F2C"/>
    <w:rsid w:val="00984FD0"/>
    <w:rsid w:val="0098503C"/>
    <w:rsid w:val="00985177"/>
    <w:rsid w:val="009851DE"/>
    <w:rsid w:val="00985236"/>
    <w:rsid w:val="0098527E"/>
    <w:rsid w:val="009853DE"/>
    <w:rsid w:val="00985405"/>
    <w:rsid w:val="009854C3"/>
    <w:rsid w:val="009856F3"/>
    <w:rsid w:val="0098577A"/>
    <w:rsid w:val="009857E3"/>
    <w:rsid w:val="00985AB0"/>
    <w:rsid w:val="00985BFE"/>
    <w:rsid w:val="00985DC2"/>
    <w:rsid w:val="00985DCA"/>
    <w:rsid w:val="00985DED"/>
    <w:rsid w:val="00985E2E"/>
    <w:rsid w:val="00985E65"/>
    <w:rsid w:val="00985EEF"/>
    <w:rsid w:val="0098609B"/>
    <w:rsid w:val="00986145"/>
    <w:rsid w:val="00986160"/>
    <w:rsid w:val="0098619B"/>
    <w:rsid w:val="009863C2"/>
    <w:rsid w:val="009863DB"/>
    <w:rsid w:val="00986570"/>
    <w:rsid w:val="009865AA"/>
    <w:rsid w:val="009865CC"/>
    <w:rsid w:val="0098668D"/>
    <w:rsid w:val="009867B4"/>
    <w:rsid w:val="00986800"/>
    <w:rsid w:val="00986895"/>
    <w:rsid w:val="009868FA"/>
    <w:rsid w:val="009869FD"/>
    <w:rsid w:val="00986A10"/>
    <w:rsid w:val="00986AEE"/>
    <w:rsid w:val="00986B3D"/>
    <w:rsid w:val="00986BFB"/>
    <w:rsid w:val="00986DA9"/>
    <w:rsid w:val="00986E80"/>
    <w:rsid w:val="00986EDC"/>
    <w:rsid w:val="00986F88"/>
    <w:rsid w:val="00986FFC"/>
    <w:rsid w:val="00987080"/>
    <w:rsid w:val="009870E5"/>
    <w:rsid w:val="0098713A"/>
    <w:rsid w:val="009872A7"/>
    <w:rsid w:val="009872D1"/>
    <w:rsid w:val="0098730D"/>
    <w:rsid w:val="00987331"/>
    <w:rsid w:val="00987473"/>
    <w:rsid w:val="00987474"/>
    <w:rsid w:val="009874AD"/>
    <w:rsid w:val="009874B7"/>
    <w:rsid w:val="0098758F"/>
    <w:rsid w:val="009875AE"/>
    <w:rsid w:val="0098761A"/>
    <w:rsid w:val="00987645"/>
    <w:rsid w:val="0098765A"/>
    <w:rsid w:val="00987744"/>
    <w:rsid w:val="0098780B"/>
    <w:rsid w:val="0098783A"/>
    <w:rsid w:val="00987871"/>
    <w:rsid w:val="0098787B"/>
    <w:rsid w:val="009878B3"/>
    <w:rsid w:val="0098794F"/>
    <w:rsid w:val="009879DA"/>
    <w:rsid w:val="00987A14"/>
    <w:rsid w:val="00987A89"/>
    <w:rsid w:val="00987ABA"/>
    <w:rsid w:val="00987BCA"/>
    <w:rsid w:val="00987C87"/>
    <w:rsid w:val="00987D94"/>
    <w:rsid w:val="00987DC1"/>
    <w:rsid w:val="00987DE7"/>
    <w:rsid w:val="00987E5B"/>
    <w:rsid w:val="00987EA2"/>
    <w:rsid w:val="00990128"/>
    <w:rsid w:val="00990152"/>
    <w:rsid w:val="00990159"/>
    <w:rsid w:val="009901BE"/>
    <w:rsid w:val="00990212"/>
    <w:rsid w:val="00990229"/>
    <w:rsid w:val="009902CE"/>
    <w:rsid w:val="009903A7"/>
    <w:rsid w:val="00990419"/>
    <w:rsid w:val="00990422"/>
    <w:rsid w:val="00990527"/>
    <w:rsid w:val="00990709"/>
    <w:rsid w:val="009908FB"/>
    <w:rsid w:val="009909E3"/>
    <w:rsid w:val="009909F8"/>
    <w:rsid w:val="00990A36"/>
    <w:rsid w:val="00990AC7"/>
    <w:rsid w:val="00990AF5"/>
    <w:rsid w:val="00990BD4"/>
    <w:rsid w:val="00990BD6"/>
    <w:rsid w:val="00990D45"/>
    <w:rsid w:val="00990D6B"/>
    <w:rsid w:val="00990F38"/>
    <w:rsid w:val="00990F8E"/>
    <w:rsid w:val="00991023"/>
    <w:rsid w:val="009910CB"/>
    <w:rsid w:val="00991104"/>
    <w:rsid w:val="00991119"/>
    <w:rsid w:val="009911FC"/>
    <w:rsid w:val="0099129D"/>
    <w:rsid w:val="00991372"/>
    <w:rsid w:val="00991399"/>
    <w:rsid w:val="00991401"/>
    <w:rsid w:val="00991458"/>
    <w:rsid w:val="009914EC"/>
    <w:rsid w:val="00991615"/>
    <w:rsid w:val="00991620"/>
    <w:rsid w:val="00991671"/>
    <w:rsid w:val="009916AB"/>
    <w:rsid w:val="00991758"/>
    <w:rsid w:val="00991785"/>
    <w:rsid w:val="009917E3"/>
    <w:rsid w:val="00991905"/>
    <w:rsid w:val="0099190D"/>
    <w:rsid w:val="00991964"/>
    <w:rsid w:val="009919D5"/>
    <w:rsid w:val="00991ADF"/>
    <w:rsid w:val="00991AE6"/>
    <w:rsid w:val="00991B03"/>
    <w:rsid w:val="00991B93"/>
    <w:rsid w:val="00991BD5"/>
    <w:rsid w:val="00991C89"/>
    <w:rsid w:val="00991CC0"/>
    <w:rsid w:val="00991CFE"/>
    <w:rsid w:val="00991D0A"/>
    <w:rsid w:val="00991D3D"/>
    <w:rsid w:val="00991DE2"/>
    <w:rsid w:val="009920C9"/>
    <w:rsid w:val="009920F3"/>
    <w:rsid w:val="00992117"/>
    <w:rsid w:val="009921AB"/>
    <w:rsid w:val="009921DB"/>
    <w:rsid w:val="009921EF"/>
    <w:rsid w:val="00992291"/>
    <w:rsid w:val="00992309"/>
    <w:rsid w:val="0099231B"/>
    <w:rsid w:val="00992355"/>
    <w:rsid w:val="009923DB"/>
    <w:rsid w:val="00992560"/>
    <w:rsid w:val="00992575"/>
    <w:rsid w:val="00992609"/>
    <w:rsid w:val="00992635"/>
    <w:rsid w:val="0099263A"/>
    <w:rsid w:val="009926B4"/>
    <w:rsid w:val="00992739"/>
    <w:rsid w:val="0099278B"/>
    <w:rsid w:val="00992844"/>
    <w:rsid w:val="0099289B"/>
    <w:rsid w:val="009928DE"/>
    <w:rsid w:val="009928F0"/>
    <w:rsid w:val="0099292F"/>
    <w:rsid w:val="009929E1"/>
    <w:rsid w:val="00992BBE"/>
    <w:rsid w:val="00992BF6"/>
    <w:rsid w:val="00992D2D"/>
    <w:rsid w:val="00992D56"/>
    <w:rsid w:val="00992E2C"/>
    <w:rsid w:val="00992EB8"/>
    <w:rsid w:val="00992F3E"/>
    <w:rsid w:val="00992F56"/>
    <w:rsid w:val="0099305C"/>
    <w:rsid w:val="00993174"/>
    <w:rsid w:val="009931D8"/>
    <w:rsid w:val="009931F2"/>
    <w:rsid w:val="0099323C"/>
    <w:rsid w:val="00993254"/>
    <w:rsid w:val="0099332E"/>
    <w:rsid w:val="00993381"/>
    <w:rsid w:val="009933B0"/>
    <w:rsid w:val="009933B1"/>
    <w:rsid w:val="00993404"/>
    <w:rsid w:val="00993516"/>
    <w:rsid w:val="00993550"/>
    <w:rsid w:val="0099358E"/>
    <w:rsid w:val="00993597"/>
    <w:rsid w:val="009935B6"/>
    <w:rsid w:val="009936C4"/>
    <w:rsid w:val="009937EC"/>
    <w:rsid w:val="009937FA"/>
    <w:rsid w:val="00993803"/>
    <w:rsid w:val="0099383E"/>
    <w:rsid w:val="00993860"/>
    <w:rsid w:val="0099399F"/>
    <w:rsid w:val="009939D6"/>
    <w:rsid w:val="00993AD0"/>
    <w:rsid w:val="00993B4A"/>
    <w:rsid w:val="00993B62"/>
    <w:rsid w:val="00993B7D"/>
    <w:rsid w:val="00993C07"/>
    <w:rsid w:val="00993C5C"/>
    <w:rsid w:val="00993D4D"/>
    <w:rsid w:val="00993F62"/>
    <w:rsid w:val="00994061"/>
    <w:rsid w:val="0099407D"/>
    <w:rsid w:val="00994188"/>
    <w:rsid w:val="00994348"/>
    <w:rsid w:val="00994399"/>
    <w:rsid w:val="009943BC"/>
    <w:rsid w:val="0099444B"/>
    <w:rsid w:val="00994522"/>
    <w:rsid w:val="009946C2"/>
    <w:rsid w:val="009946D4"/>
    <w:rsid w:val="00994708"/>
    <w:rsid w:val="0099477B"/>
    <w:rsid w:val="009947FE"/>
    <w:rsid w:val="00994A8B"/>
    <w:rsid w:val="00994C9E"/>
    <w:rsid w:val="00994DA2"/>
    <w:rsid w:val="00994FBB"/>
    <w:rsid w:val="00994FF3"/>
    <w:rsid w:val="00995018"/>
    <w:rsid w:val="0099504E"/>
    <w:rsid w:val="00995068"/>
    <w:rsid w:val="009950E0"/>
    <w:rsid w:val="00995124"/>
    <w:rsid w:val="009952A5"/>
    <w:rsid w:val="00995355"/>
    <w:rsid w:val="00995398"/>
    <w:rsid w:val="009954B5"/>
    <w:rsid w:val="0099553D"/>
    <w:rsid w:val="009955FF"/>
    <w:rsid w:val="0099573D"/>
    <w:rsid w:val="00995784"/>
    <w:rsid w:val="00995855"/>
    <w:rsid w:val="0099587C"/>
    <w:rsid w:val="009958C0"/>
    <w:rsid w:val="0099591F"/>
    <w:rsid w:val="00995941"/>
    <w:rsid w:val="00995966"/>
    <w:rsid w:val="00995BE5"/>
    <w:rsid w:val="00995C33"/>
    <w:rsid w:val="00995C64"/>
    <w:rsid w:val="00995D73"/>
    <w:rsid w:val="00995D7D"/>
    <w:rsid w:val="00995DC1"/>
    <w:rsid w:val="00995E64"/>
    <w:rsid w:val="00995F80"/>
    <w:rsid w:val="00995FFE"/>
    <w:rsid w:val="0099602D"/>
    <w:rsid w:val="009960A8"/>
    <w:rsid w:val="009962EB"/>
    <w:rsid w:val="00996323"/>
    <w:rsid w:val="0099648A"/>
    <w:rsid w:val="009964B3"/>
    <w:rsid w:val="00996527"/>
    <w:rsid w:val="00996772"/>
    <w:rsid w:val="00996798"/>
    <w:rsid w:val="009967D1"/>
    <w:rsid w:val="00996818"/>
    <w:rsid w:val="009968B0"/>
    <w:rsid w:val="00996949"/>
    <w:rsid w:val="0099696A"/>
    <w:rsid w:val="00996A62"/>
    <w:rsid w:val="00996B3B"/>
    <w:rsid w:val="00996BCB"/>
    <w:rsid w:val="00996BF2"/>
    <w:rsid w:val="00996C06"/>
    <w:rsid w:val="00996C92"/>
    <w:rsid w:val="00996CB2"/>
    <w:rsid w:val="00996D88"/>
    <w:rsid w:val="00996E33"/>
    <w:rsid w:val="00996EDA"/>
    <w:rsid w:val="00996F7E"/>
    <w:rsid w:val="00996F99"/>
    <w:rsid w:val="00997004"/>
    <w:rsid w:val="00997090"/>
    <w:rsid w:val="00997148"/>
    <w:rsid w:val="00997223"/>
    <w:rsid w:val="00997228"/>
    <w:rsid w:val="009973E2"/>
    <w:rsid w:val="009975F2"/>
    <w:rsid w:val="0099769C"/>
    <w:rsid w:val="009976D4"/>
    <w:rsid w:val="00997710"/>
    <w:rsid w:val="0099776E"/>
    <w:rsid w:val="00997928"/>
    <w:rsid w:val="0099798B"/>
    <w:rsid w:val="009979FE"/>
    <w:rsid w:val="00997AEF"/>
    <w:rsid w:val="00997B2A"/>
    <w:rsid w:val="00997B8B"/>
    <w:rsid w:val="00997B96"/>
    <w:rsid w:val="00997C71"/>
    <w:rsid w:val="00997C72"/>
    <w:rsid w:val="00997C87"/>
    <w:rsid w:val="00997D1B"/>
    <w:rsid w:val="00997DB3"/>
    <w:rsid w:val="00997E83"/>
    <w:rsid w:val="00997EF1"/>
    <w:rsid w:val="00997F6F"/>
    <w:rsid w:val="00997F7A"/>
    <w:rsid w:val="00997FAB"/>
    <w:rsid w:val="00997FC2"/>
    <w:rsid w:val="009A001C"/>
    <w:rsid w:val="009A01F9"/>
    <w:rsid w:val="009A0201"/>
    <w:rsid w:val="009A020F"/>
    <w:rsid w:val="009A0219"/>
    <w:rsid w:val="009A0274"/>
    <w:rsid w:val="009A033A"/>
    <w:rsid w:val="009A03E0"/>
    <w:rsid w:val="009A0440"/>
    <w:rsid w:val="009A0594"/>
    <w:rsid w:val="009A06B1"/>
    <w:rsid w:val="009A0708"/>
    <w:rsid w:val="009A09F5"/>
    <w:rsid w:val="009A0AB2"/>
    <w:rsid w:val="009A0B56"/>
    <w:rsid w:val="009A0CC9"/>
    <w:rsid w:val="009A0D5D"/>
    <w:rsid w:val="009A0E25"/>
    <w:rsid w:val="009A0F1F"/>
    <w:rsid w:val="009A0F51"/>
    <w:rsid w:val="009A0F5D"/>
    <w:rsid w:val="009A1097"/>
    <w:rsid w:val="009A11AA"/>
    <w:rsid w:val="009A123B"/>
    <w:rsid w:val="009A128A"/>
    <w:rsid w:val="009A144D"/>
    <w:rsid w:val="009A146F"/>
    <w:rsid w:val="009A1473"/>
    <w:rsid w:val="009A157C"/>
    <w:rsid w:val="009A15D8"/>
    <w:rsid w:val="009A160F"/>
    <w:rsid w:val="009A161F"/>
    <w:rsid w:val="009A16F5"/>
    <w:rsid w:val="009A1733"/>
    <w:rsid w:val="009A17A7"/>
    <w:rsid w:val="009A17FB"/>
    <w:rsid w:val="009A185D"/>
    <w:rsid w:val="009A186A"/>
    <w:rsid w:val="009A18C1"/>
    <w:rsid w:val="009A18CB"/>
    <w:rsid w:val="009A18DF"/>
    <w:rsid w:val="009A192A"/>
    <w:rsid w:val="009A197A"/>
    <w:rsid w:val="009A197E"/>
    <w:rsid w:val="009A1A54"/>
    <w:rsid w:val="009A1C30"/>
    <w:rsid w:val="009A1CAB"/>
    <w:rsid w:val="009A1D2D"/>
    <w:rsid w:val="009A1DD9"/>
    <w:rsid w:val="009A1F99"/>
    <w:rsid w:val="009A2311"/>
    <w:rsid w:val="009A245A"/>
    <w:rsid w:val="009A2536"/>
    <w:rsid w:val="009A259C"/>
    <w:rsid w:val="009A25C8"/>
    <w:rsid w:val="009A2623"/>
    <w:rsid w:val="009A2658"/>
    <w:rsid w:val="009A2695"/>
    <w:rsid w:val="009A26BB"/>
    <w:rsid w:val="009A27F6"/>
    <w:rsid w:val="009A2897"/>
    <w:rsid w:val="009A28DB"/>
    <w:rsid w:val="009A28EA"/>
    <w:rsid w:val="009A28F6"/>
    <w:rsid w:val="009A2A23"/>
    <w:rsid w:val="009A2AC6"/>
    <w:rsid w:val="009A2B0B"/>
    <w:rsid w:val="009A2D63"/>
    <w:rsid w:val="009A2D67"/>
    <w:rsid w:val="009A2E4A"/>
    <w:rsid w:val="009A2EB8"/>
    <w:rsid w:val="009A2EEA"/>
    <w:rsid w:val="009A2F22"/>
    <w:rsid w:val="009A2F49"/>
    <w:rsid w:val="009A30B2"/>
    <w:rsid w:val="009A30C3"/>
    <w:rsid w:val="009A312B"/>
    <w:rsid w:val="009A313C"/>
    <w:rsid w:val="009A3172"/>
    <w:rsid w:val="009A317D"/>
    <w:rsid w:val="009A31D8"/>
    <w:rsid w:val="009A3211"/>
    <w:rsid w:val="009A3245"/>
    <w:rsid w:val="009A3298"/>
    <w:rsid w:val="009A33CA"/>
    <w:rsid w:val="009A3421"/>
    <w:rsid w:val="009A3560"/>
    <w:rsid w:val="009A3575"/>
    <w:rsid w:val="009A3576"/>
    <w:rsid w:val="009A35CC"/>
    <w:rsid w:val="009A3612"/>
    <w:rsid w:val="009A362A"/>
    <w:rsid w:val="009A36C9"/>
    <w:rsid w:val="009A3741"/>
    <w:rsid w:val="009A379C"/>
    <w:rsid w:val="009A3973"/>
    <w:rsid w:val="009A3A1F"/>
    <w:rsid w:val="009A3B61"/>
    <w:rsid w:val="009A3D03"/>
    <w:rsid w:val="009A3D0B"/>
    <w:rsid w:val="009A3DB5"/>
    <w:rsid w:val="009A3EA7"/>
    <w:rsid w:val="009A3ED6"/>
    <w:rsid w:val="009A3F52"/>
    <w:rsid w:val="009A3FEB"/>
    <w:rsid w:val="009A411C"/>
    <w:rsid w:val="009A4154"/>
    <w:rsid w:val="009A41D5"/>
    <w:rsid w:val="009A4268"/>
    <w:rsid w:val="009A4416"/>
    <w:rsid w:val="009A446C"/>
    <w:rsid w:val="009A45AB"/>
    <w:rsid w:val="009A46DE"/>
    <w:rsid w:val="009A4726"/>
    <w:rsid w:val="009A4738"/>
    <w:rsid w:val="009A47A7"/>
    <w:rsid w:val="009A47B9"/>
    <w:rsid w:val="009A47C4"/>
    <w:rsid w:val="009A48B8"/>
    <w:rsid w:val="009A49D6"/>
    <w:rsid w:val="009A49FF"/>
    <w:rsid w:val="009A4A6B"/>
    <w:rsid w:val="009A4ADC"/>
    <w:rsid w:val="009A4B28"/>
    <w:rsid w:val="009A4C0E"/>
    <w:rsid w:val="009A4C15"/>
    <w:rsid w:val="009A4D51"/>
    <w:rsid w:val="009A4DF3"/>
    <w:rsid w:val="009A4F48"/>
    <w:rsid w:val="009A5026"/>
    <w:rsid w:val="009A50D9"/>
    <w:rsid w:val="009A50DC"/>
    <w:rsid w:val="009A50E5"/>
    <w:rsid w:val="009A5126"/>
    <w:rsid w:val="009A5229"/>
    <w:rsid w:val="009A5260"/>
    <w:rsid w:val="009A5422"/>
    <w:rsid w:val="009A55C4"/>
    <w:rsid w:val="009A5637"/>
    <w:rsid w:val="009A56AA"/>
    <w:rsid w:val="009A5708"/>
    <w:rsid w:val="009A571A"/>
    <w:rsid w:val="009A57BA"/>
    <w:rsid w:val="009A5801"/>
    <w:rsid w:val="009A5808"/>
    <w:rsid w:val="009A5809"/>
    <w:rsid w:val="009A5859"/>
    <w:rsid w:val="009A58D1"/>
    <w:rsid w:val="009A5951"/>
    <w:rsid w:val="009A5972"/>
    <w:rsid w:val="009A59B3"/>
    <w:rsid w:val="009A59E1"/>
    <w:rsid w:val="009A5A01"/>
    <w:rsid w:val="009A5AE9"/>
    <w:rsid w:val="009A5B03"/>
    <w:rsid w:val="009A5B2E"/>
    <w:rsid w:val="009A5B74"/>
    <w:rsid w:val="009A5B7D"/>
    <w:rsid w:val="009A5C75"/>
    <w:rsid w:val="009A5CD1"/>
    <w:rsid w:val="009A5D28"/>
    <w:rsid w:val="009A5DC7"/>
    <w:rsid w:val="009A5DEC"/>
    <w:rsid w:val="009A5E66"/>
    <w:rsid w:val="009A5F34"/>
    <w:rsid w:val="009A5F8D"/>
    <w:rsid w:val="009A6010"/>
    <w:rsid w:val="009A60CD"/>
    <w:rsid w:val="009A6158"/>
    <w:rsid w:val="009A61F8"/>
    <w:rsid w:val="009A6202"/>
    <w:rsid w:val="009A6242"/>
    <w:rsid w:val="009A626A"/>
    <w:rsid w:val="009A6310"/>
    <w:rsid w:val="009A653C"/>
    <w:rsid w:val="009A65BB"/>
    <w:rsid w:val="009A6611"/>
    <w:rsid w:val="009A6696"/>
    <w:rsid w:val="009A6725"/>
    <w:rsid w:val="009A67AD"/>
    <w:rsid w:val="009A6860"/>
    <w:rsid w:val="009A69C5"/>
    <w:rsid w:val="009A6A11"/>
    <w:rsid w:val="009A6A65"/>
    <w:rsid w:val="009A6A82"/>
    <w:rsid w:val="009A6BFE"/>
    <w:rsid w:val="009A6CB2"/>
    <w:rsid w:val="009A6CFF"/>
    <w:rsid w:val="009A6D02"/>
    <w:rsid w:val="009A6DC5"/>
    <w:rsid w:val="009A6E2D"/>
    <w:rsid w:val="009A7069"/>
    <w:rsid w:val="009A71C4"/>
    <w:rsid w:val="009A71EF"/>
    <w:rsid w:val="009A727A"/>
    <w:rsid w:val="009A7408"/>
    <w:rsid w:val="009A74DD"/>
    <w:rsid w:val="009A7508"/>
    <w:rsid w:val="009A754D"/>
    <w:rsid w:val="009A7797"/>
    <w:rsid w:val="009A77A4"/>
    <w:rsid w:val="009A77A9"/>
    <w:rsid w:val="009A77FC"/>
    <w:rsid w:val="009A7896"/>
    <w:rsid w:val="009A7903"/>
    <w:rsid w:val="009A7936"/>
    <w:rsid w:val="009A79C4"/>
    <w:rsid w:val="009A7A91"/>
    <w:rsid w:val="009A7C23"/>
    <w:rsid w:val="009A7C49"/>
    <w:rsid w:val="009A7F2A"/>
    <w:rsid w:val="009B003A"/>
    <w:rsid w:val="009B00A0"/>
    <w:rsid w:val="009B00BA"/>
    <w:rsid w:val="009B0210"/>
    <w:rsid w:val="009B0244"/>
    <w:rsid w:val="009B0297"/>
    <w:rsid w:val="009B0317"/>
    <w:rsid w:val="009B032F"/>
    <w:rsid w:val="009B03AD"/>
    <w:rsid w:val="009B03B6"/>
    <w:rsid w:val="009B0651"/>
    <w:rsid w:val="009B06D6"/>
    <w:rsid w:val="009B06DA"/>
    <w:rsid w:val="009B080E"/>
    <w:rsid w:val="009B0848"/>
    <w:rsid w:val="009B0871"/>
    <w:rsid w:val="009B0982"/>
    <w:rsid w:val="009B0A47"/>
    <w:rsid w:val="009B0AE5"/>
    <w:rsid w:val="009B0B6D"/>
    <w:rsid w:val="009B0CEC"/>
    <w:rsid w:val="009B0D78"/>
    <w:rsid w:val="009B0F23"/>
    <w:rsid w:val="009B103E"/>
    <w:rsid w:val="009B107F"/>
    <w:rsid w:val="009B11BD"/>
    <w:rsid w:val="009B121F"/>
    <w:rsid w:val="009B12BF"/>
    <w:rsid w:val="009B135C"/>
    <w:rsid w:val="009B1490"/>
    <w:rsid w:val="009B14B3"/>
    <w:rsid w:val="009B14E7"/>
    <w:rsid w:val="009B16E9"/>
    <w:rsid w:val="009B1757"/>
    <w:rsid w:val="009B1801"/>
    <w:rsid w:val="009B1898"/>
    <w:rsid w:val="009B18CE"/>
    <w:rsid w:val="009B18ED"/>
    <w:rsid w:val="009B1985"/>
    <w:rsid w:val="009B1A15"/>
    <w:rsid w:val="009B1B11"/>
    <w:rsid w:val="009B1BF1"/>
    <w:rsid w:val="009B1C67"/>
    <w:rsid w:val="009B1C7E"/>
    <w:rsid w:val="009B1E3F"/>
    <w:rsid w:val="009B1F95"/>
    <w:rsid w:val="009B2098"/>
    <w:rsid w:val="009B20A4"/>
    <w:rsid w:val="009B20DA"/>
    <w:rsid w:val="009B2141"/>
    <w:rsid w:val="009B226D"/>
    <w:rsid w:val="009B234F"/>
    <w:rsid w:val="009B2353"/>
    <w:rsid w:val="009B2408"/>
    <w:rsid w:val="009B2454"/>
    <w:rsid w:val="009B2676"/>
    <w:rsid w:val="009B26BF"/>
    <w:rsid w:val="009B270C"/>
    <w:rsid w:val="009B2715"/>
    <w:rsid w:val="009B2717"/>
    <w:rsid w:val="009B2859"/>
    <w:rsid w:val="009B29D5"/>
    <w:rsid w:val="009B2A2A"/>
    <w:rsid w:val="009B2B39"/>
    <w:rsid w:val="009B2B9A"/>
    <w:rsid w:val="009B2C82"/>
    <w:rsid w:val="009B2C86"/>
    <w:rsid w:val="009B2D0D"/>
    <w:rsid w:val="009B2EC6"/>
    <w:rsid w:val="009B303A"/>
    <w:rsid w:val="009B307F"/>
    <w:rsid w:val="009B30DB"/>
    <w:rsid w:val="009B3101"/>
    <w:rsid w:val="009B31E0"/>
    <w:rsid w:val="009B31EE"/>
    <w:rsid w:val="009B322D"/>
    <w:rsid w:val="009B332F"/>
    <w:rsid w:val="009B337B"/>
    <w:rsid w:val="009B34CD"/>
    <w:rsid w:val="009B34EB"/>
    <w:rsid w:val="009B35CC"/>
    <w:rsid w:val="009B3609"/>
    <w:rsid w:val="009B367E"/>
    <w:rsid w:val="009B36C5"/>
    <w:rsid w:val="009B36EA"/>
    <w:rsid w:val="009B381F"/>
    <w:rsid w:val="009B3845"/>
    <w:rsid w:val="009B3A06"/>
    <w:rsid w:val="009B3A18"/>
    <w:rsid w:val="009B3A55"/>
    <w:rsid w:val="009B3A9D"/>
    <w:rsid w:val="009B3ACD"/>
    <w:rsid w:val="009B3B67"/>
    <w:rsid w:val="009B3BD0"/>
    <w:rsid w:val="009B3D59"/>
    <w:rsid w:val="009B3D7D"/>
    <w:rsid w:val="009B3D9F"/>
    <w:rsid w:val="009B3E27"/>
    <w:rsid w:val="009B3E71"/>
    <w:rsid w:val="009B3E9D"/>
    <w:rsid w:val="009B3EC1"/>
    <w:rsid w:val="009B4040"/>
    <w:rsid w:val="009B419F"/>
    <w:rsid w:val="009B41C9"/>
    <w:rsid w:val="009B44E5"/>
    <w:rsid w:val="009B4514"/>
    <w:rsid w:val="009B4680"/>
    <w:rsid w:val="009B46CA"/>
    <w:rsid w:val="009B4730"/>
    <w:rsid w:val="009B481B"/>
    <w:rsid w:val="009B491E"/>
    <w:rsid w:val="009B499E"/>
    <w:rsid w:val="009B4B0A"/>
    <w:rsid w:val="009B4C42"/>
    <w:rsid w:val="009B4C99"/>
    <w:rsid w:val="009B4D07"/>
    <w:rsid w:val="009B4FDB"/>
    <w:rsid w:val="009B5012"/>
    <w:rsid w:val="009B504F"/>
    <w:rsid w:val="009B5150"/>
    <w:rsid w:val="009B5217"/>
    <w:rsid w:val="009B5339"/>
    <w:rsid w:val="009B543F"/>
    <w:rsid w:val="009B55FD"/>
    <w:rsid w:val="009B5639"/>
    <w:rsid w:val="009B5675"/>
    <w:rsid w:val="009B5682"/>
    <w:rsid w:val="009B56B8"/>
    <w:rsid w:val="009B57D8"/>
    <w:rsid w:val="009B5AC6"/>
    <w:rsid w:val="009B5B6F"/>
    <w:rsid w:val="009B5BD2"/>
    <w:rsid w:val="009B5CD8"/>
    <w:rsid w:val="009B5DA6"/>
    <w:rsid w:val="009B5E42"/>
    <w:rsid w:val="009B5E62"/>
    <w:rsid w:val="009B5E9F"/>
    <w:rsid w:val="009B5F70"/>
    <w:rsid w:val="009B5FAE"/>
    <w:rsid w:val="009B5FD8"/>
    <w:rsid w:val="009B60FF"/>
    <w:rsid w:val="009B6116"/>
    <w:rsid w:val="009B61A5"/>
    <w:rsid w:val="009B61CC"/>
    <w:rsid w:val="009B6342"/>
    <w:rsid w:val="009B6379"/>
    <w:rsid w:val="009B6424"/>
    <w:rsid w:val="009B651C"/>
    <w:rsid w:val="009B656A"/>
    <w:rsid w:val="009B65A1"/>
    <w:rsid w:val="009B6766"/>
    <w:rsid w:val="009B69F2"/>
    <w:rsid w:val="009B6A6F"/>
    <w:rsid w:val="009B6AD1"/>
    <w:rsid w:val="009B6B88"/>
    <w:rsid w:val="009B6BAE"/>
    <w:rsid w:val="009B6C0B"/>
    <w:rsid w:val="009B6C7C"/>
    <w:rsid w:val="009B6D16"/>
    <w:rsid w:val="009B6D5B"/>
    <w:rsid w:val="009B6D6F"/>
    <w:rsid w:val="009B6DDC"/>
    <w:rsid w:val="009B6E46"/>
    <w:rsid w:val="009B6E5B"/>
    <w:rsid w:val="009B6F42"/>
    <w:rsid w:val="009B6FDD"/>
    <w:rsid w:val="009B6FE0"/>
    <w:rsid w:val="009B70CB"/>
    <w:rsid w:val="009B70E9"/>
    <w:rsid w:val="009B715F"/>
    <w:rsid w:val="009B72DA"/>
    <w:rsid w:val="009B731A"/>
    <w:rsid w:val="009B732E"/>
    <w:rsid w:val="009B734F"/>
    <w:rsid w:val="009B7388"/>
    <w:rsid w:val="009B73FD"/>
    <w:rsid w:val="009B7453"/>
    <w:rsid w:val="009B7691"/>
    <w:rsid w:val="009B76BD"/>
    <w:rsid w:val="009B770E"/>
    <w:rsid w:val="009B7735"/>
    <w:rsid w:val="009B7738"/>
    <w:rsid w:val="009B77E1"/>
    <w:rsid w:val="009B77EA"/>
    <w:rsid w:val="009B780E"/>
    <w:rsid w:val="009B785A"/>
    <w:rsid w:val="009B790C"/>
    <w:rsid w:val="009B79E8"/>
    <w:rsid w:val="009B7A40"/>
    <w:rsid w:val="009B7AFC"/>
    <w:rsid w:val="009B7B2B"/>
    <w:rsid w:val="009B7B5C"/>
    <w:rsid w:val="009B7BE0"/>
    <w:rsid w:val="009B7BF1"/>
    <w:rsid w:val="009B7BFB"/>
    <w:rsid w:val="009B7CEC"/>
    <w:rsid w:val="009B7E13"/>
    <w:rsid w:val="009B7F23"/>
    <w:rsid w:val="009B7FC0"/>
    <w:rsid w:val="009C0068"/>
    <w:rsid w:val="009C013B"/>
    <w:rsid w:val="009C013E"/>
    <w:rsid w:val="009C0272"/>
    <w:rsid w:val="009C032A"/>
    <w:rsid w:val="009C0370"/>
    <w:rsid w:val="009C037C"/>
    <w:rsid w:val="009C03C3"/>
    <w:rsid w:val="009C0411"/>
    <w:rsid w:val="009C0413"/>
    <w:rsid w:val="009C0421"/>
    <w:rsid w:val="009C04DC"/>
    <w:rsid w:val="009C04EF"/>
    <w:rsid w:val="009C0520"/>
    <w:rsid w:val="009C069F"/>
    <w:rsid w:val="009C0792"/>
    <w:rsid w:val="009C094C"/>
    <w:rsid w:val="009C094E"/>
    <w:rsid w:val="009C09C4"/>
    <w:rsid w:val="009C0B35"/>
    <w:rsid w:val="009C0D4F"/>
    <w:rsid w:val="009C0F7E"/>
    <w:rsid w:val="009C0FB1"/>
    <w:rsid w:val="009C1194"/>
    <w:rsid w:val="009C12D2"/>
    <w:rsid w:val="009C1355"/>
    <w:rsid w:val="009C13FB"/>
    <w:rsid w:val="009C1488"/>
    <w:rsid w:val="009C1677"/>
    <w:rsid w:val="009C174B"/>
    <w:rsid w:val="009C1780"/>
    <w:rsid w:val="009C1795"/>
    <w:rsid w:val="009C17B1"/>
    <w:rsid w:val="009C1800"/>
    <w:rsid w:val="009C1B10"/>
    <w:rsid w:val="009C1BE4"/>
    <w:rsid w:val="009C1C44"/>
    <w:rsid w:val="009C1C53"/>
    <w:rsid w:val="009C1C72"/>
    <w:rsid w:val="009C1CD5"/>
    <w:rsid w:val="009C1D18"/>
    <w:rsid w:val="009C1E78"/>
    <w:rsid w:val="009C1FC0"/>
    <w:rsid w:val="009C1FDA"/>
    <w:rsid w:val="009C20F7"/>
    <w:rsid w:val="009C2129"/>
    <w:rsid w:val="009C2162"/>
    <w:rsid w:val="009C21E3"/>
    <w:rsid w:val="009C220A"/>
    <w:rsid w:val="009C2292"/>
    <w:rsid w:val="009C229A"/>
    <w:rsid w:val="009C22AD"/>
    <w:rsid w:val="009C22BA"/>
    <w:rsid w:val="009C239E"/>
    <w:rsid w:val="009C243B"/>
    <w:rsid w:val="009C24B6"/>
    <w:rsid w:val="009C24D8"/>
    <w:rsid w:val="009C24F2"/>
    <w:rsid w:val="009C25AD"/>
    <w:rsid w:val="009C2618"/>
    <w:rsid w:val="009C26A2"/>
    <w:rsid w:val="009C271E"/>
    <w:rsid w:val="009C286E"/>
    <w:rsid w:val="009C28B7"/>
    <w:rsid w:val="009C290B"/>
    <w:rsid w:val="009C2966"/>
    <w:rsid w:val="009C29A5"/>
    <w:rsid w:val="009C2A69"/>
    <w:rsid w:val="009C2B2E"/>
    <w:rsid w:val="009C2B3F"/>
    <w:rsid w:val="009C2B42"/>
    <w:rsid w:val="009C2B6E"/>
    <w:rsid w:val="009C2EAA"/>
    <w:rsid w:val="009C2EC4"/>
    <w:rsid w:val="009C2F81"/>
    <w:rsid w:val="009C2FE9"/>
    <w:rsid w:val="009C3014"/>
    <w:rsid w:val="009C3060"/>
    <w:rsid w:val="009C30B1"/>
    <w:rsid w:val="009C3123"/>
    <w:rsid w:val="009C3186"/>
    <w:rsid w:val="009C31C6"/>
    <w:rsid w:val="009C3371"/>
    <w:rsid w:val="009C337F"/>
    <w:rsid w:val="009C3388"/>
    <w:rsid w:val="009C33F0"/>
    <w:rsid w:val="009C3447"/>
    <w:rsid w:val="009C3486"/>
    <w:rsid w:val="009C348A"/>
    <w:rsid w:val="009C34E0"/>
    <w:rsid w:val="009C3516"/>
    <w:rsid w:val="009C3810"/>
    <w:rsid w:val="009C3830"/>
    <w:rsid w:val="009C385F"/>
    <w:rsid w:val="009C388D"/>
    <w:rsid w:val="009C3976"/>
    <w:rsid w:val="009C3986"/>
    <w:rsid w:val="009C3A54"/>
    <w:rsid w:val="009C3BCD"/>
    <w:rsid w:val="009C3C65"/>
    <w:rsid w:val="009C3CBD"/>
    <w:rsid w:val="009C3CEA"/>
    <w:rsid w:val="009C3D89"/>
    <w:rsid w:val="009C3F8E"/>
    <w:rsid w:val="009C403F"/>
    <w:rsid w:val="009C404E"/>
    <w:rsid w:val="009C408C"/>
    <w:rsid w:val="009C41A5"/>
    <w:rsid w:val="009C41B8"/>
    <w:rsid w:val="009C41B9"/>
    <w:rsid w:val="009C4295"/>
    <w:rsid w:val="009C429E"/>
    <w:rsid w:val="009C42C0"/>
    <w:rsid w:val="009C430A"/>
    <w:rsid w:val="009C43E9"/>
    <w:rsid w:val="009C4613"/>
    <w:rsid w:val="009C466F"/>
    <w:rsid w:val="009C4699"/>
    <w:rsid w:val="009C4701"/>
    <w:rsid w:val="009C475D"/>
    <w:rsid w:val="009C479B"/>
    <w:rsid w:val="009C4852"/>
    <w:rsid w:val="009C48BC"/>
    <w:rsid w:val="009C48CB"/>
    <w:rsid w:val="009C48EA"/>
    <w:rsid w:val="009C4918"/>
    <w:rsid w:val="009C4926"/>
    <w:rsid w:val="009C4935"/>
    <w:rsid w:val="009C497E"/>
    <w:rsid w:val="009C4A46"/>
    <w:rsid w:val="009C4BCD"/>
    <w:rsid w:val="009C4BDC"/>
    <w:rsid w:val="009C4C84"/>
    <w:rsid w:val="009C4C86"/>
    <w:rsid w:val="009C4CEB"/>
    <w:rsid w:val="009C4FE6"/>
    <w:rsid w:val="009C51CC"/>
    <w:rsid w:val="009C520D"/>
    <w:rsid w:val="009C52E8"/>
    <w:rsid w:val="009C538E"/>
    <w:rsid w:val="009C5575"/>
    <w:rsid w:val="009C55D8"/>
    <w:rsid w:val="009C57D1"/>
    <w:rsid w:val="009C57ED"/>
    <w:rsid w:val="009C5829"/>
    <w:rsid w:val="009C584E"/>
    <w:rsid w:val="009C5862"/>
    <w:rsid w:val="009C59D2"/>
    <w:rsid w:val="009C59F7"/>
    <w:rsid w:val="009C5DE2"/>
    <w:rsid w:val="009C5E6C"/>
    <w:rsid w:val="009C5EDF"/>
    <w:rsid w:val="009C5F22"/>
    <w:rsid w:val="009C5F4B"/>
    <w:rsid w:val="009C5F75"/>
    <w:rsid w:val="009C5FEE"/>
    <w:rsid w:val="009C6136"/>
    <w:rsid w:val="009C631A"/>
    <w:rsid w:val="009C651A"/>
    <w:rsid w:val="009C6673"/>
    <w:rsid w:val="009C66FC"/>
    <w:rsid w:val="009C6757"/>
    <w:rsid w:val="009C680F"/>
    <w:rsid w:val="009C682B"/>
    <w:rsid w:val="009C68C8"/>
    <w:rsid w:val="009C6901"/>
    <w:rsid w:val="009C6988"/>
    <w:rsid w:val="009C69B8"/>
    <w:rsid w:val="009C6A6E"/>
    <w:rsid w:val="009C6A86"/>
    <w:rsid w:val="009C6AAE"/>
    <w:rsid w:val="009C6BAC"/>
    <w:rsid w:val="009C6C0F"/>
    <w:rsid w:val="009C6C22"/>
    <w:rsid w:val="009C6C40"/>
    <w:rsid w:val="009C6CA6"/>
    <w:rsid w:val="009C6D5B"/>
    <w:rsid w:val="009C6ECF"/>
    <w:rsid w:val="009C6F4F"/>
    <w:rsid w:val="009C70A5"/>
    <w:rsid w:val="009C70EB"/>
    <w:rsid w:val="009C7170"/>
    <w:rsid w:val="009C71BF"/>
    <w:rsid w:val="009C7217"/>
    <w:rsid w:val="009C7303"/>
    <w:rsid w:val="009C7350"/>
    <w:rsid w:val="009C73B0"/>
    <w:rsid w:val="009C7481"/>
    <w:rsid w:val="009C7510"/>
    <w:rsid w:val="009C7518"/>
    <w:rsid w:val="009C7689"/>
    <w:rsid w:val="009C7811"/>
    <w:rsid w:val="009C7912"/>
    <w:rsid w:val="009C794C"/>
    <w:rsid w:val="009C7A76"/>
    <w:rsid w:val="009C7A98"/>
    <w:rsid w:val="009C7AE6"/>
    <w:rsid w:val="009C7C4E"/>
    <w:rsid w:val="009C7D11"/>
    <w:rsid w:val="009C7E1E"/>
    <w:rsid w:val="009C7F40"/>
    <w:rsid w:val="009C7FDC"/>
    <w:rsid w:val="009C7FEC"/>
    <w:rsid w:val="009D0023"/>
    <w:rsid w:val="009D00DF"/>
    <w:rsid w:val="009D00FD"/>
    <w:rsid w:val="009D0148"/>
    <w:rsid w:val="009D03E7"/>
    <w:rsid w:val="009D040B"/>
    <w:rsid w:val="009D0506"/>
    <w:rsid w:val="009D0534"/>
    <w:rsid w:val="009D0687"/>
    <w:rsid w:val="009D0714"/>
    <w:rsid w:val="009D07AB"/>
    <w:rsid w:val="009D07C2"/>
    <w:rsid w:val="009D08ED"/>
    <w:rsid w:val="009D0972"/>
    <w:rsid w:val="009D0984"/>
    <w:rsid w:val="009D09F2"/>
    <w:rsid w:val="009D0A3C"/>
    <w:rsid w:val="009D0A6F"/>
    <w:rsid w:val="009D0ADA"/>
    <w:rsid w:val="009D0B68"/>
    <w:rsid w:val="009D0BA3"/>
    <w:rsid w:val="009D0BAA"/>
    <w:rsid w:val="009D0C23"/>
    <w:rsid w:val="009D0C57"/>
    <w:rsid w:val="009D0D93"/>
    <w:rsid w:val="009D107B"/>
    <w:rsid w:val="009D10C8"/>
    <w:rsid w:val="009D10D6"/>
    <w:rsid w:val="009D10D9"/>
    <w:rsid w:val="009D12AB"/>
    <w:rsid w:val="009D133F"/>
    <w:rsid w:val="009D1364"/>
    <w:rsid w:val="009D1416"/>
    <w:rsid w:val="009D15E6"/>
    <w:rsid w:val="009D1617"/>
    <w:rsid w:val="009D161C"/>
    <w:rsid w:val="009D176C"/>
    <w:rsid w:val="009D1846"/>
    <w:rsid w:val="009D1A67"/>
    <w:rsid w:val="009D1B6D"/>
    <w:rsid w:val="009D1BA6"/>
    <w:rsid w:val="009D1C29"/>
    <w:rsid w:val="009D1C30"/>
    <w:rsid w:val="009D1CD1"/>
    <w:rsid w:val="009D1CE0"/>
    <w:rsid w:val="009D1D34"/>
    <w:rsid w:val="009D1DEF"/>
    <w:rsid w:val="009D1F86"/>
    <w:rsid w:val="009D1F94"/>
    <w:rsid w:val="009D1FA4"/>
    <w:rsid w:val="009D20FB"/>
    <w:rsid w:val="009D2101"/>
    <w:rsid w:val="009D21CF"/>
    <w:rsid w:val="009D21E7"/>
    <w:rsid w:val="009D21F6"/>
    <w:rsid w:val="009D22A5"/>
    <w:rsid w:val="009D22B9"/>
    <w:rsid w:val="009D23F5"/>
    <w:rsid w:val="009D24B1"/>
    <w:rsid w:val="009D2557"/>
    <w:rsid w:val="009D2559"/>
    <w:rsid w:val="009D26FE"/>
    <w:rsid w:val="009D27C0"/>
    <w:rsid w:val="009D28CF"/>
    <w:rsid w:val="009D28F7"/>
    <w:rsid w:val="009D2A36"/>
    <w:rsid w:val="009D2A40"/>
    <w:rsid w:val="009D2B0A"/>
    <w:rsid w:val="009D2B7E"/>
    <w:rsid w:val="009D2BBF"/>
    <w:rsid w:val="009D2D39"/>
    <w:rsid w:val="009D2D57"/>
    <w:rsid w:val="009D2D8D"/>
    <w:rsid w:val="009D2D93"/>
    <w:rsid w:val="009D2DBC"/>
    <w:rsid w:val="009D3092"/>
    <w:rsid w:val="009D30C9"/>
    <w:rsid w:val="009D3109"/>
    <w:rsid w:val="009D31A1"/>
    <w:rsid w:val="009D31B7"/>
    <w:rsid w:val="009D3215"/>
    <w:rsid w:val="009D3223"/>
    <w:rsid w:val="009D326C"/>
    <w:rsid w:val="009D3303"/>
    <w:rsid w:val="009D334A"/>
    <w:rsid w:val="009D3369"/>
    <w:rsid w:val="009D3494"/>
    <w:rsid w:val="009D35D3"/>
    <w:rsid w:val="009D3674"/>
    <w:rsid w:val="009D3688"/>
    <w:rsid w:val="009D3698"/>
    <w:rsid w:val="009D372C"/>
    <w:rsid w:val="009D3755"/>
    <w:rsid w:val="009D3767"/>
    <w:rsid w:val="009D37DF"/>
    <w:rsid w:val="009D38A1"/>
    <w:rsid w:val="009D38EA"/>
    <w:rsid w:val="009D38EE"/>
    <w:rsid w:val="009D393D"/>
    <w:rsid w:val="009D3985"/>
    <w:rsid w:val="009D39DF"/>
    <w:rsid w:val="009D3AB2"/>
    <w:rsid w:val="009D3C1B"/>
    <w:rsid w:val="009D3C22"/>
    <w:rsid w:val="009D3C5C"/>
    <w:rsid w:val="009D3D2E"/>
    <w:rsid w:val="009D3E0E"/>
    <w:rsid w:val="009D3F28"/>
    <w:rsid w:val="009D3FC4"/>
    <w:rsid w:val="009D3FF1"/>
    <w:rsid w:val="009D4019"/>
    <w:rsid w:val="009D4060"/>
    <w:rsid w:val="009D42A3"/>
    <w:rsid w:val="009D4378"/>
    <w:rsid w:val="009D43C7"/>
    <w:rsid w:val="009D43D6"/>
    <w:rsid w:val="009D43E4"/>
    <w:rsid w:val="009D43FE"/>
    <w:rsid w:val="009D446C"/>
    <w:rsid w:val="009D449D"/>
    <w:rsid w:val="009D461A"/>
    <w:rsid w:val="009D4638"/>
    <w:rsid w:val="009D4790"/>
    <w:rsid w:val="009D48D3"/>
    <w:rsid w:val="009D4956"/>
    <w:rsid w:val="009D497C"/>
    <w:rsid w:val="009D49E3"/>
    <w:rsid w:val="009D4A11"/>
    <w:rsid w:val="009D4B3F"/>
    <w:rsid w:val="009D4B44"/>
    <w:rsid w:val="009D4B4D"/>
    <w:rsid w:val="009D4C41"/>
    <w:rsid w:val="009D4CEE"/>
    <w:rsid w:val="009D4D30"/>
    <w:rsid w:val="009D4D38"/>
    <w:rsid w:val="009D4D7F"/>
    <w:rsid w:val="009D4D91"/>
    <w:rsid w:val="009D4DD5"/>
    <w:rsid w:val="009D4EF1"/>
    <w:rsid w:val="009D4EF6"/>
    <w:rsid w:val="009D4F31"/>
    <w:rsid w:val="009D4F5F"/>
    <w:rsid w:val="009D4FC3"/>
    <w:rsid w:val="009D525F"/>
    <w:rsid w:val="009D527A"/>
    <w:rsid w:val="009D527D"/>
    <w:rsid w:val="009D52E6"/>
    <w:rsid w:val="009D53E8"/>
    <w:rsid w:val="009D5696"/>
    <w:rsid w:val="009D569C"/>
    <w:rsid w:val="009D56D9"/>
    <w:rsid w:val="009D57DA"/>
    <w:rsid w:val="009D57EF"/>
    <w:rsid w:val="009D5901"/>
    <w:rsid w:val="009D5961"/>
    <w:rsid w:val="009D59AF"/>
    <w:rsid w:val="009D5A19"/>
    <w:rsid w:val="009D5AF8"/>
    <w:rsid w:val="009D5B5C"/>
    <w:rsid w:val="009D5C47"/>
    <w:rsid w:val="009D5D07"/>
    <w:rsid w:val="009D5DD1"/>
    <w:rsid w:val="009D5EC3"/>
    <w:rsid w:val="009D5F48"/>
    <w:rsid w:val="009D5F7A"/>
    <w:rsid w:val="009D5FC8"/>
    <w:rsid w:val="009D6065"/>
    <w:rsid w:val="009D609E"/>
    <w:rsid w:val="009D60D5"/>
    <w:rsid w:val="009D6199"/>
    <w:rsid w:val="009D61EC"/>
    <w:rsid w:val="009D6480"/>
    <w:rsid w:val="009D6504"/>
    <w:rsid w:val="009D6728"/>
    <w:rsid w:val="009D6769"/>
    <w:rsid w:val="009D678C"/>
    <w:rsid w:val="009D6809"/>
    <w:rsid w:val="009D68C7"/>
    <w:rsid w:val="009D696F"/>
    <w:rsid w:val="009D6979"/>
    <w:rsid w:val="009D6986"/>
    <w:rsid w:val="009D6A97"/>
    <w:rsid w:val="009D6ACE"/>
    <w:rsid w:val="009D6AD5"/>
    <w:rsid w:val="009D6AF8"/>
    <w:rsid w:val="009D6C4F"/>
    <w:rsid w:val="009D6D3A"/>
    <w:rsid w:val="009D6D72"/>
    <w:rsid w:val="009D6DB1"/>
    <w:rsid w:val="009D6DE8"/>
    <w:rsid w:val="009D6E6B"/>
    <w:rsid w:val="009D6EDE"/>
    <w:rsid w:val="009D6F4F"/>
    <w:rsid w:val="009D6F78"/>
    <w:rsid w:val="009D6FE7"/>
    <w:rsid w:val="009D6FED"/>
    <w:rsid w:val="009D70BF"/>
    <w:rsid w:val="009D715F"/>
    <w:rsid w:val="009D7183"/>
    <w:rsid w:val="009D7296"/>
    <w:rsid w:val="009D736D"/>
    <w:rsid w:val="009D73A9"/>
    <w:rsid w:val="009D7478"/>
    <w:rsid w:val="009D747A"/>
    <w:rsid w:val="009D757F"/>
    <w:rsid w:val="009D759B"/>
    <w:rsid w:val="009D759C"/>
    <w:rsid w:val="009D75B2"/>
    <w:rsid w:val="009D7612"/>
    <w:rsid w:val="009D7631"/>
    <w:rsid w:val="009D7686"/>
    <w:rsid w:val="009D7705"/>
    <w:rsid w:val="009D77C0"/>
    <w:rsid w:val="009D77C3"/>
    <w:rsid w:val="009D77ED"/>
    <w:rsid w:val="009D79B8"/>
    <w:rsid w:val="009D7A83"/>
    <w:rsid w:val="009D7AB0"/>
    <w:rsid w:val="009D7CAE"/>
    <w:rsid w:val="009D7E34"/>
    <w:rsid w:val="009D7E50"/>
    <w:rsid w:val="009D7EB1"/>
    <w:rsid w:val="009D7FDF"/>
    <w:rsid w:val="009E0054"/>
    <w:rsid w:val="009E0139"/>
    <w:rsid w:val="009E0174"/>
    <w:rsid w:val="009E027E"/>
    <w:rsid w:val="009E02BB"/>
    <w:rsid w:val="009E0387"/>
    <w:rsid w:val="009E0388"/>
    <w:rsid w:val="009E03AA"/>
    <w:rsid w:val="009E040D"/>
    <w:rsid w:val="009E04D3"/>
    <w:rsid w:val="009E0541"/>
    <w:rsid w:val="009E0882"/>
    <w:rsid w:val="009E08A6"/>
    <w:rsid w:val="009E08C4"/>
    <w:rsid w:val="009E093E"/>
    <w:rsid w:val="009E09CE"/>
    <w:rsid w:val="009E0A4C"/>
    <w:rsid w:val="009E0AEC"/>
    <w:rsid w:val="009E0B09"/>
    <w:rsid w:val="009E0B4D"/>
    <w:rsid w:val="009E0CFA"/>
    <w:rsid w:val="009E0D42"/>
    <w:rsid w:val="009E0DB5"/>
    <w:rsid w:val="009E0E76"/>
    <w:rsid w:val="009E0E92"/>
    <w:rsid w:val="009E0ED1"/>
    <w:rsid w:val="009E105A"/>
    <w:rsid w:val="009E11EF"/>
    <w:rsid w:val="009E1219"/>
    <w:rsid w:val="009E1268"/>
    <w:rsid w:val="009E12B8"/>
    <w:rsid w:val="009E12C1"/>
    <w:rsid w:val="009E12E2"/>
    <w:rsid w:val="009E13BC"/>
    <w:rsid w:val="009E1526"/>
    <w:rsid w:val="009E156C"/>
    <w:rsid w:val="009E15D9"/>
    <w:rsid w:val="009E1614"/>
    <w:rsid w:val="009E165E"/>
    <w:rsid w:val="009E177E"/>
    <w:rsid w:val="009E17FB"/>
    <w:rsid w:val="009E1810"/>
    <w:rsid w:val="009E182E"/>
    <w:rsid w:val="009E186B"/>
    <w:rsid w:val="009E18B3"/>
    <w:rsid w:val="009E1964"/>
    <w:rsid w:val="009E1995"/>
    <w:rsid w:val="009E1A23"/>
    <w:rsid w:val="009E1A81"/>
    <w:rsid w:val="009E1B6B"/>
    <w:rsid w:val="009E1BAE"/>
    <w:rsid w:val="009E1C82"/>
    <w:rsid w:val="009E1CFA"/>
    <w:rsid w:val="009E1DAC"/>
    <w:rsid w:val="009E1DCE"/>
    <w:rsid w:val="009E1E1A"/>
    <w:rsid w:val="009E1E46"/>
    <w:rsid w:val="009E20A4"/>
    <w:rsid w:val="009E2178"/>
    <w:rsid w:val="009E219B"/>
    <w:rsid w:val="009E2216"/>
    <w:rsid w:val="009E2324"/>
    <w:rsid w:val="009E2372"/>
    <w:rsid w:val="009E2381"/>
    <w:rsid w:val="009E239B"/>
    <w:rsid w:val="009E239D"/>
    <w:rsid w:val="009E2481"/>
    <w:rsid w:val="009E24EF"/>
    <w:rsid w:val="009E24F8"/>
    <w:rsid w:val="009E24FD"/>
    <w:rsid w:val="009E2737"/>
    <w:rsid w:val="009E27F4"/>
    <w:rsid w:val="009E2845"/>
    <w:rsid w:val="009E2921"/>
    <w:rsid w:val="009E2927"/>
    <w:rsid w:val="009E296E"/>
    <w:rsid w:val="009E29D8"/>
    <w:rsid w:val="009E2AAD"/>
    <w:rsid w:val="009E2C32"/>
    <w:rsid w:val="009E2C74"/>
    <w:rsid w:val="009E2C9F"/>
    <w:rsid w:val="009E2CD6"/>
    <w:rsid w:val="009E2D0A"/>
    <w:rsid w:val="009E2D64"/>
    <w:rsid w:val="009E2DDF"/>
    <w:rsid w:val="009E2E7D"/>
    <w:rsid w:val="009E2EA2"/>
    <w:rsid w:val="009E2EB4"/>
    <w:rsid w:val="009E2F67"/>
    <w:rsid w:val="009E3270"/>
    <w:rsid w:val="009E3297"/>
    <w:rsid w:val="009E3352"/>
    <w:rsid w:val="009E352D"/>
    <w:rsid w:val="009E3557"/>
    <w:rsid w:val="009E35C4"/>
    <w:rsid w:val="009E35CD"/>
    <w:rsid w:val="009E3661"/>
    <w:rsid w:val="009E3723"/>
    <w:rsid w:val="009E37A0"/>
    <w:rsid w:val="009E3870"/>
    <w:rsid w:val="009E3877"/>
    <w:rsid w:val="009E38C2"/>
    <w:rsid w:val="009E396A"/>
    <w:rsid w:val="009E39E5"/>
    <w:rsid w:val="009E3BF4"/>
    <w:rsid w:val="009E3D14"/>
    <w:rsid w:val="009E3D94"/>
    <w:rsid w:val="009E3E38"/>
    <w:rsid w:val="009E3EE6"/>
    <w:rsid w:val="009E4083"/>
    <w:rsid w:val="009E41EF"/>
    <w:rsid w:val="009E41F3"/>
    <w:rsid w:val="009E4226"/>
    <w:rsid w:val="009E4254"/>
    <w:rsid w:val="009E425B"/>
    <w:rsid w:val="009E42ED"/>
    <w:rsid w:val="009E445E"/>
    <w:rsid w:val="009E4461"/>
    <w:rsid w:val="009E447E"/>
    <w:rsid w:val="009E45C3"/>
    <w:rsid w:val="009E4608"/>
    <w:rsid w:val="009E4639"/>
    <w:rsid w:val="009E46BB"/>
    <w:rsid w:val="009E46D6"/>
    <w:rsid w:val="009E4777"/>
    <w:rsid w:val="009E477E"/>
    <w:rsid w:val="009E47FB"/>
    <w:rsid w:val="009E4922"/>
    <w:rsid w:val="009E495F"/>
    <w:rsid w:val="009E49C9"/>
    <w:rsid w:val="009E4AD8"/>
    <w:rsid w:val="009E4B36"/>
    <w:rsid w:val="009E4B57"/>
    <w:rsid w:val="009E4C14"/>
    <w:rsid w:val="009E4D89"/>
    <w:rsid w:val="009E4E7A"/>
    <w:rsid w:val="009E4EDB"/>
    <w:rsid w:val="009E4F6D"/>
    <w:rsid w:val="009E5160"/>
    <w:rsid w:val="009E51D2"/>
    <w:rsid w:val="009E5249"/>
    <w:rsid w:val="009E532B"/>
    <w:rsid w:val="009E5373"/>
    <w:rsid w:val="009E5382"/>
    <w:rsid w:val="009E5397"/>
    <w:rsid w:val="009E54E7"/>
    <w:rsid w:val="009E555A"/>
    <w:rsid w:val="009E55EE"/>
    <w:rsid w:val="009E56FE"/>
    <w:rsid w:val="009E589C"/>
    <w:rsid w:val="009E591E"/>
    <w:rsid w:val="009E59B8"/>
    <w:rsid w:val="009E5A8E"/>
    <w:rsid w:val="009E5B56"/>
    <w:rsid w:val="009E5BE4"/>
    <w:rsid w:val="009E5C09"/>
    <w:rsid w:val="009E5D36"/>
    <w:rsid w:val="009E5D7B"/>
    <w:rsid w:val="009E5FB5"/>
    <w:rsid w:val="009E5FFC"/>
    <w:rsid w:val="009E6015"/>
    <w:rsid w:val="009E6080"/>
    <w:rsid w:val="009E619A"/>
    <w:rsid w:val="009E62DC"/>
    <w:rsid w:val="009E6375"/>
    <w:rsid w:val="009E65A3"/>
    <w:rsid w:val="009E65BE"/>
    <w:rsid w:val="009E66B8"/>
    <w:rsid w:val="009E66FF"/>
    <w:rsid w:val="009E6751"/>
    <w:rsid w:val="009E678A"/>
    <w:rsid w:val="009E67B5"/>
    <w:rsid w:val="009E67BF"/>
    <w:rsid w:val="009E67FA"/>
    <w:rsid w:val="009E68BF"/>
    <w:rsid w:val="009E69E3"/>
    <w:rsid w:val="009E6A02"/>
    <w:rsid w:val="009E6A30"/>
    <w:rsid w:val="009E6AD8"/>
    <w:rsid w:val="009E6B69"/>
    <w:rsid w:val="009E6BB2"/>
    <w:rsid w:val="009E6C83"/>
    <w:rsid w:val="009E6CCF"/>
    <w:rsid w:val="009E6CF7"/>
    <w:rsid w:val="009E6DC5"/>
    <w:rsid w:val="009E6E1D"/>
    <w:rsid w:val="009E6E7C"/>
    <w:rsid w:val="009E6EC4"/>
    <w:rsid w:val="009E6EDE"/>
    <w:rsid w:val="009E6F80"/>
    <w:rsid w:val="009E6F9A"/>
    <w:rsid w:val="009E6FF4"/>
    <w:rsid w:val="009E7027"/>
    <w:rsid w:val="009E702F"/>
    <w:rsid w:val="009E7078"/>
    <w:rsid w:val="009E70ED"/>
    <w:rsid w:val="009E7103"/>
    <w:rsid w:val="009E7127"/>
    <w:rsid w:val="009E7140"/>
    <w:rsid w:val="009E714E"/>
    <w:rsid w:val="009E71E6"/>
    <w:rsid w:val="009E7363"/>
    <w:rsid w:val="009E73A6"/>
    <w:rsid w:val="009E73D5"/>
    <w:rsid w:val="009E73EB"/>
    <w:rsid w:val="009E742E"/>
    <w:rsid w:val="009E751F"/>
    <w:rsid w:val="009E753F"/>
    <w:rsid w:val="009E7543"/>
    <w:rsid w:val="009E7598"/>
    <w:rsid w:val="009E75DD"/>
    <w:rsid w:val="009E765E"/>
    <w:rsid w:val="009E76D4"/>
    <w:rsid w:val="009E7736"/>
    <w:rsid w:val="009E7777"/>
    <w:rsid w:val="009E77DE"/>
    <w:rsid w:val="009E791D"/>
    <w:rsid w:val="009E7A8B"/>
    <w:rsid w:val="009E7BAA"/>
    <w:rsid w:val="009E7C1A"/>
    <w:rsid w:val="009E7C6C"/>
    <w:rsid w:val="009E7CA0"/>
    <w:rsid w:val="009E7CE1"/>
    <w:rsid w:val="009E7CFA"/>
    <w:rsid w:val="009E7D58"/>
    <w:rsid w:val="009E7DF3"/>
    <w:rsid w:val="009E7EE9"/>
    <w:rsid w:val="009E7EEE"/>
    <w:rsid w:val="009E7F01"/>
    <w:rsid w:val="009E7FB6"/>
    <w:rsid w:val="009F0170"/>
    <w:rsid w:val="009F022B"/>
    <w:rsid w:val="009F0246"/>
    <w:rsid w:val="009F036D"/>
    <w:rsid w:val="009F043F"/>
    <w:rsid w:val="009F0460"/>
    <w:rsid w:val="009F0564"/>
    <w:rsid w:val="009F059D"/>
    <w:rsid w:val="009F064E"/>
    <w:rsid w:val="009F068D"/>
    <w:rsid w:val="009F07D1"/>
    <w:rsid w:val="009F084A"/>
    <w:rsid w:val="009F08E1"/>
    <w:rsid w:val="009F08E6"/>
    <w:rsid w:val="009F09C6"/>
    <w:rsid w:val="009F0A1E"/>
    <w:rsid w:val="009F0A2C"/>
    <w:rsid w:val="009F0AB3"/>
    <w:rsid w:val="009F0B2B"/>
    <w:rsid w:val="009F0B63"/>
    <w:rsid w:val="009F0BAC"/>
    <w:rsid w:val="009F0C88"/>
    <w:rsid w:val="009F0C94"/>
    <w:rsid w:val="009F0CA9"/>
    <w:rsid w:val="009F0CD6"/>
    <w:rsid w:val="009F0D38"/>
    <w:rsid w:val="009F0E6D"/>
    <w:rsid w:val="009F0E8C"/>
    <w:rsid w:val="009F0EE0"/>
    <w:rsid w:val="009F0EF6"/>
    <w:rsid w:val="009F1015"/>
    <w:rsid w:val="009F1026"/>
    <w:rsid w:val="009F1037"/>
    <w:rsid w:val="009F103C"/>
    <w:rsid w:val="009F1104"/>
    <w:rsid w:val="009F1179"/>
    <w:rsid w:val="009F11C9"/>
    <w:rsid w:val="009F11D3"/>
    <w:rsid w:val="009F1348"/>
    <w:rsid w:val="009F14B7"/>
    <w:rsid w:val="009F15A5"/>
    <w:rsid w:val="009F16CB"/>
    <w:rsid w:val="009F1772"/>
    <w:rsid w:val="009F1845"/>
    <w:rsid w:val="009F1902"/>
    <w:rsid w:val="009F192C"/>
    <w:rsid w:val="009F19A0"/>
    <w:rsid w:val="009F1A55"/>
    <w:rsid w:val="009F1A95"/>
    <w:rsid w:val="009F1C10"/>
    <w:rsid w:val="009F1C4D"/>
    <w:rsid w:val="009F1E11"/>
    <w:rsid w:val="009F20D3"/>
    <w:rsid w:val="009F21BD"/>
    <w:rsid w:val="009F21C7"/>
    <w:rsid w:val="009F2228"/>
    <w:rsid w:val="009F22ED"/>
    <w:rsid w:val="009F2395"/>
    <w:rsid w:val="009F240F"/>
    <w:rsid w:val="009F2452"/>
    <w:rsid w:val="009F2699"/>
    <w:rsid w:val="009F2722"/>
    <w:rsid w:val="009F27B2"/>
    <w:rsid w:val="009F2863"/>
    <w:rsid w:val="009F2875"/>
    <w:rsid w:val="009F290F"/>
    <w:rsid w:val="009F2AFA"/>
    <w:rsid w:val="009F2C3C"/>
    <w:rsid w:val="009F30BA"/>
    <w:rsid w:val="009F313B"/>
    <w:rsid w:val="009F3175"/>
    <w:rsid w:val="009F319F"/>
    <w:rsid w:val="009F31B2"/>
    <w:rsid w:val="009F31CD"/>
    <w:rsid w:val="009F31D2"/>
    <w:rsid w:val="009F32C9"/>
    <w:rsid w:val="009F34A3"/>
    <w:rsid w:val="009F34C1"/>
    <w:rsid w:val="009F350B"/>
    <w:rsid w:val="009F35B6"/>
    <w:rsid w:val="009F35CB"/>
    <w:rsid w:val="009F35E2"/>
    <w:rsid w:val="009F3709"/>
    <w:rsid w:val="009F37C7"/>
    <w:rsid w:val="009F3873"/>
    <w:rsid w:val="009F3891"/>
    <w:rsid w:val="009F38D7"/>
    <w:rsid w:val="009F38F5"/>
    <w:rsid w:val="009F392D"/>
    <w:rsid w:val="009F3943"/>
    <w:rsid w:val="009F3A26"/>
    <w:rsid w:val="009F3B00"/>
    <w:rsid w:val="009F3BCF"/>
    <w:rsid w:val="009F3C3D"/>
    <w:rsid w:val="009F3DD8"/>
    <w:rsid w:val="009F3E1F"/>
    <w:rsid w:val="009F3E7A"/>
    <w:rsid w:val="009F3E91"/>
    <w:rsid w:val="009F3F2E"/>
    <w:rsid w:val="009F409F"/>
    <w:rsid w:val="009F4192"/>
    <w:rsid w:val="009F41C5"/>
    <w:rsid w:val="009F4284"/>
    <w:rsid w:val="009F42B8"/>
    <w:rsid w:val="009F42FD"/>
    <w:rsid w:val="009F445E"/>
    <w:rsid w:val="009F466D"/>
    <w:rsid w:val="009F46AC"/>
    <w:rsid w:val="009F46E3"/>
    <w:rsid w:val="009F46E4"/>
    <w:rsid w:val="009F470B"/>
    <w:rsid w:val="009F4783"/>
    <w:rsid w:val="009F47BA"/>
    <w:rsid w:val="009F47DF"/>
    <w:rsid w:val="009F495B"/>
    <w:rsid w:val="009F49E5"/>
    <w:rsid w:val="009F4AC5"/>
    <w:rsid w:val="009F4ADD"/>
    <w:rsid w:val="009F4B28"/>
    <w:rsid w:val="009F4B4B"/>
    <w:rsid w:val="009F4B8A"/>
    <w:rsid w:val="009F4B95"/>
    <w:rsid w:val="009F4C71"/>
    <w:rsid w:val="009F4D39"/>
    <w:rsid w:val="009F4D51"/>
    <w:rsid w:val="009F4DE9"/>
    <w:rsid w:val="009F4E22"/>
    <w:rsid w:val="009F4FE7"/>
    <w:rsid w:val="009F51AD"/>
    <w:rsid w:val="009F5240"/>
    <w:rsid w:val="009F52D5"/>
    <w:rsid w:val="009F536E"/>
    <w:rsid w:val="009F5391"/>
    <w:rsid w:val="009F53A1"/>
    <w:rsid w:val="009F53DD"/>
    <w:rsid w:val="009F544A"/>
    <w:rsid w:val="009F550F"/>
    <w:rsid w:val="009F5523"/>
    <w:rsid w:val="009F5645"/>
    <w:rsid w:val="009F56C0"/>
    <w:rsid w:val="009F572B"/>
    <w:rsid w:val="009F5750"/>
    <w:rsid w:val="009F5756"/>
    <w:rsid w:val="009F57D4"/>
    <w:rsid w:val="009F57D8"/>
    <w:rsid w:val="009F5853"/>
    <w:rsid w:val="009F5875"/>
    <w:rsid w:val="009F5A6B"/>
    <w:rsid w:val="009F5A94"/>
    <w:rsid w:val="009F5B87"/>
    <w:rsid w:val="009F5C9A"/>
    <w:rsid w:val="009F5CA0"/>
    <w:rsid w:val="009F5CC8"/>
    <w:rsid w:val="009F5DDB"/>
    <w:rsid w:val="009F5E07"/>
    <w:rsid w:val="009F5E7B"/>
    <w:rsid w:val="009F5E89"/>
    <w:rsid w:val="009F5E93"/>
    <w:rsid w:val="009F5EA0"/>
    <w:rsid w:val="009F5ED0"/>
    <w:rsid w:val="009F6128"/>
    <w:rsid w:val="009F612A"/>
    <w:rsid w:val="009F62DF"/>
    <w:rsid w:val="009F6377"/>
    <w:rsid w:val="009F63BE"/>
    <w:rsid w:val="009F63D6"/>
    <w:rsid w:val="009F64C5"/>
    <w:rsid w:val="009F64F1"/>
    <w:rsid w:val="009F6507"/>
    <w:rsid w:val="009F653F"/>
    <w:rsid w:val="009F6675"/>
    <w:rsid w:val="009F6685"/>
    <w:rsid w:val="009F6686"/>
    <w:rsid w:val="009F6726"/>
    <w:rsid w:val="009F678E"/>
    <w:rsid w:val="009F67E7"/>
    <w:rsid w:val="009F67ED"/>
    <w:rsid w:val="009F6819"/>
    <w:rsid w:val="009F68AC"/>
    <w:rsid w:val="009F69F0"/>
    <w:rsid w:val="009F6A0F"/>
    <w:rsid w:val="009F6B2F"/>
    <w:rsid w:val="009F6B85"/>
    <w:rsid w:val="009F6C38"/>
    <w:rsid w:val="009F6CB2"/>
    <w:rsid w:val="009F6D3A"/>
    <w:rsid w:val="009F6D56"/>
    <w:rsid w:val="009F6D70"/>
    <w:rsid w:val="009F6E3F"/>
    <w:rsid w:val="009F6EA1"/>
    <w:rsid w:val="009F6EA7"/>
    <w:rsid w:val="009F70EE"/>
    <w:rsid w:val="009F712A"/>
    <w:rsid w:val="009F718A"/>
    <w:rsid w:val="009F71D6"/>
    <w:rsid w:val="009F71E9"/>
    <w:rsid w:val="009F733F"/>
    <w:rsid w:val="009F7390"/>
    <w:rsid w:val="009F74E1"/>
    <w:rsid w:val="009F76F7"/>
    <w:rsid w:val="009F770D"/>
    <w:rsid w:val="009F7779"/>
    <w:rsid w:val="009F787D"/>
    <w:rsid w:val="009F789F"/>
    <w:rsid w:val="009F790A"/>
    <w:rsid w:val="009F798A"/>
    <w:rsid w:val="009F79E2"/>
    <w:rsid w:val="009F7A89"/>
    <w:rsid w:val="009F7B62"/>
    <w:rsid w:val="009F7C06"/>
    <w:rsid w:val="009F7CA5"/>
    <w:rsid w:val="009F7DB0"/>
    <w:rsid w:val="009F7E0C"/>
    <w:rsid w:val="009F7E2D"/>
    <w:rsid w:val="009F7E76"/>
    <w:rsid w:val="009F7F53"/>
    <w:rsid w:val="009F7FDF"/>
    <w:rsid w:val="00A0006C"/>
    <w:rsid w:val="00A00100"/>
    <w:rsid w:val="00A0014A"/>
    <w:rsid w:val="00A001CC"/>
    <w:rsid w:val="00A00223"/>
    <w:rsid w:val="00A00296"/>
    <w:rsid w:val="00A002B6"/>
    <w:rsid w:val="00A002CE"/>
    <w:rsid w:val="00A00335"/>
    <w:rsid w:val="00A003CF"/>
    <w:rsid w:val="00A003D8"/>
    <w:rsid w:val="00A0047C"/>
    <w:rsid w:val="00A006FE"/>
    <w:rsid w:val="00A0075D"/>
    <w:rsid w:val="00A007E1"/>
    <w:rsid w:val="00A00800"/>
    <w:rsid w:val="00A00886"/>
    <w:rsid w:val="00A009B6"/>
    <w:rsid w:val="00A009EB"/>
    <w:rsid w:val="00A00A17"/>
    <w:rsid w:val="00A00A44"/>
    <w:rsid w:val="00A00AA1"/>
    <w:rsid w:val="00A00B15"/>
    <w:rsid w:val="00A00B42"/>
    <w:rsid w:val="00A00BB1"/>
    <w:rsid w:val="00A00CE1"/>
    <w:rsid w:val="00A00D55"/>
    <w:rsid w:val="00A00DDD"/>
    <w:rsid w:val="00A00DE7"/>
    <w:rsid w:val="00A00DEE"/>
    <w:rsid w:val="00A00E39"/>
    <w:rsid w:val="00A00E6D"/>
    <w:rsid w:val="00A00E7A"/>
    <w:rsid w:val="00A00E8E"/>
    <w:rsid w:val="00A01169"/>
    <w:rsid w:val="00A013D1"/>
    <w:rsid w:val="00A013DC"/>
    <w:rsid w:val="00A0146A"/>
    <w:rsid w:val="00A014E1"/>
    <w:rsid w:val="00A015AB"/>
    <w:rsid w:val="00A01711"/>
    <w:rsid w:val="00A017A5"/>
    <w:rsid w:val="00A017DB"/>
    <w:rsid w:val="00A017E6"/>
    <w:rsid w:val="00A01846"/>
    <w:rsid w:val="00A01887"/>
    <w:rsid w:val="00A0190D"/>
    <w:rsid w:val="00A01925"/>
    <w:rsid w:val="00A01965"/>
    <w:rsid w:val="00A0197D"/>
    <w:rsid w:val="00A0199D"/>
    <w:rsid w:val="00A019B9"/>
    <w:rsid w:val="00A019F1"/>
    <w:rsid w:val="00A01A05"/>
    <w:rsid w:val="00A01A61"/>
    <w:rsid w:val="00A01AE5"/>
    <w:rsid w:val="00A01B3B"/>
    <w:rsid w:val="00A01B75"/>
    <w:rsid w:val="00A01B78"/>
    <w:rsid w:val="00A01BC4"/>
    <w:rsid w:val="00A01BE3"/>
    <w:rsid w:val="00A01CAE"/>
    <w:rsid w:val="00A01DBD"/>
    <w:rsid w:val="00A01E1C"/>
    <w:rsid w:val="00A01F4A"/>
    <w:rsid w:val="00A01FCF"/>
    <w:rsid w:val="00A020C3"/>
    <w:rsid w:val="00A02242"/>
    <w:rsid w:val="00A0224E"/>
    <w:rsid w:val="00A02421"/>
    <w:rsid w:val="00A024F0"/>
    <w:rsid w:val="00A02505"/>
    <w:rsid w:val="00A02539"/>
    <w:rsid w:val="00A02573"/>
    <w:rsid w:val="00A025FF"/>
    <w:rsid w:val="00A0262C"/>
    <w:rsid w:val="00A02670"/>
    <w:rsid w:val="00A02779"/>
    <w:rsid w:val="00A027FB"/>
    <w:rsid w:val="00A0296E"/>
    <w:rsid w:val="00A02995"/>
    <w:rsid w:val="00A02A17"/>
    <w:rsid w:val="00A02B42"/>
    <w:rsid w:val="00A02BEB"/>
    <w:rsid w:val="00A02DA3"/>
    <w:rsid w:val="00A02E74"/>
    <w:rsid w:val="00A02EAA"/>
    <w:rsid w:val="00A02F53"/>
    <w:rsid w:val="00A02F61"/>
    <w:rsid w:val="00A02FDC"/>
    <w:rsid w:val="00A03040"/>
    <w:rsid w:val="00A030A8"/>
    <w:rsid w:val="00A030FA"/>
    <w:rsid w:val="00A031D3"/>
    <w:rsid w:val="00A0323A"/>
    <w:rsid w:val="00A03265"/>
    <w:rsid w:val="00A03500"/>
    <w:rsid w:val="00A03542"/>
    <w:rsid w:val="00A03591"/>
    <w:rsid w:val="00A03599"/>
    <w:rsid w:val="00A035B3"/>
    <w:rsid w:val="00A035F4"/>
    <w:rsid w:val="00A036FE"/>
    <w:rsid w:val="00A03753"/>
    <w:rsid w:val="00A03790"/>
    <w:rsid w:val="00A03886"/>
    <w:rsid w:val="00A03888"/>
    <w:rsid w:val="00A038A5"/>
    <w:rsid w:val="00A038FE"/>
    <w:rsid w:val="00A0395F"/>
    <w:rsid w:val="00A0396B"/>
    <w:rsid w:val="00A03A47"/>
    <w:rsid w:val="00A03B60"/>
    <w:rsid w:val="00A03C16"/>
    <w:rsid w:val="00A03DE4"/>
    <w:rsid w:val="00A03DE9"/>
    <w:rsid w:val="00A03DFA"/>
    <w:rsid w:val="00A03F4E"/>
    <w:rsid w:val="00A03F7A"/>
    <w:rsid w:val="00A0402B"/>
    <w:rsid w:val="00A041A3"/>
    <w:rsid w:val="00A041D7"/>
    <w:rsid w:val="00A041E6"/>
    <w:rsid w:val="00A04225"/>
    <w:rsid w:val="00A04286"/>
    <w:rsid w:val="00A042E0"/>
    <w:rsid w:val="00A04379"/>
    <w:rsid w:val="00A04392"/>
    <w:rsid w:val="00A0443B"/>
    <w:rsid w:val="00A0447E"/>
    <w:rsid w:val="00A046F5"/>
    <w:rsid w:val="00A0470A"/>
    <w:rsid w:val="00A0472E"/>
    <w:rsid w:val="00A0487A"/>
    <w:rsid w:val="00A04A81"/>
    <w:rsid w:val="00A04AB1"/>
    <w:rsid w:val="00A04B2F"/>
    <w:rsid w:val="00A04D1C"/>
    <w:rsid w:val="00A04E6A"/>
    <w:rsid w:val="00A04F0D"/>
    <w:rsid w:val="00A04FE6"/>
    <w:rsid w:val="00A05001"/>
    <w:rsid w:val="00A05044"/>
    <w:rsid w:val="00A050CF"/>
    <w:rsid w:val="00A05165"/>
    <w:rsid w:val="00A051B9"/>
    <w:rsid w:val="00A05220"/>
    <w:rsid w:val="00A052C7"/>
    <w:rsid w:val="00A05401"/>
    <w:rsid w:val="00A05548"/>
    <w:rsid w:val="00A0557B"/>
    <w:rsid w:val="00A0568C"/>
    <w:rsid w:val="00A05695"/>
    <w:rsid w:val="00A0590A"/>
    <w:rsid w:val="00A05ABE"/>
    <w:rsid w:val="00A05EED"/>
    <w:rsid w:val="00A05F68"/>
    <w:rsid w:val="00A06017"/>
    <w:rsid w:val="00A060D8"/>
    <w:rsid w:val="00A06117"/>
    <w:rsid w:val="00A06195"/>
    <w:rsid w:val="00A061CD"/>
    <w:rsid w:val="00A061F9"/>
    <w:rsid w:val="00A06211"/>
    <w:rsid w:val="00A062E8"/>
    <w:rsid w:val="00A06318"/>
    <w:rsid w:val="00A06374"/>
    <w:rsid w:val="00A06383"/>
    <w:rsid w:val="00A063A7"/>
    <w:rsid w:val="00A063D2"/>
    <w:rsid w:val="00A065DD"/>
    <w:rsid w:val="00A067C5"/>
    <w:rsid w:val="00A06802"/>
    <w:rsid w:val="00A06867"/>
    <w:rsid w:val="00A0695C"/>
    <w:rsid w:val="00A069CE"/>
    <w:rsid w:val="00A06AA7"/>
    <w:rsid w:val="00A06B24"/>
    <w:rsid w:val="00A06CA0"/>
    <w:rsid w:val="00A06D58"/>
    <w:rsid w:val="00A06DA6"/>
    <w:rsid w:val="00A06E29"/>
    <w:rsid w:val="00A06E4A"/>
    <w:rsid w:val="00A06FBB"/>
    <w:rsid w:val="00A07004"/>
    <w:rsid w:val="00A07032"/>
    <w:rsid w:val="00A070A9"/>
    <w:rsid w:val="00A070CC"/>
    <w:rsid w:val="00A0713F"/>
    <w:rsid w:val="00A071FE"/>
    <w:rsid w:val="00A07207"/>
    <w:rsid w:val="00A072FD"/>
    <w:rsid w:val="00A073E1"/>
    <w:rsid w:val="00A07449"/>
    <w:rsid w:val="00A07458"/>
    <w:rsid w:val="00A0748C"/>
    <w:rsid w:val="00A07593"/>
    <w:rsid w:val="00A075B9"/>
    <w:rsid w:val="00A0762C"/>
    <w:rsid w:val="00A07739"/>
    <w:rsid w:val="00A0775E"/>
    <w:rsid w:val="00A07979"/>
    <w:rsid w:val="00A07994"/>
    <w:rsid w:val="00A07C20"/>
    <w:rsid w:val="00A07C86"/>
    <w:rsid w:val="00A07FDA"/>
    <w:rsid w:val="00A07FEB"/>
    <w:rsid w:val="00A1003A"/>
    <w:rsid w:val="00A10044"/>
    <w:rsid w:val="00A100C0"/>
    <w:rsid w:val="00A1022A"/>
    <w:rsid w:val="00A103F1"/>
    <w:rsid w:val="00A1042D"/>
    <w:rsid w:val="00A105FE"/>
    <w:rsid w:val="00A10612"/>
    <w:rsid w:val="00A1063A"/>
    <w:rsid w:val="00A10687"/>
    <w:rsid w:val="00A10697"/>
    <w:rsid w:val="00A106BD"/>
    <w:rsid w:val="00A107D1"/>
    <w:rsid w:val="00A107E2"/>
    <w:rsid w:val="00A10817"/>
    <w:rsid w:val="00A10878"/>
    <w:rsid w:val="00A108C2"/>
    <w:rsid w:val="00A109D8"/>
    <w:rsid w:val="00A10AFD"/>
    <w:rsid w:val="00A10C68"/>
    <w:rsid w:val="00A10CE5"/>
    <w:rsid w:val="00A10D14"/>
    <w:rsid w:val="00A10DCF"/>
    <w:rsid w:val="00A10E4D"/>
    <w:rsid w:val="00A10E72"/>
    <w:rsid w:val="00A10F80"/>
    <w:rsid w:val="00A10F9B"/>
    <w:rsid w:val="00A10FD8"/>
    <w:rsid w:val="00A11026"/>
    <w:rsid w:val="00A110CF"/>
    <w:rsid w:val="00A1114A"/>
    <w:rsid w:val="00A1115C"/>
    <w:rsid w:val="00A1126B"/>
    <w:rsid w:val="00A11276"/>
    <w:rsid w:val="00A11335"/>
    <w:rsid w:val="00A11343"/>
    <w:rsid w:val="00A113F5"/>
    <w:rsid w:val="00A11437"/>
    <w:rsid w:val="00A1146D"/>
    <w:rsid w:val="00A114D7"/>
    <w:rsid w:val="00A11540"/>
    <w:rsid w:val="00A11610"/>
    <w:rsid w:val="00A1165B"/>
    <w:rsid w:val="00A116D8"/>
    <w:rsid w:val="00A11701"/>
    <w:rsid w:val="00A1177C"/>
    <w:rsid w:val="00A11817"/>
    <w:rsid w:val="00A118F8"/>
    <w:rsid w:val="00A11AD5"/>
    <w:rsid w:val="00A11B13"/>
    <w:rsid w:val="00A11B8E"/>
    <w:rsid w:val="00A11C2D"/>
    <w:rsid w:val="00A11C30"/>
    <w:rsid w:val="00A11C41"/>
    <w:rsid w:val="00A11C67"/>
    <w:rsid w:val="00A11C8D"/>
    <w:rsid w:val="00A11D69"/>
    <w:rsid w:val="00A11E0C"/>
    <w:rsid w:val="00A11EBB"/>
    <w:rsid w:val="00A11F44"/>
    <w:rsid w:val="00A1200C"/>
    <w:rsid w:val="00A1216A"/>
    <w:rsid w:val="00A1228D"/>
    <w:rsid w:val="00A12326"/>
    <w:rsid w:val="00A12367"/>
    <w:rsid w:val="00A123B6"/>
    <w:rsid w:val="00A1243E"/>
    <w:rsid w:val="00A12442"/>
    <w:rsid w:val="00A124E0"/>
    <w:rsid w:val="00A12592"/>
    <w:rsid w:val="00A12655"/>
    <w:rsid w:val="00A1267D"/>
    <w:rsid w:val="00A12750"/>
    <w:rsid w:val="00A128B2"/>
    <w:rsid w:val="00A12919"/>
    <w:rsid w:val="00A1291C"/>
    <w:rsid w:val="00A12940"/>
    <w:rsid w:val="00A1298F"/>
    <w:rsid w:val="00A129D1"/>
    <w:rsid w:val="00A12B24"/>
    <w:rsid w:val="00A12B53"/>
    <w:rsid w:val="00A12B91"/>
    <w:rsid w:val="00A12BE2"/>
    <w:rsid w:val="00A12CB8"/>
    <w:rsid w:val="00A12E08"/>
    <w:rsid w:val="00A12EF3"/>
    <w:rsid w:val="00A12F7D"/>
    <w:rsid w:val="00A130E6"/>
    <w:rsid w:val="00A1310A"/>
    <w:rsid w:val="00A131A9"/>
    <w:rsid w:val="00A13299"/>
    <w:rsid w:val="00A13320"/>
    <w:rsid w:val="00A13349"/>
    <w:rsid w:val="00A133DB"/>
    <w:rsid w:val="00A134A0"/>
    <w:rsid w:val="00A134C7"/>
    <w:rsid w:val="00A134D5"/>
    <w:rsid w:val="00A13528"/>
    <w:rsid w:val="00A13669"/>
    <w:rsid w:val="00A1369D"/>
    <w:rsid w:val="00A1370C"/>
    <w:rsid w:val="00A1372A"/>
    <w:rsid w:val="00A13780"/>
    <w:rsid w:val="00A13881"/>
    <w:rsid w:val="00A1390F"/>
    <w:rsid w:val="00A13962"/>
    <w:rsid w:val="00A139D0"/>
    <w:rsid w:val="00A13A4E"/>
    <w:rsid w:val="00A13A95"/>
    <w:rsid w:val="00A13C11"/>
    <w:rsid w:val="00A13C3C"/>
    <w:rsid w:val="00A13C93"/>
    <w:rsid w:val="00A13D7E"/>
    <w:rsid w:val="00A13E28"/>
    <w:rsid w:val="00A13E40"/>
    <w:rsid w:val="00A13E6D"/>
    <w:rsid w:val="00A13E82"/>
    <w:rsid w:val="00A13FF3"/>
    <w:rsid w:val="00A140CA"/>
    <w:rsid w:val="00A140CC"/>
    <w:rsid w:val="00A14233"/>
    <w:rsid w:val="00A14255"/>
    <w:rsid w:val="00A144D8"/>
    <w:rsid w:val="00A1456A"/>
    <w:rsid w:val="00A1456E"/>
    <w:rsid w:val="00A14676"/>
    <w:rsid w:val="00A1468C"/>
    <w:rsid w:val="00A1468F"/>
    <w:rsid w:val="00A146B4"/>
    <w:rsid w:val="00A146DA"/>
    <w:rsid w:val="00A1475C"/>
    <w:rsid w:val="00A1476D"/>
    <w:rsid w:val="00A147A0"/>
    <w:rsid w:val="00A1481F"/>
    <w:rsid w:val="00A14840"/>
    <w:rsid w:val="00A148AE"/>
    <w:rsid w:val="00A14D33"/>
    <w:rsid w:val="00A14DF1"/>
    <w:rsid w:val="00A14E67"/>
    <w:rsid w:val="00A14E68"/>
    <w:rsid w:val="00A14E79"/>
    <w:rsid w:val="00A14EAD"/>
    <w:rsid w:val="00A14EE1"/>
    <w:rsid w:val="00A14F2B"/>
    <w:rsid w:val="00A14F81"/>
    <w:rsid w:val="00A14FFB"/>
    <w:rsid w:val="00A1513D"/>
    <w:rsid w:val="00A1522B"/>
    <w:rsid w:val="00A1529B"/>
    <w:rsid w:val="00A152A4"/>
    <w:rsid w:val="00A152AF"/>
    <w:rsid w:val="00A15343"/>
    <w:rsid w:val="00A15363"/>
    <w:rsid w:val="00A15440"/>
    <w:rsid w:val="00A15543"/>
    <w:rsid w:val="00A155CA"/>
    <w:rsid w:val="00A155E2"/>
    <w:rsid w:val="00A1562D"/>
    <w:rsid w:val="00A1565B"/>
    <w:rsid w:val="00A1569D"/>
    <w:rsid w:val="00A15707"/>
    <w:rsid w:val="00A157AE"/>
    <w:rsid w:val="00A158B9"/>
    <w:rsid w:val="00A158CF"/>
    <w:rsid w:val="00A159CF"/>
    <w:rsid w:val="00A15B37"/>
    <w:rsid w:val="00A15C10"/>
    <w:rsid w:val="00A15D40"/>
    <w:rsid w:val="00A15E32"/>
    <w:rsid w:val="00A15E84"/>
    <w:rsid w:val="00A15E85"/>
    <w:rsid w:val="00A15EA9"/>
    <w:rsid w:val="00A15F67"/>
    <w:rsid w:val="00A15F7D"/>
    <w:rsid w:val="00A15FDB"/>
    <w:rsid w:val="00A16003"/>
    <w:rsid w:val="00A1609D"/>
    <w:rsid w:val="00A160AA"/>
    <w:rsid w:val="00A1619A"/>
    <w:rsid w:val="00A162A3"/>
    <w:rsid w:val="00A162A7"/>
    <w:rsid w:val="00A1630E"/>
    <w:rsid w:val="00A16408"/>
    <w:rsid w:val="00A16466"/>
    <w:rsid w:val="00A16656"/>
    <w:rsid w:val="00A167D7"/>
    <w:rsid w:val="00A16A14"/>
    <w:rsid w:val="00A16A36"/>
    <w:rsid w:val="00A16AB1"/>
    <w:rsid w:val="00A16AE1"/>
    <w:rsid w:val="00A16AE2"/>
    <w:rsid w:val="00A16C64"/>
    <w:rsid w:val="00A16DAB"/>
    <w:rsid w:val="00A16EAB"/>
    <w:rsid w:val="00A16EB2"/>
    <w:rsid w:val="00A170B2"/>
    <w:rsid w:val="00A1711D"/>
    <w:rsid w:val="00A171DE"/>
    <w:rsid w:val="00A17263"/>
    <w:rsid w:val="00A173CC"/>
    <w:rsid w:val="00A174D1"/>
    <w:rsid w:val="00A17560"/>
    <w:rsid w:val="00A1758E"/>
    <w:rsid w:val="00A17668"/>
    <w:rsid w:val="00A176ED"/>
    <w:rsid w:val="00A1770C"/>
    <w:rsid w:val="00A177C0"/>
    <w:rsid w:val="00A179B3"/>
    <w:rsid w:val="00A17A4A"/>
    <w:rsid w:val="00A17A60"/>
    <w:rsid w:val="00A17C29"/>
    <w:rsid w:val="00A17D44"/>
    <w:rsid w:val="00A17D75"/>
    <w:rsid w:val="00A17DF1"/>
    <w:rsid w:val="00A20004"/>
    <w:rsid w:val="00A20133"/>
    <w:rsid w:val="00A201A2"/>
    <w:rsid w:val="00A2025E"/>
    <w:rsid w:val="00A20272"/>
    <w:rsid w:val="00A20293"/>
    <w:rsid w:val="00A20354"/>
    <w:rsid w:val="00A2041B"/>
    <w:rsid w:val="00A2041C"/>
    <w:rsid w:val="00A204C9"/>
    <w:rsid w:val="00A2064E"/>
    <w:rsid w:val="00A206AE"/>
    <w:rsid w:val="00A2089D"/>
    <w:rsid w:val="00A209F0"/>
    <w:rsid w:val="00A20A17"/>
    <w:rsid w:val="00A20AB2"/>
    <w:rsid w:val="00A20B32"/>
    <w:rsid w:val="00A20B71"/>
    <w:rsid w:val="00A20BBE"/>
    <w:rsid w:val="00A20CF3"/>
    <w:rsid w:val="00A20D1F"/>
    <w:rsid w:val="00A20D4C"/>
    <w:rsid w:val="00A20D55"/>
    <w:rsid w:val="00A20D67"/>
    <w:rsid w:val="00A20EB6"/>
    <w:rsid w:val="00A210B5"/>
    <w:rsid w:val="00A21127"/>
    <w:rsid w:val="00A2112F"/>
    <w:rsid w:val="00A21195"/>
    <w:rsid w:val="00A21292"/>
    <w:rsid w:val="00A21311"/>
    <w:rsid w:val="00A2134C"/>
    <w:rsid w:val="00A2139D"/>
    <w:rsid w:val="00A213E7"/>
    <w:rsid w:val="00A21496"/>
    <w:rsid w:val="00A2154F"/>
    <w:rsid w:val="00A21599"/>
    <w:rsid w:val="00A215B5"/>
    <w:rsid w:val="00A215C0"/>
    <w:rsid w:val="00A216D1"/>
    <w:rsid w:val="00A217B2"/>
    <w:rsid w:val="00A217E6"/>
    <w:rsid w:val="00A21823"/>
    <w:rsid w:val="00A21897"/>
    <w:rsid w:val="00A218A6"/>
    <w:rsid w:val="00A218EC"/>
    <w:rsid w:val="00A21A3F"/>
    <w:rsid w:val="00A21B7C"/>
    <w:rsid w:val="00A21C44"/>
    <w:rsid w:val="00A21C84"/>
    <w:rsid w:val="00A21CB7"/>
    <w:rsid w:val="00A21DE4"/>
    <w:rsid w:val="00A21E37"/>
    <w:rsid w:val="00A21E40"/>
    <w:rsid w:val="00A21E62"/>
    <w:rsid w:val="00A21ECD"/>
    <w:rsid w:val="00A221A7"/>
    <w:rsid w:val="00A2228D"/>
    <w:rsid w:val="00A22294"/>
    <w:rsid w:val="00A222F4"/>
    <w:rsid w:val="00A2235F"/>
    <w:rsid w:val="00A2237F"/>
    <w:rsid w:val="00A223B9"/>
    <w:rsid w:val="00A223FD"/>
    <w:rsid w:val="00A22524"/>
    <w:rsid w:val="00A2252C"/>
    <w:rsid w:val="00A225D4"/>
    <w:rsid w:val="00A2262A"/>
    <w:rsid w:val="00A226C2"/>
    <w:rsid w:val="00A227BB"/>
    <w:rsid w:val="00A227D5"/>
    <w:rsid w:val="00A227F7"/>
    <w:rsid w:val="00A229AB"/>
    <w:rsid w:val="00A229F0"/>
    <w:rsid w:val="00A22AEE"/>
    <w:rsid w:val="00A22B2C"/>
    <w:rsid w:val="00A22B6E"/>
    <w:rsid w:val="00A22BFE"/>
    <w:rsid w:val="00A22CB3"/>
    <w:rsid w:val="00A22CF0"/>
    <w:rsid w:val="00A22E23"/>
    <w:rsid w:val="00A22E2D"/>
    <w:rsid w:val="00A22EAD"/>
    <w:rsid w:val="00A22EEE"/>
    <w:rsid w:val="00A22EFF"/>
    <w:rsid w:val="00A23026"/>
    <w:rsid w:val="00A2308B"/>
    <w:rsid w:val="00A231D1"/>
    <w:rsid w:val="00A2353F"/>
    <w:rsid w:val="00A23690"/>
    <w:rsid w:val="00A237CB"/>
    <w:rsid w:val="00A2389E"/>
    <w:rsid w:val="00A238A1"/>
    <w:rsid w:val="00A238AB"/>
    <w:rsid w:val="00A23912"/>
    <w:rsid w:val="00A239A5"/>
    <w:rsid w:val="00A239E3"/>
    <w:rsid w:val="00A23A2E"/>
    <w:rsid w:val="00A23B3B"/>
    <w:rsid w:val="00A23BE4"/>
    <w:rsid w:val="00A23D39"/>
    <w:rsid w:val="00A23DEE"/>
    <w:rsid w:val="00A23E11"/>
    <w:rsid w:val="00A23E5E"/>
    <w:rsid w:val="00A23EC2"/>
    <w:rsid w:val="00A23F57"/>
    <w:rsid w:val="00A23F66"/>
    <w:rsid w:val="00A23F71"/>
    <w:rsid w:val="00A24175"/>
    <w:rsid w:val="00A241AA"/>
    <w:rsid w:val="00A241BF"/>
    <w:rsid w:val="00A24309"/>
    <w:rsid w:val="00A243A6"/>
    <w:rsid w:val="00A243AD"/>
    <w:rsid w:val="00A24430"/>
    <w:rsid w:val="00A2446A"/>
    <w:rsid w:val="00A244CB"/>
    <w:rsid w:val="00A24619"/>
    <w:rsid w:val="00A246E8"/>
    <w:rsid w:val="00A246F9"/>
    <w:rsid w:val="00A246FE"/>
    <w:rsid w:val="00A24901"/>
    <w:rsid w:val="00A249B4"/>
    <w:rsid w:val="00A249B8"/>
    <w:rsid w:val="00A249EB"/>
    <w:rsid w:val="00A249FA"/>
    <w:rsid w:val="00A249FE"/>
    <w:rsid w:val="00A24A3D"/>
    <w:rsid w:val="00A24A97"/>
    <w:rsid w:val="00A24ABD"/>
    <w:rsid w:val="00A24AFB"/>
    <w:rsid w:val="00A24B64"/>
    <w:rsid w:val="00A24BB2"/>
    <w:rsid w:val="00A24BB9"/>
    <w:rsid w:val="00A24C00"/>
    <w:rsid w:val="00A24CA0"/>
    <w:rsid w:val="00A24CA3"/>
    <w:rsid w:val="00A24D5D"/>
    <w:rsid w:val="00A24F06"/>
    <w:rsid w:val="00A24F2F"/>
    <w:rsid w:val="00A24FAF"/>
    <w:rsid w:val="00A24FBB"/>
    <w:rsid w:val="00A25075"/>
    <w:rsid w:val="00A250AC"/>
    <w:rsid w:val="00A251A5"/>
    <w:rsid w:val="00A251DF"/>
    <w:rsid w:val="00A25218"/>
    <w:rsid w:val="00A2528C"/>
    <w:rsid w:val="00A25459"/>
    <w:rsid w:val="00A25498"/>
    <w:rsid w:val="00A25550"/>
    <w:rsid w:val="00A256A7"/>
    <w:rsid w:val="00A25820"/>
    <w:rsid w:val="00A25999"/>
    <w:rsid w:val="00A25B77"/>
    <w:rsid w:val="00A25B87"/>
    <w:rsid w:val="00A25BAA"/>
    <w:rsid w:val="00A25C68"/>
    <w:rsid w:val="00A25CBE"/>
    <w:rsid w:val="00A2600B"/>
    <w:rsid w:val="00A26094"/>
    <w:rsid w:val="00A260C6"/>
    <w:rsid w:val="00A2610C"/>
    <w:rsid w:val="00A2627A"/>
    <w:rsid w:val="00A2640B"/>
    <w:rsid w:val="00A26579"/>
    <w:rsid w:val="00A2668E"/>
    <w:rsid w:val="00A267C2"/>
    <w:rsid w:val="00A267D9"/>
    <w:rsid w:val="00A2681E"/>
    <w:rsid w:val="00A26864"/>
    <w:rsid w:val="00A26A06"/>
    <w:rsid w:val="00A26A0C"/>
    <w:rsid w:val="00A26A1D"/>
    <w:rsid w:val="00A26ABE"/>
    <w:rsid w:val="00A26B1F"/>
    <w:rsid w:val="00A26B29"/>
    <w:rsid w:val="00A26C2D"/>
    <w:rsid w:val="00A26CCF"/>
    <w:rsid w:val="00A26E74"/>
    <w:rsid w:val="00A26EAE"/>
    <w:rsid w:val="00A26EDE"/>
    <w:rsid w:val="00A26F1A"/>
    <w:rsid w:val="00A26FA5"/>
    <w:rsid w:val="00A26FCC"/>
    <w:rsid w:val="00A26FD6"/>
    <w:rsid w:val="00A270E0"/>
    <w:rsid w:val="00A270F1"/>
    <w:rsid w:val="00A27197"/>
    <w:rsid w:val="00A271B9"/>
    <w:rsid w:val="00A27352"/>
    <w:rsid w:val="00A2735D"/>
    <w:rsid w:val="00A274CA"/>
    <w:rsid w:val="00A2752A"/>
    <w:rsid w:val="00A27569"/>
    <w:rsid w:val="00A27672"/>
    <w:rsid w:val="00A276D1"/>
    <w:rsid w:val="00A27749"/>
    <w:rsid w:val="00A278B0"/>
    <w:rsid w:val="00A278C6"/>
    <w:rsid w:val="00A27903"/>
    <w:rsid w:val="00A27917"/>
    <w:rsid w:val="00A27921"/>
    <w:rsid w:val="00A27A09"/>
    <w:rsid w:val="00A27A79"/>
    <w:rsid w:val="00A27AB2"/>
    <w:rsid w:val="00A27B2A"/>
    <w:rsid w:val="00A27B94"/>
    <w:rsid w:val="00A27C0B"/>
    <w:rsid w:val="00A27C36"/>
    <w:rsid w:val="00A27CB0"/>
    <w:rsid w:val="00A27D33"/>
    <w:rsid w:val="00A27D73"/>
    <w:rsid w:val="00A27DF9"/>
    <w:rsid w:val="00A27E18"/>
    <w:rsid w:val="00A27E78"/>
    <w:rsid w:val="00A27E99"/>
    <w:rsid w:val="00A27F24"/>
    <w:rsid w:val="00A3003A"/>
    <w:rsid w:val="00A3005F"/>
    <w:rsid w:val="00A300C4"/>
    <w:rsid w:val="00A300C8"/>
    <w:rsid w:val="00A3021D"/>
    <w:rsid w:val="00A30263"/>
    <w:rsid w:val="00A3028E"/>
    <w:rsid w:val="00A30296"/>
    <w:rsid w:val="00A30371"/>
    <w:rsid w:val="00A303DB"/>
    <w:rsid w:val="00A30442"/>
    <w:rsid w:val="00A304FC"/>
    <w:rsid w:val="00A3051A"/>
    <w:rsid w:val="00A30608"/>
    <w:rsid w:val="00A30635"/>
    <w:rsid w:val="00A3069A"/>
    <w:rsid w:val="00A307C9"/>
    <w:rsid w:val="00A308DC"/>
    <w:rsid w:val="00A308E6"/>
    <w:rsid w:val="00A30926"/>
    <w:rsid w:val="00A30944"/>
    <w:rsid w:val="00A30994"/>
    <w:rsid w:val="00A309AF"/>
    <w:rsid w:val="00A30AEA"/>
    <w:rsid w:val="00A30B90"/>
    <w:rsid w:val="00A30C5B"/>
    <w:rsid w:val="00A30CC7"/>
    <w:rsid w:val="00A30E80"/>
    <w:rsid w:val="00A30EB7"/>
    <w:rsid w:val="00A30F2D"/>
    <w:rsid w:val="00A31010"/>
    <w:rsid w:val="00A31065"/>
    <w:rsid w:val="00A310B8"/>
    <w:rsid w:val="00A310C5"/>
    <w:rsid w:val="00A310F5"/>
    <w:rsid w:val="00A3112F"/>
    <w:rsid w:val="00A3114C"/>
    <w:rsid w:val="00A311FB"/>
    <w:rsid w:val="00A312AB"/>
    <w:rsid w:val="00A3130B"/>
    <w:rsid w:val="00A3133E"/>
    <w:rsid w:val="00A313BF"/>
    <w:rsid w:val="00A313D6"/>
    <w:rsid w:val="00A3148A"/>
    <w:rsid w:val="00A31664"/>
    <w:rsid w:val="00A31694"/>
    <w:rsid w:val="00A31742"/>
    <w:rsid w:val="00A318F7"/>
    <w:rsid w:val="00A319AA"/>
    <w:rsid w:val="00A31A22"/>
    <w:rsid w:val="00A31B2C"/>
    <w:rsid w:val="00A31B54"/>
    <w:rsid w:val="00A31C1B"/>
    <w:rsid w:val="00A31C30"/>
    <w:rsid w:val="00A31C3C"/>
    <w:rsid w:val="00A31E2B"/>
    <w:rsid w:val="00A31E35"/>
    <w:rsid w:val="00A31E4E"/>
    <w:rsid w:val="00A31E7B"/>
    <w:rsid w:val="00A31F66"/>
    <w:rsid w:val="00A31FAC"/>
    <w:rsid w:val="00A320F8"/>
    <w:rsid w:val="00A32287"/>
    <w:rsid w:val="00A322BD"/>
    <w:rsid w:val="00A32547"/>
    <w:rsid w:val="00A325BA"/>
    <w:rsid w:val="00A326AF"/>
    <w:rsid w:val="00A326E5"/>
    <w:rsid w:val="00A32765"/>
    <w:rsid w:val="00A327A3"/>
    <w:rsid w:val="00A328C3"/>
    <w:rsid w:val="00A329A2"/>
    <w:rsid w:val="00A329B1"/>
    <w:rsid w:val="00A329BD"/>
    <w:rsid w:val="00A32A95"/>
    <w:rsid w:val="00A32BA0"/>
    <w:rsid w:val="00A32BAA"/>
    <w:rsid w:val="00A32CE8"/>
    <w:rsid w:val="00A330E7"/>
    <w:rsid w:val="00A33351"/>
    <w:rsid w:val="00A3336A"/>
    <w:rsid w:val="00A3341A"/>
    <w:rsid w:val="00A3357A"/>
    <w:rsid w:val="00A33586"/>
    <w:rsid w:val="00A335D6"/>
    <w:rsid w:val="00A335D7"/>
    <w:rsid w:val="00A33766"/>
    <w:rsid w:val="00A33962"/>
    <w:rsid w:val="00A339DC"/>
    <w:rsid w:val="00A33A67"/>
    <w:rsid w:val="00A33AF2"/>
    <w:rsid w:val="00A33B0C"/>
    <w:rsid w:val="00A33B2A"/>
    <w:rsid w:val="00A33BA9"/>
    <w:rsid w:val="00A33BED"/>
    <w:rsid w:val="00A33C3C"/>
    <w:rsid w:val="00A33CF7"/>
    <w:rsid w:val="00A33DA6"/>
    <w:rsid w:val="00A33EC0"/>
    <w:rsid w:val="00A33FD8"/>
    <w:rsid w:val="00A33FFE"/>
    <w:rsid w:val="00A34099"/>
    <w:rsid w:val="00A34198"/>
    <w:rsid w:val="00A341E5"/>
    <w:rsid w:val="00A341ED"/>
    <w:rsid w:val="00A3426C"/>
    <w:rsid w:val="00A342A2"/>
    <w:rsid w:val="00A34525"/>
    <w:rsid w:val="00A3453E"/>
    <w:rsid w:val="00A34594"/>
    <w:rsid w:val="00A345CC"/>
    <w:rsid w:val="00A3461F"/>
    <w:rsid w:val="00A34690"/>
    <w:rsid w:val="00A349C2"/>
    <w:rsid w:val="00A34A47"/>
    <w:rsid w:val="00A34A76"/>
    <w:rsid w:val="00A34AE3"/>
    <w:rsid w:val="00A34B00"/>
    <w:rsid w:val="00A34CC3"/>
    <w:rsid w:val="00A34D41"/>
    <w:rsid w:val="00A34D5C"/>
    <w:rsid w:val="00A34DAD"/>
    <w:rsid w:val="00A34E74"/>
    <w:rsid w:val="00A34F4F"/>
    <w:rsid w:val="00A35010"/>
    <w:rsid w:val="00A35065"/>
    <w:rsid w:val="00A35183"/>
    <w:rsid w:val="00A351A8"/>
    <w:rsid w:val="00A353ED"/>
    <w:rsid w:val="00A3554A"/>
    <w:rsid w:val="00A3554F"/>
    <w:rsid w:val="00A35709"/>
    <w:rsid w:val="00A357F2"/>
    <w:rsid w:val="00A35815"/>
    <w:rsid w:val="00A3584B"/>
    <w:rsid w:val="00A35877"/>
    <w:rsid w:val="00A35883"/>
    <w:rsid w:val="00A3594D"/>
    <w:rsid w:val="00A35A35"/>
    <w:rsid w:val="00A35A55"/>
    <w:rsid w:val="00A35A9D"/>
    <w:rsid w:val="00A35B12"/>
    <w:rsid w:val="00A35BAC"/>
    <w:rsid w:val="00A35BDA"/>
    <w:rsid w:val="00A35CAB"/>
    <w:rsid w:val="00A35CF6"/>
    <w:rsid w:val="00A35D07"/>
    <w:rsid w:val="00A35D48"/>
    <w:rsid w:val="00A35DDC"/>
    <w:rsid w:val="00A35E09"/>
    <w:rsid w:val="00A35F4A"/>
    <w:rsid w:val="00A3607C"/>
    <w:rsid w:val="00A36116"/>
    <w:rsid w:val="00A361BD"/>
    <w:rsid w:val="00A3626E"/>
    <w:rsid w:val="00A3642C"/>
    <w:rsid w:val="00A364A6"/>
    <w:rsid w:val="00A36583"/>
    <w:rsid w:val="00A3658A"/>
    <w:rsid w:val="00A365E7"/>
    <w:rsid w:val="00A36655"/>
    <w:rsid w:val="00A366AB"/>
    <w:rsid w:val="00A366BC"/>
    <w:rsid w:val="00A36766"/>
    <w:rsid w:val="00A3676E"/>
    <w:rsid w:val="00A367DE"/>
    <w:rsid w:val="00A3683F"/>
    <w:rsid w:val="00A36966"/>
    <w:rsid w:val="00A369AF"/>
    <w:rsid w:val="00A369ED"/>
    <w:rsid w:val="00A36A43"/>
    <w:rsid w:val="00A36A58"/>
    <w:rsid w:val="00A36B67"/>
    <w:rsid w:val="00A36CB8"/>
    <w:rsid w:val="00A36CDF"/>
    <w:rsid w:val="00A36D30"/>
    <w:rsid w:val="00A36D7C"/>
    <w:rsid w:val="00A36DD5"/>
    <w:rsid w:val="00A36DEA"/>
    <w:rsid w:val="00A37083"/>
    <w:rsid w:val="00A37219"/>
    <w:rsid w:val="00A3722C"/>
    <w:rsid w:val="00A3731F"/>
    <w:rsid w:val="00A374A2"/>
    <w:rsid w:val="00A374DF"/>
    <w:rsid w:val="00A37533"/>
    <w:rsid w:val="00A3755E"/>
    <w:rsid w:val="00A375AB"/>
    <w:rsid w:val="00A3767F"/>
    <w:rsid w:val="00A37728"/>
    <w:rsid w:val="00A377C9"/>
    <w:rsid w:val="00A37832"/>
    <w:rsid w:val="00A37877"/>
    <w:rsid w:val="00A378AA"/>
    <w:rsid w:val="00A379CC"/>
    <w:rsid w:val="00A37ACE"/>
    <w:rsid w:val="00A37B2C"/>
    <w:rsid w:val="00A37B42"/>
    <w:rsid w:val="00A37B63"/>
    <w:rsid w:val="00A37C6B"/>
    <w:rsid w:val="00A37D19"/>
    <w:rsid w:val="00A37DED"/>
    <w:rsid w:val="00A37F25"/>
    <w:rsid w:val="00A37F5B"/>
    <w:rsid w:val="00A40129"/>
    <w:rsid w:val="00A4016B"/>
    <w:rsid w:val="00A401E5"/>
    <w:rsid w:val="00A401E9"/>
    <w:rsid w:val="00A4032C"/>
    <w:rsid w:val="00A4043D"/>
    <w:rsid w:val="00A404E5"/>
    <w:rsid w:val="00A404EF"/>
    <w:rsid w:val="00A40536"/>
    <w:rsid w:val="00A405B4"/>
    <w:rsid w:val="00A405B8"/>
    <w:rsid w:val="00A405C4"/>
    <w:rsid w:val="00A405CA"/>
    <w:rsid w:val="00A405E6"/>
    <w:rsid w:val="00A4063F"/>
    <w:rsid w:val="00A4077A"/>
    <w:rsid w:val="00A40796"/>
    <w:rsid w:val="00A407C9"/>
    <w:rsid w:val="00A40898"/>
    <w:rsid w:val="00A409BA"/>
    <w:rsid w:val="00A40A02"/>
    <w:rsid w:val="00A40A09"/>
    <w:rsid w:val="00A40A26"/>
    <w:rsid w:val="00A40ABC"/>
    <w:rsid w:val="00A40CB7"/>
    <w:rsid w:val="00A40D97"/>
    <w:rsid w:val="00A40E25"/>
    <w:rsid w:val="00A40EAB"/>
    <w:rsid w:val="00A40EC2"/>
    <w:rsid w:val="00A40F91"/>
    <w:rsid w:val="00A40FFE"/>
    <w:rsid w:val="00A4106C"/>
    <w:rsid w:val="00A412B4"/>
    <w:rsid w:val="00A4130C"/>
    <w:rsid w:val="00A4133C"/>
    <w:rsid w:val="00A413AF"/>
    <w:rsid w:val="00A41581"/>
    <w:rsid w:val="00A4177D"/>
    <w:rsid w:val="00A417E8"/>
    <w:rsid w:val="00A4187C"/>
    <w:rsid w:val="00A418BA"/>
    <w:rsid w:val="00A4192F"/>
    <w:rsid w:val="00A4195B"/>
    <w:rsid w:val="00A4197A"/>
    <w:rsid w:val="00A419C4"/>
    <w:rsid w:val="00A41AB7"/>
    <w:rsid w:val="00A41AE3"/>
    <w:rsid w:val="00A41AF0"/>
    <w:rsid w:val="00A41BE0"/>
    <w:rsid w:val="00A41D23"/>
    <w:rsid w:val="00A41DF9"/>
    <w:rsid w:val="00A41EE0"/>
    <w:rsid w:val="00A41F08"/>
    <w:rsid w:val="00A41F38"/>
    <w:rsid w:val="00A41F4E"/>
    <w:rsid w:val="00A420E7"/>
    <w:rsid w:val="00A42145"/>
    <w:rsid w:val="00A421B9"/>
    <w:rsid w:val="00A421C2"/>
    <w:rsid w:val="00A421ED"/>
    <w:rsid w:val="00A42244"/>
    <w:rsid w:val="00A4239D"/>
    <w:rsid w:val="00A423BF"/>
    <w:rsid w:val="00A42401"/>
    <w:rsid w:val="00A424C0"/>
    <w:rsid w:val="00A4256C"/>
    <w:rsid w:val="00A425BB"/>
    <w:rsid w:val="00A4264A"/>
    <w:rsid w:val="00A426E2"/>
    <w:rsid w:val="00A427F6"/>
    <w:rsid w:val="00A42925"/>
    <w:rsid w:val="00A42972"/>
    <w:rsid w:val="00A429C4"/>
    <w:rsid w:val="00A42A0B"/>
    <w:rsid w:val="00A42AF5"/>
    <w:rsid w:val="00A42AFB"/>
    <w:rsid w:val="00A42B1B"/>
    <w:rsid w:val="00A42BB4"/>
    <w:rsid w:val="00A42D5F"/>
    <w:rsid w:val="00A42D7C"/>
    <w:rsid w:val="00A42ED2"/>
    <w:rsid w:val="00A42EF0"/>
    <w:rsid w:val="00A42EFE"/>
    <w:rsid w:val="00A42F44"/>
    <w:rsid w:val="00A42F93"/>
    <w:rsid w:val="00A43088"/>
    <w:rsid w:val="00A430F3"/>
    <w:rsid w:val="00A43128"/>
    <w:rsid w:val="00A43146"/>
    <w:rsid w:val="00A43198"/>
    <w:rsid w:val="00A43200"/>
    <w:rsid w:val="00A4324B"/>
    <w:rsid w:val="00A43348"/>
    <w:rsid w:val="00A4334C"/>
    <w:rsid w:val="00A433B0"/>
    <w:rsid w:val="00A4346E"/>
    <w:rsid w:val="00A43669"/>
    <w:rsid w:val="00A436F6"/>
    <w:rsid w:val="00A4372F"/>
    <w:rsid w:val="00A43732"/>
    <w:rsid w:val="00A4374B"/>
    <w:rsid w:val="00A43771"/>
    <w:rsid w:val="00A4384C"/>
    <w:rsid w:val="00A4392F"/>
    <w:rsid w:val="00A439C2"/>
    <w:rsid w:val="00A43A37"/>
    <w:rsid w:val="00A43AD9"/>
    <w:rsid w:val="00A43B8C"/>
    <w:rsid w:val="00A43B9F"/>
    <w:rsid w:val="00A43BBB"/>
    <w:rsid w:val="00A43C07"/>
    <w:rsid w:val="00A43CDC"/>
    <w:rsid w:val="00A43D7E"/>
    <w:rsid w:val="00A43DE0"/>
    <w:rsid w:val="00A43F12"/>
    <w:rsid w:val="00A44020"/>
    <w:rsid w:val="00A44097"/>
    <w:rsid w:val="00A440B1"/>
    <w:rsid w:val="00A440B7"/>
    <w:rsid w:val="00A440CF"/>
    <w:rsid w:val="00A442D1"/>
    <w:rsid w:val="00A44392"/>
    <w:rsid w:val="00A44401"/>
    <w:rsid w:val="00A44414"/>
    <w:rsid w:val="00A44663"/>
    <w:rsid w:val="00A446E0"/>
    <w:rsid w:val="00A4477C"/>
    <w:rsid w:val="00A447E5"/>
    <w:rsid w:val="00A44804"/>
    <w:rsid w:val="00A4486B"/>
    <w:rsid w:val="00A448D0"/>
    <w:rsid w:val="00A44955"/>
    <w:rsid w:val="00A44A4D"/>
    <w:rsid w:val="00A44B33"/>
    <w:rsid w:val="00A44B67"/>
    <w:rsid w:val="00A44BA0"/>
    <w:rsid w:val="00A44C04"/>
    <w:rsid w:val="00A44C35"/>
    <w:rsid w:val="00A44CF4"/>
    <w:rsid w:val="00A44D76"/>
    <w:rsid w:val="00A44DEA"/>
    <w:rsid w:val="00A450D1"/>
    <w:rsid w:val="00A4512B"/>
    <w:rsid w:val="00A4512C"/>
    <w:rsid w:val="00A451C0"/>
    <w:rsid w:val="00A451C7"/>
    <w:rsid w:val="00A451E9"/>
    <w:rsid w:val="00A4522C"/>
    <w:rsid w:val="00A4523A"/>
    <w:rsid w:val="00A4527A"/>
    <w:rsid w:val="00A45396"/>
    <w:rsid w:val="00A453A9"/>
    <w:rsid w:val="00A453F3"/>
    <w:rsid w:val="00A454B6"/>
    <w:rsid w:val="00A45504"/>
    <w:rsid w:val="00A45597"/>
    <w:rsid w:val="00A4580F"/>
    <w:rsid w:val="00A45C1E"/>
    <w:rsid w:val="00A45C8F"/>
    <w:rsid w:val="00A45D1F"/>
    <w:rsid w:val="00A45E09"/>
    <w:rsid w:val="00A45E82"/>
    <w:rsid w:val="00A4605F"/>
    <w:rsid w:val="00A46060"/>
    <w:rsid w:val="00A46081"/>
    <w:rsid w:val="00A460CC"/>
    <w:rsid w:val="00A460CE"/>
    <w:rsid w:val="00A4611A"/>
    <w:rsid w:val="00A462FE"/>
    <w:rsid w:val="00A46469"/>
    <w:rsid w:val="00A464FE"/>
    <w:rsid w:val="00A465B0"/>
    <w:rsid w:val="00A46709"/>
    <w:rsid w:val="00A46736"/>
    <w:rsid w:val="00A46988"/>
    <w:rsid w:val="00A46A00"/>
    <w:rsid w:val="00A46B9A"/>
    <w:rsid w:val="00A46C31"/>
    <w:rsid w:val="00A46C6D"/>
    <w:rsid w:val="00A46C78"/>
    <w:rsid w:val="00A46CB8"/>
    <w:rsid w:val="00A46DE9"/>
    <w:rsid w:val="00A46E2C"/>
    <w:rsid w:val="00A46E6E"/>
    <w:rsid w:val="00A46EB5"/>
    <w:rsid w:val="00A4700A"/>
    <w:rsid w:val="00A471C0"/>
    <w:rsid w:val="00A471DB"/>
    <w:rsid w:val="00A47285"/>
    <w:rsid w:val="00A472A3"/>
    <w:rsid w:val="00A47332"/>
    <w:rsid w:val="00A4735A"/>
    <w:rsid w:val="00A475CE"/>
    <w:rsid w:val="00A4767B"/>
    <w:rsid w:val="00A476A0"/>
    <w:rsid w:val="00A476DE"/>
    <w:rsid w:val="00A476EF"/>
    <w:rsid w:val="00A47735"/>
    <w:rsid w:val="00A477AA"/>
    <w:rsid w:val="00A477B5"/>
    <w:rsid w:val="00A4780A"/>
    <w:rsid w:val="00A4782D"/>
    <w:rsid w:val="00A478F5"/>
    <w:rsid w:val="00A47943"/>
    <w:rsid w:val="00A479F5"/>
    <w:rsid w:val="00A47A13"/>
    <w:rsid w:val="00A47A45"/>
    <w:rsid w:val="00A47ADB"/>
    <w:rsid w:val="00A47B35"/>
    <w:rsid w:val="00A47B5D"/>
    <w:rsid w:val="00A47B7A"/>
    <w:rsid w:val="00A47BA1"/>
    <w:rsid w:val="00A47CAA"/>
    <w:rsid w:val="00A47E36"/>
    <w:rsid w:val="00A47F10"/>
    <w:rsid w:val="00A47F1D"/>
    <w:rsid w:val="00A47FEA"/>
    <w:rsid w:val="00A47FFC"/>
    <w:rsid w:val="00A50080"/>
    <w:rsid w:val="00A5016C"/>
    <w:rsid w:val="00A502F9"/>
    <w:rsid w:val="00A5042E"/>
    <w:rsid w:val="00A50541"/>
    <w:rsid w:val="00A505AF"/>
    <w:rsid w:val="00A50610"/>
    <w:rsid w:val="00A50705"/>
    <w:rsid w:val="00A50972"/>
    <w:rsid w:val="00A50997"/>
    <w:rsid w:val="00A50C73"/>
    <w:rsid w:val="00A50CA3"/>
    <w:rsid w:val="00A50D57"/>
    <w:rsid w:val="00A50E00"/>
    <w:rsid w:val="00A50EB6"/>
    <w:rsid w:val="00A50F79"/>
    <w:rsid w:val="00A51004"/>
    <w:rsid w:val="00A51014"/>
    <w:rsid w:val="00A51073"/>
    <w:rsid w:val="00A51078"/>
    <w:rsid w:val="00A5108F"/>
    <w:rsid w:val="00A510B5"/>
    <w:rsid w:val="00A5116D"/>
    <w:rsid w:val="00A511D7"/>
    <w:rsid w:val="00A511E9"/>
    <w:rsid w:val="00A5125E"/>
    <w:rsid w:val="00A51351"/>
    <w:rsid w:val="00A5136A"/>
    <w:rsid w:val="00A513BA"/>
    <w:rsid w:val="00A5151B"/>
    <w:rsid w:val="00A5165D"/>
    <w:rsid w:val="00A516CB"/>
    <w:rsid w:val="00A5186F"/>
    <w:rsid w:val="00A518DC"/>
    <w:rsid w:val="00A51987"/>
    <w:rsid w:val="00A51A1A"/>
    <w:rsid w:val="00A51B30"/>
    <w:rsid w:val="00A51B7A"/>
    <w:rsid w:val="00A51BBC"/>
    <w:rsid w:val="00A51BF6"/>
    <w:rsid w:val="00A51C0F"/>
    <w:rsid w:val="00A51C69"/>
    <w:rsid w:val="00A51C88"/>
    <w:rsid w:val="00A51D31"/>
    <w:rsid w:val="00A51D81"/>
    <w:rsid w:val="00A51DEA"/>
    <w:rsid w:val="00A51DFF"/>
    <w:rsid w:val="00A52119"/>
    <w:rsid w:val="00A522A1"/>
    <w:rsid w:val="00A52301"/>
    <w:rsid w:val="00A524FC"/>
    <w:rsid w:val="00A52529"/>
    <w:rsid w:val="00A5255A"/>
    <w:rsid w:val="00A5257D"/>
    <w:rsid w:val="00A5258A"/>
    <w:rsid w:val="00A525AE"/>
    <w:rsid w:val="00A525B2"/>
    <w:rsid w:val="00A527AC"/>
    <w:rsid w:val="00A52823"/>
    <w:rsid w:val="00A5282B"/>
    <w:rsid w:val="00A52842"/>
    <w:rsid w:val="00A52871"/>
    <w:rsid w:val="00A529EC"/>
    <w:rsid w:val="00A52A1A"/>
    <w:rsid w:val="00A52AA9"/>
    <w:rsid w:val="00A52B37"/>
    <w:rsid w:val="00A52C20"/>
    <w:rsid w:val="00A52D67"/>
    <w:rsid w:val="00A52DFC"/>
    <w:rsid w:val="00A52E73"/>
    <w:rsid w:val="00A52FCB"/>
    <w:rsid w:val="00A52FEF"/>
    <w:rsid w:val="00A530C4"/>
    <w:rsid w:val="00A530E0"/>
    <w:rsid w:val="00A53178"/>
    <w:rsid w:val="00A53296"/>
    <w:rsid w:val="00A53440"/>
    <w:rsid w:val="00A5344F"/>
    <w:rsid w:val="00A53514"/>
    <w:rsid w:val="00A53530"/>
    <w:rsid w:val="00A53543"/>
    <w:rsid w:val="00A53624"/>
    <w:rsid w:val="00A536AF"/>
    <w:rsid w:val="00A53731"/>
    <w:rsid w:val="00A53755"/>
    <w:rsid w:val="00A53849"/>
    <w:rsid w:val="00A53851"/>
    <w:rsid w:val="00A53852"/>
    <w:rsid w:val="00A53883"/>
    <w:rsid w:val="00A5388B"/>
    <w:rsid w:val="00A539BC"/>
    <w:rsid w:val="00A539ED"/>
    <w:rsid w:val="00A53CB0"/>
    <w:rsid w:val="00A53DFB"/>
    <w:rsid w:val="00A53F56"/>
    <w:rsid w:val="00A54014"/>
    <w:rsid w:val="00A5409F"/>
    <w:rsid w:val="00A5413B"/>
    <w:rsid w:val="00A541BD"/>
    <w:rsid w:val="00A542E3"/>
    <w:rsid w:val="00A5435F"/>
    <w:rsid w:val="00A54408"/>
    <w:rsid w:val="00A54487"/>
    <w:rsid w:val="00A544B0"/>
    <w:rsid w:val="00A54523"/>
    <w:rsid w:val="00A54566"/>
    <w:rsid w:val="00A54569"/>
    <w:rsid w:val="00A5457F"/>
    <w:rsid w:val="00A54627"/>
    <w:rsid w:val="00A546AD"/>
    <w:rsid w:val="00A54724"/>
    <w:rsid w:val="00A54839"/>
    <w:rsid w:val="00A5489F"/>
    <w:rsid w:val="00A54949"/>
    <w:rsid w:val="00A549CD"/>
    <w:rsid w:val="00A549DE"/>
    <w:rsid w:val="00A54A82"/>
    <w:rsid w:val="00A54ACA"/>
    <w:rsid w:val="00A54B6A"/>
    <w:rsid w:val="00A54D18"/>
    <w:rsid w:val="00A54D35"/>
    <w:rsid w:val="00A54DDB"/>
    <w:rsid w:val="00A54E18"/>
    <w:rsid w:val="00A54E2F"/>
    <w:rsid w:val="00A54EF5"/>
    <w:rsid w:val="00A54F3B"/>
    <w:rsid w:val="00A54F67"/>
    <w:rsid w:val="00A550FD"/>
    <w:rsid w:val="00A5514D"/>
    <w:rsid w:val="00A55163"/>
    <w:rsid w:val="00A5519A"/>
    <w:rsid w:val="00A55397"/>
    <w:rsid w:val="00A55430"/>
    <w:rsid w:val="00A55470"/>
    <w:rsid w:val="00A55484"/>
    <w:rsid w:val="00A554DA"/>
    <w:rsid w:val="00A55577"/>
    <w:rsid w:val="00A555EC"/>
    <w:rsid w:val="00A55720"/>
    <w:rsid w:val="00A557BB"/>
    <w:rsid w:val="00A55934"/>
    <w:rsid w:val="00A55989"/>
    <w:rsid w:val="00A55A20"/>
    <w:rsid w:val="00A55A8C"/>
    <w:rsid w:val="00A55AA4"/>
    <w:rsid w:val="00A55BA7"/>
    <w:rsid w:val="00A55C6C"/>
    <w:rsid w:val="00A55CDE"/>
    <w:rsid w:val="00A55D35"/>
    <w:rsid w:val="00A55D8E"/>
    <w:rsid w:val="00A55DCF"/>
    <w:rsid w:val="00A55E07"/>
    <w:rsid w:val="00A55E13"/>
    <w:rsid w:val="00A55EAF"/>
    <w:rsid w:val="00A55F1B"/>
    <w:rsid w:val="00A5606B"/>
    <w:rsid w:val="00A560FA"/>
    <w:rsid w:val="00A56134"/>
    <w:rsid w:val="00A562C1"/>
    <w:rsid w:val="00A562D4"/>
    <w:rsid w:val="00A56382"/>
    <w:rsid w:val="00A564A9"/>
    <w:rsid w:val="00A56619"/>
    <w:rsid w:val="00A56678"/>
    <w:rsid w:val="00A56692"/>
    <w:rsid w:val="00A56839"/>
    <w:rsid w:val="00A56892"/>
    <w:rsid w:val="00A56944"/>
    <w:rsid w:val="00A56A1E"/>
    <w:rsid w:val="00A56B3B"/>
    <w:rsid w:val="00A56B5D"/>
    <w:rsid w:val="00A56BF6"/>
    <w:rsid w:val="00A56CB1"/>
    <w:rsid w:val="00A56D9B"/>
    <w:rsid w:val="00A56EC9"/>
    <w:rsid w:val="00A56F4C"/>
    <w:rsid w:val="00A5706A"/>
    <w:rsid w:val="00A570BF"/>
    <w:rsid w:val="00A570C3"/>
    <w:rsid w:val="00A57146"/>
    <w:rsid w:val="00A571FB"/>
    <w:rsid w:val="00A57208"/>
    <w:rsid w:val="00A5743B"/>
    <w:rsid w:val="00A5750B"/>
    <w:rsid w:val="00A5751A"/>
    <w:rsid w:val="00A57620"/>
    <w:rsid w:val="00A57658"/>
    <w:rsid w:val="00A5766B"/>
    <w:rsid w:val="00A576E9"/>
    <w:rsid w:val="00A577A8"/>
    <w:rsid w:val="00A57801"/>
    <w:rsid w:val="00A57828"/>
    <w:rsid w:val="00A578FD"/>
    <w:rsid w:val="00A5798D"/>
    <w:rsid w:val="00A579F4"/>
    <w:rsid w:val="00A57A61"/>
    <w:rsid w:val="00A57B22"/>
    <w:rsid w:val="00A57BAA"/>
    <w:rsid w:val="00A57BDA"/>
    <w:rsid w:val="00A57BE8"/>
    <w:rsid w:val="00A57C2B"/>
    <w:rsid w:val="00A57CE7"/>
    <w:rsid w:val="00A600D4"/>
    <w:rsid w:val="00A60164"/>
    <w:rsid w:val="00A601A4"/>
    <w:rsid w:val="00A60217"/>
    <w:rsid w:val="00A602CB"/>
    <w:rsid w:val="00A6031E"/>
    <w:rsid w:val="00A603D2"/>
    <w:rsid w:val="00A6042D"/>
    <w:rsid w:val="00A60485"/>
    <w:rsid w:val="00A604C1"/>
    <w:rsid w:val="00A604FC"/>
    <w:rsid w:val="00A60551"/>
    <w:rsid w:val="00A6057B"/>
    <w:rsid w:val="00A605C0"/>
    <w:rsid w:val="00A6063D"/>
    <w:rsid w:val="00A606DC"/>
    <w:rsid w:val="00A60707"/>
    <w:rsid w:val="00A6074B"/>
    <w:rsid w:val="00A607A7"/>
    <w:rsid w:val="00A60816"/>
    <w:rsid w:val="00A608C0"/>
    <w:rsid w:val="00A609ED"/>
    <w:rsid w:val="00A60BC0"/>
    <w:rsid w:val="00A60EBC"/>
    <w:rsid w:val="00A60F86"/>
    <w:rsid w:val="00A6101B"/>
    <w:rsid w:val="00A61034"/>
    <w:rsid w:val="00A6123F"/>
    <w:rsid w:val="00A61309"/>
    <w:rsid w:val="00A61317"/>
    <w:rsid w:val="00A6143B"/>
    <w:rsid w:val="00A614AD"/>
    <w:rsid w:val="00A614FC"/>
    <w:rsid w:val="00A617A8"/>
    <w:rsid w:val="00A6189B"/>
    <w:rsid w:val="00A618B2"/>
    <w:rsid w:val="00A6190A"/>
    <w:rsid w:val="00A61959"/>
    <w:rsid w:val="00A61AFF"/>
    <w:rsid w:val="00A61B31"/>
    <w:rsid w:val="00A61B62"/>
    <w:rsid w:val="00A61BCE"/>
    <w:rsid w:val="00A61BF5"/>
    <w:rsid w:val="00A61C2C"/>
    <w:rsid w:val="00A61CD8"/>
    <w:rsid w:val="00A61CEF"/>
    <w:rsid w:val="00A61CFC"/>
    <w:rsid w:val="00A62079"/>
    <w:rsid w:val="00A620B2"/>
    <w:rsid w:val="00A621A0"/>
    <w:rsid w:val="00A625CC"/>
    <w:rsid w:val="00A627C9"/>
    <w:rsid w:val="00A62986"/>
    <w:rsid w:val="00A62A16"/>
    <w:rsid w:val="00A62BAB"/>
    <w:rsid w:val="00A62BDF"/>
    <w:rsid w:val="00A62BFB"/>
    <w:rsid w:val="00A62C74"/>
    <w:rsid w:val="00A62D2F"/>
    <w:rsid w:val="00A62DC5"/>
    <w:rsid w:val="00A62DD4"/>
    <w:rsid w:val="00A62F02"/>
    <w:rsid w:val="00A6303A"/>
    <w:rsid w:val="00A63152"/>
    <w:rsid w:val="00A6315B"/>
    <w:rsid w:val="00A6316D"/>
    <w:rsid w:val="00A6326D"/>
    <w:rsid w:val="00A633A4"/>
    <w:rsid w:val="00A633FA"/>
    <w:rsid w:val="00A634BB"/>
    <w:rsid w:val="00A6355A"/>
    <w:rsid w:val="00A6366F"/>
    <w:rsid w:val="00A636F4"/>
    <w:rsid w:val="00A6370D"/>
    <w:rsid w:val="00A63791"/>
    <w:rsid w:val="00A637D4"/>
    <w:rsid w:val="00A63AB1"/>
    <w:rsid w:val="00A63B13"/>
    <w:rsid w:val="00A63B2B"/>
    <w:rsid w:val="00A63B3F"/>
    <w:rsid w:val="00A63BB2"/>
    <w:rsid w:val="00A63D2F"/>
    <w:rsid w:val="00A63D49"/>
    <w:rsid w:val="00A63DB0"/>
    <w:rsid w:val="00A63F11"/>
    <w:rsid w:val="00A64009"/>
    <w:rsid w:val="00A6410D"/>
    <w:rsid w:val="00A641AC"/>
    <w:rsid w:val="00A6421B"/>
    <w:rsid w:val="00A6422F"/>
    <w:rsid w:val="00A642F6"/>
    <w:rsid w:val="00A642FE"/>
    <w:rsid w:val="00A64354"/>
    <w:rsid w:val="00A644FA"/>
    <w:rsid w:val="00A645E5"/>
    <w:rsid w:val="00A64656"/>
    <w:rsid w:val="00A646E5"/>
    <w:rsid w:val="00A64779"/>
    <w:rsid w:val="00A64791"/>
    <w:rsid w:val="00A64877"/>
    <w:rsid w:val="00A64A1A"/>
    <w:rsid w:val="00A64C32"/>
    <w:rsid w:val="00A64C65"/>
    <w:rsid w:val="00A64CC1"/>
    <w:rsid w:val="00A64E6B"/>
    <w:rsid w:val="00A64EF0"/>
    <w:rsid w:val="00A64F05"/>
    <w:rsid w:val="00A64F2D"/>
    <w:rsid w:val="00A64F90"/>
    <w:rsid w:val="00A64FBB"/>
    <w:rsid w:val="00A64FDF"/>
    <w:rsid w:val="00A6503C"/>
    <w:rsid w:val="00A65044"/>
    <w:rsid w:val="00A6508F"/>
    <w:rsid w:val="00A65200"/>
    <w:rsid w:val="00A65329"/>
    <w:rsid w:val="00A653C4"/>
    <w:rsid w:val="00A65453"/>
    <w:rsid w:val="00A654B2"/>
    <w:rsid w:val="00A65539"/>
    <w:rsid w:val="00A655A7"/>
    <w:rsid w:val="00A655E4"/>
    <w:rsid w:val="00A6560C"/>
    <w:rsid w:val="00A656D9"/>
    <w:rsid w:val="00A6571E"/>
    <w:rsid w:val="00A65854"/>
    <w:rsid w:val="00A65857"/>
    <w:rsid w:val="00A65879"/>
    <w:rsid w:val="00A658D1"/>
    <w:rsid w:val="00A658E9"/>
    <w:rsid w:val="00A6598A"/>
    <w:rsid w:val="00A65A1D"/>
    <w:rsid w:val="00A65AC2"/>
    <w:rsid w:val="00A65B62"/>
    <w:rsid w:val="00A65BF2"/>
    <w:rsid w:val="00A65BFF"/>
    <w:rsid w:val="00A65CA2"/>
    <w:rsid w:val="00A65D21"/>
    <w:rsid w:val="00A65D3A"/>
    <w:rsid w:val="00A65DD1"/>
    <w:rsid w:val="00A65E43"/>
    <w:rsid w:val="00A65E69"/>
    <w:rsid w:val="00A65F48"/>
    <w:rsid w:val="00A65F74"/>
    <w:rsid w:val="00A65FCE"/>
    <w:rsid w:val="00A65FEE"/>
    <w:rsid w:val="00A6613F"/>
    <w:rsid w:val="00A66202"/>
    <w:rsid w:val="00A66221"/>
    <w:rsid w:val="00A66280"/>
    <w:rsid w:val="00A6629B"/>
    <w:rsid w:val="00A66315"/>
    <w:rsid w:val="00A6633D"/>
    <w:rsid w:val="00A663F6"/>
    <w:rsid w:val="00A6645F"/>
    <w:rsid w:val="00A664A2"/>
    <w:rsid w:val="00A664E6"/>
    <w:rsid w:val="00A66509"/>
    <w:rsid w:val="00A66526"/>
    <w:rsid w:val="00A665A1"/>
    <w:rsid w:val="00A666F0"/>
    <w:rsid w:val="00A667FC"/>
    <w:rsid w:val="00A6681A"/>
    <w:rsid w:val="00A668E5"/>
    <w:rsid w:val="00A66923"/>
    <w:rsid w:val="00A66974"/>
    <w:rsid w:val="00A669D3"/>
    <w:rsid w:val="00A66A9E"/>
    <w:rsid w:val="00A66B97"/>
    <w:rsid w:val="00A66BB0"/>
    <w:rsid w:val="00A66D4B"/>
    <w:rsid w:val="00A66D5D"/>
    <w:rsid w:val="00A66E5E"/>
    <w:rsid w:val="00A66E99"/>
    <w:rsid w:val="00A66ED5"/>
    <w:rsid w:val="00A66F5D"/>
    <w:rsid w:val="00A67000"/>
    <w:rsid w:val="00A670A4"/>
    <w:rsid w:val="00A670E4"/>
    <w:rsid w:val="00A6711F"/>
    <w:rsid w:val="00A671CC"/>
    <w:rsid w:val="00A6724C"/>
    <w:rsid w:val="00A67375"/>
    <w:rsid w:val="00A67385"/>
    <w:rsid w:val="00A6742E"/>
    <w:rsid w:val="00A6743D"/>
    <w:rsid w:val="00A67464"/>
    <w:rsid w:val="00A674B1"/>
    <w:rsid w:val="00A6757F"/>
    <w:rsid w:val="00A675DE"/>
    <w:rsid w:val="00A67637"/>
    <w:rsid w:val="00A6785B"/>
    <w:rsid w:val="00A6785D"/>
    <w:rsid w:val="00A6791D"/>
    <w:rsid w:val="00A67978"/>
    <w:rsid w:val="00A679DA"/>
    <w:rsid w:val="00A67AC1"/>
    <w:rsid w:val="00A67B74"/>
    <w:rsid w:val="00A67BA6"/>
    <w:rsid w:val="00A67BF5"/>
    <w:rsid w:val="00A67C71"/>
    <w:rsid w:val="00A67DB4"/>
    <w:rsid w:val="00A67EFF"/>
    <w:rsid w:val="00A67F49"/>
    <w:rsid w:val="00A67F80"/>
    <w:rsid w:val="00A7011F"/>
    <w:rsid w:val="00A7012E"/>
    <w:rsid w:val="00A702FA"/>
    <w:rsid w:val="00A7034A"/>
    <w:rsid w:val="00A703B2"/>
    <w:rsid w:val="00A703D3"/>
    <w:rsid w:val="00A7048E"/>
    <w:rsid w:val="00A70506"/>
    <w:rsid w:val="00A7053C"/>
    <w:rsid w:val="00A705CC"/>
    <w:rsid w:val="00A70759"/>
    <w:rsid w:val="00A7075A"/>
    <w:rsid w:val="00A708A1"/>
    <w:rsid w:val="00A708B9"/>
    <w:rsid w:val="00A70919"/>
    <w:rsid w:val="00A70922"/>
    <w:rsid w:val="00A709A7"/>
    <w:rsid w:val="00A70A70"/>
    <w:rsid w:val="00A70B9A"/>
    <w:rsid w:val="00A70C4F"/>
    <w:rsid w:val="00A70CCD"/>
    <w:rsid w:val="00A70CF1"/>
    <w:rsid w:val="00A70D2F"/>
    <w:rsid w:val="00A70DA4"/>
    <w:rsid w:val="00A70EC7"/>
    <w:rsid w:val="00A70FE1"/>
    <w:rsid w:val="00A7103A"/>
    <w:rsid w:val="00A71077"/>
    <w:rsid w:val="00A71108"/>
    <w:rsid w:val="00A71183"/>
    <w:rsid w:val="00A7119B"/>
    <w:rsid w:val="00A711E2"/>
    <w:rsid w:val="00A71455"/>
    <w:rsid w:val="00A71524"/>
    <w:rsid w:val="00A71567"/>
    <w:rsid w:val="00A715F8"/>
    <w:rsid w:val="00A71663"/>
    <w:rsid w:val="00A71798"/>
    <w:rsid w:val="00A71879"/>
    <w:rsid w:val="00A71911"/>
    <w:rsid w:val="00A71980"/>
    <w:rsid w:val="00A719A2"/>
    <w:rsid w:val="00A719B8"/>
    <w:rsid w:val="00A71A2A"/>
    <w:rsid w:val="00A71B0D"/>
    <w:rsid w:val="00A71B89"/>
    <w:rsid w:val="00A71BAC"/>
    <w:rsid w:val="00A71BDB"/>
    <w:rsid w:val="00A71C02"/>
    <w:rsid w:val="00A71D35"/>
    <w:rsid w:val="00A71D5A"/>
    <w:rsid w:val="00A71D61"/>
    <w:rsid w:val="00A71E07"/>
    <w:rsid w:val="00A71E71"/>
    <w:rsid w:val="00A72055"/>
    <w:rsid w:val="00A7215C"/>
    <w:rsid w:val="00A722DA"/>
    <w:rsid w:val="00A7233C"/>
    <w:rsid w:val="00A723EC"/>
    <w:rsid w:val="00A724A9"/>
    <w:rsid w:val="00A72503"/>
    <w:rsid w:val="00A72745"/>
    <w:rsid w:val="00A72788"/>
    <w:rsid w:val="00A727B6"/>
    <w:rsid w:val="00A728C0"/>
    <w:rsid w:val="00A728D2"/>
    <w:rsid w:val="00A72C3F"/>
    <w:rsid w:val="00A72C5D"/>
    <w:rsid w:val="00A72C63"/>
    <w:rsid w:val="00A72D8E"/>
    <w:rsid w:val="00A72DEA"/>
    <w:rsid w:val="00A73030"/>
    <w:rsid w:val="00A730C6"/>
    <w:rsid w:val="00A731EB"/>
    <w:rsid w:val="00A731F4"/>
    <w:rsid w:val="00A731F6"/>
    <w:rsid w:val="00A73218"/>
    <w:rsid w:val="00A7325B"/>
    <w:rsid w:val="00A73293"/>
    <w:rsid w:val="00A73379"/>
    <w:rsid w:val="00A734BC"/>
    <w:rsid w:val="00A7352B"/>
    <w:rsid w:val="00A7363E"/>
    <w:rsid w:val="00A73686"/>
    <w:rsid w:val="00A73701"/>
    <w:rsid w:val="00A73776"/>
    <w:rsid w:val="00A7380D"/>
    <w:rsid w:val="00A73857"/>
    <w:rsid w:val="00A739B1"/>
    <w:rsid w:val="00A73A83"/>
    <w:rsid w:val="00A73A8F"/>
    <w:rsid w:val="00A73AEB"/>
    <w:rsid w:val="00A73C78"/>
    <w:rsid w:val="00A73D3E"/>
    <w:rsid w:val="00A73D65"/>
    <w:rsid w:val="00A73D95"/>
    <w:rsid w:val="00A73DE8"/>
    <w:rsid w:val="00A73DEA"/>
    <w:rsid w:val="00A73E80"/>
    <w:rsid w:val="00A73EFA"/>
    <w:rsid w:val="00A741B5"/>
    <w:rsid w:val="00A741FF"/>
    <w:rsid w:val="00A742B5"/>
    <w:rsid w:val="00A743E0"/>
    <w:rsid w:val="00A74670"/>
    <w:rsid w:val="00A746AA"/>
    <w:rsid w:val="00A7477E"/>
    <w:rsid w:val="00A7478B"/>
    <w:rsid w:val="00A747F9"/>
    <w:rsid w:val="00A74849"/>
    <w:rsid w:val="00A74891"/>
    <w:rsid w:val="00A749D6"/>
    <w:rsid w:val="00A74D1E"/>
    <w:rsid w:val="00A74E03"/>
    <w:rsid w:val="00A74E3B"/>
    <w:rsid w:val="00A74E7F"/>
    <w:rsid w:val="00A74F5F"/>
    <w:rsid w:val="00A75019"/>
    <w:rsid w:val="00A75201"/>
    <w:rsid w:val="00A75239"/>
    <w:rsid w:val="00A752B1"/>
    <w:rsid w:val="00A75390"/>
    <w:rsid w:val="00A754C4"/>
    <w:rsid w:val="00A754CF"/>
    <w:rsid w:val="00A75539"/>
    <w:rsid w:val="00A7554E"/>
    <w:rsid w:val="00A75552"/>
    <w:rsid w:val="00A755DA"/>
    <w:rsid w:val="00A7574B"/>
    <w:rsid w:val="00A757A1"/>
    <w:rsid w:val="00A75933"/>
    <w:rsid w:val="00A75AA7"/>
    <w:rsid w:val="00A75AD3"/>
    <w:rsid w:val="00A75BCE"/>
    <w:rsid w:val="00A75BDA"/>
    <w:rsid w:val="00A75CEA"/>
    <w:rsid w:val="00A75E84"/>
    <w:rsid w:val="00A75ECF"/>
    <w:rsid w:val="00A75F6F"/>
    <w:rsid w:val="00A75F9A"/>
    <w:rsid w:val="00A76104"/>
    <w:rsid w:val="00A76191"/>
    <w:rsid w:val="00A76284"/>
    <w:rsid w:val="00A7629D"/>
    <w:rsid w:val="00A76340"/>
    <w:rsid w:val="00A763E4"/>
    <w:rsid w:val="00A7640D"/>
    <w:rsid w:val="00A76574"/>
    <w:rsid w:val="00A7667C"/>
    <w:rsid w:val="00A7667D"/>
    <w:rsid w:val="00A7677D"/>
    <w:rsid w:val="00A76943"/>
    <w:rsid w:val="00A769B5"/>
    <w:rsid w:val="00A76C35"/>
    <w:rsid w:val="00A76CEB"/>
    <w:rsid w:val="00A76D7E"/>
    <w:rsid w:val="00A76DB7"/>
    <w:rsid w:val="00A76EBE"/>
    <w:rsid w:val="00A76F45"/>
    <w:rsid w:val="00A7704E"/>
    <w:rsid w:val="00A773A9"/>
    <w:rsid w:val="00A773BE"/>
    <w:rsid w:val="00A773C4"/>
    <w:rsid w:val="00A77512"/>
    <w:rsid w:val="00A77658"/>
    <w:rsid w:val="00A776D8"/>
    <w:rsid w:val="00A777BC"/>
    <w:rsid w:val="00A777DF"/>
    <w:rsid w:val="00A77A26"/>
    <w:rsid w:val="00A77A2A"/>
    <w:rsid w:val="00A77CDD"/>
    <w:rsid w:val="00A77D05"/>
    <w:rsid w:val="00A77D39"/>
    <w:rsid w:val="00A77E4A"/>
    <w:rsid w:val="00A77F07"/>
    <w:rsid w:val="00A8008E"/>
    <w:rsid w:val="00A800BF"/>
    <w:rsid w:val="00A801E1"/>
    <w:rsid w:val="00A8031F"/>
    <w:rsid w:val="00A8036F"/>
    <w:rsid w:val="00A8051B"/>
    <w:rsid w:val="00A8067B"/>
    <w:rsid w:val="00A80688"/>
    <w:rsid w:val="00A8068E"/>
    <w:rsid w:val="00A8069F"/>
    <w:rsid w:val="00A806C6"/>
    <w:rsid w:val="00A80701"/>
    <w:rsid w:val="00A8070C"/>
    <w:rsid w:val="00A80730"/>
    <w:rsid w:val="00A807DF"/>
    <w:rsid w:val="00A80865"/>
    <w:rsid w:val="00A808D8"/>
    <w:rsid w:val="00A808F4"/>
    <w:rsid w:val="00A80B3C"/>
    <w:rsid w:val="00A80BFB"/>
    <w:rsid w:val="00A80C20"/>
    <w:rsid w:val="00A80CB9"/>
    <w:rsid w:val="00A80D6A"/>
    <w:rsid w:val="00A80DFF"/>
    <w:rsid w:val="00A80F38"/>
    <w:rsid w:val="00A80FA6"/>
    <w:rsid w:val="00A81112"/>
    <w:rsid w:val="00A811E4"/>
    <w:rsid w:val="00A8131A"/>
    <w:rsid w:val="00A81446"/>
    <w:rsid w:val="00A8167B"/>
    <w:rsid w:val="00A816CD"/>
    <w:rsid w:val="00A8170D"/>
    <w:rsid w:val="00A81838"/>
    <w:rsid w:val="00A8183B"/>
    <w:rsid w:val="00A81876"/>
    <w:rsid w:val="00A818F5"/>
    <w:rsid w:val="00A81B38"/>
    <w:rsid w:val="00A81B9F"/>
    <w:rsid w:val="00A81BC4"/>
    <w:rsid w:val="00A81C04"/>
    <w:rsid w:val="00A81C50"/>
    <w:rsid w:val="00A81D9C"/>
    <w:rsid w:val="00A81E01"/>
    <w:rsid w:val="00A81E5D"/>
    <w:rsid w:val="00A81EE1"/>
    <w:rsid w:val="00A81F43"/>
    <w:rsid w:val="00A8202C"/>
    <w:rsid w:val="00A8207F"/>
    <w:rsid w:val="00A820D2"/>
    <w:rsid w:val="00A821A0"/>
    <w:rsid w:val="00A821CC"/>
    <w:rsid w:val="00A82342"/>
    <w:rsid w:val="00A824C0"/>
    <w:rsid w:val="00A8250F"/>
    <w:rsid w:val="00A8254D"/>
    <w:rsid w:val="00A826C2"/>
    <w:rsid w:val="00A826E1"/>
    <w:rsid w:val="00A827D1"/>
    <w:rsid w:val="00A8283D"/>
    <w:rsid w:val="00A8287E"/>
    <w:rsid w:val="00A8297A"/>
    <w:rsid w:val="00A829EA"/>
    <w:rsid w:val="00A829FA"/>
    <w:rsid w:val="00A82B53"/>
    <w:rsid w:val="00A82B6D"/>
    <w:rsid w:val="00A82D63"/>
    <w:rsid w:val="00A82F11"/>
    <w:rsid w:val="00A82F1D"/>
    <w:rsid w:val="00A82F47"/>
    <w:rsid w:val="00A82F7C"/>
    <w:rsid w:val="00A82F9B"/>
    <w:rsid w:val="00A82FE3"/>
    <w:rsid w:val="00A83087"/>
    <w:rsid w:val="00A831A6"/>
    <w:rsid w:val="00A831D2"/>
    <w:rsid w:val="00A8327E"/>
    <w:rsid w:val="00A833FB"/>
    <w:rsid w:val="00A83496"/>
    <w:rsid w:val="00A835EB"/>
    <w:rsid w:val="00A83620"/>
    <w:rsid w:val="00A83640"/>
    <w:rsid w:val="00A837E5"/>
    <w:rsid w:val="00A83803"/>
    <w:rsid w:val="00A8383C"/>
    <w:rsid w:val="00A83841"/>
    <w:rsid w:val="00A83875"/>
    <w:rsid w:val="00A838F0"/>
    <w:rsid w:val="00A83966"/>
    <w:rsid w:val="00A8398B"/>
    <w:rsid w:val="00A83A39"/>
    <w:rsid w:val="00A83A60"/>
    <w:rsid w:val="00A83A6B"/>
    <w:rsid w:val="00A83B7F"/>
    <w:rsid w:val="00A83BBB"/>
    <w:rsid w:val="00A83BD8"/>
    <w:rsid w:val="00A83CDE"/>
    <w:rsid w:val="00A83E4A"/>
    <w:rsid w:val="00A83EAF"/>
    <w:rsid w:val="00A83ECD"/>
    <w:rsid w:val="00A83F02"/>
    <w:rsid w:val="00A83F29"/>
    <w:rsid w:val="00A83F8E"/>
    <w:rsid w:val="00A83FBB"/>
    <w:rsid w:val="00A83FDB"/>
    <w:rsid w:val="00A84034"/>
    <w:rsid w:val="00A8411F"/>
    <w:rsid w:val="00A841C7"/>
    <w:rsid w:val="00A841CF"/>
    <w:rsid w:val="00A841DA"/>
    <w:rsid w:val="00A84252"/>
    <w:rsid w:val="00A843BB"/>
    <w:rsid w:val="00A84481"/>
    <w:rsid w:val="00A84586"/>
    <w:rsid w:val="00A845A0"/>
    <w:rsid w:val="00A845D3"/>
    <w:rsid w:val="00A845EE"/>
    <w:rsid w:val="00A84667"/>
    <w:rsid w:val="00A847B2"/>
    <w:rsid w:val="00A847D3"/>
    <w:rsid w:val="00A847E5"/>
    <w:rsid w:val="00A84802"/>
    <w:rsid w:val="00A848CD"/>
    <w:rsid w:val="00A8499B"/>
    <w:rsid w:val="00A84AB5"/>
    <w:rsid w:val="00A84ADC"/>
    <w:rsid w:val="00A84AE5"/>
    <w:rsid w:val="00A84AF4"/>
    <w:rsid w:val="00A84B2E"/>
    <w:rsid w:val="00A84B5B"/>
    <w:rsid w:val="00A84B5C"/>
    <w:rsid w:val="00A84BCA"/>
    <w:rsid w:val="00A84C3A"/>
    <w:rsid w:val="00A84D2F"/>
    <w:rsid w:val="00A84F07"/>
    <w:rsid w:val="00A85010"/>
    <w:rsid w:val="00A85200"/>
    <w:rsid w:val="00A852A3"/>
    <w:rsid w:val="00A852B7"/>
    <w:rsid w:val="00A85358"/>
    <w:rsid w:val="00A853F3"/>
    <w:rsid w:val="00A854C5"/>
    <w:rsid w:val="00A85510"/>
    <w:rsid w:val="00A85540"/>
    <w:rsid w:val="00A85559"/>
    <w:rsid w:val="00A8558D"/>
    <w:rsid w:val="00A855A8"/>
    <w:rsid w:val="00A85680"/>
    <w:rsid w:val="00A85755"/>
    <w:rsid w:val="00A857A9"/>
    <w:rsid w:val="00A85849"/>
    <w:rsid w:val="00A858FE"/>
    <w:rsid w:val="00A85987"/>
    <w:rsid w:val="00A85B2E"/>
    <w:rsid w:val="00A85B6E"/>
    <w:rsid w:val="00A85B8B"/>
    <w:rsid w:val="00A85C4A"/>
    <w:rsid w:val="00A85E19"/>
    <w:rsid w:val="00A85E67"/>
    <w:rsid w:val="00A85EFF"/>
    <w:rsid w:val="00A86064"/>
    <w:rsid w:val="00A86194"/>
    <w:rsid w:val="00A862A6"/>
    <w:rsid w:val="00A86374"/>
    <w:rsid w:val="00A86375"/>
    <w:rsid w:val="00A863E3"/>
    <w:rsid w:val="00A86449"/>
    <w:rsid w:val="00A8645F"/>
    <w:rsid w:val="00A864AE"/>
    <w:rsid w:val="00A8651A"/>
    <w:rsid w:val="00A8662F"/>
    <w:rsid w:val="00A86634"/>
    <w:rsid w:val="00A8664A"/>
    <w:rsid w:val="00A86669"/>
    <w:rsid w:val="00A866AE"/>
    <w:rsid w:val="00A8678C"/>
    <w:rsid w:val="00A86794"/>
    <w:rsid w:val="00A86802"/>
    <w:rsid w:val="00A86845"/>
    <w:rsid w:val="00A86884"/>
    <w:rsid w:val="00A868B2"/>
    <w:rsid w:val="00A869D1"/>
    <w:rsid w:val="00A86A21"/>
    <w:rsid w:val="00A86A7B"/>
    <w:rsid w:val="00A86BC6"/>
    <w:rsid w:val="00A86BCA"/>
    <w:rsid w:val="00A86C76"/>
    <w:rsid w:val="00A86CBC"/>
    <w:rsid w:val="00A86D4B"/>
    <w:rsid w:val="00A86DAE"/>
    <w:rsid w:val="00A86E5F"/>
    <w:rsid w:val="00A86EC1"/>
    <w:rsid w:val="00A86EC7"/>
    <w:rsid w:val="00A86EFF"/>
    <w:rsid w:val="00A86F1D"/>
    <w:rsid w:val="00A86F25"/>
    <w:rsid w:val="00A86F72"/>
    <w:rsid w:val="00A8701F"/>
    <w:rsid w:val="00A8702D"/>
    <w:rsid w:val="00A871E1"/>
    <w:rsid w:val="00A87202"/>
    <w:rsid w:val="00A8726D"/>
    <w:rsid w:val="00A872C2"/>
    <w:rsid w:val="00A872C6"/>
    <w:rsid w:val="00A8742D"/>
    <w:rsid w:val="00A8744C"/>
    <w:rsid w:val="00A874BA"/>
    <w:rsid w:val="00A87551"/>
    <w:rsid w:val="00A8759B"/>
    <w:rsid w:val="00A875EA"/>
    <w:rsid w:val="00A876DD"/>
    <w:rsid w:val="00A876EA"/>
    <w:rsid w:val="00A876F8"/>
    <w:rsid w:val="00A87707"/>
    <w:rsid w:val="00A8777D"/>
    <w:rsid w:val="00A877A6"/>
    <w:rsid w:val="00A877BA"/>
    <w:rsid w:val="00A87880"/>
    <w:rsid w:val="00A878CD"/>
    <w:rsid w:val="00A8790D"/>
    <w:rsid w:val="00A87A1A"/>
    <w:rsid w:val="00A87A88"/>
    <w:rsid w:val="00A87AB9"/>
    <w:rsid w:val="00A87AF8"/>
    <w:rsid w:val="00A87D7B"/>
    <w:rsid w:val="00A87D9D"/>
    <w:rsid w:val="00A87DCD"/>
    <w:rsid w:val="00A87E25"/>
    <w:rsid w:val="00A87E64"/>
    <w:rsid w:val="00A87E97"/>
    <w:rsid w:val="00A87ECA"/>
    <w:rsid w:val="00A87F33"/>
    <w:rsid w:val="00A90134"/>
    <w:rsid w:val="00A90173"/>
    <w:rsid w:val="00A9021E"/>
    <w:rsid w:val="00A90251"/>
    <w:rsid w:val="00A902AC"/>
    <w:rsid w:val="00A90414"/>
    <w:rsid w:val="00A90490"/>
    <w:rsid w:val="00A90537"/>
    <w:rsid w:val="00A905B1"/>
    <w:rsid w:val="00A90763"/>
    <w:rsid w:val="00A90984"/>
    <w:rsid w:val="00A90A81"/>
    <w:rsid w:val="00A90B0E"/>
    <w:rsid w:val="00A90B87"/>
    <w:rsid w:val="00A90BB4"/>
    <w:rsid w:val="00A90C64"/>
    <w:rsid w:val="00A90DD9"/>
    <w:rsid w:val="00A90DF4"/>
    <w:rsid w:val="00A90E0F"/>
    <w:rsid w:val="00A90EA3"/>
    <w:rsid w:val="00A90F26"/>
    <w:rsid w:val="00A91075"/>
    <w:rsid w:val="00A910BB"/>
    <w:rsid w:val="00A91256"/>
    <w:rsid w:val="00A912BE"/>
    <w:rsid w:val="00A9135F"/>
    <w:rsid w:val="00A91377"/>
    <w:rsid w:val="00A91484"/>
    <w:rsid w:val="00A91491"/>
    <w:rsid w:val="00A915CB"/>
    <w:rsid w:val="00A9164B"/>
    <w:rsid w:val="00A916D6"/>
    <w:rsid w:val="00A917C6"/>
    <w:rsid w:val="00A918E8"/>
    <w:rsid w:val="00A9191E"/>
    <w:rsid w:val="00A9197F"/>
    <w:rsid w:val="00A919A8"/>
    <w:rsid w:val="00A919AB"/>
    <w:rsid w:val="00A919E0"/>
    <w:rsid w:val="00A91A7D"/>
    <w:rsid w:val="00A91B0B"/>
    <w:rsid w:val="00A91B9D"/>
    <w:rsid w:val="00A91CF9"/>
    <w:rsid w:val="00A91D01"/>
    <w:rsid w:val="00A91D91"/>
    <w:rsid w:val="00A91DBE"/>
    <w:rsid w:val="00A91DF7"/>
    <w:rsid w:val="00A91E37"/>
    <w:rsid w:val="00A91E82"/>
    <w:rsid w:val="00A91EE2"/>
    <w:rsid w:val="00A91FA8"/>
    <w:rsid w:val="00A91FB2"/>
    <w:rsid w:val="00A9223A"/>
    <w:rsid w:val="00A92321"/>
    <w:rsid w:val="00A9234B"/>
    <w:rsid w:val="00A923A5"/>
    <w:rsid w:val="00A924BF"/>
    <w:rsid w:val="00A92539"/>
    <w:rsid w:val="00A92643"/>
    <w:rsid w:val="00A92805"/>
    <w:rsid w:val="00A92885"/>
    <w:rsid w:val="00A92A43"/>
    <w:rsid w:val="00A92B3B"/>
    <w:rsid w:val="00A92C40"/>
    <w:rsid w:val="00A92C64"/>
    <w:rsid w:val="00A92C69"/>
    <w:rsid w:val="00A92CD8"/>
    <w:rsid w:val="00A92E3F"/>
    <w:rsid w:val="00A92EDB"/>
    <w:rsid w:val="00A92F81"/>
    <w:rsid w:val="00A92F92"/>
    <w:rsid w:val="00A93005"/>
    <w:rsid w:val="00A930C4"/>
    <w:rsid w:val="00A9336F"/>
    <w:rsid w:val="00A933D2"/>
    <w:rsid w:val="00A933FA"/>
    <w:rsid w:val="00A9341C"/>
    <w:rsid w:val="00A93460"/>
    <w:rsid w:val="00A93475"/>
    <w:rsid w:val="00A93554"/>
    <w:rsid w:val="00A935CC"/>
    <w:rsid w:val="00A935E0"/>
    <w:rsid w:val="00A93623"/>
    <w:rsid w:val="00A936E9"/>
    <w:rsid w:val="00A93734"/>
    <w:rsid w:val="00A937D7"/>
    <w:rsid w:val="00A937FB"/>
    <w:rsid w:val="00A93882"/>
    <w:rsid w:val="00A938A1"/>
    <w:rsid w:val="00A93AB0"/>
    <w:rsid w:val="00A93BC0"/>
    <w:rsid w:val="00A93CE5"/>
    <w:rsid w:val="00A93EB5"/>
    <w:rsid w:val="00A93EFE"/>
    <w:rsid w:val="00A940EC"/>
    <w:rsid w:val="00A94161"/>
    <w:rsid w:val="00A94258"/>
    <w:rsid w:val="00A94298"/>
    <w:rsid w:val="00A942F0"/>
    <w:rsid w:val="00A943F1"/>
    <w:rsid w:val="00A94442"/>
    <w:rsid w:val="00A944CB"/>
    <w:rsid w:val="00A9475E"/>
    <w:rsid w:val="00A948E0"/>
    <w:rsid w:val="00A9491B"/>
    <w:rsid w:val="00A94B3D"/>
    <w:rsid w:val="00A94B87"/>
    <w:rsid w:val="00A94C34"/>
    <w:rsid w:val="00A94C93"/>
    <w:rsid w:val="00A94D61"/>
    <w:rsid w:val="00A94E1A"/>
    <w:rsid w:val="00A94E22"/>
    <w:rsid w:val="00A94E75"/>
    <w:rsid w:val="00A94E94"/>
    <w:rsid w:val="00A94F6D"/>
    <w:rsid w:val="00A951B8"/>
    <w:rsid w:val="00A95239"/>
    <w:rsid w:val="00A952E7"/>
    <w:rsid w:val="00A952FF"/>
    <w:rsid w:val="00A953AD"/>
    <w:rsid w:val="00A953F4"/>
    <w:rsid w:val="00A955A1"/>
    <w:rsid w:val="00A95654"/>
    <w:rsid w:val="00A9569F"/>
    <w:rsid w:val="00A956FD"/>
    <w:rsid w:val="00A95735"/>
    <w:rsid w:val="00A95913"/>
    <w:rsid w:val="00A9593C"/>
    <w:rsid w:val="00A95C76"/>
    <w:rsid w:val="00A95D13"/>
    <w:rsid w:val="00A95DBC"/>
    <w:rsid w:val="00A95EE3"/>
    <w:rsid w:val="00A95FBC"/>
    <w:rsid w:val="00A96027"/>
    <w:rsid w:val="00A96051"/>
    <w:rsid w:val="00A960C5"/>
    <w:rsid w:val="00A961AF"/>
    <w:rsid w:val="00A961E0"/>
    <w:rsid w:val="00A96206"/>
    <w:rsid w:val="00A9626A"/>
    <w:rsid w:val="00A962D4"/>
    <w:rsid w:val="00A9636C"/>
    <w:rsid w:val="00A964D9"/>
    <w:rsid w:val="00A96523"/>
    <w:rsid w:val="00A9662A"/>
    <w:rsid w:val="00A96880"/>
    <w:rsid w:val="00A968A8"/>
    <w:rsid w:val="00A968EF"/>
    <w:rsid w:val="00A9696F"/>
    <w:rsid w:val="00A969CE"/>
    <w:rsid w:val="00A969D3"/>
    <w:rsid w:val="00A969EC"/>
    <w:rsid w:val="00A96B20"/>
    <w:rsid w:val="00A96B74"/>
    <w:rsid w:val="00A96C46"/>
    <w:rsid w:val="00A96C89"/>
    <w:rsid w:val="00A96E3B"/>
    <w:rsid w:val="00A96E77"/>
    <w:rsid w:val="00A96EF1"/>
    <w:rsid w:val="00A97014"/>
    <w:rsid w:val="00A9719C"/>
    <w:rsid w:val="00A971D5"/>
    <w:rsid w:val="00A971F2"/>
    <w:rsid w:val="00A9722C"/>
    <w:rsid w:val="00A972C1"/>
    <w:rsid w:val="00A97322"/>
    <w:rsid w:val="00A9779B"/>
    <w:rsid w:val="00A977F1"/>
    <w:rsid w:val="00A97845"/>
    <w:rsid w:val="00A9784F"/>
    <w:rsid w:val="00A97887"/>
    <w:rsid w:val="00A978E9"/>
    <w:rsid w:val="00A97AE9"/>
    <w:rsid w:val="00A97BFB"/>
    <w:rsid w:val="00A97C9B"/>
    <w:rsid w:val="00A97D6A"/>
    <w:rsid w:val="00A97D94"/>
    <w:rsid w:val="00A97DA5"/>
    <w:rsid w:val="00A97E7C"/>
    <w:rsid w:val="00A97EBD"/>
    <w:rsid w:val="00A97F7D"/>
    <w:rsid w:val="00A97FFC"/>
    <w:rsid w:val="00AA0134"/>
    <w:rsid w:val="00AA0185"/>
    <w:rsid w:val="00AA01A8"/>
    <w:rsid w:val="00AA0204"/>
    <w:rsid w:val="00AA0260"/>
    <w:rsid w:val="00AA0288"/>
    <w:rsid w:val="00AA033A"/>
    <w:rsid w:val="00AA0341"/>
    <w:rsid w:val="00AA037D"/>
    <w:rsid w:val="00AA05CC"/>
    <w:rsid w:val="00AA05CF"/>
    <w:rsid w:val="00AA063F"/>
    <w:rsid w:val="00AA06C3"/>
    <w:rsid w:val="00AA081D"/>
    <w:rsid w:val="00AA09AE"/>
    <w:rsid w:val="00AA09DA"/>
    <w:rsid w:val="00AA09FB"/>
    <w:rsid w:val="00AA0AD2"/>
    <w:rsid w:val="00AA0C1C"/>
    <w:rsid w:val="00AA0C52"/>
    <w:rsid w:val="00AA0CA2"/>
    <w:rsid w:val="00AA0CBB"/>
    <w:rsid w:val="00AA0CE9"/>
    <w:rsid w:val="00AA0D9C"/>
    <w:rsid w:val="00AA0FB3"/>
    <w:rsid w:val="00AA1003"/>
    <w:rsid w:val="00AA1033"/>
    <w:rsid w:val="00AA10C1"/>
    <w:rsid w:val="00AA1121"/>
    <w:rsid w:val="00AA11A6"/>
    <w:rsid w:val="00AA1356"/>
    <w:rsid w:val="00AA1473"/>
    <w:rsid w:val="00AA158C"/>
    <w:rsid w:val="00AA167F"/>
    <w:rsid w:val="00AA16A1"/>
    <w:rsid w:val="00AA17F8"/>
    <w:rsid w:val="00AA1962"/>
    <w:rsid w:val="00AA197E"/>
    <w:rsid w:val="00AA19BD"/>
    <w:rsid w:val="00AA1AFB"/>
    <w:rsid w:val="00AA1C17"/>
    <w:rsid w:val="00AA1C80"/>
    <w:rsid w:val="00AA1C91"/>
    <w:rsid w:val="00AA1CD4"/>
    <w:rsid w:val="00AA1CF4"/>
    <w:rsid w:val="00AA1E3E"/>
    <w:rsid w:val="00AA206A"/>
    <w:rsid w:val="00AA20A5"/>
    <w:rsid w:val="00AA20B4"/>
    <w:rsid w:val="00AA2123"/>
    <w:rsid w:val="00AA21A9"/>
    <w:rsid w:val="00AA21B6"/>
    <w:rsid w:val="00AA21CB"/>
    <w:rsid w:val="00AA21D9"/>
    <w:rsid w:val="00AA2213"/>
    <w:rsid w:val="00AA22A3"/>
    <w:rsid w:val="00AA22CD"/>
    <w:rsid w:val="00AA22E7"/>
    <w:rsid w:val="00AA22F5"/>
    <w:rsid w:val="00AA2344"/>
    <w:rsid w:val="00AA24C8"/>
    <w:rsid w:val="00AA24EA"/>
    <w:rsid w:val="00AA254B"/>
    <w:rsid w:val="00AA258D"/>
    <w:rsid w:val="00AA267D"/>
    <w:rsid w:val="00AA26FF"/>
    <w:rsid w:val="00AA2729"/>
    <w:rsid w:val="00AA29A2"/>
    <w:rsid w:val="00AA2BE9"/>
    <w:rsid w:val="00AA2C1C"/>
    <w:rsid w:val="00AA2C65"/>
    <w:rsid w:val="00AA2D05"/>
    <w:rsid w:val="00AA2D9B"/>
    <w:rsid w:val="00AA2DA4"/>
    <w:rsid w:val="00AA2E13"/>
    <w:rsid w:val="00AA2E3E"/>
    <w:rsid w:val="00AA2EA4"/>
    <w:rsid w:val="00AA2EEF"/>
    <w:rsid w:val="00AA2F55"/>
    <w:rsid w:val="00AA2FA9"/>
    <w:rsid w:val="00AA3001"/>
    <w:rsid w:val="00AA314F"/>
    <w:rsid w:val="00AA322D"/>
    <w:rsid w:val="00AA3362"/>
    <w:rsid w:val="00AA33E5"/>
    <w:rsid w:val="00AA33EF"/>
    <w:rsid w:val="00AA3503"/>
    <w:rsid w:val="00AA351E"/>
    <w:rsid w:val="00AA35CF"/>
    <w:rsid w:val="00AA3656"/>
    <w:rsid w:val="00AA370F"/>
    <w:rsid w:val="00AA3766"/>
    <w:rsid w:val="00AA388C"/>
    <w:rsid w:val="00AA393C"/>
    <w:rsid w:val="00AA39C8"/>
    <w:rsid w:val="00AA3A58"/>
    <w:rsid w:val="00AA3A64"/>
    <w:rsid w:val="00AA3AAC"/>
    <w:rsid w:val="00AA3BB8"/>
    <w:rsid w:val="00AA3C88"/>
    <w:rsid w:val="00AA3E08"/>
    <w:rsid w:val="00AA3E73"/>
    <w:rsid w:val="00AA3EA0"/>
    <w:rsid w:val="00AA3EE1"/>
    <w:rsid w:val="00AA3FF1"/>
    <w:rsid w:val="00AA40E1"/>
    <w:rsid w:val="00AA4113"/>
    <w:rsid w:val="00AA41A7"/>
    <w:rsid w:val="00AA41EB"/>
    <w:rsid w:val="00AA41FD"/>
    <w:rsid w:val="00AA4209"/>
    <w:rsid w:val="00AA4257"/>
    <w:rsid w:val="00AA4294"/>
    <w:rsid w:val="00AA434C"/>
    <w:rsid w:val="00AA43B8"/>
    <w:rsid w:val="00AA43C9"/>
    <w:rsid w:val="00AA43ED"/>
    <w:rsid w:val="00AA451E"/>
    <w:rsid w:val="00AA4542"/>
    <w:rsid w:val="00AA45C3"/>
    <w:rsid w:val="00AA474D"/>
    <w:rsid w:val="00AA47E3"/>
    <w:rsid w:val="00AA4821"/>
    <w:rsid w:val="00AA4833"/>
    <w:rsid w:val="00AA48A6"/>
    <w:rsid w:val="00AA4911"/>
    <w:rsid w:val="00AA4990"/>
    <w:rsid w:val="00AA4A17"/>
    <w:rsid w:val="00AA4B77"/>
    <w:rsid w:val="00AA4B7C"/>
    <w:rsid w:val="00AA4BA2"/>
    <w:rsid w:val="00AA4CB4"/>
    <w:rsid w:val="00AA4D01"/>
    <w:rsid w:val="00AA4D9F"/>
    <w:rsid w:val="00AA4E1B"/>
    <w:rsid w:val="00AA4E3B"/>
    <w:rsid w:val="00AA4F5D"/>
    <w:rsid w:val="00AA4FD4"/>
    <w:rsid w:val="00AA51E3"/>
    <w:rsid w:val="00AA52CB"/>
    <w:rsid w:val="00AA53B7"/>
    <w:rsid w:val="00AA542C"/>
    <w:rsid w:val="00AA5477"/>
    <w:rsid w:val="00AA5485"/>
    <w:rsid w:val="00AA5556"/>
    <w:rsid w:val="00AA55AB"/>
    <w:rsid w:val="00AA55AC"/>
    <w:rsid w:val="00AA56FB"/>
    <w:rsid w:val="00AA59BA"/>
    <w:rsid w:val="00AA5A3D"/>
    <w:rsid w:val="00AA5ADE"/>
    <w:rsid w:val="00AA5AF9"/>
    <w:rsid w:val="00AA5B4B"/>
    <w:rsid w:val="00AA5B58"/>
    <w:rsid w:val="00AA5B5E"/>
    <w:rsid w:val="00AA5B97"/>
    <w:rsid w:val="00AA5BF4"/>
    <w:rsid w:val="00AA5C77"/>
    <w:rsid w:val="00AA5CE9"/>
    <w:rsid w:val="00AA5D5A"/>
    <w:rsid w:val="00AA5DED"/>
    <w:rsid w:val="00AA5E64"/>
    <w:rsid w:val="00AA5E7C"/>
    <w:rsid w:val="00AA5F2C"/>
    <w:rsid w:val="00AA5F8E"/>
    <w:rsid w:val="00AA5FF7"/>
    <w:rsid w:val="00AA5FF9"/>
    <w:rsid w:val="00AA605A"/>
    <w:rsid w:val="00AA6116"/>
    <w:rsid w:val="00AA61E0"/>
    <w:rsid w:val="00AA621B"/>
    <w:rsid w:val="00AA6234"/>
    <w:rsid w:val="00AA6316"/>
    <w:rsid w:val="00AA6376"/>
    <w:rsid w:val="00AA6377"/>
    <w:rsid w:val="00AA641F"/>
    <w:rsid w:val="00AA64F2"/>
    <w:rsid w:val="00AA64F3"/>
    <w:rsid w:val="00AA6524"/>
    <w:rsid w:val="00AA653F"/>
    <w:rsid w:val="00AA6547"/>
    <w:rsid w:val="00AA65CA"/>
    <w:rsid w:val="00AA66C7"/>
    <w:rsid w:val="00AA6728"/>
    <w:rsid w:val="00AA67AA"/>
    <w:rsid w:val="00AA68BA"/>
    <w:rsid w:val="00AA691E"/>
    <w:rsid w:val="00AA6A2E"/>
    <w:rsid w:val="00AA6BD0"/>
    <w:rsid w:val="00AA6C09"/>
    <w:rsid w:val="00AA6C6A"/>
    <w:rsid w:val="00AA6C75"/>
    <w:rsid w:val="00AA6CE4"/>
    <w:rsid w:val="00AA6DF9"/>
    <w:rsid w:val="00AA6DFD"/>
    <w:rsid w:val="00AA6FAA"/>
    <w:rsid w:val="00AA700E"/>
    <w:rsid w:val="00AA703C"/>
    <w:rsid w:val="00AA703D"/>
    <w:rsid w:val="00AA7083"/>
    <w:rsid w:val="00AA70D2"/>
    <w:rsid w:val="00AA70FC"/>
    <w:rsid w:val="00AA71A5"/>
    <w:rsid w:val="00AA7256"/>
    <w:rsid w:val="00AA7276"/>
    <w:rsid w:val="00AA72C0"/>
    <w:rsid w:val="00AA738C"/>
    <w:rsid w:val="00AA73A2"/>
    <w:rsid w:val="00AA73F2"/>
    <w:rsid w:val="00AA74A8"/>
    <w:rsid w:val="00AA7518"/>
    <w:rsid w:val="00AA76DD"/>
    <w:rsid w:val="00AA76F0"/>
    <w:rsid w:val="00AA7776"/>
    <w:rsid w:val="00AA7B1E"/>
    <w:rsid w:val="00AA7B4A"/>
    <w:rsid w:val="00AA7B81"/>
    <w:rsid w:val="00AA7B87"/>
    <w:rsid w:val="00AA7C65"/>
    <w:rsid w:val="00AA7C8D"/>
    <w:rsid w:val="00AA7E61"/>
    <w:rsid w:val="00AA7FB7"/>
    <w:rsid w:val="00AB02D5"/>
    <w:rsid w:val="00AB03AC"/>
    <w:rsid w:val="00AB0433"/>
    <w:rsid w:val="00AB0475"/>
    <w:rsid w:val="00AB0501"/>
    <w:rsid w:val="00AB050F"/>
    <w:rsid w:val="00AB052A"/>
    <w:rsid w:val="00AB058D"/>
    <w:rsid w:val="00AB05B7"/>
    <w:rsid w:val="00AB06EA"/>
    <w:rsid w:val="00AB077D"/>
    <w:rsid w:val="00AB08A4"/>
    <w:rsid w:val="00AB08DD"/>
    <w:rsid w:val="00AB0912"/>
    <w:rsid w:val="00AB0AE4"/>
    <w:rsid w:val="00AB0B35"/>
    <w:rsid w:val="00AB0B37"/>
    <w:rsid w:val="00AB0B40"/>
    <w:rsid w:val="00AB0B48"/>
    <w:rsid w:val="00AB0BBC"/>
    <w:rsid w:val="00AB0C89"/>
    <w:rsid w:val="00AB0CA0"/>
    <w:rsid w:val="00AB0CAB"/>
    <w:rsid w:val="00AB0DEA"/>
    <w:rsid w:val="00AB0E2E"/>
    <w:rsid w:val="00AB0E52"/>
    <w:rsid w:val="00AB0EB6"/>
    <w:rsid w:val="00AB0ECD"/>
    <w:rsid w:val="00AB0F32"/>
    <w:rsid w:val="00AB0F36"/>
    <w:rsid w:val="00AB0FE9"/>
    <w:rsid w:val="00AB0FF3"/>
    <w:rsid w:val="00AB10A0"/>
    <w:rsid w:val="00AB10B3"/>
    <w:rsid w:val="00AB1126"/>
    <w:rsid w:val="00AB1130"/>
    <w:rsid w:val="00AB1257"/>
    <w:rsid w:val="00AB1391"/>
    <w:rsid w:val="00AB13A8"/>
    <w:rsid w:val="00AB14EB"/>
    <w:rsid w:val="00AB15FE"/>
    <w:rsid w:val="00AB16D6"/>
    <w:rsid w:val="00AB1747"/>
    <w:rsid w:val="00AB196B"/>
    <w:rsid w:val="00AB19A0"/>
    <w:rsid w:val="00AB1A27"/>
    <w:rsid w:val="00AB1BDF"/>
    <w:rsid w:val="00AB1C6E"/>
    <w:rsid w:val="00AB1CE7"/>
    <w:rsid w:val="00AB1D5A"/>
    <w:rsid w:val="00AB1DA3"/>
    <w:rsid w:val="00AB1FF4"/>
    <w:rsid w:val="00AB2064"/>
    <w:rsid w:val="00AB20F6"/>
    <w:rsid w:val="00AB2140"/>
    <w:rsid w:val="00AB22AB"/>
    <w:rsid w:val="00AB23E4"/>
    <w:rsid w:val="00AB23E9"/>
    <w:rsid w:val="00AB24A9"/>
    <w:rsid w:val="00AB259D"/>
    <w:rsid w:val="00AB25E9"/>
    <w:rsid w:val="00AB2668"/>
    <w:rsid w:val="00AB266B"/>
    <w:rsid w:val="00AB276E"/>
    <w:rsid w:val="00AB2776"/>
    <w:rsid w:val="00AB27C6"/>
    <w:rsid w:val="00AB2840"/>
    <w:rsid w:val="00AB2863"/>
    <w:rsid w:val="00AB2899"/>
    <w:rsid w:val="00AB28AB"/>
    <w:rsid w:val="00AB291E"/>
    <w:rsid w:val="00AB2BC6"/>
    <w:rsid w:val="00AB2CAF"/>
    <w:rsid w:val="00AB2CF3"/>
    <w:rsid w:val="00AB2CFC"/>
    <w:rsid w:val="00AB2DB6"/>
    <w:rsid w:val="00AB2E05"/>
    <w:rsid w:val="00AB2F42"/>
    <w:rsid w:val="00AB3069"/>
    <w:rsid w:val="00AB3090"/>
    <w:rsid w:val="00AB30D0"/>
    <w:rsid w:val="00AB311C"/>
    <w:rsid w:val="00AB328A"/>
    <w:rsid w:val="00AB337A"/>
    <w:rsid w:val="00AB33AB"/>
    <w:rsid w:val="00AB33D6"/>
    <w:rsid w:val="00AB342B"/>
    <w:rsid w:val="00AB3521"/>
    <w:rsid w:val="00AB356C"/>
    <w:rsid w:val="00AB35F2"/>
    <w:rsid w:val="00AB3709"/>
    <w:rsid w:val="00AB3806"/>
    <w:rsid w:val="00AB3860"/>
    <w:rsid w:val="00AB38E9"/>
    <w:rsid w:val="00AB3936"/>
    <w:rsid w:val="00AB3A92"/>
    <w:rsid w:val="00AB3AC2"/>
    <w:rsid w:val="00AB3AE2"/>
    <w:rsid w:val="00AB3B7A"/>
    <w:rsid w:val="00AB3BE9"/>
    <w:rsid w:val="00AB3C72"/>
    <w:rsid w:val="00AB3CFA"/>
    <w:rsid w:val="00AB3D26"/>
    <w:rsid w:val="00AB3D3F"/>
    <w:rsid w:val="00AB3DED"/>
    <w:rsid w:val="00AB3EC0"/>
    <w:rsid w:val="00AB3EC8"/>
    <w:rsid w:val="00AB3ECD"/>
    <w:rsid w:val="00AB3F6C"/>
    <w:rsid w:val="00AB416F"/>
    <w:rsid w:val="00AB4215"/>
    <w:rsid w:val="00AB4222"/>
    <w:rsid w:val="00AB4274"/>
    <w:rsid w:val="00AB431F"/>
    <w:rsid w:val="00AB4335"/>
    <w:rsid w:val="00AB4362"/>
    <w:rsid w:val="00AB4626"/>
    <w:rsid w:val="00AB4643"/>
    <w:rsid w:val="00AB467A"/>
    <w:rsid w:val="00AB4694"/>
    <w:rsid w:val="00AB471E"/>
    <w:rsid w:val="00AB4722"/>
    <w:rsid w:val="00AB478B"/>
    <w:rsid w:val="00AB47AC"/>
    <w:rsid w:val="00AB48B9"/>
    <w:rsid w:val="00AB4908"/>
    <w:rsid w:val="00AB4A12"/>
    <w:rsid w:val="00AB4AB8"/>
    <w:rsid w:val="00AB4AD9"/>
    <w:rsid w:val="00AB4B27"/>
    <w:rsid w:val="00AB4B3C"/>
    <w:rsid w:val="00AB4B5E"/>
    <w:rsid w:val="00AB4B7A"/>
    <w:rsid w:val="00AB4D04"/>
    <w:rsid w:val="00AB4DD4"/>
    <w:rsid w:val="00AB4E7E"/>
    <w:rsid w:val="00AB517E"/>
    <w:rsid w:val="00AB5262"/>
    <w:rsid w:val="00AB52AE"/>
    <w:rsid w:val="00AB531D"/>
    <w:rsid w:val="00AB5341"/>
    <w:rsid w:val="00AB54B2"/>
    <w:rsid w:val="00AB5712"/>
    <w:rsid w:val="00AB5818"/>
    <w:rsid w:val="00AB58AA"/>
    <w:rsid w:val="00AB58B2"/>
    <w:rsid w:val="00AB58FA"/>
    <w:rsid w:val="00AB594C"/>
    <w:rsid w:val="00AB5A35"/>
    <w:rsid w:val="00AB5C07"/>
    <w:rsid w:val="00AB5C27"/>
    <w:rsid w:val="00AB5E75"/>
    <w:rsid w:val="00AB5ECF"/>
    <w:rsid w:val="00AB5EF3"/>
    <w:rsid w:val="00AB5F92"/>
    <w:rsid w:val="00AB6025"/>
    <w:rsid w:val="00AB60D6"/>
    <w:rsid w:val="00AB60E6"/>
    <w:rsid w:val="00AB6126"/>
    <w:rsid w:val="00AB6166"/>
    <w:rsid w:val="00AB61A7"/>
    <w:rsid w:val="00AB61C4"/>
    <w:rsid w:val="00AB629C"/>
    <w:rsid w:val="00AB63B6"/>
    <w:rsid w:val="00AB6568"/>
    <w:rsid w:val="00AB6674"/>
    <w:rsid w:val="00AB668B"/>
    <w:rsid w:val="00AB6848"/>
    <w:rsid w:val="00AB6920"/>
    <w:rsid w:val="00AB6B2F"/>
    <w:rsid w:val="00AB6C09"/>
    <w:rsid w:val="00AB6C9E"/>
    <w:rsid w:val="00AB6D16"/>
    <w:rsid w:val="00AB6D1A"/>
    <w:rsid w:val="00AB6D47"/>
    <w:rsid w:val="00AB6E0C"/>
    <w:rsid w:val="00AB6E24"/>
    <w:rsid w:val="00AB6E3B"/>
    <w:rsid w:val="00AB6EC9"/>
    <w:rsid w:val="00AB7040"/>
    <w:rsid w:val="00AB7092"/>
    <w:rsid w:val="00AB71E3"/>
    <w:rsid w:val="00AB71E7"/>
    <w:rsid w:val="00AB71FC"/>
    <w:rsid w:val="00AB723A"/>
    <w:rsid w:val="00AB727F"/>
    <w:rsid w:val="00AB7473"/>
    <w:rsid w:val="00AB7547"/>
    <w:rsid w:val="00AB7552"/>
    <w:rsid w:val="00AB7570"/>
    <w:rsid w:val="00AB75E1"/>
    <w:rsid w:val="00AB763A"/>
    <w:rsid w:val="00AB763B"/>
    <w:rsid w:val="00AB76FA"/>
    <w:rsid w:val="00AB77AC"/>
    <w:rsid w:val="00AB78E9"/>
    <w:rsid w:val="00AB7926"/>
    <w:rsid w:val="00AB7AA0"/>
    <w:rsid w:val="00AB7ADA"/>
    <w:rsid w:val="00AB7B6C"/>
    <w:rsid w:val="00AB7B6D"/>
    <w:rsid w:val="00AB7BF0"/>
    <w:rsid w:val="00AB7CA0"/>
    <w:rsid w:val="00AB7D66"/>
    <w:rsid w:val="00AB7DE1"/>
    <w:rsid w:val="00AB7E0A"/>
    <w:rsid w:val="00AB7F3A"/>
    <w:rsid w:val="00AB7F40"/>
    <w:rsid w:val="00AB7F5E"/>
    <w:rsid w:val="00AB7F65"/>
    <w:rsid w:val="00AB7F87"/>
    <w:rsid w:val="00AB7FD9"/>
    <w:rsid w:val="00AB7FF2"/>
    <w:rsid w:val="00AC010C"/>
    <w:rsid w:val="00AC0273"/>
    <w:rsid w:val="00AC0297"/>
    <w:rsid w:val="00AC0349"/>
    <w:rsid w:val="00AC0469"/>
    <w:rsid w:val="00AC05F0"/>
    <w:rsid w:val="00AC05F3"/>
    <w:rsid w:val="00AC061B"/>
    <w:rsid w:val="00AC063B"/>
    <w:rsid w:val="00AC08ED"/>
    <w:rsid w:val="00AC096C"/>
    <w:rsid w:val="00AC0AB1"/>
    <w:rsid w:val="00AC0AB2"/>
    <w:rsid w:val="00AC0B90"/>
    <w:rsid w:val="00AC0BC0"/>
    <w:rsid w:val="00AC0BDD"/>
    <w:rsid w:val="00AC0BE4"/>
    <w:rsid w:val="00AC0BFA"/>
    <w:rsid w:val="00AC0C2D"/>
    <w:rsid w:val="00AC10DA"/>
    <w:rsid w:val="00AC1226"/>
    <w:rsid w:val="00AC1277"/>
    <w:rsid w:val="00AC127E"/>
    <w:rsid w:val="00AC12F7"/>
    <w:rsid w:val="00AC1429"/>
    <w:rsid w:val="00AC14FE"/>
    <w:rsid w:val="00AC1531"/>
    <w:rsid w:val="00AC159B"/>
    <w:rsid w:val="00AC16AE"/>
    <w:rsid w:val="00AC1747"/>
    <w:rsid w:val="00AC1833"/>
    <w:rsid w:val="00AC185C"/>
    <w:rsid w:val="00AC18BB"/>
    <w:rsid w:val="00AC1935"/>
    <w:rsid w:val="00AC1938"/>
    <w:rsid w:val="00AC19A5"/>
    <w:rsid w:val="00AC1A8A"/>
    <w:rsid w:val="00AC1ABB"/>
    <w:rsid w:val="00AC1B14"/>
    <w:rsid w:val="00AC1B8C"/>
    <w:rsid w:val="00AC1BE2"/>
    <w:rsid w:val="00AC1C4C"/>
    <w:rsid w:val="00AC1DD3"/>
    <w:rsid w:val="00AC1DDF"/>
    <w:rsid w:val="00AC1E33"/>
    <w:rsid w:val="00AC1E60"/>
    <w:rsid w:val="00AC1F1D"/>
    <w:rsid w:val="00AC1F7C"/>
    <w:rsid w:val="00AC1FC3"/>
    <w:rsid w:val="00AC2034"/>
    <w:rsid w:val="00AC20B9"/>
    <w:rsid w:val="00AC214C"/>
    <w:rsid w:val="00AC2169"/>
    <w:rsid w:val="00AC21EC"/>
    <w:rsid w:val="00AC220A"/>
    <w:rsid w:val="00AC22B6"/>
    <w:rsid w:val="00AC22C5"/>
    <w:rsid w:val="00AC22DD"/>
    <w:rsid w:val="00AC2308"/>
    <w:rsid w:val="00AC2397"/>
    <w:rsid w:val="00AC239D"/>
    <w:rsid w:val="00AC2493"/>
    <w:rsid w:val="00AC24D0"/>
    <w:rsid w:val="00AC2624"/>
    <w:rsid w:val="00AC2704"/>
    <w:rsid w:val="00AC2834"/>
    <w:rsid w:val="00AC2945"/>
    <w:rsid w:val="00AC295F"/>
    <w:rsid w:val="00AC2A22"/>
    <w:rsid w:val="00AC2ABF"/>
    <w:rsid w:val="00AC2C97"/>
    <w:rsid w:val="00AC2DA7"/>
    <w:rsid w:val="00AC2DE6"/>
    <w:rsid w:val="00AC2F1A"/>
    <w:rsid w:val="00AC2F54"/>
    <w:rsid w:val="00AC2FD9"/>
    <w:rsid w:val="00AC306A"/>
    <w:rsid w:val="00AC31FE"/>
    <w:rsid w:val="00AC324F"/>
    <w:rsid w:val="00AC3281"/>
    <w:rsid w:val="00AC3292"/>
    <w:rsid w:val="00AC32E0"/>
    <w:rsid w:val="00AC34DC"/>
    <w:rsid w:val="00AC3550"/>
    <w:rsid w:val="00AC36C5"/>
    <w:rsid w:val="00AC3796"/>
    <w:rsid w:val="00AC38E0"/>
    <w:rsid w:val="00AC3A44"/>
    <w:rsid w:val="00AC3A77"/>
    <w:rsid w:val="00AC3B02"/>
    <w:rsid w:val="00AC3B59"/>
    <w:rsid w:val="00AC3C13"/>
    <w:rsid w:val="00AC3D41"/>
    <w:rsid w:val="00AC3DAC"/>
    <w:rsid w:val="00AC4035"/>
    <w:rsid w:val="00AC4067"/>
    <w:rsid w:val="00AC4174"/>
    <w:rsid w:val="00AC42B5"/>
    <w:rsid w:val="00AC4313"/>
    <w:rsid w:val="00AC434F"/>
    <w:rsid w:val="00AC4382"/>
    <w:rsid w:val="00AC43EB"/>
    <w:rsid w:val="00AC442F"/>
    <w:rsid w:val="00AC4444"/>
    <w:rsid w:val="00AC448E"/>
    <w:rsid w:val="00AC4496"/>
    <w:rsid w:val="00AC44C5"/>
    <w:rsid w:val="00AC459B"/>
    <w:rsid w:val="00AC4636"/>
    <w:rsid w:val="00AC46C4"/>
    <w:rsid w:val="00AC4840"/>
    <w:rsid w:val="00AC4889"/>
    <w:rsid w:val="00AC48BF"/>
    <w:rsid w:val="00AC4BC4"/>
    <w:rsid w:val="00AC4C72"/>
    <w:rsid w:val="00AC4C77"/>
    <w:rsid w:val="00AC4C79"/>
    <w:rsid w:val="00AC4CC6"/>
    <w:rsid w:val="00AC4D2E"/>
    <w:rsid w:val="00AC4D39"/>
    <w:rsid w:val="00AC4D44"/>
    <w:rsid w:val="00AC4D9E"/>
    <w:rsid w:val="00AC4F5A"/>
    <w:rsid w:val="00AC4FB6"/>
    <w:rsid w:val="00AC509A"/>
    <w:rsid w:val="00AC50A8"/>
    <w:rsid w:val="00AC51C0"/>
    <w:rsid w:val="00AC5248"/>
    <w:rsid w:val="00AC529E"/>
    <w:rsid w:val="00AC5369"/>
    <w:rsid w:val="00AC5425"/>
    <w:rsid w:val="00AC542D"/>
    <w:rsid w:val="00AC5592"/>
    <w:rsid w:val="00AC5636"/>
    <w:rsid w:val="00AC5649"/>
    <w:rsid w:val="00AC568A"/>
    <w:rsid w:val="00AC578E"/>
    <w:rsid w:val="00AC57ED"/>
    <w:rsid w:val="00AC5811"/>
    <w:rsid w:val="00AC5902"/>
    <w:rsid w:val="00AC5985"/>
    <w:rsid w:val="00AC5988"/>
    <w:rsid w:val="00AC59A5"/>
    <w:rsid w:val="00AC59E6"/>
    <w:rsid w:val="00AC5A36"/>
    <w:rsid w:val="00AC5B89"/>
    <w:rsid w:val="00AC5BDE"/>
    <w:rsid w:val="00AC5C7E"/>
    <w:rsid w:val="00AC5CF1"/>
    <w:rsid w:val="00AC5D3B"/>
    <w:rsid w:val="00AC5F85"/>
    <w:rsid w:val="00AC5FD7"/>
    <w:rsid w:val="00AC6054"/>
    <w:rsid w:val="00AC607B"/>
    <w:rsid w:val="00AC61AA"/>
    <w:rsid w:val="00AC61B2"/>
    <w:rsid w:val="00AC61CB"/>
    <w:rsid w:val="00AC6313"/>
    <w:rsid w:val="00AC6471"/>
    <w:rsid w:val="00AC654D"/>
    <w:rsid w:val="00AC65E0"/>
    <w:rsid w:val="00AC668E"/>
    <w:rsid w:val="00AC66DA"/>
    <w:rsid w:val="00AC6750"/>
    <w:rsid w:val="00AC686C"/>
    <w:rsid w:val="00AC689E"/>
    <w:rsid w:val="00AC692E"/>
    <w:rsid w:val="00AC69A3"/>
    <w:rsid w:val="00AC69C0"/>
    <w:rsid w:val="00AC6A48"/>
    <w:rsid w:val="00AC6A6D"/>
    <w:rsid w:val="00AC6ABA"/>
    <w:rsid w:val="00AC6B35"/>
    <w:rsid w:val="00AC6B3C"/>
    <w:rsid w:val="00AC6B92"/>
    <w:rsid w:val="00AC6BAC"/>
    <w:rsid w:val="00AC6C1B"/>
    <w:rsid w:val="00AC6C3B"/>
    <w:rsid w:val="00AC6C73"/>
    <w:rsid w:val="00AC6D3C"/>
    <w:rsid w:val="00AC6EE2"/>
    <w:rsid w:val="00AC6EE8"/>
    <w:rsid w:val="00AC6F42"/>
    <w:rsid w:val="00AC6FA7"/>
    <w:rsid w:val="00AC6FD4"/>
    <w:rsid w:val="00AC7025"/>
    <w:rsid w:val="00AC702A"/>
    <w:rsid w:val="00AC708D"/>
    <w:rsid w:val="00AC70A5"/>
    <w:rsid w:val="00AC712B"/>
    <w:rsid w:val="00AC7150"/>
    <w:rsid w:val="00AC721F"/>
    <w:rsid w:val="00AC723F"/>
    <w:rsid w:val="00AC724C"/>
    <w:rsid w:val="00AC7261"/>
    <w:rsid w:val="00AC7265"/>
    <w:rsid w:val="00AC7274"/>
    <w:rsid w:val="00AC7276"/>
    <w:rsid w:val="00AC73CB"/>
    <w:rsid w:val="00AC747F"/>
    <w:rsid w:val="00AC74A1"/>
    <w:rsid w:val="00AC75C5"/>
    <w:rsid w:val="00AC765C"/>
    <w:rsid w:val="00AC77C6"/>
    <w:rsid w:val="00AC77F6"/>
    <w:rsid w:val="00AC7947"/>
    <w:rsid w:val="00AC794E"/>
    <w:rsid w:val="00AC79A0"/>
    <w:rsid w:val="00AC79B2"/>
    <w:rsid w:val="00AC7A77"/>
    <w:rsid w:val="00AC7A7B"/>
    <w:rsid w:val="00AC7A8D"/>
    <w:rsid w:val="00AC7A93"/>
    <w:rsid w:val="00AC7ACF"/>
    <w:rsid w:val="00AC7B28"/>
    <w:rsid w:val="00AC7C74"/>
    <w:rsid w:val="00AC7E55"/>
    <w:rsid w:val="00AD01D3"/>
    <w:rsid w:val="00AD02B1"/>
    <w:rsid w:val="00AD02C5"/>
    <w:rsid w:val="00AD03E1"/>
    <w:rsid w:val="00AD0495"/>
    <w:rsid w:val="00AD04C5"/>
    <w:rsid w:val="00AD0563"/>
    <w:rsid w:val="00AD0588"/>
    <w:rsid w:val="00AD0727"/>
    <w:rsid w:val="00AD0753"/>
    <w:rsid w:val="00AD076D"/>
    <w:rsid w:val="00AD0778"/>
    <w:rsid w:val="00AD07A0"/>
    <w:rsid w:val="00AD07CC"/>
    <w:rsid w:val="00AD0967"/>
    <w:rsid w:val="00AD09E5"/>
    <w:rsid w:val="00AD0C0C"/>
    <w:rsid w:val="00AD0C1A"/>
    <w:rsid w:val="00AD0C1D"/>
    <w:rsid w:val="00AD0CD7"/>
    <w:rsid w:val="00AD0CF5"/>
    <w:rsid w:val="00AD0E9A"/>
    <w:rsid w:val="00AD0EA4"/>
    <w:rsid w:val="00AD0F37"/>
    <w:rsid w:val="00AD0F8B"/>
    <w:rsid w:val="00AD1086"/>
    <w:rsid w:val="00AD109B"/>
    <w:rsid w:val="00AD10AB"/>
    <w:rsid w:val="00AD1146"/>
    <w:rsid w:val="00AD1176"/>
    <w:rsid w:val="00AD11C1"/>
    <w:rsid w:val="00AD12C1"/>
    <w:rsid w:val="00AD12F7"/>
    <w:rsid w:val="00AD1328"/>
    <w:rsid w:val="00AD1361"/>
    <w:rsid w:val="00AD13B1"/>
    <w:rsid w:val="00AD1434"/>
    <w:rsid w:val="00AD150B"/>
    <w:rsid w:val="00AD15AA"/>
    <w:rsid w:val="00AD165A"/>
    <w:rsid w:val="00AD16BC"/>
    <w:rsid w:val="00AD1726"/>
    <w:rsid w:val="00AD188F"/>
    <w:rsid w:val="00AD18DA"/>
    <w:rsid w:val="00AD19E2"/>
    <w:rsid w:val="00AD1A6C"/>
    <w:rsid w:val="00AD1AEA"/>
    <w:rsid w:val="00AD1B60"/>
    <w:rsid w:val="00AD1C30"/>
    <w:rsid w:val="00AD1C8F"/>
    <w:rsid w:val="00AD1C9F"/>
    <w:rsid w:val="00AD1E62"/>
    <w:rsid w:val="00AD1F59"/>
    <w:rsid w:val="00AD1F82"/>
    <w:rsid w:val="00AD241C"/>
    <w:rsid w:val="00AD24C3"/>
    <w:rsid w:val="00AD24F3"/>
    <w:rsid w:val="00AD256A"/>
    <w:rsid w:val="00AD26B5"/>
    <w:rsid w:val="00AD2718"/>
    <w:rsid w:val="00AD2767"/>
    <w:rsid w:val="00AD2899"/>
    <w:rsid w:val="00AD28E7"/>
    <w:rsid w:val="00AD293D"/>
    <w:rsid w:val="00AD2B3A"/>
    <w:rsid w:val="00AD2B54"/>
    <w:rsid w:val="00AD2CCD"/>
    <w:rsid w:val="00AD2D89"/>
    <w:rsid w:val="00AD2DA8"/>
    <w:rsid w:val="00AD3180"/>
    <w:rsid w:val="00AD322E"/>
    <w:rsid w:val="00AD32B4"/>
    <w:rsid w:val="00AD334B"/>
    <w:rsid w:val="00AD338A"/>
    <w:rsid w:val="00AD342E"/>
    <w:rsid w:val="00AD3454"/>
    <w:rsid w:val="00AD36B8"/>
    <w:rsid w:val="00AD3717"/>
    <w:rsid w:val="00AD378C"/>
    <w:rsid w:val="00AD38A8"/>
    <w:rsid w:val="00AD3919"/>
    <w:rsid w:val="00AD39B3"/>
    <w:rsid w:val="00AD3A05"/>
    <w:rsid w:val="00AD3A85"/>
    <w:rsid w:val="00AD3AB5"/>
    <w:rsid w:val="00AD3B93"/>
    <w:rsid w:val="00AD3BE3"/>
    <w:rsid w:val="00AD3C4C"/>
    <w:rsid w:val="00AD3CA3"/>
    <w:rsid w:val="00AD3CDE"/>
    <w:rsid w:val="00AD3CF3"/>
    <w:rsid w:val="00AD3D5A"/>
    <w:rsid w:val="00AD3D89"/>
    <w:rsid w:val="00AD3D8B"/>
    <w:rsid w:val="00AD3DA5"/>
    <w:rsid w:val="00AD3E06"/>
    <w:rsid w:val="00AD3E3B"/>
    <w:rsid w:val="00AD3F94"/>
    <w:rsid w:val="00AD3FAA"/>
    <w:rsid w:val="00AD3FD6"/>
    <w:rsid w:val="00AD4065"/>
    <w:rsid w:val="00AD40CD"/>
    <w:rsid w:val="00AD41FC"/>
    <w:rsid w:val="00AD425B"/>
    <w:rsid w:val="00AD43DC"/>
    <w:rsid w:val="00AD43F2"/>
    <w:rsid w:val="00AD4426"/>
    <w:rsid w:val="00AD4590"/>
    <w:rsid w:val="00AD45D8"/>
    <w:rsid w:val="00AD45F3"/>
    <w:rsid w:val="00AD4613"/>
    <w:rsid w:val="00AD4712"/>
    <w:rsid w:val="00AD4721"/>
    <w:rsid w:val="00AD4875"/>
    <w:rsid w:val="00AD49FF"/>
    <w:rsid w:val="00AD4A54"/>
    <w:rsid w:val="00AD4A58"/>
    <w:rsid w:val="00AD4B30"/>
    <w:rsid w:val="00AD4CEA"/>
    <w:rsid w:val="00AD4D35"/>
    <w:rsid w:val="00AD4D6D"/>
    <w:rsid w:val="00AD4E8E"/>
    <w:rsid w:val="00AD4F39"/>
    <w:rsid w:val="00AD51AF"/>
    <w:rsid w:val="00AD51C6"/>
    <w:rsid w:val="00AD5245"/>
    <w:rsid w:val="00AD5264"/>
    <w:rsid w:val="00AD5268"/>
    <w:rsid w:val="00AD5346"/>
    <w:rsid w:val="00AD5399"/>
    <w:rsid w:val="00AD53CD"/>
    <w:rsid w:val="00AD551C"/>
    <w:rsid w:val="00AD5569"/>
    <w:rsid w:val="00AD5598"/>
    <w:rsid w:val="00AD55AC"/>
    <w:rsid w:val="00AD55AE"/>
    <w:rsid w:val="00AD5691"/>
    <w:rsid w:val="00AD570F"/>
    <w:rsid w:val="00AD573D"/>
    <w:rsid w:val="00AD577F"/>
    <w:rsid w:val="00AD578A"/>
    <w:rsid w:val="00AD58D9"/>
    <w:rsid w:val="00AD5961"/>
    <w:rsid w:val="00AD5A19"/>
    <w:rsid w:val="00AD5A76"/>
    <w:rsid w:val="00AD5A92"/>
    <w:rsid w:val="00AD5AC3"/>
    <w:rsid w:val="00AD5B20"/>
    <w:rsid w:val="00AD5C4E"/>
    <w:rsid w:val="00AD5CF3"/>
    <w:rsid w:val="00AD5D4B"/>
    <w:rsid w:val="00AD5DAF"/>
    <w:rsid w:val="00AD5E08"/>
    <w:rsid w:val="00AD5E96"/>
    <w:rsid w:val="00AD5F7B"/>
    <w:rsid w:val="00AD5F85"/>
    <w:rsid w:val="00AD607B"/>
    <w:rsid w:val="00AD6143"/>
    <w:rsid w:val="00AD6156"/>
    <w:rsid w:val="00AD6171"/>
    <w:rsid w:val="00AD61C5"/>
    <w:rsid w:val="00AD6247"/>
    <w:rsid w:val="00AD62C2"/>
    <w:rsid w:val="00AD62CA"/>
    <w:rsid w:val="00AD62FB"/>
    <w:rsid w:val="00AD64A5"/>
    <w:rsid w:val="00AD64F0"/>
    <w:rsid w:val="00AD6552"/>
    <w:rsid w:val="00AD66FA"/>
    <w:rsid w:val="00AD68DD"/>
    <w:rsid w:val="00AD6954"/>
    <w:rsid w:val="00AD697C"/>
    <w:rsid w:val="00AD6A47"/>
    <w:rsid w:val="00AD6AF9"/>
    <w:rsid w:val="00AD6C80"/>
    <w:rsid w:val="00AD6D07"/>
    <w:rsid w:val="00AD6D11"/>
    <w:rsid w:val="00AD6E10"/>
    <w:rsid w:val="00AD6E77"/>
    <w:rsid w:val="00AD6EFF"/>
    <w:rsid w:val="00AD6F0C"/>
    <w:rsid w:val="00AD7029"/>
    <w:rsid w:val="00AD706B"/>
    <w:rsid w:val="00AD7291"/>
    <w:rsid w:val="00AD73F6"/>
    <w:rsid w:val="00AD74B7"/>
    <w:rsid w:val="00AD7503"/>
    <w:rsid w:val="00AD7517"/>
    <w:rsid w:val="00AD756F"/>
    <w:rsid w:val="00AD7576"/>
    <w:rsid w:val="00AD75AF"/>
    <w:rsid w:val="00AD75ED"/>
    <w:rsid w:val="00AD7694"/>
    <w:rsid w:val="00AD76B0"/>
    <w:rsid w:val="00AD7704"/>
    <w:rsid w:val="00AD7766"/>
    <w:rsid w:val="00AD780C"/>
    <w:rsid w:val="00AD7922"/>
    <w:rsid w:val="00AD7A25"/>
    <w:rsid w:val="00AD7A8F"/>
    <w:rsid w:val="00AD7AB3"/>
    <w:rsid w:val="00AD7AED"/>
    <w:rsid w:val="00AD7B13"/>
    <w:rsid w:val="00AD7B4D"/>
    <w:rsid w:val="00AD7D38"/>
    <w:rsid w:val="00AD7D82"/>
    <w:rsid w:val="00AD7F5D"/>
    <w:rsid w:val="00AD7FB7"/>
    <w:rsid w:val="00AD7FC3"/>
    <w:rsid w:val="00AE014E"/>
    <w:rsid w:val="00AE01BE"/>
    <w:rsid w:val="00AE01CB"/>
    <w:rsid w:val="00AE023F"/>
    <w:rsid w:val="00AE0264"/>
    <w:rsid w:val="00AE03CC"/>
    <w:rsid w:val="00AE03EA"/>
    <w:rsid w:val="00AE0431"/>
    <w:rsid w:val="00AE044F"/>
    <w:rsid w:val="00AE047F"/>
    <w:rsid w:val="00AE058F"/>
    <w:rsid w:val="00AE05D4"/>
    <w:rsid w:val="00AE05F1"/>
    <w:rsid w:val="00AE0693"/>
    <w:rsid w:val="00AE06CB"/>
    <w:rsid w:val="00AE06DF"/>
    <w:rsid w:val="00AE092A"/>
    <w:rsid w:val="00AE097B"/>
    <w:rsid w:val="00AE09EF"/>
    <w:rsid w:val="00AE0A83"/>
    <w:rsid w:val="00AE0B8F"/>
    <w:rsid w:val="00AE0CAF"/>
    <w:rsid w:val="00AE0CF9"/>
    <w:rsid w:val="00AE0E00"/>
    <w:rsid w:val="00AE0E4D"/>
    <w:rsid w:val="00AE0E79"/>
    <w:rsid w:val="00AE0F33"/>
    <w:rsid w:val="00AE107C"/>
    <w:rsid w:val="00AE1103"/>
    <w:rsid w:val="00AE11A6"/>
    <w:rsid w:val="00AE11C3"/>
    <w:rsid w:val="00AE1230"/>
    <w:rsid w:val="00AE1297"/>
    <w:rsid w:val="00AE1368"/>
    <w:rsid w:val="00AE138C"/>
    <w:rsid w:val="00AE13B5"/>
    <w:rsid w:val="00AE1412"/>
    <w:rsid w:val="00AE1430"/>
    <w:rsid w:val="00AE148B"/>
    <w:rsid w:val="00AE1549"/>
    <w:rsid w:val="00AE158F"/>
    <w:rsid w:val="00AE166B"/>
    <w:rsid w:val="00AE172E"/>
    <w:rsid w:val="00AE179F"/>
    <w:rsid w:val="00AE1839"/>
    <w:rsid w:val="00AE18EA"/>
    <w:rsid w:val="00AE191A"/>
    <w:rsid w:val="00AE19E0"/>
    <w:rsid w:val="00AE19EE"/>
    <w:rsid w:val="00AE19F1"/>
    <w:rsid w:val="00AE1A2C"/>
    <w:rsid w:val="00AE1B65"/>
    <w:rsid w:val="00AE1B67"/>
    <w:rsid w:val="00AE1B6F"/>
    <w:rsid w:val="00AE1C9B"/>
    <w:rsid w:val="00AE1CFC"/>
    <w:rsid w:val="00AE1E8C"/>
    <w:rsid w:val="00AE1F87"/>
    <w:rsid w:val="00AE1FEB"/>
    <w:rsid w:val="00AE209D"/>
    <w:rsid w:val="00AE2104"/>
    <w:rsid w:val="00AE219D"/>
    <w:rsid w:val="00AE2335"/>
    <w:rsid w:val="00AE23AA"/>
    <w:rsid w:val="00AE23B9"/>
    <w:rsid w:val="00AE23BC"/>
    <w:rsid w:val="00AE2443"/>
    <w:rsid w:val="00AE24B9"/>
    <w:rsid w:val="00AE2539"/>
    <w:rsid w:val="00AE2666"/>
    <w:rsid w:val="00AE26C5"/>
    <w:rsid w:val="00AE26CC"/>
    <w:rsid w:val="00AE271E"/>
    <w:rsid w:val="00AE2841"/>
    <w:rsid w:val="00AE2848"/>
    <w:rsid w:val="00AE28A3"/>
    <w:rsid w:val="00AE28CF"/>
    <w:rsid w:val="00AE28DD"/>
    <w:rsid w:val="00AE2964"/>
    <w:rsid w:val="00AE2A7C"/>
    <w:rsid w:val="00AE2A7E"/>
    <w:rsid w:val="00AE2AEE"/>
    <w:rsid w:val="00AE2C07"/>
    <w:rsid w:val="00AE2CE9"/>
    <w:rsid w:val="00AE2D25"/>
    <w:rsid w:val="00AE2D3E"/>
    <w:rsid w:val="00AE2E1A"/>
    <w:rsid w:val="00AE2E77"/>
    <w:rsid w:val="00AE30BB"/>
    <w:rsid w:val="00AE32D3"/>
    <w:rsid w:val="00AE3307"/>
    <w:rsid w:val="00AE3328"/>
    <w:rsid w:val="00AE3583"/>
    <w:rsid w:val="00AE35B9"/>
    <w:rsid w:val="00AE36EE"/>
    <w:rsid w:val="00AE3727"/>
    <w:rsid w:val="00AE3812"/>
    <w:rsid w:val="00AE384A"/>
    <w:rsid w:val="00AE387E"/>
    <w:rsid w:val="00AE39BE"/>
    <w:rsid w:val="00AE3BB8"/>
    <w:rsid w:val="00AE3BD1"/>
    <w:rsid w:val="00AE3C4A"/>
    <w:rsid w:val="00AE3D2A"/>
    <w:rsid w:val="00AE3D2B"/>
    <w:rsid w:val="00AE3D4F"/>
    <w:rsid w:val="00AE3E47"/>
    <w:rsid w:val="00AE3E8B"/>
    <w:rsid w:val="00AE3FC9"/>
    <w:rsid w:val="00AE405E"/>
    <w:rsid w:val="00AE4099"/>
    <w:rsid w:val="00AE41F1"/>
    <w:rsid w:val="00AE4223"/>
    <w:rsid w:val="00AE4283"/>
    <w:rsid w:val="00AE4436"/>
    <w:rsid w:val="00AE44B0"/>
    <w:rsid w:val="00AE451D"/>
    <w:rsid w:val="00AE4565"/>
    <w:rsid w:val="00AE46C0"/>
    <w:rsid w:val="00AE4748"/>
    <w:rsid w:val="00AE478C"/>
    <w:rsid w:val="00AE47C4"/>
    <w:rsid w:val="00AE4808"/>
    <w:rsid w:val="00AE48C3"/>
    <w:rsid w:val="00AE48F4"/>
    <w:rsid w:val="00AE49DB"/>
    <w:rsid w:val="00AE49FC"/>
    <w:rsid w:val="00AE4C0A"/>
    <w:rsid w:val="00AE4CDD"/>
    <w:rsid w:val="00AE4DC0"/>
    <w:rsid w:val="00AE4F10"/>
    <w:rsid w:val="00AE4F42"/>
    <w:rsid w:val="00AE4FB2"/>
    <w:rsid w:val="00AE521C"/>
    <w:rsid w:val="00AE52BA"/>
    <w:rsid w:val="00AE533B"/>
    <w:rsid w:val="00AE53BB"/>
    <w:rsid w:val="00AE5425"/>
    <w:rsid w:val="00AE5433"/>
    <w:rsid w:val="00AE5618"/>
    <w:rsid w:val="00AE56A5"/>
    <w:rsid w:val="00AE5752"/>
    <w:rsid w:val="00AE5861"/>
    <w:rsid w:val="00AE58FF"/>
    <w:rsid w:val="00AE593A"/>
    <w:rsid w:val="00AE5ACA"/>
    <w:rsid w:val="00AE5B01"/>
    <w:rsid w:val="00AE5C5A"/>
    <w:rsid w:val="00AE5CAD"/>
    <w:rsid w:val="00AE5CE4"/>
    <w:rsid w:val="00AE5CF1"/>
    <w:rsid w:val="00AE5D10"/>
    <w:rsid w:val="00AE5E6B"/>
    <w:rsid w:val="00AE5F80"/>
    <w:rsid w:val="00AE5F9F"/>
    <w:rsid w:val="00AE5FC1"/>
    <w:rsid w:val="00AE6196"/>
    <w:rsid w:val="00AE6371"/>
    <w:rsid w:val="00AE641D"/>
    <w:rsid w:val="00AE658D"/>
    <w:rsid w:val="00AE65B2"/>
    <w:rsid w:val="00AE6615"/>
    <w:rsid w:val="00AE6850"/>
    <w:rsid w:val="00AE6877"/>
    <w:rsid w:val="00AE6982"/>
    <w:rsid w:val="00AE6A34"/>
    <w:rsid w:val="00AE6A5B"/>
    <w:rsid w:val="00AE6D05"/>
    <w:rsid w:val="00AE6D59"/>
    <w:rsid w:val="00AE6D6F"/>
    <w:rsid w:val="00AE6D98"/>
    <w:rsid w:val="00AE6F03"/>
    <w:rsid w:val="00AE6FE0"/>
    <w:rsid w:val="00AE700D"/>
    <w:rsid w:val="00AE70A9"/>
    <w:rsid w:val="00AE7189"/>
    <w:rsid w:val="00AE71FA"/>
    <w:rsid w:val="00AE7207"/>
    <w:rsid w:val="00AE7260"/>
    <w:rsid w:val="00AE7295"/>
    <w:rsid w:val="00AE72C8"/>
    <w:rsid w:val="00AE731C"/>
    <w:rsid w:val="00AE7371"/>
    <w:rsid w:val="00AE7372"/>
    <w:rsid w:val="00AE7494"/>
    <w:rsid w:val="00AE7583"/>
    <w:rsid w:val="00AE7612"/>
    <w:rsid w:val="00AE765A"/>
    <w:rsid w:val="00AE772A"/>
    <w:rsid w:val="00AE776B"/>
    <w:rsid w:val="00AE77D8"/>
    <w:rsid w:val="00AE78D6"/>
    <w:rsid w:val="00AE7947"/>
    <w:rsid w:val="00AE7AB6"/>
    <w:rsid w:val="00AE7AF4"/>
    <w:rsid w:val="00AE7B36"/>
    <w:rsid w:val="00AE7B43"/>
    <w:rsid w:val="00AE7BFF"/>
    <w:rsid w:val="00AE7C8B"/>
    <w:rsid w:val="00AE7C9D"/>
    <w:rsid w:val="00AE7DD9"/>
    <w:rsid w:val="00AE7DF5"/>
    <w:rsid w:val="00AE7E2C"/>
    <w:rsid w:val="00AE7EA9"/>
    <w:rsid w:val="00AE7EE9"/>
    <w:rsid w:val="00AF0017"/>
    <w:rsid w:val="00AF00E0"/>
    <w:rsid w:val="00AF0117"/>
    <w:rsid w:val="00AF01BB"/>
    <w:rsid w:val="00AF028A"/>
    <w:rsid w:val="00AF0344"/>
    <w:rsid w:val="00AF040F"/>
    <w:rsid w:val="00AF0465"/>
    <w:rsid w:val="00AF0475"/>
    <w:rsid w:val="00AF04AA"/>
    <w:rsid w:val="00AF04BF"/>
    <w:rsid w:val="00AF065F"/>
    <w:rsid w:val="00AF0709"/>
    <w:rsid w:val="00AF071A"/>
    <w:rsid w:val="00AF0951"/>
    <w:rsid w:val="00AF09C0"/>
    <w:rsid w:val="00AF0A32"/>
    <w:rsid w:val="00AF0C37"/>
    <w:rsid w:val="00AF0CD0"/>
    <w:rsid w:val="00AF0D0D"/>
    <w:rsid w:val="00AF0E16"/>
    <w:rsid w:val="00AF0E9F"/>
    <w:rsid w:val="00AF0F2D"/>
    <w:rsid w:val="00AF0F3F"/>
    <w:rsid w:val="00AF101A"/>
    <w:rsid w:val="00AF1064"/>
    <w:rsid w:val="00AF11A9"/>
    <w:rsid w:val="00AF11BD"/>
    <w:rsid w:val="00AF1383"/>
    <w:rsid w:val="00AF1395"/>
    <w:rsid w:val="00AF1415"/>
    <w:rsid w:val="00AF1463"/>
    <w:rsid w:val="00AF1473"/>
    <w:rsid w:val="00AF14A4"/>
    <w:rsid w:val="00AF14B6"/>
    <w:rsid w:val="00AF158B"/>
    <w:rsid w:val="00AF1692"/>
    <w:rsid w:val="00AF16C1"/>
    <w:rsid w:val="00AF16C6"/>
    <w:rsid w:val="00AF171D"/>
    <w:rsid w:val="00AF1972"/>
    <w:rsid w:val="00AF1992"/>
    <w:rsid w:val="00AF1A6C"/>
    <w:rsid w:val="00AF1A87"/>
    <w:rsid w:val="00AF1AAB"/>
    <w:rsid w:val="00AF1B75"/>
    <w:rsid w:val="00AF1BD8"/>
    <w:rsid w:val="00AF1C0A"/>
    <w:rsid w:val="00AF1D93"/>
    <w:rsid w:val="00AF1DC9"/>
    <w:rsid w:val="00AF1E1F"/>
    <w:rsid w:val="00AF1F40"/>
    <w:rsid w:val="00AF202B"/>
    <w:rsid w:val="00AF210F"/>
    <w:rsid w:val="00AF2172"/>
    <w:rsid w:val="00AF219A"/>
    <w:rsid w:val="00AF2249"/>
    <w:rsid w:val="00AF22ED"/>
    <w:rsid w:val="00AF2364"/>
    <w:rsid w:val="00AF2409"/>
    <w:rsid w:val="00AF254A"/>
    <w:rsid w:val="00AF2578"/>
    <w:rsid w:val="00AF25C4"/>
    <w:rsid w:val="00AF25D3"/>
    <w:rsid w:val="00AF2635"/>
    <w:rsid w:val="00AF269D"/>
    <w:rsid w:val="00AF27BB"/>
    <w:rsid w:val="00AF27D8"/>
    <w:rsid w:val="00AF281E"/>
    <w:rsid w:val="00AF2845"/>
    <w:rsid w:val="00AF2859"/>
    <w:rsid w:val="00AF28D3"/>
    <w:rsid w:val="00AF2A6F"/>
    <w:rsid w:val="00AF2A9E"/>
    <w:rsid w:val="00AF2BCA"/>
    <w:rsid w:val="00AF2C3B"/>
    <w:rsid w:val="00AF2D7D"/>
    <w:rsid w:val="00AF2DA7"/>
    <w:rsid w:val="00AF2EE7"/>
    <w:rsid w:val="00AF2EFA"/>
    <w:rsid w:val="00AF30CB"/>
    <w:rsid w:val="00AF30D1"/>
    <w:rsid w:val="00AF312B"/>
    <w:rsid w:val="00AF322C"/>
    <w:rsid w:val="00AF3401"/>
    <w:rsid w:val="00AF346C"/>
    <w:rsid w:val="00AF3496"/>
    <w:rsid w:val="00AF35A6"/>
    <w:rsid w:val="00AF3616"/>
    <w:rsid w:val="00AF3740"/>
    <w:rsid w:val="00AF37A9"/>
    <w:rsid w:val="00AF37DE"/>
    <w:rsid w:val="00AF37E1"/>
    <w:rsid w:val="00AF37FF"/>
    <w:rsid w:val="00AF3942"/>
    <w:rsid w:val="00AF3A5A"/>
    <w:rsid w:val="00AF3B84"/>
    <w:rsid w:val="00AF3BA6"/>
    <w:rsid w:val="00AF3BC9"/>
    <w:rsid w:val="00AF3BF2"/>
    <w:rsid w:val="00AF3C86"/>
    <w:rsid w:val="00AF3CFA"/>
    <w:rsid w:val="00AF3D1D"/>
    <w:rsid w:val="00AF3E15"/>
    <w:rsid w:val="00AF3F25"/>
    <w:rsid w:val="00AF401F"/>
    <w:rsid w:val="00AF4025"/>
    <w:rsid w:val="00AF408F"/>
    <w:rsid w:val="00AF40F9"/>
    <w:rsid w:val="00AF4104"/>
    <w:rsid w:val="00AF420E"/>
    <w:rsid w:val="00AF4217"/>
    <w:rsid w:val="00AF425D"/>
    <w:rsid w:val="00AF42AC"/>
    <w:rsid w:val="00AF4301"/>
    <w:rsid w:val="00AF437A"/>
    <w:rsid w:val="00AF4450"/>
    <w:rsid w:val="00AF4499"/>
    <w:rsid w:val="00AF44A8"/>
    <w:rsid w:val="00AF45AC"/>
    <w:rsid w:val="00AF46A0"/>
    <w:rsid w:val="00AF478B"/>
    <w:rsid w:val="00AF47DE"/>
    <w:rsid w:val="00AF486D"/>
    <w:rsid w:val="00AF4A17"/>
    <w:rsid w:val="00AF4AE3"/>
    <w:rsid w:val="00AF4BA3"/>
    <w:rsid w:val="00AF4BDA"/>
    <w:rsid w:val="00AF4C49"/>
    <w:rsid w:val="00AF4C82"/>
    <w:rsid w:val="00AF4D22"/>
    <w:rsid w:val="00AF4D23"/>
    <w:rsid w:val="00AF4E65"/>
    <w:rsid w:val="00AF4E8A"/>
    <w:rsid w:val="00AF4F07"/>
    <w:rsid w:val="00AF4F77"/>
    <w:rsid w:val="00AF4FB5"/>
    <w:rsid w:val="00AF5008"/>
    <w:rsid w:val="00AF5021"/>
    <w:rsid w:val="00AF5022"/>
    <w:rsid w:val="00AF5090"/>
    <w:rsid w:val="00AF512E"/>
    <w:rsid w:val="00AF519D"/>
    <w:rsid w:val="00AF51CC"/>
    <w:rsid w:val="00AF520E"/>
    <w:rsid w:val="00AF5218"/>
    <w:rsid w:val="00AF52AF"/>
    <w:rsid w:val="00AF52C9"/>
    <w:rsid w:val="00AF5310"/>
    <w:rsid w:val="00AF531F"/>
    <w:rsid w:val="00AF53CC"/>
    <w:rsid w:val="00AF53E7"/>
    <w:rsid w:val="00AF5467"/>
    <w:rsid w:val="00AF54CB"/>
    <w:rsid w:val="00AF55B2"/>
    <w:rsid w:val="00AF55CD"/>
    <w:rsid w:val="00AF563F"/>
    <w:rsid w:val="00AF5699"/>
    <w:rsid w:val="00AF56F5"/>
    <w:rsid w:val="00AF5732"/>
    <w:rsid w:val="00AF5848"/>
    <w:rsid w:val="00AF5849"/>
    <w:rsid w:val="00AF59B2"/>
    <w:rsid w:val="00AF59C4"/>
    <w:rsid w:val="00AF5A61"/>
    <w:rsid w:val="00AF5C52"/>
    <w:rsid w:val="00AF5CA4"/>
    <w:rsid w:val="00AF5D42"/>
    <w:rsid w:val="00AF5DD2"/>
    <w:rsid w:val="00AF5EAD"/>
    <w:rsid w:val="00AF5F5A"/>
    <w:rsid w:val="00AF60A0"/>
    <w:rsid w:val="00AF61A7"/>
    <w:rsid w:val="00AF635B"/>
    <w:rsid w:val="00AF639F"/>
    <w:rsid w:val="00AF6498"/>
    <w:rsid w:val="00AF65AE"/>
    <w:rsid w:val="00AF666F"/>
    <w:rsid w:val="00AF6747"/>
    <w:rsid w:val="00AF6760"/>
    <w:rsid w:val="00AF67B0"/>
    <w:rsid w:val="00AF67B2"/>
    <w:rsid w:val="00AF67FF"/>
    <w:rsid w:val="00AF682C"/>
    <w:rsid w:val="00AF6A5B"/>
    <w:rsid w:val="00AF6B3F"/>
    <w:rsid w:val="00AF6C26"/>
    <w:rsid w:val="00AF6CA9"/>
    <w:rsid w:val="00AF6D09"/>
    <w:rsid w:val="00AF6DF1"/>
    <w:rsid w:val="00AF6E18"/>
    <w:rsid w:val="00AF6E5C"/>
    <w:rsid w:val="00AF6E96"/>
    <w:rsid w:val="00AF6FE4"/>
    <w:rsid w:val="00AF7024"/>
    <w:rsid w:val="00AF704C"/>
    <w:rsid w:val="00AF706F"/>
    <w:rsid w:val="00AF7071"/>
    <w:rsid w:val="00AF7128"/>
    <w:rsid w:val="00AF712F"/>
    <w:rsid w:val="00AF7152"/>
    <w:rsid w:val="00AF723E"/>
    <w:rsid w:val="00AF7324"/>
    <w:rsid w:val="00AF732E"/>
    <w:rsid w:val="00AF7548"/>
    <w:rsid w:val="00AF756B"/>
    <w:rsid w:val="00AF775A"/>
    <w:rsid w:val="00AF797E"/>
    <w:rsid w:val="00AF79A5"/>
    <w:rsid w:val="00AF79B7"/>
    <w:rsid w:val="00AF7B72"/>
    <w:rsid w:val="00AF7B9D"/>
    <w:rsid w:val="00AF7BAF"/>
    <w:rsid w:val="00AF7C1F"/>
    <w:rsid w:val="00AF7CDD"/>
    <w:rsid w:val="00AF7D10"/>
    <w:rsid w:val="00AF7E87"/>
    <w:rsid w:val="00AF7FB0"/>
    <w:rsid w:val="00AF7FE4"/>
    <w:rsid w:val="00B00013"/>
    <w:rsid w:val="00B0004D"/>
    <w:rsid w:val="00B0010B"/>
    <w:rsid w:val="00B001E5"/>
    <w:rsid w:val="00B00201"/>
    <w:rsid w:val="00B00234"/>
    <w:rsid w:val="00B002C1"/>
    <w:rsid w:val="00B00313"/>
    <w:rsid w:val="00B00347"/>
    <w:rsid w:val="00B003BD"/>
    <w:rsid w:val="00B003C2"/>
    <w:rsid w:val="00B003E0"/>
    <w:rsid w:val="00B004D7"/>
    <w:rsid w:val="00B00534"/>
    <w:rsid w:val="00B00596"/>
    <w:rsid w:val="00B0059C"/>
    <w:rsid w:val="00B00670"/>
    <w:rsid w:val="00B00756"/>
    <w:rsid w:val="00B007A0"/>
    <w:rsid w:val="00B008ED"/>
    <w:rsid w:val="00B009BF"/>
    <w:rsid w:val="00B00A92"/>
    <w:rsid w:val="00B00AA4"/>
    <w:rsid w:val="00B00B47"/>
    <w:rsid w:val="00B00B5E"/>
    <w:rsid w:val="00B00B63"/>
    <w:rsid w:val="00B00C46"/>
    <w:rsid w:val="00B00C69"/>
    <w:rsid w:val="00B00C9B"/>
    <w:rsid w:val="00B00D33"/>
    <w:rsid w:val="00B00D38"/>
    <w:rsid w:val="00B00D79"/>
    <w:rsid w:val="00B00E18"/>
    <w:rsid w:val="00B00F4B"/>
    <w:rsid w:val="00B00F89"/>
    <w:rsid w:val="00B01016"/>
    <w:rsid w:val="00B01118"/>
    <w:rsid w:val="00B0117C"/>
    <w:rsid w:val="00B0120D"/>
    <w:rsid w:val="00B01454"/>
    <w:rsid w:val="00B0145A"/>
    <w:rsid w:val="00B014E2"/>
    <w:rsid w:val="00B01514"/>
    <w:rsid w:val="00B01596"/>
    <w:rsid w:val="00B0161B"/>
    <w:rsid w:val="00B016A4"/>
    <w:rsid w:val="00B01705"/>
    <w:rsid w:val="00B01729"/>
    <w:rsid w:val="00B0172E"/>
    <w:rsid w:val="00B0178F"/>
    <w:rsid w:val="00B01973"/>
    <w:rsid w:val="00B019BF"/>
    <w:rsid w:val="00B01A6F"/>
    <w:rsid w:val="00B01B1B"/>
    <w:rsid w:val="00B01C9B"/>
    <w:rsid w:val="00B01D49"/>
    <w:rsid w:val="00B01DCD"/>
    <w:rsid w:val="00B01EF2"/>
    <w:rsid w:val="00B01F35"/>
    <w:rsid w:val="00B01FC1"/>
    <w:rsid w:val="00B01FFC"/>
    <w:rsid w:val="00B02036"/>
    <w:rsid w:val="00B020C3"/>
    <w:rsid w:val="00B022F3"/>
    <w:rsid w:val="00B0239F"/>
    <w:rsid w:val="00B023E7"/>
    <w:rsid w:val="00B024D4"/>
    <w:rsid w:val="00B02534"/>
    <w:rsid w:val="00B02557"/>
    <w:rsid w:val="00B02585"/>
    <w:rsid w:val="00B02666"/>
    <w:rsid w:val="00B02673"/>
    <w:rsid w:val="00B026B0"/>
    <w:rsid w:val="00B026E1"/>
    <w:rsid w:val="00B02749"/>
    <w:rsid w:val="00B02874"/>
    <w:rsid w:val="00B02A95"/>
    <w:rsid w:val="00B02BB1"/>
    <w:rsid w:val="00B02BDA"/>
    <w:rsid w:val="00B02C05"/>
    <w:rsid w:val="00B02D55"/>
    <w:rsid w:val="00B02D6E"/>
    <w:rsid w:val="00B02D70"/>
    <w:rsid w:val="00B02DCF"/>
    <w:rsid w:val="00B02E8E"/>
    <w:rsid w:val="00B02EF9"/>
    <w:rsid w:val="00B02F94"/>
    <w:rsid w:val="00B02F98"/>
    <w:rsid w:val="00B030E9"/>
    <w:rsid w:val="00B030F8"/>
    <w:rsid w:val="00B03184"/>
    <w:rsid w:val="00B031C2"/>
    <w:rsid w:val="00B03235"/>
    <w:rsid w:val="00B032C4"/>
    <w:rsid w:val="00B033BB"/>
    <w:rsid w:val="00B03426"/>
    <w:rsid w:val="00B034D4"/>
    <w:rsid w:val="00B034D5"/>
    <w:rsid w:val="00B034DA"/>
    <w:rsid w:val="00B034F6"/>
    <w:rsid w:val="00B0356D"/>
    <w:rsid w:val="00B0358F"/>
    <w:rsid w:val="00B037D7"/>
    <w:rsid w:val="00B0380A"/>
    <w:rsid w:val="00B03955"/>
    <w:rsid w:val="00B0397A"/>
    <w:rsid w:val="00B03AA0"/>
    <w:rsid w:val="00B03B0C"/>
    <w:rsid w:val="00B03C17"/>
    <w:rsid w:val="00B03C58"/>
    <w:rsid w:val="00B03C80"/>
    <w:rsid w:val="00B03C8A"/>
    <w:rsid w:val="00B03D13"/>
    <w:rsid w:val="00B03F95"/>
    <w:rsid w:val="00B04035"/>
    <w:rsid w:val="00B0403A"/>
    <w:rsid w:val="00B04050"/>
    <w:rsid w:val="00B040DC"/>
    <w:rsid w:val="00B041B1"/>
    <w:rsid w:val="00B041FC"/>
    <w:rsid w:val="00B042BA"/>
    <w:rsid w:val="00B042FD"/>
    <w:rsid w:val="00B04481"/>
    <w:rsid w:val="00B044B4"/>
    <w:rsid w:val="00B044D1"/>
    <w:rsid w:val="00B045BD"/>
    <w:rsid w:val="00B045F2"/>
    <w:rsid w:val="00B04688"/>
    <w:rsid w:val="00B04793"/>
    <w:rsid w:val="00B047E7"/>
    <w:rsid w:val="00B0480E"/>
    <w:rsid w:val="00B0489F"/>
    <w:rsid w:val="00B0496D"/>
    <w:rsid w:val="00B04A02"/>
    <w:rsid w:val="00B04C36"/>
    <w:rsid w:val="00B04CD9"/>
    <w:rsid w:val="00B04DB7"/>
    <w:rsid w:val="00B04FCB"/>
    <w:rsid w:val="00B04FDE"/>
    <w:rsid w:val="00B05022"/>
    <w:rsid w:val="00B05081"/>
    <w:rsid w:val="00B050AF"/>
    <w:rsid w:val="00B050D3"/>
    <w:rsid w:val="00B05139"/>
    <w:rsid w:val="00B05153"/>
    <w:rsid w:val="00B051B3"/>
    <w:rsid w:val="00B051B8"/>
    <w:rsid w:val="00B05292"/>
    <w:rsid w:val="00B052C0"/>
    <w:rsid w:val="00B05362"/>
    <w:rsid w:val="00B0537A"/>
    <w:rsid w:val="00B0541D"/>
    <w:rsid w:val="00B0550E"/>
    <w:rsid w:val="00B0552E"/>
    <w:rsid w:val="00B05580"/>
    <w:rsid w:val="00B05584"/>
    <w:rsid w:val="00B055D6"/>
    <w:rsid w:val="00B05938"/>
    <w:rsid w:val="00B0593B"/>
    <w:rsid w:val="00B05A01"/>
    <w:rsid w:val="00B05A39"/>
    <w:rsid w:val="00B05A9B"/>
    <w:rsid w:val="00B05BDA"/>
    <w:rsid w:val="00B05BF5"/>
    <w:rsid w:val="00B05D3E"/>
    <w:rsid w:val="00B05D76"/>
    <w:rsid w:val="00B05DDC"/>
    <w:rsid w:val="00B05E88"/>
    <w:rsid w:val="00B05EA5"/>
    <w:rsid w:val="00B06070"/>
    <w:rsid w:val="00B06072"/>
    <w:rsid w:val="00B06098"/>
    <w:rsid w:val="00B060FB"/>
    <w:rsid w:val="00B06165"/>
    <w:rsid w:val="00B061D1"/>
    <w:rsid w:val="00B061F5"/>
    <w:rsid w:val="00B0620A"/>
    <w:rsid w:val="00B062F8"/>
    <w:rsid w:val="00B06368"/>
    <w:rsid w:val="00B0636F"/>
    <w:rsid w:val="00B063AC"/>
    <w:rsid w:val="00B06445"/>
    <w:rsid w:val="00B06503"/>
    <w:rsid w:val="00B06515"/>
    <w:rsid w:val="00B06648"/>
    <w:rsid w:val="00B06651"/>
    <w:rsid w:val="00B066BD"/>
    <w:rsid w:val="00B066F5"/>
    <w:rsid w:val="00B06808"/>
    <w:rsid w:val="00B068B5"/>
    <w:rsid w:val="00B068BE"/>
    <w:rsid w:val="00B06977"/>
    <w:rsid w:val="00B06A9E"/>
    <w:rsid w:val="00B06AF3"/>
    <w:rsid w:val="00B06B49"/>
    <w:rsid w:val="00B06B6B"/>
    <w:rsid w:val="00B06BE5"/>
    <w:rsid w:val="00B06CFC"/>
    <w:rsid w:val="00B06D35"/>
    <w:rsid w:val="00B06D40"/>
    <w:rsid w:val="00B06DCB"/>
    <w:rsid w:val="00B06E40"/>
    <w:rsid w:val="00B06F0B"/>
    <w:rsid w:val="00B06F1C"/>
    <w:rsid w:val="00B070DE"/>
    <w:rsid w:val="00B07220"/>
    <w:rsid w:val="00B07242"/>
    <w:rsid w:val="00B072EC"/>
    <w:rsid w:val="00B072F3"/>
    <w:rsid w:val="00B073DD"/>
    <w:rsid w:val="00B07422"/>
    <w:rsid w:val="00B07625"/>
    <w:rsid w:val="00B077C8"/>
    <w:rsid w:val="00B0781D"/>
    <w:rsid w:val="00B0786A"/>
    <w:rsid w:val="00B07926"/>
    <w:rsid w:val="00B0793D"/>
    <w:rsid w:val="00B07A3F"/>
    <w:rsid w:val="00B07AB1"/>
    <w:rsid w:val="00B07B41"/>
    <w:rsid w:val="00B07BD7"/>
    <w:rsid w:val="00B07C91"/>
    <w:rsid w:val="00B07CDF"/>
    <w:rsid w:val="00B07CF9"/>
    <w:rsid w:val="00B07D05"/>
    <w:rsid w:val="00B07D95"/>
    <w:rsid w:val="00B1026A"/>
    <w:rsid w:val="00B102FB"/>
    <w:rsid w:val="00B1033E"/>
    <w:rsid w:val="00B10359"/>
    <w:rsid w:val="00B103B8"/>
    <w:rsid w:val="00B1046C"/>
    <w:rsid w:val="00B104B1"/>
    <w:rsid w:val="00B104D1"/>
    <w:rsid w:val="00B10655"/>
    <w:rsid w:val="00B10665"/>
    <w:rsid w:val="00B106A9"/>
    <w:rsid w:val="00B10753"/>
    <w:rsid w:val="00B107CB"/>
    <w:rsid w:val="00B1091B"/>
    <w:rsid w:val="00B1097D"/>
    <w:rsid w:val="00B10995"/>
    <w:rsid w:val="00B10A26"/>
    <w:rsid w:val="00B10A48"/>
    <w:rsid w:val="00B10A6C"/>
    <w:rsid w:val="00B10AAA"/>
    <w:rsid w:val="00B10AB5"/>
    <w:rsid w:val="00B10ACA"/>
    <w:rsid w:val="00B10AF9"/>
    <w:rsid w:val="00B10B2B"/>
    <w:rsid w:val="00B10B46"/>
    <w:rsid w:val="00B10C2E"/>
    <w:rsid w:val="00B10CC4"/>
    <w:rsid w:val="00B10D08"/>
    <w:rsid w:val="00B10DA3"/>
    <w:rsid w:val="00B10E9E"/>
    <w:rsid w:val="00B10F72"/>
    <w:rsid w:val="00B10FCC"/>
    <w:rsid w:val="00B10FE4"/>
    <w:rsid w:val="00B10FF2"/>
    <w:rsid w:val="00B1129D"/>
    <w:rsid w:val="00B11421"/>
    <w:rsid w:val="00B1148E"/>
    <w:rsid w:val="00B114E4"/>
    <w:rsid w:val="00B1150D"/>
    <w:rsid w:val="00B11576"/>
    <w:rsid w:val="00B1160C"/>
    <w:rsid w:val="00B11628"/>
    <w:rsid w:val="00B11641"/>
    <w:rsid w:val="00B116D9"/>
    <w:rsid w:val="00B11732"/>
    <w:rsid w:val="00B119C8"/>
    <w:rsid w:val="00B11A80"/>
    <w:rsid w:val="00B11AE9"/>
    <w:rsid w:val="00B11BCB"/>
    <w:rsid w:val="00B11C0A"/>
    <w:rsid w:val="00B11C89"/>
    <w:rsid w:val="00B11D47"/>
    <w:rsid w:val="00B11DE9"/>
    <w:rsid w:val="00B11FE1"/>
    <w:rsid w:val="00B11FF2"/>
    <w:rsid w:val="00B12043"/>
    <w:rsid w:val="00B12048"/>
    <w:rsid w:val="00B120EB"/>
    <w:rsid w:val="00B1219A"/>
    <w:rsid w:val="00B121EF"/>
    <w:rsid w:val="00B123C9"/>
    <w:rsid w:val="00B12599"/>
    <w:rsid w:val="00B125C4"/>
    <w:rsid w:val="00B126E5"/>
    <w:rsid w:val="00B126E7"/>
    <w:rsid w:val="00B1279C"/>
    <w:rsid w:val="00B127BD"/>
    <w:rsid w:val="00B129A7"/>
    <w:rsid w:val="00B12A90"/>
    <w:rsid w:val="00B12AF4"/>
    <w:rsid w:val="00B12AFC"/>
    <w:rsid w:val="00B12B3B"/>
    <w:rsid w:val="00B12B3E"/>
    <w:rsid w:val="00B12C0C"/>
    <w:rsid w:val="00B12C72"/>
    <w:rsid w:val="00B12D59"/>
    <w:rsid w:val="00B12E69"/>
    <w:rsid w:val="00B130DF"/>
    <w:rsid w:val="00B13186"/>
    <w:rsid w:val="00B131AA"/>
    <w:rsid w:val="00B131F0"/>
    <w:rsid w:val="00B133D6"/>
    <w:rsid w:val="00B1344C"/>
    <w:rsid w:val="00B134C4"/>
    <w:rsid w:val="00B13528"/>
    <w:rsid w:val="00B1352B"/>
    <w:rsid w:val="00B135B9"/>
    <w:rsid w:val="00B1366C"/>
    <w:rsid w:val="00B13710"/>
    <w:rsid w:val="00B137B2"/>
    <w:rsid w:val="00B138C2"/>
    <w:rsid w:val="00B13929"/>
    <w:rsid w:val="00B1393A"/>
    <w:rsid w:val="00B13AA9"/>
    <w:rsid w:val="00B13B30"/>
    <w:rsid w:val="00B13BF3"/>
    <w:rsid w:val="00B13CA2"/>
    <w:rsid w:val="00B13D63"/>
    <w:rsid w:val="00B13DAD"/>
    <w:rsid w:val="00B13F76"/>
    <w:rsid w:val="00B14100"/>
    <w:rsid w:val="00B14272"/>
    <w:rsid w:val="00B14303"/>
    <w:rsid w:val="00B14327"/>
    <w:rsid w:val="00B14454"/>
    <w:rsid w:val="00B145F5"/>
    <w:rsid w:val="00B145FA"/>
    <w:rsid w:val="00B146CE"/>
    <w:rsid w:val="00B14703"/>
    <w:rsid w:val="00B1475A"/>
    <w:rsid w:val="00B147A6"/>
    <w:rsid w:val="00B147AA"/>
    <w:rsid w:val="00B1481C"/>
    <w:rsid w:val="00B1482B"/>
    <w:rsid w:val="00B1484D"/>
    <w:rsid w:val="00B148F6"/>
    <w:rsid w:val="00B149AF"/>
    <w:rsid w:val="00B14A7F"/>
    <w:rsid w:val="00B14CAF"/>
    <w:rsid w:val="00B14DA4"/>
    <w:rsid w:val="00B14E06"/>
    <w:rsid w:val="00B14F73"/>
    <w:rsid w:val="00B14FB2"/>
    <w:rsid w:val="00B14FE5"/>
    <w:rsid w:val="00B1501F"/>
    <w:rsid w:val="00B15090"/>
    <w:rsid w:val="00B15207"/>
    <w:rsid w:val="00B15230"/>
    <w:rsid w:val="00B1523D"/>
    <w:rsid w:val="00B1523E"/>
    <w:rsid w:val="00B152B8"/>
    <w:rsid w:val="00B15326"/>
    <w:rsid w:val="00B15365"/>
    <w:rsid w:val="00B15384"/>
    <w:rsid w:val="00B153D4"/>
    <w:rsid w:val="00B15516"/>
    <w:rsid w:val="00B15557"/>
    <w:rsid w:val="00B1557F"/>
    <w:rsid w:val="00B15707"/>
    <w:rsid w:val="00B1577C"/>
    <w:rsid w:val="00B157FF"/>
    <w:rsid w:val="00B15840"/>
    <w:rsid w:val="00B158FD"/>
    <w:rsid w:val="00B15A5A"/>
    <w:rsid w:val="00B15A7F"/>
    <w:rsid w:val="00B15BBF"/>
    <w:rsid w:val="00B15BF9"/>
    <w:rsid w:val="00B15C87"/>
    <w:rsid w:val="00B15D9F"/>
    <w:rsid w:val="00B15DCB"/>
    <w:rsid w:val="00B15ECA"/>
    <w:rsid w:val="00B15F7B"/>
    <w:rsid w:val="00B1606B"/>
    <w:rsid w:val="00B1608D"/>
    <w:rsid w:val="00B161B1"/>
    <w:rsid w:val="00B161B6"/>
    <w:rsid w:val="00B162C0"/>
    <w:rsid w:val="00B163F3"/>
    <w:rsid w:val="00B16414"/>
    <w:rsid w:val="00B16471"/>
    <w:rsid w:val="00B16484"/>
    <w:rsid w:val="00B164A4"/>
    <w:rsid w:val="00B16595"/>
    <w:rsid w:val="00B165EF"/>
    <w:rsid w:val="00B16613"/>
    <w:rsid w:val="00B167BE"/>
    <w:rsid w:val="00B167F7"/>
    <w:rsid w:val="00B1681F"/>
    <w:rsid w:val="00B16826"/>
    <w:rsid w:val="00B1683F"/>
    <w:rsid w:val="00B16851"/>
    <w:rsid w:val="00B16912"/>
    <w:rsid w:val="00B16B32"/>
    <w:rsid w:val="00B16BA3"/>
    <w:rsid w:val="00B16C35"/>
    <w:rsid w:val="00B16C87"/>
    <w:rsid w:val="00B16CAD"/>
    <w:rsid w:val="00B16D85"/>
    <w:rsid w:val="00B16DAF"/>
    <w:rsid w:val="00B16E7E"/>
    <w:rsid w:val="00B16ECC"/>
    <w:rsid w:val="00B16ED7"/>
    <w:rsid w:val="00B16FB1"/>
    <w:rsid w:val="00B16FE8"/>
    <w:rsid w:val="00B17028"/>
    <w:rsid w:val="00B1703A"/>
    <w:rsid w:val="00B17057"/>
    <w:rsid w:val="00B170F4"/>
    <w:rsid w:val="00B171BF"/>
    <w:rsid w:val="00B17229"/>
    <w:rsid w:val="00B17271"/>
    <w:rsid w:val="00B17303"/>
    <w:rsid w:val="00B17336"/>
    <w:rsid w:val="00B1740B"/>
    <w:rsid w:val="00B175C8"/>
    <w:rsid w:val="00B1760E"/>
    <w:rsid w:val="00B17626"/>
    <w:rsid w:val="00B17738"/>
    <w:rsid w:val="00B177C9"/>
    <w:rsid w:val="00B1780F"/>
    <w:rsid w:val="00B178BF"/>
    <w:rsid w:val="00B178D0"/>
    <w:rsid w:val="00B17A11"/>
    <w:rsid w:val="00B17A41"/>
    <w:rsid w:val="00B17A4C"/>
    <w:rsid w:val="00B17B68"/>
    <w:rsid w:val="00B17BA7"/>
    <w:rsid w:val="00B17BD4"/>
    <w:rsid w:val="00B17C2F"/>
    <w:rsid w:val="00B17D7D"/>
    <w:rsid w:val="00B17DEA"/>
    <w:rsid w:val="00B17DED"/>
    <w:rsid w:val="00B17E3F"/>
    <w:rsid w:val="00B17FB6"/>
    <w:rsid w:val="00B20136"/>
    <w:rsid w:val="00B20192"/>
    <w:rsid w:val="00B201E3"/>
    <w:rsid w:val="00B201FC"/>
    <w:rsid w:val="00B20229"/>
    <w:rsid w:val="00B2025E"/>
    <w:rsid w:val="00B202E8"/>
    <w:rsid w:val="00B20375"/>
    <w:rsid w:val="00B20493"/>
    <w:rsid w:val="00B20553"/>
    <w:rsid w:val="00B20579"/>
    <w:rsid w:val="00B20753"/>
    <w:rsid w:val="00B2076B"/>
    <w:rsid w:val="00B207EF"/>
    <w:rsid w:val="00B20806"/>
    <w:rsid w:val="00B20813"/>
    <w:rsid w:val="00B208F8"/>
    <w:rsid w:val="00B20979"/>
    <w:rsid w:val="00B209EF"/>
    <w:rsid w:val="00B20A81"/>
    <w:rsid w:val="00B20AA1"/>
    <w:rsid w:val="00B20ACD"/>
    <w:rsid w:val="00B20B2D"/>
    <w:rsid w:val="00B20B54"/>
    <w:rsid w:val="00B20B6E"/>
    <w:rsid w:val="00B20D57"/>
    <w:rsid w:val="00B20E20"/>
    <w:rsid w:val="00B20EE7"/>
    <w:rsid w:val="00B20F36"/>
    <w:rsid w:val="00B210C1"/>
    <w:rsid w:val="00B21166"/>
    <w:rsid w:val="00B21273"/>
    <w:rsid w:val="00B212BC"/>
    <w:rsid w:val="00B212DD"/>
    <w:rsid w:val="00B21452"/>
    <w:rsid w:val="00B21455"/>
    <w:rsid w:val="00B2155A"/>
    <w:rsid w:val="00B2164B"/>
    <w:rsid w:val="00B2165F"/>
    <w:rsid w:val="00B216D7"/>
    <w:rsid w:val="00B21724"/>
    <w:rsid w:val="00B21785"/>
    <w:rsid w:val="00B217DC"/>
    <w:rsid w:val="00B21A77"/>
    <w:rsid w:val="00B21B05"/>
    <w:rsid w:val="00B21B7B"/>
    <w:rsid w:val="00B21BC1"/>
    <w:rsid w:val="00B21C95"/>
    <w:rsid w:val="00B21CC3"/>
    <w:rsid w:val="00B21D23"/>
    <w:rsid w:val="00B21DE6"/>
    <w:rsid w:val="00B21EED"/>
    <w:rsid w:val="00B21F07"/>
    <w:rsid w:val="00B21F22"/>
    <w:rsid w:val="00B21F4A"/>
    <w:rsid w:val="00B21F63"/>
    <w:rsid w:val="00B21FBA"/>
    <w:rsid w:val="00B22044"/>
    <w:rsid w:val="00B2209A"/>
    <w:rsid w:val="00B220D6"/>
    <w:rsid w:val="00B22212"/>
    <w:rsid w:val="00B222A4"/>
    <w:rsid w:val="00B222DD"/>
    <w:rsid w:val="00B222E7"/>
    <w:rsid w:val="00B22341"/>
    <w:rsid w:val="00B223B5"/>
    <w:rsid w:val="00B223BF"/>
    <w:rsid w:val="00B22459"/>
    <w:rsid w:val="00B22476"/>
    <w:rsid w:val="00B224E0"/>
    <w:rsid w:val="00B226CC"/>
    <w:rsid w:val="00B2270B"/>
    <w:rsid w:val="00B22776"/>
    <w:rsid w:val="00B227B8"/>
    <w:rsid w:val="00B2295B"/>
    <w:rsid w:val="00B229D4"/>
    <w:rsid w:val="00B22A36"/>
    <w:rsid w:val="00B22A95"/>
    <w:rsid w:val="00B22AFA"/>
    <w:rsid w:val="00B22B22"/>
    <w:rsid w:val="00B22B6C"/>
    <w:rsid w:val="00B22BF0"/>
    <w:rsid w:val="00B22C8A"/>
    <w:rsid w:val="00B22CA7"/>
    <w:rsid w:val="00B22CA8"/>
    <w:rsid w:val="00B22D6E"/>
    <w:rsid w:val="00B22E02"/>
    <w:rsid w:val="00B22F20"/>
    <w:rsid w:val="00B230A0"/>
    <w:rsid w:val="00B230CF"/>
    <w:rsid w:val="00B23121"/>
    <w:rsid w:val="00B2319E"/>
    <w:rsid w:val="00B2319F"/>
    <w:rsid w:val="00B23234"/>
    <w:rsid w:val="00B232AA"/>
    <w:rsid w:val="00B2330F"/>
    <w:rsid w:val="00B2333B"/>
    <w:rsid w:val="00B23353"/>
    <w:rsid w:val="00B2336D"/>
    <w:rsid w:val="00B23386"/>
    <w:rsid w:val="00B23526"/>
    <w:rsid w:val="00B23529"/>
    <w:rsid w:val="00B23685"/>
    <w:rsid w:val="00B23783"/>
    <w:rsid w:val="00B237CA"/>
    <w:rsid w:val="00B237CB"/>
    <w:rsid w:val="00B23815"/>
    <w:rsid w:val="00B23882"/>
    <w:rsid w:val="00B23893"/>
    <w:rsid w:val="00B238B5"/>
    <w:rsid w:val="00B238C6"/>
    <w:rsid w:val="00B239F5"/>
    <w:rsid w:val="00B23A0E"/>
    <w:rsid w:val="00B23A55"/>
    <w:rsid w:val="00B23A59"/>
    <w:rsid w:val="00B23B56"/>
    <w:rsid w:val="00B23B60"/>
    <w:rsid w:val="00B23C5A"/>
    <w:rsid w:val="00B23CEE"/>
    <w:rsid w:val="00B23D1B"/>
    <w:rsid w:val="00B23D61"/>
    <w:rsid w:val="00B23E40"/>
    <w:rsid w:val="00B23E54"/>
    <w:rsid w:val="00B23E5F"/>
    <w:rsid w:val="00B23E72"/>
    <w:rsid w:val="00B23E96"/>
    <w:rsid w:val="00B24100"/>
    <w:rsid w:val="00B2419F"/>
    <w:rsid w:val="00B242D1"/>
    <w:rsid w:val="00B242FF"/>
    <w:rsid w:val="00B2441A"/>
    <w:rsid w:val="00B24558"/>
    <w:rsid w:val="00B24625"/>
    <w:rsid w:val="00B246B4"/>
    <w:rsid w:val="00B2471C"/>
    <w:rsid w:val="00B24725"/>
    <w:rsid w:val="00B2474D"/>
    <w:rsid w:val="00B2478E"/>
    <w:rsid w:val="00B247FD"/>
    <w:rsid w:val="00B24848"/>
    <w:rsid w:val="00B2488B"/>
    <w:rsid w:val="00B248BC"/>
    <w:rsid w:val="00B24929"/>
    <w:rsid w:val="00B2499B"/>
    <w:rsid w:val="00B24AA2"/>
    <w:rsid w:val="00B24B0D"/>
    <w:rsid w:val="00B24B22"/>
    <w:rsid w:val="00B24D58"/>
    <w:rsid w:val="00B24D79"/>
    <w:rsid w:val="00B24E8F"/>
    <w:rsid w:val="00B24F76"/>
    <w:rsid w:val="00B25122"/>
    <w:rsid w:val="00B251D8"/>
    <w:rsid w:val="00B2532C"/>
    <w:rsid w:val="00B25351"/>
    <w:rsid w:val="00B25447"/>
    <w:rsid w:val="00B254B2"/>
    <w:rsid w:val="00B25597"/>
    <w:rsid w:val="00B257DA"/>
    <w:rsid w:val="00B258EF"/>
    <w:rsid w:val="00B25AB6"/>
    <w:rsid w:val="00B25B70"/>
    <w:rsid w:val="00B25BF1"/>
    <w:rsid w:val="00B25BF4"/>
    <w:rsid w:val="00B25C18"/>
    <w:rsid w:val="00B25C4F"/>
    <w:rsid w:val="00B25DA9"/>
    <w:rsid w:val="00B25EE9"/>
    <w:rsid w:val="00B25F34"/>
    <w:rsid w:val="00B25FD4"/>
    <w:rsid w:val="00B2601A"/>
    <w:rsid w:val="00B260F2"/>
    <w:rsid w:val="00B26232"/>
    <w:rsid w:val="00B2625B"/>
    <w:rsid w:val="00B26270"/>
    <w:rsid w:val="00B262A4"/>
    <w:rsid w:val="00B262A6"/>
    <w:rsid w:val="00B262F4"/>
    <w:rsid w:val="00B26316"/>
    <w:rsid w:val="00B263AE"/>
    <w:rsid w:val="00B26708"/>
    <w:rsid w:val="00B26734"/>
    <w:rsid w:val="00B26793"/>
    <w:rsid w:val="00B26798"/>
    <w:rsid w:val="00B26858"/>
    <w:rsid w:val="00B26867"/>
    <w:rsid w:val="00B268BC"/>
    <w:rsid w:val="00B26937"/>
    <w:rsid w:val="00B26952"/>
    <w:rsid w:val="00B269F7"/>
    <w:rsid w:val="00B26AAA"/>
    <w:rsid w:val="00B26AE1"/>
    <w:rsid w:val="00B26BEA"/>
    <w:rsid w:val="00B26C3A"/>
    <w:rsid w:val="00B26CA4"/>
    <w:rsid w:val="00B26E17"/>
    <w:rsid w:val="00B26E28"/>
    <w:rsid w:val="00B26F5B"/>
    <w:rsid w:val="00B26FAA"/>
    <w:rsid w:val="00B26FCE"/>
    <w:rsid w:val="00B270AA"/>
    <w:rsid w:val="00B270C5"/>
    <w:rsid w:val="00B270DE"/>
    <w:rsid w:val="00B2713B"/>
    <w:rsid w:val="00B27327"/>
    <w:rsid w:val="00B273FF"/>
    <w:rsid w:val="00B27609"/>
    <w:rsid w:val="00B2770A"/>
    <w:rsid w:val="00B27794"/>
    <w:rsid w:val="00B277E6"/>
    <w:rsid w:val="00B27822"/>
    <w:rsid w:val="00B27843"/>
    <w:rsid w:val="00B2785D"/>
    <w:rsid w:val="00B27990"/>
    <w:rsid w:val="00B27ABA"/>
    <w:rsid w:val="00B27B81"/>
    <w:rsid w:val="00B27CFF"/>
    <w:rsid w:val="00B27D33"/>
    <w:rsid w:val="00B27D3E"/>
    <w:rsid w:val="00B27E4B"/>
    <w:rsid w:val="00B27EC3"/>
    <w:rsid w:val="00B27FA2"/>
    <w:rsid w:val="00B3002D"/>
    <w:rsid w:val="00B3017E"/>
    <w:rsid w:val="00B30248"/>
    <w:rsid w:val="00B302B7"/>
    <w:rsid w:val="00B30321"/>
    <w:rsid w:val="00B303DF"/>
    <w:rsid w:val="00B303E2"/>
    <w:rsid w:val="00B3046D"/>
    <w:rsid w:val="00B304CF"/>
    <w:rsid w:val="00B304EC"/>
    <w:rsid w:val="00B305CA"/>
    <w:rsid w:val="00B305E1"/>
    <w:rsid w:val="00B307A7"/>
    <w:rsid w:val="00B30829"/>
    <w:rsid w:val="00B308D3"/>
    <w:rsid w:val="00B30980"/>
    <w:rsid w:val="00B30A1F"/>
    <w:rsid w:val="00B30B15"/>
    <w:rsid w:val="00B30B73"/>
    <w:rsid w:val="00B30B7D"/>
    <w:rsid w:val="00B30BA1"/>
    <w:rsid w:val="00B30BE6"/>
    <w:rsid w:val="00B30D71"/>
    <w:rsid w:val="00B30DE7"/>
    <w:rsid w:val="00B30E08"/>
    <w:rsid w:val="00B30E09"/>
    <w:rsid w:val="00B30EE2"/>
    <w:rsid w:val="00B30F2D"/>
    <w:rsid w:val="00B30FE9"/>
    <w:rsid w:val="00B312DD"/>
    <w:rsid w:val="00B31427"/>
    <w:rsid w:val="00B31650"/>
    <w:rsid w:val="00B316DA"/>
    <w:rsid w:val="00B31777"/>
    <w:rsid w:val="00B31802"/>
    <w:rsid w:val="00B31891"/>
    <w:rsid w:val="00B318EC"/>
    <w:rsid w:val="00B3190F"/>
    <w:rsid w:val="00B319BF"/>
    <w:rsid w:val="00B31AF2"/>
    <w:rsid w:val="00B31B58"/>
    <w:rsid w:val="00B31BE8"/>
    <w:rsid w:val="00B31BF9"/>
    <w:rsid w:val="00B31D08"/>
    <w:rsid w:val="00B31D2A"/>
    <w:rsid w:val="00B31D4F"/>
    <w:rsid w:val="00B31DD9"/>
    <w:rsid w:val="00B31DEC"/>
    <w:rsid w:val="00B31E96"/>
    <w:rsid w:val="00B32043"/>
    <w:rsid w:val="00B32098"/>
    <w:rsid w:val="00B32124"/>
    <w:rsid w:val="00B32141"/>
    <w:rsid w:val="00B3217C"/>
    <w:rsid w:val="00B321CB"/>
    <w:rsid w:val="00B321E8"/>
    <w:rsid w:val="00B3221D"/>
    <w:rsid w:val="00B323A2"/>
    <w:rsid w:val="00B32463"/>
    <w:rsid w:val="00B324E5"/>
    <w:rsid w:val="00B325EF"/>
    <w:rsid w:val="00B3298C"/>
    <w:rsid w:val="00B3299F"/>
    <w:rsid w:val="00B329D8"/>
    <w:rsid w:val="00B32A42"/>
    <w:rsid w:val="00B32A67"/>
    <w:rsid w:val="00B32A88"/>
    <w:rsid w:val="00B32A9C"/>
    <w:rsid w:val="00B32AF4"/>
    <w:rsid w:val="00B32B2E"/>
    <w:rsid w:val="00B32B81"/>
    <w:rsid w:val="00B32BA6"/>
    <w:rsid w:val="00B32BEF"/>
    <w:rsid w:val="00B32C05"/>
    <w:rsid w:val="00B32C3B"/>
    <w:rsid w:val="00B32C4E"/>
    <w:rsid w:val="00B32CEE"/>
    <w:rsid w:val="00B32F0E"/>
    <w:rsid w:val="00B32FF9"/>
    <w:rsid w:val="00B33047"/>
    <w:rsid w:val="00B33098"/>
    <w:rsid w:val="00B330B0"/>
    <w:rsid w:val="00B331BA"/>
    <w:rsid w:val="00B33222"/>
    <w:rsid w:val="00B332AA"/>
    <w:rsid w:val="00B33318"/>
    <w:rsid w:val="00B333E9"/>
    <w:rsid w:val="00B33446"/>
    <w:rsid w:val="00B334C7"/>
    <w:rsid w:val="00B33528"/>
    <w:rsid w:val="00B3355E"/>
    <w:rsid w:val="00B33590"/>
    <w:rsid w:val="00B335AF"/>
    <w:rsid w:val="00B3364F"/>
    <w:rsid w:val="00B3371A"/>
    <w:rsid w:val="00B33769"/>
    <w:rsid w:val="00B337AC"/>
    <w:rsid w:val="00B3384D"/>
    <w:rsid w:val="00B33856"/>
    <w:rsid w:val="00B33937"/>
    <w:rsid w:val="00B33979"/>
    <w:rsid w:val="00B339AE"/>
    <w:rsid w:val="00B339E0"/>
    <w:rsid w:val="00B33A6C"/>
    <w:rsid w:val="00B33B1B"/>
    <w:rsid w:val="00B33CE5"/>
    <w:rsid w:val="00B33CED"/>
    <w:rsid w:val="00B33DB9"/>
    <w:rsid w:val="00B33DE4"/>
    <w:rsid w:val="00B33E28"/>
    <w:rsid w:val="00B33EE8"/>
    <w:rsid w:val="00B33F34"/>
    <w:rsid w:val="00B340F4"/>
    <w:rsid w:val="00B34109"/>
    <w:rsid w:val="00B34278"/>
    <w:rsid w:val="00B3428A"/>
    <w:rsid w:val="00B342B2"/>
    <w:rsid w:val="00B342D2"/>
    <w:rsid w:val="00B34306"/>
    <w:rsid w:val="00B3430D"/>
    <w:rsid w:val="00B34347"/>
    <w:rsid w:val="00B343B7"/>
    <w:rsid w:val="00B343D1"/>
    <w:rsid w:val="00B34563"/>
    <w:rsid w:val="00B34595"/>
    <w:rsid w:val="00B345C8"/>
    <w:rsid w:val="00B34733"/>
    <w:rsid w:val="00B3473B"/>
    <w:rsid w:val="00B347D2"/>
    <w:rsid w:val="00B34891"/>
    <w:rsid w:val="00B348A1"/>
    <w:rsid w:val="00B349C3"/>
    <w:rsid w:val="00B34A58"/>
    <w:rsid w:val="00B34B07"/>
    <w:rsid w:val="00B34D0E"/>
    <w:rsid w:val="00B34DBD"/>
    <w:rsid w:val="00B34F79"/>
    <w:rsid w:val="00B35218"/>
    <w:rsid w:val="00B35242"/>
    <w:rsid w:val="00B35548"/>
    <w:rsid w:val="00B355C5"/>
    <w:rsid w:val="00B355C8"/>
    <w:rsid w:val="00B35677"/>
    <w:rsid w:val="00B3568F"/>
    <w:rsid w:val="00B3572B"/>
    <w:rsid w:val="00B357CF"/>
    <w:rsid w:val="00B35890"/>
    <w:rsid w:val="00B358C2"/>
    <w:rsid w:val="00B359DB"/>
    <w:rsid w:val="00B35AF4"/>
    <w:rsid w:val="00B35B33"/>
    <w:rsid w:val="00B35B4A"/>
    <w:rsid w:val="00B35C80"/>
    <w:rsid w:val="00B35CE0"/>
    <w:rsid w:val="00B35CEC"/>
    <w:rsid w:val="00B35D13"/>
    <w:rsid w:val="00B35D1F"/>
    <w:rsid w:val="00B35D71"/>
    <w:rsid w:val="00B35F56"/>
    <w:rsid w:val="00B35FF5"/>
    <w:rsid w:val="00B360C8"/>
    <w:rsid w:val="00B36164"/>
    <w:rsid w:val="00B36236"/>
    <w:rsid w:val="00B36360"/>
    <w:rsid w:val="00B364A9"/>
    <w:rsid w:val="00B364CF"/>
    <w:rsid w:val="00B364D4"/>
    <w:rsid w:val="00B364D7"/>
    <w:rsid w:val="00B365F9"/>
    <w:rsid w:val="00B3674A"/>
    <w:rsid w:val="00B367AE"/>
    <w:rsid w:val="00B36836"/>
    <w:rsid w:val="00B368C9"/>
    <w:rsid w:val="00B368D2"/>
    <w:rsid w:val="00B368F9"/>
    <w:rsid w:val="00B36A38"/>
    <w:rsid w:val="00B36A6B"/>
    <w:rsid w:val="00B36AF7"/>
    <w:rsid w:val="00B36B50"/>
    <w:rsid w:val="00B36B93"/>
    <w:rsid w:val="00B36BC1"/>
    <w:rsid w:val="00B36BE0"/>
    <w:rsid w:val="00B36C08"/>
    <w:rsid w:val="00B36D34"/>
    <w:rsid w:val="00B36DE7"/>
    <w:rsid w:val="00B36E80"/>
    <w:rsid w:val="00B36FB1"/>
    <w:rsid w:val="00B36FDA"/>
    <w:rsid w:val="00B3705A"/>
    <w:rsid w:val="00B37097"/>
    <w:rsid w:val="00B370E7"/>
    <w:rsid w:val="00B3717F"/>
    <w:rsid w:val="00B371F9"/>
    <w:rsid w:val="00B372EC"/>
    <w:rsid w:val="00B3732F"/>
    <w:rsid w:val="00B373F7"/>
    <w:rsid w:val="00B3747C"/>
    <w:rsid w:val="00B37733"/>
    <w:rsid w:val="00B37754"/>
    <w:rsid w:val="00B37948"/>
    <w:rsid w:val="00B37962"/>
    <w:rsid w:val="00B3799C"/>
    <w:rsid w:val="00B37A83"/>
    <w:rsid w:val="00B37A86"/>
    <w:rsid w:val="00B37B03"/>
    <w:rsid w:val="00B37B6F"/>
    <w:rsid w:val="00B37C27"/>
    <w:rsid w:val="00B37D56"/>
    <w:rsid w:val="00B37F2D"/>
    <w:rsid w:val="00B37F55"/>
    <w:rsid w:val="00B40060"/>
    <w:rsid w:val="00B401CC"/>
    <w:rsid w:val="00B40207"/>
    <w:rsid w:val="00B402F3"/>
    <w:rsid w:val="00B4033B"/>
    <w:rsid w:val="00B40349"/>
    <w:rsid w:val="00B40382"/>
    <w:rsid w:val="00B4046E"/>
    <w:rsid w:val="00B4049C"/>
    <w:rsid w:val="00B4055B"/>
    <w:rsid w:val="00B405E6"/>
    <w:rsid w:val="00B4064A"/>
    <w:rsid w:val="00B406F6"/>
    <w:rsid w:val="00B40796"/>
    <w:rsid w:val="00B407B8"/>
    <w:rsid w:val="00B40829"/>
    <w:rsid w:val="00B409BE"/>
    <w:rsid w:val="00B40A44"/>
    <w:rsid w:val="00B40AE7"/>
    <w:rsid w:val="00B40C97"/>
    <w:rsid w:val="00B40CE1"/>
    <w:rsid w:val="00B40DCE"/>
    <w:rsid w:val="00B40DED"/>
    <w:rsid w:val="00B40E25"/>
    <w:rsid w:val="00B40EC5"/>
    <w:rsid w:val="00B40F22"/>
    <w:rsid w:val="00B41010"/>
    <w:rsid w:val="00B41036"/>
    <w:rsid w:val="00B41051"/>
    <w:rsid w:val="00B41111"/>
    <w:rsid w:val="00B4113C"/>
    <w:rsid w:val="00B41182"/>
    <w:rsid w:val="00B41196"/>
    <w:rsid w:val="00B411E1"/>
    <w:rsid w:val="00B41388"/>
    <w:rsid w:val="00B413C5"/>
    <w:rsid w:val="00B4146E"/>
    <w:rsid w:val="00B41672"/>
    <w:rsid w:val="00B416A9"/>
    <w:rsid w:val="00B416BC"/>
    <w:rsid w:val="00B416C0"/>
    <w:rsid w:val="00B4192E"/>
    <w:rsid w:val="00B41968"/>
    <w:rsid w:val="00B41BB1"/>
    <w:rsid w:val="00B41BFB"/>
    <w:rsid w:val="00B41D77"/>
    <w:rsid w:val="00B41DD2"/>
    <w:rsid w:val="00B41ED4"/>
    <w:rsid w:val="00B41F91"/>
    <w:rsid w:val="00B41FDD"/>
    <w:rsid w:val="00B420F3"/>
    <w:rsid w:val="00B4214C"/>
    <w:rsid w:val="00B42254"/>
    <w:rsid w:val="00B42270"/>
    <w:rsid w:val="00B42273"/>
    <w:rsid w:val="00B4228F"/>
    <w:rsid w:val="00B423DB"/>
    <w:rsid w:val="00B4240B"/>
    <w:rsid w:val="00B42492"/>
    <w:rsid w:val="00B424E9"/>
    <w:rsid w:val="00B4254A"/>
    <w:rsid w:val="00B4255C"/>
    <w:rsid w:val="00B4257D"/>
    <w:rsid w:val="00B4269E"/>
    <w:rsid w:val="00B42785"/>
    <w:rsid w:val="00B42793"/>
    <w:rsid w:val="00B427A2"/>
    <w:rsid w:val="00B42928"/>
    <w:rsid w:val="00B429BB"/>
    <w:rsid w:val="00B429E8"/>
    <w:rsid w:val="00B42A18"/>
    <w:rsid w:val="00B42A63"/>
    <w:rsid w:val="00B42A9D"/>
    <w:rsid w:val="00B42AA9"/>
    <w:rsid w:val="00B42B5B"/>
    <w:rsid w:val="00B42C47"/>
    <w:rsid w:val="00B42C82"/>
    <w:rsid w:val="00B42D50"/>
    <w:rsid w:val="00B42F17"/>
    <w:rsid w:val="00B42F6A"/>
    <w:rsid w:val="00B42FB4"/>
    <w:rsid w:val="00B432DC"/>
    <w:rsid w:val="00B432E0"/>
    <w:rsid w:val="00B4340A"/>
    <w:rsid w:val="00B43416"/>
    <w:rsid w:val="00B43449"/>
    <w:rsid w:val="00B435C5"/>
    <w:rsid w:val="00B43780"/>
    <w:rsid w:val="00B43A02"/>
    <w:rsid w:val="00B43A5A"/>
    <w:rsid w:val="00B43B00"/>
    <w:rsid w:val="00B43B76"/>
    <w:rsid w:val="00B43BBC"/>
    <w:rsid w:val="00B43D28"/>
    <w:rsid w:val="00B43E18"/>
    <w:rsid w:val="00B43E59"/>
    <w:rsid w:val="00B440D2"/>
    <w:rsid w:val="00B44106"/>
    <w:rsid w:val="00B4411E"/>
    <w:rsid w:val="00B44132"/>
    <w:rsid w:val="00B441E6"/>
    <w:rsid w:val="00B44218"/>
    <w:rsid w:val="00B44236"/>
    <w:rsid w:val="00B44280"/>
    <w:rsid w:val="00B442B2"/>
    <w:rsid w:val="00B443B7"/>
    <w:rsid w:val="00B443BD"/>
    <w:rsid w:val="00B443C6"/>
    <w:rsid w:val="00B444B8"/>
    <w:rsid w:val="00B4450A"/>
    <w:rsid w:val="00B44618"/>
    <w:rsid w:val="00B44743"/>
    <w:rsid w:val="00B4476D"/>
    <w:rsid w:val="00B44916"/>
    <w:rsid w:val="00B4491B"/>
    <w:rsid w:val="00B44937"/>
    <w:rsid w:val="00B44974"/>
    <w:rsid w:val="00B44B0E"/>
    <w:rsid w:val="00B44B86"/>
    <w:rsid w:val="00B44BDE"/>
    <w:rsid w:val="00B44D30"/>
    <w:rsid w:val="00B44D58"/>
    <w:rsid w:val="00B44D7E"/>
    <w:rsid w:val="00B44DB0"/>
    <w:rsid w:val="00B44EC4"/>
    <w:rsid w:val="00B44F7A"/>
    <w:rsid w:val="00B44FF5"/>
    <w:rsid w:val="00B45012"/>
    <w:rsid w:val="00B45077"/>
    <w:rsid w:val="00B450DD"/>
    <w:rsid w:val="00B45286"/>
    <w:rsid w:val="00B452A0"/>
    <w:rsid w:val="00B452AB"/>
    <w:rsid w:val="00B45336"/>
    <w:rsid w:val="00B453AA"/>
    <w:rsid w:val="00B45572"/>
    <w:rsid w:val="00B455E5"/>
    <w:rsid w:val="00B4563D"/>
    <w:rsid w:val="00B4564F"/>
    <w:rsid w:val="00B4568D"/>
    <w:rsid w:val="00B45751"/>
    <w:rsid w:val="00B457BD"/>
    <w:rsid w:val="00B458E7"/>
    <w:rsid w:val="00B45961"/>
    <w:rsid w:val="00B45A14"/>
    <w:rsid w:val="00B45A22"/>
    <w:rsid w:val="00B45ABB"/>
    <w:rsid w:val="00B45B7E"/>
    <w:rsid w:val="00B45D71"/>
    <w:rsid w:val="00B45DB6"/>
    <w:rsid w:val="00B45DD7"/>
    <w:rsid w:val="00B45DE0"/>
    <w:rsid w:val="00B45E36"/>
    <w:rsid w:val="00B45E84"/>
    <w:rsid w:val="00B46044"/>
    <w:rsid w:val="00B46045"/>
    <w:rsid w:val="00B4606A"/>
    <w:rsid w:val="00B460C9"/>
    <w:rsid w:val="00B4620F"/>
    <w:rsid w:val="00B4632C"/>
    <w:rsid w:val="00B46364"/>
    <w:rsid w:val="00B463C3"/>
    <w:rsid w:val="00B4645D"/>
    <w:rsid w:val="00B4655E"/>
    <w:rsid w:val="00B46651"/>
    <w:rsid w:val="00B467BC"/>
    <w:rsid w:val="00B46801"/>
    <w:rsid w:val="00B46841"/>
    <w:rsid w:val="00B468D1"/>
    <w:rsid w:val="00B46942"/>
    <w:rsid w:val="00B46957"/>
    <w:rsid w:val="00B4695A"/>
    <w:rsid w:val="00B46A26"/>
    <w:rsid w:val="00B46AE5"/>
    <w:rsid w:val="00B46B11"/>
    <w:rsid w:val="00B46B83"/>
    <w:rsid w:val="00B46C9A"/>
    <w:rsid w:val="00B46D69"/>
    <w:rsid w:val="00B46DD4"/>
    <w:rsid w:val="00B46DE1"/>
    <w:rsid w:val="00B46E57"/>
    <w:rsid w:val="00B46EA0"/>
    <w:rsid w:val="00B46EDF"/>
    <w:rsid w:val="00B46FE4"/>
    <w:rsid w:val="00B46FF6"/>
    <w:rsid w:val="00B47091"/>
    <w:rsid w:val="00B470AD"/>
    <w:rsid w:val="00B4728A"/>
    <w:rsid w:val="00B472CE"/>
    <w:rsid w:val="00B472D9"/>
    <w:rsid w:val="00B473E8"/>
    <w:rsid w:val="00B47459"/>
    <w:rsid w:val="00B47476"/>
    <w:rsid w:val="00B47483"/>
    <w:rsid w:val="00B474CB"/>
    <w:rsid w:val="00B47562"/>
    <w:rsid w:val="00B4758C"/>
    <w:rsid w:val="00B47667"/>
    <w:rsid w:val="00B4770E"/>
    <w:rsid w:val="00B47758"/>
    <w:rsid w:val="00B477DD"/>
    <w:rsid w:val="00B4786B"/>
    <w:rsid w:val="00B478E8"/>
    <w:rsid w:val="00B4795A"/>
    <w:rsid w:val="00B47973"/>
    <w:rsid w:val="00B47B03"/>
    <w:rsid w:val="00B47B44"/>
    <w:rsid w:val="00B47B6D"/>
    <w:rsid w:val="00B47CA8"/>
    <w:rsid w:val="00B47CC0"/>
    <w:rsid w:val="00B47D87"/>
    <w:rsid w:val="00B47DA0"/>
    <w:rsid w:val="00B47DD0"/>
    <w:rsid w:val="00B47F08"/>
    <w:rsid w:val="00B47FFA"/>
    <w:rsid w:val="00B50156"/>
    <w:rsid w:val="00B50174"/>
    <w:rsid w:val="00B50175"/>
    <w:rsid w:val="00B50179"/>
    <w:rsid w:val="00B50197"/>
    <w:rsid w:val="00B50409"/>
    <w:rsid w:val="00B50465"/>
    <w:rsid w:val="00B50478"/>
    <w:rsid w:val="00B505B2"/>
    <w:rsid w:val="00B505FE"/>
    <w:rsid w:val="00B508F5"/>
    <w:rsid w:val="00B50A1C"/>
    <w:rsid w:val="00B50A75"/>
    <w:rsid w:val="00B50A8E"/>
    <w:rsid w:val="00B50AF7"/>
    <w:rsid w:val="00B50B56"/>
    <w:rsid w:val="00B50C66"/>
    <w:rsid w:val="00B50D2F"/>
    <w:rsid w:val="00B50D65"/>
    <w:rsid w:val="00B50D91"/>
    <w:rsid w:val="00B50DBA"/>
    <w:rsid w:val="00B50EE9"/>
    <w:rsid w:val="00B50F67"/>
    <w:rsid w:val="00B50F81"/>
    <w:rsid w:val="00B50FAB"/>
    <w:rsid w:val="00B51046"/>
    <w:rsid w:val="00B51060"/>
    <w:rsid w:val="00B510AA"/>
    <w:rsid w:val="00B510B7"/>
    <w:rsid w:val="00B510C6"/>
    <w:rsid w:val="00B51127"/>
    <w:rsid w:val="00B51184"/>
    <w:rsid w:val="00B5125F"/>
    <w:rsid w:val="00B5138A"/>
    <w:rsid w:val="00B513A6"/>
    <w:rsid w:val="00B514F1"/>
    <w:rsid w:val="00B51511"/>
    <w:rsid w:val="00B51552"/>
    <w:rsid w:val="00B51568"/>
    <w:rsid w:val="00B5162B"/>
    <w:rsid w:val="00B516BC"/>
    <w:rsid w:val="00B517F5"/>
    <w:rsid w:val="00B518A3"/>
    <w:rsid w:val="00B51997"/>
    <w:rsid w:val="00B51A77"/>
    <w:rsid w:val="00B51A91"/>
    <w:rsid w:val="00B51ADE"/>
    <w:rsid w:val="00B51AEA"/>
    <w:rsid w:val="00B51C13"/>
    <w:rsid w:val="00B51D26"/>
    <w:rsid w:val="00B51E09"/>
    <w:rsid w:val="00B51E0D"/>
    <w:rsid w:val="00B51EC6"/>
    <w:rsid w:val="00B51F13"/>
    <w:rsid w:val="00B51F45"/>
    <w:rsid w:val="00B52144"/>
    <w:rsid w:val="00B521D1"/>
    <w:rsid w:val="00B522B3"/>
    <w:rsid w:val="00B522B7"/>
    <w:rsid w:val="00B5233F"/>
    <w:rsid w:val="00B52508"/>
    <w:rsid w:val="00B52555"/>
    <w:rsid w:val="00B525BB"/>
    <w:rsid w:val="00B525E3"/>
    <w:rsid w:val="00B52658"/>
    <w:rsid w:val="00B52686"/>
    <w:rsid w:val="00B526BB"/>
    <w:rsid w:val="00B5278F"/>
    <w:rsid w:val="00B527F5"/>
    <w:rsid w:val="00B52868"/>
    <w:rsid w:val="00B529D5"/>
    <w:rsid w:val="00B52A86"/>
    <w:rsid w:val="00B52C59"/>
    <w:rsid w:val="00B52D43"/>
    <w:rsid w:val="00B52E0B"/>
    <w:rsid w:val="00B52E15"/>
    <w:rsid w:val="00B52F30"/>
    <w:rsid w:val="00B52F89"/>
    <w:rsid w:val="00B52FC0"/>
    <w:rsid w:val="00B52FDF"/>
    <w:rsid w:val="00B53030"/>
    <w:rsid w:val="00B53080"/>
    <w:rsid w:val="00B53147"/>
    <w:rsid w:val="00B53585"/>
    <w:rsid w:val="00B535B5"/>
    <w:rsid w:val="00B535D4"/>
    <w:rsid w:val="00B53642"/>
    <w:rsid w:val="00B53645"/>
    <w:rsid w:val="00B5371C"/>
    <w:rsid w:val="00B53745"/>
    <w:rsid w:val="00B53896"/>
    <w:rsid w:val="00B538AF"/>
    <w:rsid w:val="00B53990"/>
    <w:rsid w:val="00B539B9"/>
    <w:rsid w:val="00B539C4"/>
    <w:rsid w:val="00B53B95"/>
    <w:rsid w:val="00B53D26"/>
    <w:rsid w:val="00B53D35"/>
    <w:rsid w:val="00B53D8C"/>
    <w:rsid w:val="00B53DD7"/>
    <w:rsid w:val="00B53E03"/>
    <w:rsid w:val="00B53F2D"/>
    <w:rsid w:val="00B53F41"/>
    <w:rsid w:val="00B53F4D"/>
    <w:rsid w:val="00B53F94"/>
    <w:rsid w:val="00B53FE0"/>
    <w:rsid w:val="00B5412A"/>
    <w:rsid w:val="00B5415D"/>
    <w:rsid w:val="00B5428D"/>
    <w:rsid w:val="00B542F0"/>
    <w:rsid w:val="00B54322"/>
    <w:rsid w:val="00B54369"/>
    <w:rsid w:val="00B5437A"/>
    <w:rsid w:val="00B54384"/>
    <w:rsid w:val="00B54409"/>
    <w:rsid w:val="00B544AE"/>
    <w:rsid w:val="00B54561"/>
    <w:rsid w:val="00B545F9"/>
    <w:rsid w:val="00B5466E"/>
    <w:rsid w:val="00B547B3"/>
    <w:rsid w:val="00B54923"/>
    <w:rsid w:val="00B549A2"/>
    <w:rsid w:val="00B54A1E"/>
    <w:rsid w:val="00B54CA5"/>
    <w:rsid w:val="00B54CC6"/>
    <w:rsid w:val="00B54E8B"/>
    <w:rsid w:val="00B54EB0"/>
    <w:rsid w:val="00B54F75"/>
    <w:rsid w:val="00B54FA4"/>
    <w:rsid w:val="00B55087"/>
    <w:rsid w:val="00B550D4"/>
    <w:rsid w:val="00B550E7"/>
    <w:rsid w:val="00B5513A"/>
    <w:rsid w:val="00B551FE"/>
    <w:rsid w:val="00B55285"/>
    <w:rsid w:val="00B55290"/>
    <w:rsid w:val="00B552F8"/>
    <w:rsid w:val="00B553A7"/>
    <w:rsid w:val="00B5547D"/>
    <w:rsid w:val="00B555A3"/>
    <w:rsid w:val="00B5560F"/>
    <w:rsid w:val="00B55775"/>
    <w:rsid w:val="00B557FA"/>
    <w:rsid w:val="00B55822"/>
    <w:rsid w:val="00B55916"/>
    <w:rsid w:val="00B55A87"/>
    <w:rsid w:val="00B55B1C"/>
    <w:rsid w:val="00B55B63"/>
    <w:rsid w:val="00B55C06"/>
    <w:rsid w:val="00B55C5D"/>
    <w:rsid w:val="00B55D14"/>
    <w:rsid w:val="00B55D7E"/>
    <w:rsid w:val="00B55DF5"/>
    <w:rsid w:val="00B55F2E"/>
    <w:rsid w:val="00B55FBA"/>
    <w:rsid w:val="00B55FC8"/>
    <w:rsid w:val="00B561F3"/>
    <w:rsid w:val="00B5625F"/>
    <w:rsid w:val="00B56380"/>
    <w:rsid w:val="00B563E3"/>
    <w:rsid w:val="00B56489"/>
    <w:rsid w:val="00B564CC"/>
    <w:rsid w:val="00B56502"/>
    <w:rsid w:val="00B56508"/>
    <w:rsid w:val="00B56534"/>
    <w:rsid w:val="00B5654B"/>
    <w:rsid w:val="00B5658F"/>
    <w:rsid w:val="00B565F6"/>
    <w:rsid w:val="00B56600"/>
    <w:rsid w:val="00B56624"/>
    <w:rsid w:val="00B5666D"/>
    <w:rsid w:val="00B56736"/>
    <w:rsid w:val="00B5673D"/>
    <w:rsid w:val="00B567C2"/>
    <w:rsid w:val="00B567D7"/>
    <w:rsid w:val="00B5680D"/>
    <w:rsid w:val="00B56945"/>
    <w:rsid w:val="00B569D6"/>
    <w:rsid w:val="00B569FC"/>
    <w:rsid w:val="00B56A83"/>
    <w:rsid w:val="00B56AD6"/>
    <w:rsid w:val="00B56BB7"/>
    <w:rsid w:val="00B56BC8"/>
    <w:rsid w:val="00B56BF9"/>
    <w:rsid w:val="00B56C13"/>
    <w:rsid w:val="00B56C3A"/>
    <w:rsid w:val="00B56C66"/>
    <w:rsid w:val="00B56C75"/>
    <w:rsid w:val="00B56D5D"/>
    <w:rsid w:val="00B56E4C"/>
    <w:rsid w:val="00B56F1F"/>
    <w:rsid w:val="00B56F7C"/>
    <w:rsid w:val="00B56FC2"/>
    <w:rsid w:val="00B56FD7"/>
    <w:rsid w:val="00B57082"/>
    <w:rsid w:val="00B570C5"/>
    <w:rsid w:val="00B570D9"/>
    <w:rsid w:val="00B57137"/>
    <w:rsid w:val="00B57259"/>
    <w:rsid w:val="00B57307"/>
    <w:rsid w:val="00B574D3"/>
    <w:rsid w:val="00B57525"/>
    <w:rsid w:val="00B57581"/>
    <w:rsid w:val="00B575CB"/>
    <w:rsid w:val="00B57A21"/>
    <w:rsid w:val="00B57B26"/>
    <w:rsid w:val="00B57B68"/>
    <w:rsid w:val="00B57C52"/>
    <w:rsid w:val="00B57CFB"/>
    <w:rsid w:val="00B57D53"/>
    <w:rsid w:val="00B57D6E"/>
    <w:rsid w:val="00B57E77"/>
    <w:rsid w:val="00B57EDE"/>
    <w:rsid w:val="00B6000A"/>
    <w:rsid w:val="00B60060"/>
    <w:rsid w:val="00B6007B"/>
    <w:rsid w:val="00B600E5"/>
    <w:rsid w:val="00B60155"/>
    <w:rsid w:val="00B60245"/>
    <w:rsid w:val="00B602A9"/>
    <w:rsid w:val="00B602C6"/>
    <w:rsid w:val="00B602FA"/>
    <w:rsid w:val="00B602FD"/>
    <w:rsid w:val="00B6041D"/>
    <w:rsid w:val="00B60590"/>
    <w:rsid w:val="00B60610"/>
    <w:rsid w:val="00B60611"/>
    <w:rsid w:val="00B606C2"/>
    <w:rsid w:val="00B60767"/>
    <w:rsid w:val="00B607F7"/>
    <w:rsid w:val="00B6096E"/>
    <w:rsid w:val="00B60993"/>
    <w:rsid w:val="00B609A6"/>
    <w:rsid w:val="00B60A80"/>
    <w:rsid w:val="00B60B49"/>
    <w:rsid w:val="00B60C73"/>
    <w:rsid w:val="00B60C79"/>
    <w:rsid w:val="00B60DD5"/>
    <w:rsid w:val="00B60E08"/>
    <w:rsid w:val="00B60E94"/>
    <w:rsid w:val="00B60F47"/>
    <w:rsid w:val="00B60F99"/>
    <w:rsid w:val="00B6119B"/>
    <w:rsid w:val="00B61241"/>
    <w:rsid w:val="00B61256"/>
    <w:rsid w:val="00B61280"/>
    <w:rsid w:val="00B6128E"/>
    <w:rsid w:val="00B612C5"/>
    <w:rsid w:val="00B6132B"/>
    <w:rsid w:val="00B613F2"/>
    <w:rsid w:val="00B61431"/>
    <w:rsid w:val="00B6148B"/>
    <w:rsid w:val="00B61533"/>
    <w:rsid w:val="00B6159A"/>
    <w:rsid w:val="00B61612"/>
    <w:rsid w:val="00B61652"/>
    <w:rsid w:val="00B61653"/>
    <w:rsid w:val="00B61665"/>
    <w:rsid w:val="00B616B2"/>
    <w:rsid w:val="00B616EA"/>
    <w:rsid w:val="00B6175F"/>
    <w:rsid w:val="00B61862"/>
    <w:rsid w:val="00B618F9"/>
    <w:rsid w:val="00B6192B"/>
    <w:rsid w:val="00B6193C"/>
    <w:rsid w:val="00B619F2"/>
    <w:rsid w:val="00B61ADF"/>
    <w:rsid w:val="00B61B4E"/>
    <w:rsid w:val="00B61C1F"/>
    <w:rsid w:val="00B61C4F"/>
    <w:rsid w:val="00B61D2C"/>
    <w:rsid w:val="00B61D49"/>
    <w:rsid w:val="00B61E17"/>
    <w:rsid w:val="00B61E98"/>
    <w:rsid w:val="00B61E9C"/>
    <w:rsid w:val="00B61EB1"/>
    <w:rsid w:val="00B61F36"/>
    <w:rsid w:val="00B62124"/>
    <w:rsid w:val="00B621A5"/>
    <w:rsid w:val="00B621EF"/>
    <w:rsid w:val="00B622E1"/>
    <w:rsid w:val="00B624A1"/>
    <w:rsid w:val="00B62514"/>
    <w:rsid w:val="00B625E6"/>
    <w:rsid w:val="00B625EF"/>
    <w:rsid w:val="00B62733"/>
    <w:rsid w:val="00B627C8"/>
    <w:rsid w:val="00B62845"/>
    <w:rsid w:val="00B62906"/>
    <w:rsid w:val="00B6290B"/>
    <w:rsid w:val="00B629C7"/>
    <w:rsid w:val="00B62B2A"/>
    <w:rsid w:val="00B62B40"/>
    <w:rsid w:val="00B62B74"/>
    <w:rsid w:val="00B62BE3"/>
    <w:rsid w:val="00B62C3E"/>
    <w:rsid w:val="00B62C43"/>
    <w:rsid w:val="00B62D19"/>
    <w:rsid w:val="00B62DA8"/>
    <w:rsid w:val="00B62DFB"/>
    <w:rsid w:val="00B62E0E"/>
    <w:rsid w:val="00B62E44"/>
    <w:rsid w:val="00B62F1A"/>
    <w:rsid w:val="00B62F52"/>
    <w:rsid w:val="00B631F9"/>
    <w:rsid w:val="00B6325F"/>
    <w:rsid w:val="00B63260"/>
    <w:rsid w:val="00B63266"/>
    <w:rsid w:val="00B63320"/>
    <w:rsid w:val="00B63398"/>
    <w:rsid w:val="00B633A0"/>
    <w:rsid w:val="00B63438"/>
    <w:rsid w:val="00B634DA"/>
    <w:rsid w:val="00B634F0"/>
    <w:rsid w:val="00B63658"/>
    <w:rsid w:val="00B636A2"/>
    <w:rsid w:val="00B636BD"/>
    <w:rsid w:val="00B6373D"/>
    <w:rsid w:val="00B63747"/>
    <w:rsid w:val="00B637A7"/>
    <w:rsid w:val="00B637D7"/>
    <w:rsid w:val="00B63800"/>
    <w:rsid w:val="00B6389A"/>
    <w:rsid w:val="00B63958"/>
    <w:rsid w:val="00B639B8"/>
    <w:rsid w:val="00B639DF"/>
    <w:rsid w:val="00B63A9D"/>
    <w:rsid w:val="00B63B34"/>
    <w:rsid w:val="00B63C62"/>
    <w:rsid w:val="00B63DE9"/>
    <w:rsid w:val="00B63E2C"/>
    <w:rsid w:val="00B63E4F"/>
    <w:rsid w:val="00B63EB7"/>
    <w:rsid w:val="00B63F10"/>
    <w:rsid w:val="00B63F22"/>
    <w:rsid w:val="00B63FE6"/>
    <w:rsid w:val="00B6402D"/>
    <w:rsid w:val="00B641E5"/>
    <w:rsid w:val="00B642B7"/>
    <w:rsid w:val="00B64379"/>
    <w:rsid w:val="00B643F5"/>
    <w:rsid w:val="00B644E4"/>
    <w:rsid w:val="00B6459F"/>
    <w:rsid w:val="00B645D1"/>
    <w:rsid w:val="00B645DE"/>
    <w:rsid w:val="00B64677"/>
    <w:rsid w:val="00B646FC"/>
    <w:rsid w:val="00B6470A"/>
    <w:rsid w:val="00B6479C"/>
    <w:rsid w:val="00B647F7"/>
    <w:rsid w:val="00B64803"/>
    <w:rsid w:val="00B6487F"/>
    <w:rsid w:val="00B6489E"/>
    <w:rsid w:val="00B648AC"/>
    <w:rsid w:val="00B64915"/>
    <w:rsid w:val="00B649BD"/>
    <w:rsid w:val="00B649EB"/>
    <w:rsid w:val="00B64ADA"/>
    <w:rsid w:val="00B64B81"/>
    <w:rsid w:val="00B64BD6"/>
    <w:rsid w:val="00B64BFB"/>
    <w:rsid w:val="00B64D8D"/>
    <w:rsid w:val="00B64DAB"/>
    <w:rsid w:val="00B64DD4"/>
    <w:rsid w:val="00B64DFD"/>
    <w:rsid w:val="00B64E96"/>
    <w:rsid w:val="00B64EA5"/>
    <w:rsid w:val="00B64F3D"/>
    <w:rsid w:val="00B64F52"/>
    <w:rsid w:val="00B64F54"/>
    <w:rsid w:val="00B64FF2"/>
    <w:rsid w:val="00B65076"/>
    <w:rsid w:val="00B6511D"/>
    <w:rsid w:val="00B65124"/>
    <w:rsid w:val="00B65194"/>
    <w:rsid w:val="00B651B4"/>
    <w:rsid w:val="00B65433"/>
    <w:rsid w:val="00B654CA"/>
    <w:rsid w:val="00B65522"/>
    <w:rsid w:val="00B655F2"/>
    <w:rsid w:val="00B65610"/>
    <w:rsid w:val="00B6561F"/>
    <w:rsid w:val="00B656BC"/>
    <w:rsid w:val="00B656CC"/>
    <w:rsid w:val="00B657A5"/>
    <w:rsid w:val="00B657B9"/>
    <w:rsid w:val="00B65802"/>
    <w:rsid w:val="00B65857"/>
    <w:rsid w:val="00B6596A"/>
    <w:rsid w:val="00B65983"/>
    <w:rsid w:val="00B65A25"/>
    <w:rsid w:val="00B65AF3"/>
    <w:rsid w:val="00B65C0B"/>
    <w:rsid w:val="00B65C12"/>
    <w:rsid w:val="00B65C69"/>
    <w:rsid w:val="00B65CC0"/>
    <w:rsid w:val="00B65D24"/>
    <w:rsid w:val="00B65D31"/>
    <w:rsid w:val="00B65D3B"/>
    <w:rsid w:val="00B65ED5"/>
    <w:rsid w:val="00B65FB3"/>
    <w:rsid w:val="00B66220"/>
    <w:rsid w:val="00B6624F"/>
    <w:rsid w:val="00B66437"/>
    <w:rsid w:val="00B66490"/>
    <w:rsid w:val="00B664CE"/>
    <w:rsid w:val="00B665E6"/>
    <w:rsid w:val="00B665FB"/>
    <w:rsid w:val="00B665FD"/>
    <w:rsid w:val="00B6660E"/>
    <w:rsid w:val="00B66689"/>
    <w:rsid w:val="00B66698"/>
    <w:rsid w:val="00B666B4"/>
    <w:rsid w:val="00B66723"/>
    <w:rsid w:val="00B6673C"/>
    <w:rsid w:val="00B66A42"/>
    <w:rsid w:val="00B66AB4"/>
    <w:rsid w:val="00B66ABC"/>
    <w:rsid w:val="00B66AFE"/>
    <w:rsid w:val="00B66B12"/>
    <w:rsid w:val="00B66C4E"/>
    <w:rsid w:val="00B66C97"/>
    <w:rsid w:val="00B66D6D"/>
    <w:rsid w:val="00B66DFE"/>
    <w:rsid w:val="00B66FCA"/>
    <w:rsid w:val="00B66FFB"/>
    <w:rsid w:val="00B67093"/>
    <w:rsid w:val="00B67211"/>
    <w:rsid w:val="00B67312"/>
    <w:rsid w:val="00B673F5"/>
    <w:rsid w:val="00B674A9"/>
    <w:rsid w:val="00B674B2"/>
    <w:rsid w:val="00B67537"/>
    <w:rsid w:val="00B6759D"/>
    <w:rsid w:val="00B67603"/>
    <w:rsid w:val="00B67606"/>
    <w:rsid w:val="00B6766A"/>
    <w:rsid w:val="00B676D3"/>
    <w:rsid w:val="00B67792"/>
    <w:rsid w:val="00B6786A"/>
    <w:rsid w:val="00B6799C"/>
    <w:rsid w:val="00B67A99"/>
    <w:rsid w:val="00B67ACB"/>
    <w:rsid w:val="00B67AFB"/>
    <w:rsid w:val="00B67C96"/>
    <w:rsid w:val="00B67E1E"/>
    <w:rsid w:val="00B67E22"/>
    <w:rsid w:val="00B67E6B"/>
    <w:rsid w:val="00B67E83"/>
    <w:rsid w:val="00B67F2B"/>
    <w:rsid w:val="00B67F5D"/>
    <w:rsid w:val="00B67FE4"/>
    <w:rsid w:val="00B67FF9"/>
    <w:rsid w:val="00B70190"/>
    <w:rsid w:val="00B70261"/>
    <w:rsid w:val="00B70337"/>
    <w:rsid w:val="00B70476"/>
    <w:rsid w:val="00B704A9"/>
    <w:rsid w:val="00B70533"/>
    <w:rsid w:val="00B7058C"/>
    <w:rsid w:val="00B706C2"/>
    <w:rsid w:val="00B7070E"/>
    <w:rsid w:val="00B70748"/>
    <w:rsid w:val="00B707CA"/>
    <w:rsid w:val="00B7085E"/>
    <w:rsid w:val="00B70864"/>
    <w:rsid w:val="00B70867"/>
    <w:rsid w:val="00B708A2"/>
    <w:rsid w:val="00B70920"/>
    <w:rsid w:val="00B7094F"/>
    <w:rsid w:val="00B70975"/>
    <w:rsid w:val="00B709BC"/>
    <w:rsid w:val="00B709DC"/>
    <w:rsid w:val="00B70ACF"/>
    <w:rsid w:val="00B70B9D"/>
    <w:rsid w:val="00B70BC6"/>
    <w:rsid w:val="00B70CB4"/>
    <w:rsid w:val="00B70D14"/>
    <w:rsid w:val="00B70D69"/>
    <w:rsid w:val="00B70DD1"/>
    <w:rsid w:val="00B70F43"/>
    <w:rsid w:val="00B70FF8"/>
    <w:rsid w:val="00B710D0"/>
    <w:rsid w:val="00B710D2"/>
    <w:rsid w:val="00B71161"/>
    <w:rsid w:val="00B7123F"/>
    <w:rsid w:val="00B712CB"/>
    <w:rsid w:val="00B71416"/>
    <w:rsid w:val="00B7142B"/>
    <w:rsid w:val="00B714F7"/>
    <w:rsid w:val="00B7151E"/>
    <w:rsid w:val="00B7153D"/>
    <w:rsid w:val="00B7156B"/>
    <w:rsid w:val="00B715D7"/>
    <w:rsid w:val="00B71690"/>
    <w:rsid w:val="00B71698"/>
    <w:rsid w:val="00B71720"/>
    <w:rsid w:val="00B71737"/>
    <w:rsid w:val="00B71772"/>
    <w:rsid w:val="00B717BB"/>
    <w:rsid w:val="00B717D6"/>
    <w:rsid w:val="00B71866"/>
    <w:rsid w:val="00B71878"/>
    <w:rsid w:val="00B718C2"/>
    <w:rsid w:val="00B71B25"/>
    <w:rsid w:val="00B71B99"/>
    <w:rsid w:val="00B71BD2"/>
    <w:rsid w:val="00B71CC7"/>
    <w:rsid w:val="00B71E03"/>
    <w:rsid w:val="00B71F32"/>
    <w:rsid w:val="00B71FAA"/>
    <w:rsid w:val="00B720B2"/>
    <w:rsid w:val="00B720C7"/>
    <w:rsid w:val="00B72144"/>
    <w:rsid w:val="00B72163"/>
    <w:rsid w:val="00B721AF"/>
    <w:rsid w:val="00B721BD"/>
    <w:rsid w:val="00B7220F"/>
    <w:rsid w:val="00B72368"/>
    <w:rsid w:val="00B723E8"/>
    <w:rsid w:val="00B7241B"/>
    <w:rsid w:val="00B72474"/>
    <w:rsid w:val="00B72541"/>
    <w:rsid w:val="00B7254C"/>
    <w:rsid w:val="00B7256D"/>
    <w:rsid w:val="00B725D9"/>
    <w:rsid w:val="00B7266A"/>
    <w:rsid w:val="00B7267E"/>
    <w:rsid w:val="00B72683"/>
    <w:rsid w:val="00B726A8"/>
    <w:rsid w:val="00B726D2"/>
    <w:rsid w:val="00B72744"/>
    <w:rsid w:val="00B727C2"/>
    <w:rsid w:val="00B727DF"/>
    <w:rsid w:val="00B7282F"/>
    <w:rsid w:val="00B72A00"/>
    <w:rsid w:val="00B72AA2"/>
    <w:rsid w:val="00B72B2B"/>
    <w:rsid w:val="00B72B2F"/>
    <w:rsid w:val="00B72B37"/>
    <w:rsid w:val="00B72C39"/>
    <w:rsid w:val="00B72C9B"/>
    <w:rsid w:val="00B72D2B"/>
    <w:rsid w:val="00B72E23"/>
    <w:rsid w:val="00B72E54"/>
    <w:rsid w:val="00B72F58"/>
    <w:rsid w:val="00B730D2"/>
    <w:rsid w:val="00B73282"/>
    <w:rsid w:val="00B73404"/>
    <w:rsid w:val="00B734A9"/>
    <w:rsid w:val="00B734EA"/>
    <w:rsid w:val="00B735C9"/>
    <w:rsid w:val="00B737A9"/>
    <w:rsid w:val="00B73883"/>
    <w:rsid w:val="00B73A10"/>
    <w:rsid w:val="00B73A43"/>
    <w:rsid w:val="00B73AC2"/>
    <w:rsid w:val="00B73B0F"/>
    <w:rsid w:val="00B73BC2"/>
    <w:rsid w:val="00B73C33"/>
    <w:rsid w:val="00B73D2C"/>
    <w:rsid w:val="00B73D5B"/>
    <w:rsid w:val="00B73D60"/>
    <w:rsid w:val="00B73E05"/>
    <w:rsid w:val="00B73ECC"/>
    <w:rsid w:val="00B73F97"/>
    <w:rsid w:val="00B73FAA"/>
    <w:rsid w:val="00B7405A"/>
    <w:rsid w:val="00B74088"/>
    <w:rsid w:val="00B74131"/>
    <w:rsid w:val="00B7413C"/>
    <w:rsid w:val="00B74208"/>
    <w:rsid w:val="00B7421C"/>
    <w:rsid w:val="00B742E5"/>
    <w:rsid w:val="00B744C1"/>
    <w:rsid w:val="00B7459B"/>
    <w:rsid w:val="00B745DC"/>
    <w:rsid w:val="00B7461A"/>
    <w:rsid w:val="00B74847"/>
    <w:rsid w:val="00B748EF"/>
    <w:rsid w:val="00B74953"/>
    <w:rsid w:val="00B7496A"/>
    <w:rsid w:val="00B749BA"/>
    <w:rsid w:val="00B74AF0"/>
    <w:rsid w:val="00B74C3C"/>
    <w:rsid w:val="00B74C87"/>
    <w:rsid w:val="00B74CC6"/>
    <w:rsid w:val="00B74D4D"/>
    <w:rsid w:val="00B74DE3"/>
    <w:rsid w:val="00B74E3D"/>
    <w:rsid w:val="00B7515C"/>
    <w:rsid w:val="00B75259"/>
    <w:rsid w:val="00B7546E"/>
    <w:rsid w:val="00B7553D"/>
    <w:rsid w:val="00B7556B"/>
    <w:rsid w:val="00B7562A"/>
    <w:rsid w:val="00B75635"/>
    <w:rsid w:val="00B75876"/>
    <w:rsid w:val="00B758CB"/>
    <w:rsid w:val="00B7593B"/>
    <w:rsid w:val="00B75AB3"/>
    <w:rsid w:val="00B75BE1"/>
    <w:rsid w:val="00B75DD8"/>
    <w:rsid w:val="00B75E6A"/>
    <w:rsid w:val="00B75EBA"/>
    <w:rsid w:val="00B75F89"/>
    <w:rsid w:val="00B75F8E"/>
    <w:rsid w:val="00B75FA4"/>
    <w:rsid w:val="00B75FA6"/>
    <w:rsid w:val="00B76181"/>
    <w:rsid w:val="00B7626A"/>
    <w:rsid w:val="00B7629C"/>
    <w:rsid w:val="00B7635F"/>
    <w:rsid w:val="00B7636F"/>
    <w:rsid w:val="00B7639E"/>
    <w:rsid w:val="00B763C4"/>
    <w:rsid w:val="00B763CE"/>
    <w:rsid w:val="00B7646E"/>
    <w:rsid w:val="00B765D1"/>
    <w:rsid w:val="00B765DD"/>
    <w:rsid w:val="00B7666F"/>
    <w:rsid w:val="00B767D5"/>
    <w:rsid w:val="00B7680C"/>
    <w:rsid w:val="00B768F7"/>
    <w:rsid w:val="00B769AA"/>
    <w:rsid w:val="00B76BA2"/>
    <w:rsid w:val="00B76BF0"/>
    <w:rsid w:val="00B76C0D"/>
    <w:rsid w:val="00B76C65"/>
    <w:rsid w:val="00B76C8C"/>
    <w:rsid w:val="00B76CBD"/>
    <w:rsid w:val="00B76CC0"/>
    <w:rsid w:val="00B76D22"/>
    <w:rsid w:val="00B76E25"/>
    <w:rsid w:val="00B76E9D"/>
    <w:rsid w:val="00B76EB4"/>
    <w:rsid w:val="00B76F27"/>
    <w:rsid w:val="00B76FD2"/>
    <w:rsid w:val="00B76FE0"/>
    <w:rsid w:val="00B77149"/>
    <w:rsid w:val="00B77186"/>
    <w:rsid w:val="00B771D1"/>
    <w:rsid w:val="00B7726D"/>
    <w:rsid w:val="00B77296"/>
    <w:rsid w:val="00B7730C"/>
    <w:rsid w:val="00B77317"/>
    <w:rsid w:val="00B77371"/>
    <w:rsid w:val="00B774DF"/>
    <w:rsid w:val="00B77568"/>
    <w:rsid w:val="00B775C4"/>
    <w:rsid w:val="00B7764F"/>
    <w:rsid w:val="00B776BE"/>
    <w:rsid w:val="00B776EA"/>
    <w:rsid w:val="00B7784B"/>
    <w:rsid w:val="00B77890"/>
    <w:rsid w:val="00B77A0F"/>
    <w:rsid w:val="00B77A1C"/>
    <w:rsid w:val="00B77ACE"/>
    <w:rsid w:val="00B77AE1"/>
    <w:rsid w:val="00B77B25"/>
    <w:rsid w:val="00B77BA6"/>
    <w:rsid w:val="00B77C03"/>
    <w:rsid w:val="00B77C63"/>
    <w:rsid w:val="00B77C64"/>
    <w:rsid w:val="00B77DC7"/>
    <w:rsid w:val="00B77DDC"/>
    <w:rsid w:val="00B77F30"/>
    <w:rsid w:val="00B77F37"/>
    <w:rsid w:val="00B77FB4"/>
    <w:rsid w:val="00B77FD6"/>
    <w:rsid w:val="00B80082"/>
    <w:rsid w:val="00B800B0"/>
    <w:rsid w:val="00B8019A"/>
    <w:rsid w:val="00B801FF"/>
    <w:rsid w:val="00B8029C"/>
    <w:rsid w:val="00B802EF"/>
    <w:rsid w:val="00B802F4"/>
    <w:rsid w:val="00B80376"/>
    <w:rsid w:val="00B80398"/>
    <w:rsid w:val="00B803FC"/>
    <w:rsid w:val="00B804AF"/>
    <w:rsid w:val="00B804CC"/>
    <w:rsid w:val="00B80531"/>
    <w:rsid w:val="00B805C6"/>
    <w:rsid w:val="00B80744"/>
    <w:rsid w:val="00B8074A"/>
    <w:rsid w:val="00B8078D"/>
    <w:rsid w:val="00B807CF"/>
    <w:rsid w:val="00B807F0"/>
    <w:rsid w:val="00B807F8"/>
    <w:rsid w:val="00B80826"/>
    <w:rsid w:val="00B80849"/>
    <w:rsid w:val="00B8086A"/>
    <w:rsid w:val="00B8089B"/>
    <w:rsid w:val="00B80951"/>
    <w:rsid w:val="00B8096A"/>
    <w:rsid w:val="00B8097E"/>
    <w:rsid w:val="00B809BF"/>
    <w:rsid w:val="00B80B3A"/>
    <w:rsid w:val="00B80BE7"/>
    <w:rsid w:val="00B81000"/>
    <w:rsid w:val="00B8102E"/>
    <w:rsid w:val="00B810C9"/>
    <w:rsid w:val="00B8116F"/>
    <w:rsid w:val="00B81286"/>
    <w:rsid w:val="00B812FB"/>
    <w:rsid w:val="00B813A0"/>
    <w:rsid w:val="00B8145E"/>
    <w:rsid w:val="00B8148A"/>
    <w:rsid w:val="00B814C6"/>
    <w:rsid w:val="00B814D1"/>
    <w:rsid w:val="00B81552"/>
    <w:rsid w:val="00B81644"/>
    <w:rsid w:val="00B81663"/>
    <w:rsid w:val="00B818B4"/>
    <w:rsid w:val="00B81B2A"/>
    <w:rsid w:val="00B81B5B"/>
    <w:rsid w:val="00B81D74"/>
    <w:rsid w:val="00B81D8D"/>
    <w:rsid w:val="00B81DC8"/>
    <w:rsid w:val="00B81DCC"/>
    <w:rsid w:val="00B82247"/>
    <w:rsid w:val="00B822AB"/>
    <w:rsid w:val="00B822C2"/>
    <w:rsid w:val="00B822EA"/>
    <w:rsid w:val="00B82363"/>
    <w:rsid w:val="00B823A5"/>
    <w:rsid w:val="00B823EE"/>
    <w:rsid w:val="00B82578"/>
    <w:rsid w:val="00B826A4"/>
    <w:rsid w:val="00B826C1"/>
    <w:rsid w:val="00B826E8"/>
    <w:rsid w:val="00B826FC"/>
    <w:rsid w:val="00B82846"/>
    <w:rsid w:val="00B8286F"/>
    <w:rsid w:val="00B828F9"/>
    <w:rsid w:val="00B82AD4"/>
    <w:rsid w:val="00B82AFB"/>
    <w:rsid w:val="00B82C06"/>
    <w:rsid w:val="00B82C5C"/>
    <w:rsid w:val="00B82CC8"/>
    <w:rsid w:val="00B82D06"/>
    <w:rsid w:val="00B82E01"/>
    <w:rsid w:val="00B82F52"/>
    <w:rsid w:val="00B82FBE"/>
    <w:rsid w:val="00B82FD5"/>
    <w:rsid w:val="00B83021"/>
    <w:rsid w:val="00B83104"/>
    <w:rsid w:val="00B83276"/>
    <w:rsid w:val="00B83328"/>
    <w:rsid w:val="00B83436"/>
    <w:rsid w:val="00B83557"/>
    <w:rsid w:val="00B83585"/>
    <w:rsid w:val="00B835E7"/>
    <w:rsid w:val="00B835FF"/>
    <w:rsid w:val="00B8371F"/>
    <w:rsid w:val="00B8379E"/>
    <w:rsid w:val="00B83A6A"/>
    <w:rsid w:val="00B83BB1"/>
    <w:rsid w:val="00B83BD3"/>
    <w:rsid w:val="00B83CB0"/>
    <w:rsid w:val="00B83CF9"/>
    <w:rsid w:val="00B83DC5"/>
    <w:rsid w:val="00B83E1E"/>
    <w:rsid w:val="00B83F07"/>
    <w:rsid w:val="00B83F4D"/>
    <w:rsid w:val="00B83FAD"/>
    <w:rsid w:val="00B841C7"/>
    <w:rsid w:val="00B841E6"/>
    <w:rsid w:val="00B84315"/>
    <w:rsid w:val="00B84350"/>
    <w:rsid w:val="00B8438A"/>
    <w:rsid w:val="00B843D7"/>
    <w:rsid w:val="00B84423"/>
    <w:rsid w:val="00B84438"/>
    <w:rsid w:val="00B84541"/>
    <w:rsid w:val="00B84890"/>
    <w:rsid w:val="00B848C8"/>
    <w:rsid w:val="00B849CC"/>
    <w:rsid w:val="00B849DC"/>
    <w:rsid w:val="00B84A0E"/>
    <w:rsid w:val="00B84A49"/>
    <w:rsid w:val="00B84ACF"/>
    <w:rsid w:val="00B84B26"/>
    <w:rsid w:val="00B84B38"/>
    <w:rsid w:val="00B84B55"/>
    <w:rsid w:val="00B84C91"/>
    <w:rsid w:val="00B84CA5"/>
    <w:rsid w:val="00B84D09"/>
    <w:rsid w:val="00B84D7C"/>
    <w:rsid w:val="00B84D9F"/>
    <w:rsid w:val="00B84DE7"/>
    <w:rsid w:val="00B84EDD"/>
    <w:rsid w:val="00B8503D"/>
    <w:rsid w:val="00B85061"/>
    <w:rsid w:val="00B850DE"/>
    <w:rsid w:val="00B850E4"/>
    <w:rsid w:val="00B851D2"/>
    <w:rsid w:val="00B851F6"/>
    <w:rsid w:val="00B85286"/>
    <w:rsid w:val="00B853AD"/>
    <w:rsid w:val="00B853CD"/>
    <w:rsid w:val="00B8547D"/>
    <w:rsid w:val="00B85525"/>
    <w:rsid w:val="00B855A6"/>
    <w:rsid w:val="00B855CA"/>
    <w:rsid w:val="00B855D0"/>
    <w:rsid w:val="00B856E0"/>
    <w:rsid w:val="00B85778"/>
    <w:rsid w:val="00B85799"/>
    <w:rsid w:val="00B8585D"/>
    <w:rsid w:val="00B858EE"/>
    <w:rsid w:val="00B8590A"/>
    <w:rsid w:val="00B85945"/>
    <w:rsid w:val="00B8595B"/>
    <w:rsid w:val="00B859AD"/>
    <w:rsid w:val="00B859C1"/>
    <w:rsid w:val="00B859E3"/>
    <w:rsid w:val="00B85A37"/>
    <w:rsid w:val="00B85A56"/>
    <w:rsid w:val="00B85B27"/>
    <w:rsid w:val="00B85B8F"/>
    <w:rsid w:val="00B85BE7"/>
    <w:rsid w:val="00B85D62"/>
    <w:rsid w:val="00B85DB3"/>
    <w:rsid w:val="00B85E5B"/>
    <w:rsid w:val="00B85F07"/>
    <w:rsid w:val="00B85FC8"/>
    <w:rsid w:val="00B8612D"/>
    <w:rsid w:val="00B862B3"/>
    <w:rsid w:val="00B863BC"/>
    <w:rsid w:val="00B8640A"/>
    <w:rsid w:val="00B86520"/>
    <w:rsid w:val="00B86557"/>
    <w:rsid w:val="00B866CF"/>
    <w:rsid w:val="00B8682A"/>
    <w:rsid w:val="00B86837"/>
    <w:rsid w:val="00B8690B"/>
    <w:rsid w:val="00B8695E"/>
    <w:rsid w:val="00B869BA"/>
    <w:rsid w:val="00B869EA"/>
    <w:rsid w:val="00B86A47"/>
    <w:rsid w:val="00B86AB1"/>
    <w:rsid w:val="00B86B22"/>
    <w:rsid w:val="00B86B48"/>
    <w:rsid w:val="00B86CE5"/>
    <w:rsid w:val="00B86D0B"/>
    <w:rsid w:val="00B86DE8"/>
    <w:rsid w:val="00B86E82"/>
    <w:rsid w:val="00B86E87"/>
    <w:rsid w:val="00B86EFF"/>
    <w:rsid w:val="00B86F4B"/>
    <w:rsid w:val="00B86FAD"/>
    <w:rsid w:val="00B86FDD"/>
    <w:rsid w:val="00B8704A"/>
    <w:rsid w:val="00B870A9"/>
    <w:rsid w:val="00B870BC"/>
    <w:rsid w:val="00B870E8"/>
    <w:rsid w:val="00B87114"/>
    <w:rsid w:val="00B87121"/>
    <w:rsid w:val="00B871F6"/>
    <w:rsid w:val="00B872F5"/>
    <w:rsid w:val="00B87420"/>
    <w:rsid w:val="00B87599"/>
    <w:rsid w:val="00B87687"/>
    <w:rsid w:val="00B87775"/>
    <w:rsid w:val="00B877A6"/>
    <w:rsid w:val="00B877E0"/>
    <w:rsid w:val="00B878E6"/>
    <w:rsid w:val="00B87908"/>
    <w:rsid w:val="00B879D4"/>
    <w:rsid w:val="00B87A34"/>
    <w:rsid w:val="00B87A5D"/>
    <w:rsid w:val="00B87BA4"/>
    <w:rsid w:val="00B87D36"/>
    <w:rsid w:val="00B87D53"/>
    <w:rsid w:val="00B87DA0"/>
    <w:rsid w:val="00B87DDD"/>
    <w:rsid w:val="00B87E1A"/>
    <w:rsid w:val="00B87E51"/>
    <w:rsid w:val="00B87F0C"/>
    <w:rsid w:val="00B87F1C"/>
    <w:rsid w:val="00B9000E"/>
    <w:rsid w:val="00B90033"/>
    <w:rsid w:val="00B9017C"/>
    <w:rsid w:val="00B902BC"/>
    <w:rsid w:val="00B902D4"/>
    <w:rsid w:val="00B90332"/>
    <w:rsid w:val="00B903E2"/>
    <w:rsid w:val="00B903F4"/>
    <w:rsid w:val="00B90455"/>
    <w:rsid w:val="00B90467"/>
    <w:rsid w:val="00B90487"/>
    <w:rsid w:val="00B9050E"/>
    <w:rsid w:val="00B90586"/>
    <w:rsid w:val="00B905A8"/>
    <w:rsid w:val="00B90672"/>
    <w:rsid w:val="00B90689"/>
    <w:rsid w:val="00B906D7"/>
    <w:rsid w:val="00B90758"/>
    <w:rsid w:val="00B907F6"/>
    <w:rsid w:val="00B9095D"/>
    <w:rsid w:val="00B90985"/>
    <w:rsid w:val="00B909C6"/>
    <w:rsid w:val="00B90AAB"/>
    <w:rsid w:val="00B90AC1"/>
    <w:rsid w:val="00B90B17"/>
    <w:rsid w:val="00B90B58"/>
    <w:rsid w:val="00B90C1F"/>
    <w:rsid w:val="00B90C65"/>
    <w:rsid w:val="00B90CA1"/>
    <w:rsid w:val="00B90CBD"/>
    <w:rsid w:val="00B90D4E"/>
    <w:rsid w:val="00B90E26"/>
    <w:rsid w:val="00B90E2A"/>
    <w:rsid w:val="00B90EF7"/>
    <w:rsid w:val="00B90FCB"/>
    <w:rsid w:val="00B9102B"/>
    <w:rsid w:val="00B91098"/>
    <w:rsid w:val="00B910DF"/>
    <w:rsid w:val="00B9110A"/>
    <w:rsid w:val="00B91309"/>
    <w:rsid w:val="00B913FC"/>
    <w:rsid w:val="00B915FB"/>
    <w:rsid w:val="00B9164E"/>
    <w:rsid w:val="00B91789"/>
    <w:rsid w:val="00B917EA"/>
    <w:rsid w:val="00B9183E"/>
    <w:rsid w:val="00B918F5"/>
    <w:rsid w:val="00B91904"/>
    <w:rsid w:val="00B91953"/>
    <w:rsid w:val="00B91AC6"/>
    <w:rsid w:val="00B91CBA"/>
    <w:rsid w:val="00B91CD7"/>
    <w:rsid w:val="00B91CF1"/>
    <w:rsid w:val="00B91CF9"/>
    <w:rsid w:val="00B91D33"/>
    <w:rsid w:val="00B91D6B"/>
    <w:rsid w:val="00B91DEE"/>
    <w:rsid w:val="00B91E0C"/>
    <w:rsid w:val="00B91F73"/>
    <w:rsid w:val="00B91FFC"/>
    <w:rsid w:val="00B92125"/>
    <w:rsid w:val="00B92135"/>
    <w:rsid w:val="00B92170"/>
    <w:rsid w:val="00B921C2"/>
    <w:rsid w:val="00B9239E"/>
    <w:rsid w:val="00B923F4"/>
    <w:rsid w:val="00B9246D"/>
    <w:rsid w:val="00B92489"/>
    <w:rsid w:val="00B9257B"/>
    <w:rsid w:val="00B92586"/>
    <w:rsid w:val="00B925D8"/>
    <w:rsid w:val="00B92609"/>
    <w:rsid w:val="00B92640"/>
    <w:rsid w:val="00B9268C"/>
    <w:rsid w:val="00B92726"/>
    <w:rsid w:val="00B92735"/>
    <w:rsid w:val="00B9275F"/>
    <w:rsid w:val="00B927A8"/>
    <w:rsid w:val="00B929C1"/>
    <w:rsid w:val="00B92B62"/>
    <w:rsid w:val="00B92BAC"/>
    <w:rsid w:val="00B92BDE"/>
    <w:rsid w:val="00B92C12"/>
    <w:rsid w:val="00B92CC3"/>
    <w:rsid w:val="00B92E00"/>
    <w:rsid w:val="00B92E54"/>
    <w:rsid w:val="00B92F2A"/>
    <w:rsid w:val="00B92FE0"/>
    <w:rsid w:val="00B93070"/>
    <w:rsid w:val="00B9312D"/>
    <w:rsid w:val="00B93252"/>
    <w:rsid w:val="00B932E2"/>
    <w:rsid w:val="00B9336B"/>
    <w:rsid w:val="00B93415"/>
    <w:rsid w:val="00B934BE"/>
    <w:rsid w:val="00B934EE"/>
    <w:rsid w:val="00B93505"/>
    <w:rsid w:val="00B93519"/>
    <w:rsid w:val="00B935D6"/>
    <w:rsid w:val="00B93758"/>
    <w:rsid w:val="00B93795"/>
    <w:rsid w:val="00B937B5"/>
    <w:rsid w:val="00B9395B"/>
    <w:rsid w:val="00B93960"/>
    <w:rsid w:val="00B93A55"/>
    <w:rsid w:val="00B93A70"/>
    <w:rsid w:val="00B93B5E"/>
    <w:rsid w:val="00B93BD5"/>
    <w:rsid w:val="00B93C00"/>
    <w:rsid w:val="00B93C7F"/>
    <w:rsid w:val="00B93D25"/>
    <w:rsid w:val="00B93D33"/>
    <w:rsid w:val="00B93E46"/>
    <w:rsid w:val="00B93EBF"/>
    <w:rsid w:val="00B93F03"/>
    <w:rsid w:val="00B93F88"/>
    <w:rsid w:val="00B9408E"/>
    <w:rsid w:val="00B94141"/>
    <w:rsid w:val="00B94168"/>
    <w:rsid w:val="00B9419F"/>
    <w:rsid w:val="00B941D2"/>
    <w:rsid w:val="00B942EC"/>
    <w:rsid w:val="00B942EF"/>
    <w:rsid w:val="00B9432C"/>
    <w:rsid w:val="00B944D9"/>
    <w:rsid w:val="00B9454C"/>
    <w:rsid w:val="00B94576"/>
    <w:rsid w:val="00B94612"/>
    <w:rsid w:val="00B946F1"/>
    <w:rsid w:val="00B9477D"/>
    <w:rsid w:val="00B94860"/>
    <w:rsid w:val="00B949DC"/>
    <w:rsid w:val="00B94A1C"/>
    <w:rsid w:val="00B94A40"/>
    <w:rsid w:val="00B94B3A"/>
    <w:rsid w:val="00B94B8A"/>
    <w:rsid w:val="00B94C6B"/>
    <w:rsid w:val="00B94CB2"/>
    <w:rsid w:val="00B94D53"/>
    <w:rsid w:val="00B94D69"/>
    <w:rsid w:val="00B94DDC"/>
    <w:rsid w:val="00B94E8D"/>
    <w:rsid w:val="00B94E9D"/>
    <w:rsid w:val="00B94FAD"/>
    <w:rsid w:val="00B9504E"/>
    <w:rsid w:val="00B9504F"/>
    <w:rsid w:val="00B95165"/>
    <w:rsid w:val="00B951F3"/>
    <w:rsid w:val="00B95297"/>
    <w:rsid w:val="00B95389"/>
    <w:rsid w:val="00B9538D"/>
    <w:rsid w:val="00B95393"/>
    <w:rsid w:val="00B953EE"/>
    <w:rsid w:val="00B9540B"/>
    <w:rsid w:val="00B95450"/>
    <w:rsid w:val="00B95479"/>
    <w:rsid w:val="00B954FB"/>
    <w:rsid w:val="00B955D4"/>
    <w:rsid w:val="00B955E1"/>
    <w:rsid w:val="00B95680"/>
    <w:rsid w:val="00B95799"/>
    <w:rsid w:val="00B9581C"/>
    <w:rsid w:val="00B959AE"/>
    <w:rsid w:val="00B95B70"/>
    <w:rsid w:val="00B95BB5"/>
    <w:rsid w:val="00B95CC6"/>
    <w:rsid w:val="00B95DEB"/>
    <w:rsid w:val="00B95E1D"/>
    <w:rsid w:val="00B95FD8"/>
    <w:rsid w:val="00B9604E"/>
    <w:rsid w:val="00B9605E"/>
    <w:rsid w:val="00B960A6"/>
    <w:rsid w:val="00B961B4"/>
    <w:rsid w:val="00B962A0"/>
    <w:rsid w:val="00B962AD"/>
    <w:rsid w:val="00B962C8"/>
    <w:rsid w:val="00B962F2"/>
    <w:rsid w:val="00B9638A"/>
    <w:rsid w:val="00B963E3"/>
    <w:rsid w:val="00B96417"/>
    <w:rsid w:val="00B96434"/>
    <w:rsid w:val="00B964CC"/>
    <w:rsid w:val="00B96525"/>
    <w:rsid w:val="00B965D0"/>
    <w:rsid w:val="00B965E0"/>
    <w:rsid w:val="00B96729"/>
    <w:rsid w:val="00B967FE"/>
    <w:rsid w:val="00B9682E"/>
    <w:rsid w:val="00B968C0"/>
    <w:rsid w:val="00B968E5"/>
    <w:rsid w:val="00B96954"/>
    <w:rsid w:val="00B969E1"/>
    <w:rsid w:val="00B969ED"/>
    <w:rsid w:val="00B96AE3"/>
    <w:rsid w:val="00B96AE6"/>
    <w:rsid w:val="00B96BDE"/>
    <w:rsid w:val="00B96BE2"/>
    <w:rsid w:val="00B96C87"/>
    <w:rsid w:val="00B96CB9"/>
    <w:rsid w:val="00B96D17"/>
    <w:rsid w:val="00B96D49"/>
    <w:rsid w:val="00B96DF3"/>
    <w:rsid w:val="00B96F98"/>
    <w:rsid w:val="00B9706F"/>
    <w:rsid w:val="00B97071"/>
    <w:rsid w:val="00B970A3"/>
    <w:rsid w:val="00B971BB"/>
    <w:rsid w:val="00B971F1"/>
    <w:rsid w:val="00B973A9"/>
    <w:rsid w:val="00B9740D"/>
    <w:rsid w:val="00B97422"/>
    <w:rsid w:val="00B97591"/>
    <w:rsid w:val="00B97630"/>
    <w:rsid w:val="00B976AD"/>
    <w:rsid w:val="00B97736"/>
    <w:rsid w:val="00B97783"/>
    <w:rsid w:val="00B9780B"/>
    <w:rsid w:val="00B97864"/>
    <w:rsid w:val="00B97975"/>
    <w:rsid w:val="00B97CE9"/>
    <w:rsid w:val="00B97EA8"/>
    <w:rsid w:val="00B97F00"/>
    <w:rsid w:val="00B97F83"/>
    <w:rsid w:val="00B97FAE"/>
    <w:rsid w:val="00BA003A"/>
    <w:rsid w:val="00BA0061"/>
    <w:rsid w:val="00BA006E"/>
    <w:rsid w:val="00BA0089"/>
    <w:rsid w:val="00BA013A"/>
    <w:rsid w:val="00BA01CB"/>
    <w:rsid w:val="00BA02AE"/>
    <w:rsid w:val="00BA04E3"/>
    <w:rsid w:val="00BA059C"/>
    <w:rsid w:val="00BA06C0"/>
    <w:rsid w:val="00BA06C3"/>
    <w:rsid w:val="00BA06F9"/>
    <w:rsid w:val="00BA075A"/>
    <w:rsid w:val="00BA078B"/>
    <w:rsid w:val="00BA079A"/>
    <w:rsid w:val="00BA079E"/>
    <w:rsid w:val="00BA0839"/>
    <w:rsid w:val="00BA089D"/>
    <w:rsid w:val="00BA0A2D"/>
    <w:rsid w:val="00BA0BBB"/>
    <w:rsid w:val="00BA0C4D"/>
    <w:rsid w:val="00BA0C64"/>
    <w:rsid w:val="00BA0F0C"/>
    <w:rsid w:val="00BA0F7F"/>
    <w:rsid w:val="00BA0F93"/>
    <w:rsid w:val="00BA11AC"/>
    <w:rsid w:val="00BA13C3"/>
    <w:rsid w:val="00BA176B"/>
    <w:rsid w:val="00BA179F"/>
    <w:rsid w:val="00BA18DC"/>
    <w:rsid w:val="00BA18E5"/>
    <w:rsid w:val="00BA1966"/>
    <w:rsid w:val="00BA1AC5"/>
    <w:rsid w:val="00BA1B0C"/>
    <w:rsid w:val="00BA1B39"/>
    <w:rsid w:val="00BA1C8D"/>
    <w:rsid w:val="00BA1CCB"/>
    <w:rsid w:val="00BA1D03"/>
    <w:rsid w:val="00BA1D1A"/>
    <w:rsid w:val="00BA1D3F"/>
    <w:rsid w:val="00BA1D4B"/>
    <w:rsid w:val="00BA1E5D"/>
    <w:rsid w:val="00BA1F13"/>
    <w:rsid w:val="00BA1F3F"/>
    <w:rsid w:val="00BA1F77"/>
    <w:rsid w:val="00BA1F82"/>
    <w:rsid w:val="00BA1FE2"/>
    <w:rsid w:val="00BA218D"/>
    <w:rsid w:val="00BA2207"/>
    <w:rsid w:val="00BA2210"/>
    <w:rsid w:val="00BA22FE"/>
    <w:rsid w:val="00BA2459"/>
    <w:rsid w:val="00BA2472"/>
    <w:rsid w:val="00BA24B2"/>
    <w:rsid w:val="00BA24D4"/>
    <w:rsid w:val="00BA257A"/>
    <w:rsid w:val="00BA25DB"/>
    <w:rsid w:val="00BA2645"/>
    <w:rsid w:val="00BA2699"/>
    <w:rsid w:val="00BA26A9"/>
    <w:rsid w:val="00BA270D"/>
    <w:rsid w:val="00BA282D"/>
    <w:rsid w:val="00BA286E"/>
    <w:rsid w:val="00BA28A3"/>
    <w:rsid w:val="00BA290B"/>
    <w:rsid w:val="00BA2967"/>
    <w:rsid w:val="00BA2A09"/>
    <w:rsid w:val="00BA2ACD"/>
    <w:rsid w:val="00BA2B6E"/>
    <w:rsid w:val="00BA2C0A"/>
    <w:rsid w:val="00BA2C5B"/>
    <w:rsid w:val="00BA2D4D"/>
    <w:rsid w:val="00BA2DF2"/>
    <w:rsid w:val="00BA2E1E"/>
    <w:rsid w:val="00BA2E94"/>
    <w:rsid w:val="00BA3090"/>
    <w:rsid w:val="00BA30FE"/>
    <w:rsid w:val="00BA3131"/>
    <w:rsid w:val="00BA3266"/>
    <w:rsid w:val="00BA3278"/>
    <w:rsid w:val="00BA32B1"/>
    <w:rsid w:val="00BA32BA"/>
    <w:rsid w:val="00BA3555"/>
    <w:rsid w:val="00BA355E"/>
    <w:rsid w:val="00BA3574"/>
    <w:rsid w:val="00BA3589"/>
    <w:rsid w:val="00BA35AA"/>
    <w:rsid w:val="00BA35FD"/>
    <w:rsid w:val="00BA368B"/>
    <w:rsid w:val="00BA384C"/>
    <w:rsid w:val="00BA391D"/>
    <w:rsid w:val="00BA3940"/>
    <w:rsid w:val="00BA3A06"/>
    <w:rsid w:val="00BA3A45"/>
    <w:rsid w:val="00BA3AF9"/>
    <w:rsid w:val="00BA3B9E"/>
    <w:rsid w:val="00BA3D5B"/>
    <w:rsid w:val="00BA3D9C"/>
    <w:rsid w:val="00BA3DCB"/>
    <w:rsid w:val="00BA3EC2"/>
    <w:rsid w:val="00BA3EDA"/>
    <w:rsid w:val="00BA40B0"/>
    <w:rsid w:val="00BA4121"/>
    <w:rsid w:val="00BA4123"/>
    <w:rsid w:val="00BA41FA"/>
    <w:rsid w:val="00BA4280"/>
    <w:rsid w:val="00BA432C"/>
    <w:rsid w:val="00BA4356"/>
    <w:rsid w:val="00BA44C5"/>
    <w:rsid w:val="00BA45D2"/>
    <w:rsid w:val="00BA4638"/>
    <w:rsid w:val="00BA4880"/>
    <w:rsid w:val="00BA4985"/>
    <w:rsid w:val="00BA49CD"/>
    <w:rsid w:val="00BA4A69"/>
    <w:rsid w:val="00BA4AF4"/>
    <w:rsid w:val="00BA4B1D"/>
    <w:rsid w:val="00BA4B66"/>
    <w:rsid w:val="00BA4E33"/>
    <w:rsid w:val="00BA4EFA"/>
    <w:rsid w:val="00BA4F5B"/>
    <w:rsid w:val="00BA4F95"/>
    <w:rsid w:val="00BA4FC4"/>
    <w:rsid w:val="00BA5028"/>
    <w:rsid w:val="00BA51A9"/>
    <w:rsid w:val="00BA51BE"/>
    <w:rsid w:val="00BA524C"/>
    <w:rsid w:val="00BA5412"/>
    <w:rsid w:val="00BA5509"/>
    <w:rsid w:val="00BA5652"/>
    <w:rsid w:val="00BA574B"/>
    <w:rsid w:val="00BA5760"/>
    <w:rsid w:val="00BA5790"/>
    <w:rsid w:val="00BA57F6"/>
    <w:rsid w:val="00BA5825"/>
    <w:rsid w:val="00BA584D"/>
    <w:rsid w:val="00BA593F"/>
    <w:rsid w:val="00BA596A"/>
    <w:rsid w:val="00BA599D"/>
    <w:rsid w:val="00BA59BA"/>
    <w:rsid w:val="00BA5A08"/>
    <w:rsid w:val="00BA5A73"/>
    <w:rsid w:val="00BA5AAC"/>
    <w:rsid w:val="00BA5B39"/>
    <w:rsid w:val="00BA5BB8"/>
    <w:rsid w:val="00BA5C40"/>
    <w:rsid w:val="00BA5CDC"/>
    <w:rsid w:val="00BA5D2A"/>
    <w:rsid w:val="00BA5DD3"/>
    <w:rsid w:val="00BA5E35"/>
    <w:rsid w:val="00BA5EF9"/>
    <w:rsid w:val="00BA5F14"/>
    <w:rsid w:val="00BA5F26"/>
    <w:rsid w:val="00BA6056"/>
    <w:rsid w:val="00BA6070"/>
    <w:rsid w:val="00BA611F"/>
    <w:rsid w:val="00BA6168"/>
    <w:rsid w:val="00BA628D"/>
    <w:rsid w:val="00BA6298"/>
    <w:rsid w:val="00BA62E3"/>
    <w:rsid w:val="00BA6382"/>
    <w:rsid w:val="00BA643D"/>
    <w:rsid w:val="00BA6449"/>
    <w:rsid w:val="00BA6456"/>
    <w:rsid w:val="00BA64F4"/>
    <w:rsid w:val="00BA6579"/>
    <w:rsid w:val="00BA6702"/>
    <w:rsid w:val="00BA6771"/>
    <w:rsid w:val="00BA679A"/>
    <w:rsid w:val="00BA67B6"/>
    <w:rsid w:val="00BA67C7"/>
    <w:rsid w:val="00BA680A"/>
    <w:rsid w:val="00BA6A62"/>
    <w:rsid w:val="00BA6A8A"/>
    <w:rsid w:val="00BA6B0B"/>
    <w:rsid w:val="00BA6B92"/>
    <w:rsid w:val="00BA6CFD"/>
    <w:rsid w:val="00BA6D16"/>
    <w:rsid w:val="00BA6DF9"/>
    <w:rsid w:val="00BA6E09"/>
    <w:rsid w:val="00BA6E91"/>
    <w:rsid w:val="00BA6FF9"/>
    <w:rsid w:val="00BA716B"/>
    <w:rsid w:val="00BA7204"/>
    <w:rsid w:val="00BA7370"/>
    <w:rsid w:val="00BA750D"/>
    <w:rsid w:val="00BA756C"/>
    <w:rsid w:val="00BA7742"/>
    <w:rsid w:val="00BA77B1"/>
    <w:rsid w:val="00BA77F1"/>
    <w:rsid w:val="00BA781C"/>
    <w:rsid w:val="00BA7AAC"/>
    <w:rsid w:val="00BA7B40"/>
    <w:rsid w:val="00BA7C4E"/>
    <w:rsid w:val="00BA7D22"/>
    <w:rsid w:val="00BA7D36"/>
    <w:rsid w:val="00BA7D72"/>
    <w:rsid w:val="00BA7DC4"/>
    <w:rsid w:val="00BA7EAE"/>
    <w:rsid w:val="00BA7F1A"/>
    <w:rsid w:val="00BA7F53"/>
    <w:rsid w:val="00BB015A"/>
    <w:rsid w:val="00BB01B9"/>
    <w:rsid w:val="00BB0278"/>
    <w:rsid w:val="00BB0282"/>
    <w:rsid w:val="00BB03C6"/>
    <w:rsid w:val="00BB0614"/>
    <w:rsid w:val="00BB06D9"/>
    <w:rsid w:val="00BB0853"/>
    <w:rsid w:val="00BB0886"/>
    <w:rsid w:val="00BB08D8"/>
    <w:rsid w:val="00BB0959"/>
    <w:rsid w:val="00BB09C9"/>
    <w:rsid w:val="00BB0AC5"/>
    <w:rsid w:val="00BB0C41"/>
    <w:rsid w:val="00BB0CF0"/>
    <w:rsid w:val="00BB0D1C"/>
    <w:rsid w:val="00BB0D82"/>
    <w:rsid w:val="00BB0D83"/>
    <w:rsid w:val="00BB0D90"/>
    <w:rsid w:val="00BB0DDB"/>
    <w:rsid w:val="00BB0DF4"/>
    <w:rsid w:val="00BB0E78"/>
    <w:rsid w:val="00BB10E1"/>
    <w:rsid w:val="00BB10E5"/>
    <w:rsid w:val="00BB1156"/>
    <w:rsid w:val="00BB11EA"/>
    <w:rsid w:val="00BB120E"/>
    <w:rsid w:val="00BB14A1"/>
    <w:rsid w:val="00BB15E5"/>
    <w:rsid w:val="00BB16E2"/>
    <w:rsid w:val="00BB17DC"/>
    <w:rsid w:val="00BB180B"/>
    <w:rsid w:val="00BB185C"/>
    <w:rsid w:val="00BB18A7"/>
    <w:rsid w:val="00BB1AF0"/>
    <w:rsid w:val="00BB1C28"/>
    <w:rsid w:val="00BB1C60"/>
    <w:rsid w:val="00BB1D0C"/>
    <w:rsid w:val="00BB1DFF"/>
    <w:rsid w:val="00BB1F52"/>
    <w:rsid w:val="00BB2023"/>
    <w:rsid w:val="00BB20F2"/>
    <w:rsid w:val="00BB20F5"/>
    <w:rsid w:val="00BB22B8"/>
    <w:rsid w:val="00BB2472"/>
    <w:rsid w:val="00BB2474"/>
    <w:rsid w:val="00BB25D6"/>
    <w:rsid w:val="00BB2615"/>
    <w:rsid w:val="00BB261E"/>
    <w:rsid w:val="00BB27BB"/>
    <w:rsid w:val="00BB27F8"/>
    <w:rsid w:val="00BB28B0"/>
    <w:rsid w:val="00BB2A10"/>
    <w:rsid w:val="00BB2B99"/>
    <w:rsid w:val="00BB2C72"/>
    <w:rsid w:val="00BB2CDC"/>
    <w:rsid w:val="00BB2DC4"/>
    <w:rsid w:val="00BB2E79"/>
    <w:rsid w:val="00BB2F1B"/>
    <w:rsid w:val="00BB3052"/>
    <w:rsid w:val="00BB309C"/>
    <w:rsid w:val="00BB311C"/>
    <w:rsid w:val="00BB313F"/>
    <w:rsid w:val="00BB319C"/>
    <w:rsid w:val="00BB31C3"/>
    <w:rsid w:val="00BB31CF"/>
    <w:rsid w:val="00BB3329"/>
    <w:rsid w:val="00BB3484"/>
    <w:rsid w:val="00BB34FA"/>
    <w:rsid w:val="00BB35B9"/>
    <w:rsid w:val="00BB35C3"/>
    <w:rsid w:val="00BB3682"/>
    <w:rsid w:val="00BB368C"/>
    <w:rsid w:val="00BB3986"/>
    <w:rsid w:val="00BB3B2B"/>
    <w:rsid w:val="00BB3B8E"/>
    <w:rsid w:val="00BB3BAB"/>
    <w:rsid w:val="00BB3BAD"/>
    <w:rsid w:val="00BB3C78"/>
    <w:rsid w:val="00BB3C85"/>
    <w:rsid w:val="00BB3CC5"/>
    <w:rsid w:val="00BB3D07"/>
    <w:rsid w:val="00BB3DCC"/>
    <w:rsid w:val="00BB3F3D"/>
    <w:rsid w:val="00BB402A"/>
    <w:rsid w:val="00BB4079"/>
    <w:rsid w:val="00BB40D5"/>
    <w:rsid w:val="00BB414A"/>
    <w:rsid w:val="00BB4231"/>
    <w:rsid w:val="00BB4332"/>
    <w:rsid w:val="00BB43C9"/>
    <w:rsid w:val="00BB43DE"/>
    <w:rsid w:val="00BB440E"/>
    <w:rsid w:val="00BB442A"/>
    <w:rsid w:val="00BB44EF"/>
    <w:rsid w:val="00BB454E"/>
    <w:rsid w:val="00BB45D5"/>
    <w:rsid w:val="00BB4688"/>
    <w:rsid w:val="00BB46A3"/>
    <w:rsid w:val="00BB476C"/>
    <w:rsid w:val="00BB48B9"/>
    <w:rsid w:val="00BB499A"/>
    <w:rsid w:val="00BB49B1"/>
    <w:rsid w:val="00BB49DA"/>
    <w:rsid w:val="00BB4A24"/>
    <w:rsid w:val="00BB4A29"/>
    <w:rsid w:val="00BB4AFF"/>
    <w:rsid w:val="00BB4C6B"/>
    <w:rsid w:val="00BB4D5B"/>
    <w:rsid w:val="00BB4EA7"/>
    <w:rsid w:val="00BB4FE8"/>
    <w:rsid w:val="00BB507B"/>
    <w:rsid w:val="00BB518B"/>
    <w:rsid w:val="00BB521F"/>
    <w:rsid w:val="00BB526C"/>
    <w:rsid w:val="00BB527F"/>
    <w:rsid w:val="00BB52D3"/>
    <w:rsid w:val="00BB5384"/>
    <w:rsid w:val="00BB538F"/>
    <w:rsid w:val="00BB53BC"/>
    <w:rsid w:val="00BB53EC"/>
    <w:rsid w:val="00BB53EF"/>
    <w:rsid w:val="00BB540E"/>
    <w:rsid w:val="00BB55A5"/>
    <w:rsid w:val="00BB56CB"/>
    <w:rsid w:val="00BB5723"/>
    <w:rsid w:val="00BB5864"/>
    <w:rsid w:val="00BB59D8"/>
    <w:rsid w:val="00BB59FB"/>
    <w:rsid w:val="00BB5A0E"/>
    <w:rsid w:val="00BB5A8C"/>
    <w:rsid w:val="00BB5AEA"/>
    <w:rsid w:val="00BB5B0B"/>
    <w:rsid w:val="00BB5B3C"/>
    <w:rsid w:val="00BB5BBD"/>
    <w:rsid w:val="00BB5CDA"/>
    <w:rsid w:val="00BB5F76"/>
    <w:rsid w:val="00BB606F"/>
    <w:rsid w:val="00BB60A6"/>
    <w:rsid w:val="00BB60BD"/>
    <w:rsid w:val="00BB60C6"/>
    <w:rsid w:val="00BB60F5"/>
    <w:rsid w:val="00BB6140"/>
    <w:rsid w:val="00BB6243"/>
    <w:rsid w:val="00BB626D"/>
    <w:rsid w:val="00BB635E"/>
    <w:rsid w:val="00BB6377"/>
    <w:rsid w:val="00BB6383"/>
    <w:rsid w:val="00BB64E3"/>
    <w:rsid w:val="00BB66B8"/>
    <w:rsid w:val="00BB6710"/>
    <w:rsid w:val="00BB671F"/>
    <w:rsid w:val="00BB67BE"/>
    <w:rsid w:val="00BB67D0"/>
    <w:rsid w:val="00BB67E5"/>
    <w:rsid w:val="00BB6961"/>
    <w:rsid w:val="00BB6980"/>
    <w:rsid w:val="00BB6B87"/>
    <w:rsid w:val="00BB6C63"/>
    <w:rsid w:val="00BB6CA2"/>
    <w:rsid w:val="00BB6F41"/>
    <w:rsid w:val="00BB6F9D"/>
    <w:rsid w:val="00BB6FE3"/>
    <w:rsid w:val="00BB7086"/>
    <w:rsid w:val="00BB70ED"/>
    <w:rsid w:val="00BB7117"/>
    <w:rsid w:val="00BB72C7"/>
    <w:rsid w:val="00BB72F5"/>
    <w:rsid w:val="00BB735C"/>
    <w:rsid w:val="00BB73E3"/>
    <w:rsid w:val="00BB7431"/>
    <w:rsid w:val="00BB748F"/>
    <w:rsid w:val="00BB752E"/>
    <w:rsid w:val="00BB7544"/>
    <w:rsid w:val="00BB7731"/>
    <w:rsid w:val="00BB7792"/>
    <w:rsid w:val="00BB77BD"/>
    <w:rsid w:val="00BB77D1"/>
    <w:rsid w:val="00BB78C7"/>
    <w:rsid w:val="00BB7984"/>
    <w:rsid w:val="00BB799E"/>
    <w:rsid w:val="00BB79A6"/>
    <w:rsid w:val="00BB7ABF"/>
    <w:rsid w:val="00BB7AE5"/>
    <w:rsid w:val="00BB7C83"/>
    <w:rsid w:val="00BB7CDF"/>
    <w:rsid w:val="00BB7D20"/>
    <w:rsid w:val="00BB7D9D"/>
    <w:rsid w:val="00BC001D"/>
    <w:rsid w:val="00BC0036"/>
    <w:rsid w:val="00BC0054"/>
    <w:rsid w:val="00BC0143"/>
    <w:rsid w:val="00BC0161"/>
    <w:rsid w:val="00BC01FE"/>
    <w:rsid w:val="00BC023B"/>
    <w:rsid w:val="00BC029E"/>
    <w:rsid w:val="00BC03A3"/>
    <w:rsid w:val="00BC03C5"/>
    <w:rsid w:val="00BC03C8"/>
    <w:rsid w:val="00BC0401"/>
    <w:rsid w:val="00BC045D"/>
    <w:rsid w:val="00BC05E6"/>
    <w:rsid w:val="00BC0671"/>
    <w:rsid w:val="00BC068F"/>
    <w:rsid w:val="00BC06DC"/>
    <w:rsid w:val="00BC08BC"/>
    <w:rsid w:val="00BC0914"/>
    <w:rsid w:val="00BC097F"/>
    <w:rsid w:val="00BC09A2"/>
    <w:rsid w:val="00BC09AF"/>
    <w:rsid w:val="00BC0A4E"/>
    <w:rsid w:val="00BC0B75"/>
    <w:rsid w:val="00BC0C9E"/>
    <w:rsid w:val="00BC0CE1"/>
    <w:rsid w:val="00BC0DF6"/>
    <w:rsid w:val="00BC0E0A"/>
    <w:rsid w:val="00BC0EE6"/>
    <w:rsid w:val="00BC0F79"/>
    <w:rsid w:val="00BC10E7"/>
    <w:rsid w:val="00BC1127"/>
    <w:rsid w:val="00BC11A2"/>
    <w:rsid w:val="00BC11AB"/>
    <w:rsid w:val="00BC11CF"/>
    <w:rsid w:val="00BC11E4"/>
    <w:rsid w:val="00BC1353"/>
    <w:rsid w:val="00BC13B3"/>
    <w:rsid w:val="00BC1439"/>
    <w:rsid w:val="00BC14FA"/>
    <w:rsid w:val="00BC1653"/>
    <w:rsid w:val="00BC1689"/>
    <w:rsid w:val="00BC1814"/>
    <w:rsid w:val="00BC1AFE"/>
    <w:rsid w:val="00BC1B77"/>
    <w:rsid w:val="00BC1C3A"/>
    <w:rsid w:val="00BC1C8D"/>
    <w:rsid w:val="00BC1C95"/>
    <w:rsid w:val="00BC1CE7"/>
    <w:rsid w:val="00BC1D00"/>
    <w:rsid w:val="00BC1F72"/>
    <w:rsid w:val="00BC208D"/>
    <w:rsid w:val="00BC20E5"/>
    <w:rsid w:val="00BC2185"/>
    <w:rsid w:val="00BC22DB"/>
    <w:rsid w:val="00BC22E6"/>
    <w:rsid w:val="00BC2438"/>
    <w:rsid w:val="00BC2445"/>
    <w:rsid w:val="00BC2478"/>
    <w:rsid w:val="00BC247A"/>
    <w:rsid w:val="00BC24BF"/>
    <w:rsid w:val="00BC2520"/>
    <w:rsid w:val="00BC254C"/>
    <w:rsid w:val="00BC255B"/>
    <w:rsid w:val="00BC2655"/>
    <w:rsid w:val="00BC2795"/>
    <w:rsid w:val="00BC2818"/>
    <w:rsid w:val="00BC283C"/>
    <w:rsid w:val="00BC287D"/>
    <w:rsid w:val="00BC2895"/>
    <w:rsid w:val="00BC2927"/>
    <w:rsid w:val="00BC2956"/>
    <w:rsid w:val="00BC29CF"/>
    <w:rsid w:val="00BC2A19"/>
    <w:rsid w:val="00BC2A9C"/>
    <w:rsid w:val="00BC2AD9"/>
    <w:rsid w:val="00BC2B13"/>
    <w:rsid w:val="00BC2B6B"/>
    <w:rsid w:val="00BC2C3C"/>
    <w:rsid w:val="00BC2CD2"/>
    <w:rsid w:val="00BC2CE2"/>
    <w:rsid w:val="00BC2DA7"/>
    <w:rsid w:val="00BC2DBB"/>
    <w:rsid w:val="00BC2FC7"/>
    <w:rsid w:val="00BC3068"/>
    <w:rsid w:val="00BC30A0"/>
    <w:rsid w:val="00BC30D2"/>
    <w:rsid w:val="00BC32FE"/>
    <w:rsid w:val="00BC3335"/>
    <w:rsid w:val="00BC3358"/>
    <w:rsid w:val="00BC34B3"/>
    <w:rsid w:val="00BC3515"/>
    <w:rsid w:val="00BC35F9"/>
    <w:rsid w:val="00BC3680"/>
    <w:rsid w:val="00BC3785"/>
    <w:rsid w:val="00BC3B35"/>
    <w:rsid w:val="00BC3B61"/>
    <w:rsid w:val="00BC3D84"/>
    <w:rsid w:val="00BC3ECE"/>
    <w:rsid w:val="00BC3F5F"/>
    <w:rsid w:val="00BC4075"/>
    <w:rsid w:val="00BC421D"/>
    <w:rsid w:val="00BC426F"/>
    <w:rsid w:val="00BC427A"/>
    <w:rsid w:val="00BC435B"/>
    <w:rsid w:val="00BC4360"/>
    <w:rsid w:val="00BC4384"/>
    <w:rsid w:val="00BC43F2"/>
    <w:rsid w:val="00BC445D"/>
    <w:rsid w:val="00BC455B"/>
    <w:rsid w:val="00BC45C8"/>
    <w:rsid w:val="00BC45F7"/>
    <w:rsid w:val="00BC4B69"/>
    <w:rsid w:val="00BC4B7C"/>
    <w:rsid w:val="00BC4CAC"/>
    <w:rsid w:val="00BC4CAE"/>
    <w:rsid w:val="00BC4DB5"/>
    <w:rsid w:val="00BC4E2A"/>
    <w:rsid w:val="00BC4E94"/>
    <w:rsid w:val="00BC4F2E"/>
    <w:rsid w:val="00BC4F91"/>
    <w:rsid w:val="00BC4F9A"/>
    <w:rsid w:val="00BC503A"/>
    <w:rsid w:val="00BC51CB"/>
    <w:rsid w:val="00BC51DE"/>
    <w:rsid w:val="00BC52F4"/>
    <w:rsid w:val="00BC544D"/>
    <w:rsid w:val="00BC5489"/>
    <w:rsid w:val="00BC54C7"/>
    <w:rsid w:val="00BC552C"/>
    <w:rsid w:val="00BC558F"/>
    <w:rsid w:val="00BC559D"/>
    <w:rsid w:val="00BC56A1"/>
    <w:rsid w:val="00BC572C"/>
    <w:rsid w:val="00BC5781"/>
    <w:rsid w:val="00BC57E3"/>
    <w:rsid w:val="00BC5813"/>
    <w:rsid w:val="00BC5904"/>
    <w:rsid w:val="00BC5952"/>
    <w:rsid w:val="00BC5A1D"/>
    <w:rsid w:val="00BC5ACB"/>
    <w:rsid w:val="00BC5B16"/>
    <w:rsid w:val="00BC5B47"/>
    <w:rsid w:val="00BC5BA2"/>
    <w:rsid w:val="00BC5BF2"/>
    <w:rsid w:val="00BC5CA8"/>
    <w:rsid w:val="00BC5D3A"/>
    <w:rsid w:val="00BC5D6E"/>
    <w:rsid w:val="00BC5FD5"/>
    <w:rsid w:val="00BC6147"/>
    <w:rsid w:val="00BC6149"/>
    <w:rsid w:val="00BC61B8"/>
    <w:rsid w:val="00BC623B"/>
    <w:rsid w:val="00BC630B"/>
    <w:rsid w:val="00BC63FD"/>
    <w:rsid w:val="00BC6458"/>
    <w:rsid w:val="00BC6599"/>
    <w:rsid w:val="00BC65E0"/>
    <w:rsid w:val="00BC6631"/>
    <w:rsid w:val="00BC6670"/>
    <w:rsid w:val="00BC6798"/>
    <w:rsid w:val="00BC67D0"/>
    <w:rsid w:val="00BC68A3"/>
    <w:rsid w:val="00BC6A06"/>
    <w:rsid w:val="00BC6AA1"/>
    <w:rsid w:val="00BC6B37"/>
    <w:rsid w:val="00BC6BA8"/>
    <w:rsid w:val="00BC6C37"/>
    <w:rsid w:val="00BC6C8D"/>
    <w:rsid w:val="00BC6D35"/>
    <w:rsid w:val="00BC6DD3"/>
    <w:rsid w:val="00BC6E69"/>
    <w:rsid w:val="00BC6F43"/>
    <w:rsid w:val="00BC6FE5"/>
    <w:rsid w:val="00BC6FF9"/>
    <w:rsid w:val="00BC703D"/>
    <w:rsid w:val="00BC72AA"/>
    <w:rsid w:val="00BC730C"/>
    <w:rsid w:val="00BC73F1"/>
    <w:rsid w:val="00BC7463"/>
    <w:rsid w:val="00BC74E1"/>
    <w:rsid w:val="00BC7533"/>
    <w:rsid w:val="00BC7551"/>
    <w:rsid w:val="00BC7715"/>
    <w:rsid w:val="00BC787B"/>
    <w:rsid w:val="00BC79A6"/>
    <w:rsid w:val="00BC7A05"/>
    <w:rsid w:val="00BC7AA0"/>
    <w:rsid w:val="00BC7ACA"/>
    <w:rsid w:val="00BC7B2C"/>
    <w:rsid w:val="00BC7B9C"/>
    <w:rsid w:val="00BC7BE2"/>
    <w:rsid w:val="00BC7C7D"/>
    <w:rsid w:val="00BC7DCA"/>
    <w:rsid w:val="00BC7E2E"/>
    <w:rsid w:val="00BC7E84"/>
    <w:rsid w:val="00BC7EA7"/>
    <w:rsid w:val="00BC7EEB"/>
    <w:rsid w:val="00BC7FED"/>
    <w:rsid w:val="00BC7FF0"/>
    <w:rsid w:val="00BD005F"/>
    <w:rsid w:val="00BD0092"/>
    <w:rsid w:val="00BD0109"/>
    <w:rsid w:val="00BD01D7"/>
    <w:rsid w:val="00BD0280"/>
    <w:rsid w:val="00BD0414"/>
    <w:rsid w:val="00BD0480"/>
    <w:rsid w:val="00BD062D"/>
    <w:rsid w:val="00BD074E"/>
    <w:rsid w:val="00BD075F"/>
    <w:rsid w:val="00BD0775"/>
    <w:rsid w:val="00BD07ED"/>
    <w:rsid w:val="00BD081D"/>
    <w:rsid w:val="00BD085A"/>
    <w:rsid w:val="00BD092D"/>
    <w:rsid w:val="00BD0941"/>
    <w:rsid w:val="00BD0A8E"/>
    <w:rsid w:val="00BD0ACB"/>
    <w:rsid w:val="00BD0AF1"/>
    <w:rsid w:val="00BD0C86"/>
    <w:rsid w:val="00BD0E59"/>
    <w:rsid w:val="00BD0E61"/>
    <w:rsid w:val="00BD0E98"/>
    <w:rsid w:val="00BD0F34"/>
    <w:rsid w:val="00BD0F35"/>
    <w:rsid w:val="00BD0F91"/>
    <w:rsid w:val="00BD1165"/>
    <w:rsid w:val="00BD1174"/>
    <w:rsid w:val="00BD119B"/>
    <w:rsid w:val="00BD1258"/>
    <w:rsid w:val="00BD12DA"/>
    <w:rsid w:val="00BD1369"/>
    <w:rsid w:val="00BD137C"/>
    <w:rsid w:val="00BD13A5"/>
    <w:rsid w:val="00BD13D2"/>
    <w:rsid w:val="00BD148A"/>
    <w:rsid w:val="00BD149C"/>
    <w:rsid w:val="00BD1537"/>
    <w:rsid w:val="00BD15D3"/>
    <w:rsid w:val="00BD1629"/>
    <w:rsid w:val="00BD170E"/>
    <w:rsid w:val="00BD170F"/>
    <w:rsid w:val="00BD1A95"/>
    <w:rsid w:val="00BD1B76"/>
    <w:rsid w:val="00BD1B96"/>
    <w:rsid w:val="00BD1C23"/>
    <w:rsid w:val="00BD1C25"/>
    <w:rsid w:val="00BD1C49"/>
    <w:rsid w:val="00BD1C67"/>
    <w:rsid w:val="00BD1CC3"/>
    <w:rsid w:val="00BD1CC6"/>
    <w:rsid w:val="00BD1D0D"/>
    <w:rsid w:val="00BD1D92"/>
    <w:rsid w:val="00BD1E2C"/>
    <w:rsid w:val="00BD1EB3"/>
    <w:rsid w:val="00BD1F76"/>
    <w:rsid w:val="00BD1FA4"/>
    <w:rsid w:val="00BD2027"/>
    <w:rsid w:val="00BD20BE"/>
    <w:rsid w:val="00BD2155"/>
    <w:rsid w:val="00BD22B8"/>
    <w:rsid w:val="00BD2431"/>
    <w:rsid w:val="00BD24A0"/>
    <w:rsid w:val="00BD24EC"/>
    <w:rsid w:val="00BD2573"/>
    <w:rsid w:val="00BD2603"/>
    <w:rsid w:val="00BD2631"/>
    <w:rsid w:val="00BD26C3"/>
    <w:rsid w:val="00BD2775"/>
    <w:rsid w:val="00BD281C"/>
    <w:rsid w:val="00BD28E4"/>
    <w:rsid w:val="00BD2934"/>
    <w:rsid w:val="00BD2BD0"/>
    <w:rsid w:val="00BD2C1C"/>
    <w:rsid w:val="00BD2C21"/>
    <w:rsid w:val="00BD2D09"/>
    <w:rsid w:val="00BD2D9F"/>
    <w:rsid w:val="00BD2DED"/>
    <w:rsid w:val="00BD2EDE"/>
    <w:rsid w:val="00BD2FD1"/>
    <w:rsid w:val="00BD3030"/>
    <w:rsid w:val="00BD3039"/>
    <w:rsid w:val="00BD3049"/>
    <w:rsid w:val="00BD304F"/>
    <w:rsid w:val="00BD307E"/>
    <w:rsid w:val="00BD31FD"/>
    <w:rsid w:val="00BD32E1"/>
    <w:rsid w:val="00BD32FB"/>
    <w:rsid w:val="00BD332F"/>
    <w:rsid w:val="00BD3351"/>
    <w:rsid w:val="00BD3452"/>
    <w:rsid w:val="00BD348D"/>
    <w:rsid w:val="00BD348E"/>
    <w:rsid w:val="00BD3584"/>
    <w:rsid w:val="00BD35D0"/>
    <w:rsid w:val="00BD35DA"/>
    <w:rsid w:val="00BD35EB"/>
    <w:rsid w:val="00BD35ED"/>
    <w:rsid w:val="00BD36D8"/>
    <w:rsid w:val="00BD3773"/>
    <w:rsid w:val="00BD3787"/>
    <w:rsid w:val="00BD391C"/>
    <w:rsid w:val="00BD39FB"/>
    <w:rsid w:val="00BD3A17"/>
    <w:rsid w:val="00BD3A55"/>
    <w:rsid w:val="00BD3A75"/>
    <w:rsid w:val="00BD3ACA"/>
    <w:rsid w:val="00BD3B4B"/>
    <w:rsid w:val="00BD3C39"/>
    <w:rsid w:val="00BD3CDB"/>
    <w:rsid w:val="00BD3D06"/>
    <w:rsid w:val="00BD3DAD"/>
    <w:rsid w:val="00BD3E3C"/>
    <w:rsid w:val="00BD3E66"/>
    <w:rsid w:val="00BD3F2B"/>
    <w:rsid w:val="00BD3F6D"/>
    <w:rsid w:val="00BD3FD2"/>
    <w:rsid w:val="00BD4079"/>
    <w:rsid w:val="00BD4149"/>
    <w:rsid w:val="00BD4304"/>
    <w:rsid w:val="00BD4310"/>
    <w:rsid w:val="00BD4382"/>
    <w:rsid w:val="00BD44B4"/>
    <w:rsid w:val="00BD44C3"/>
    <w:rsid w:val="00BD471C"/>
    <w:rsid w:val="00BD47FF"/>
    <w:rsid w:val="00BD4844"/>
    <w:rsid w:val="00BD48B7"/>
    <w:rsid w:val="00BD499F"/>
    <w:rsid w:val="00BD4A52"/>
    <w:rsid w:val="00BD4AC5"/>
    <w:rsid w:val="00BD4B16"/>
    <w:rsid w:val="00BD4CEF"/>
    <w:rsid w:val="00BD4CF8"/>
    <w:rsid w:val="00BD4E68"/>
    <w:rsid w:val="00BD4EC5"/>
    <w:rsid w:val="00BD4F12"/>
    <w:rsid w:val="00BD4F1A"/>
    <w:rsid w:val="00BD5065"/>
    <w:rsid w:val="00BD50EF"/>
    <w:rsid w:val="00BD5279"/>
    <w:rsid w:val="00BD52A2"/>
    <w:rsid w:val="00BD5336"/>
    <w:rsid w:val="00BD534A"/>
    <w:rsid w:val="00BD57CD"/>
    <w:rsid w:val="00BD57EA"/>
    <w:rsid w:val="00BD5810"/>
    <w:rsid w:val="00BD582F"/>
    <w:rsid w:val="00BD5960"/>
    <w:rsid w:val="00BD5AE7"/>
    <w:rsid w:val="00BD5B10"/>
    <w:rsid w:val="00BD5B9C"/>
    <w:rsid w:val="00BD5C35"/>
    <w:rsid w:val="00BD5C9D"/>
    <w:rsid w:val="00BD5CAB"/>
    <w:rsid w:val="00BD5D46"/>
    <w:rsid w:val="00BD5D82"/>
    <w:rsid w:val="00BD5ED9"/>
    <w:rsid w:val="00BD5F0A"/>
    <w:rsid w:val="00BD5F4D"/>
    <w:rsid w:val="00BD5FCC"/>
    <w:rsid w:val="00BD600D"/>
    <w:rsid w:val="00BD6189"/>
    <w:rsid w:val="00BD61A5"/>
    <w:rsid w:val="00BD62A7"/>
    <w:rsid w:val="00BD62AC"/>
    <w:rsid w:val="00BD62E1"/>
    <w:rsid w:val="00BD62E3"/>
    <w:rsid w:val="00BD630B"/>
    <w:rsid w:val="00BD65DA"/>
    <w:rsid w:val="00BD6613"/>
    <w:rsid w:val="00BD6624"/>
    <w:rsid w:val="00BD66BF"/>
    <w:rsid w:val="00BD6717"/>
    <w:rsid w:val="00BD67C7"/>
    <w:rsid w:val="00BD6804"/>
    <w:rsid w:val="00BD68D4"/>
    <w:rsid w:val="00BD6909"/>
    <w:rsid w:val="00BD6A61"/>
    <w:rsid w:val="00BD6B3B"/>
    <w:rsid w:val="00BD6B7A"/>
    <w:rsid w:val="00BD6BEF"/>
    <w:rsid w:val="00BD6C0F"/>
    <w:rsid w:val="00BD6C29"/>
    <w:rsid w:val="00BD6CDC"/>
    <w:rsid w:val="00BD6D70"/>
    <w:rsid w:val="00BD6DB0"/>
    <w:rsid w:val="00BD6FA0"/>
    <w:rsid w:val="00BD709E"/>
    <w:rsid w:val="00BD7132"/>
    <w:rsid w:val="00BD7272"/>
    <w:rsid w:val="00BD727C"/>
    <w:rsid w:val="00BD727F"/>
    <w:rsid w:val="00BD7323"/>
    <w:rsid w:val="00BD732D"/>
    <w:rsid w:val="00BD73D2"/>
    <w:rsid w:val="00BD7454"/>
    <w:rsid w:val="00BD7684"/>
    <w:rsid w:val="00BD7721"/>
    <w:rsid w:val="00BD7790"/>
    <w:rsid w:val="00BD7983"/>
    <w:rsid w:val="00BD79B7"/>
    <w:rsid w:val="00BD7A11"/>
    <w:rsid w:val="00BD7B07"/>
    <w:rsid w:val="00BD7B63"/>
    <w:rsid w:val="00BD7CD4"/>
    <w:rsid w:val="00BD7DD0"/>
    <w:rsid w:val="00BE0005"/>
    <w:rsid w:val="00BE0099"/>
    <w:rsid w:val="00BE015D"/>
    <w:rsid w:val="00BE01B7"/>
    <w:rsid w:val="00BE01B9"/>
    <w:rsid w:val="00BE02A2"/>
    <w:rsid w:val="00BE02D4"/>
    <w:rsid w:val="00BE0360"/>
    <w:rsid w:val="00BE03C4"/>
    <w:rsid w:val="00BE03FA"/>
    <w:rsid w:val="00BE0541"/>
    <w:rsid w:val="00BE0543"/>
    <w:rsid w:val="00BE0612"/>
    <w:rsid w:val="00BE0705"/>
    <w:rsid w:val="00BE07F7"/>
    <w:rsid w:val="00BE081D"/>
    <w:rsid w:val="00BE083D"/>
    <w:rsid w:val="00BE08C9"/>
    <w:rsid w:val="00BE0908"/>
    <w:rsid w:val="00BE0931"/>
    <w:rsid w:val="00BE0A45"/>
    <w:rsid w:val="00BE0AAB"/>
    <w:rsid w:val="00BE0ABE"/>
    <w:rsid w:val="00BE0B5E"/>
    <w:rsid w:val="00BE0BC4"/>
    <w:rsid w:val="00BE0CB8"/>
    <w:rsid w:val="00BE0CC8"/>
    <w:rsid w:val="00BE0D1C"/>
    <w:rsid w:val="00BE0DA8"/>
    <w:rsid w:val="00BE0EAE"/>
    <w:rsid w:val="00BE0F00"/>
    <w:rsid w:val="00BE1202"/>
    <w:rsid w:val="00BE141A"/>
    <w:rsid w:val="00BE1440"/>
    <w:rsid w:val="00BE1488"/>
    <w:rsid w:val="00BE156E"/>
    <w:rsid w:val="00BE1632"/>
    <w:rsid w:val="00BE1671"/>
    <w:rsid w:val="00BE16B0"/>
    <w:rsid w:val="00BE16DF"/>
    <w:rsid w:val="00BE1728"/>
    <w:rsid w:val="00BE1787"/>
    <w:rsid w:val="00BE17FF"/>
    <w:rsid w:val="00BE188B"/>
    <w:rsid w:val="00BE1A0A"/>
    <w:rsid w:val="00BE1A54"/>
    <w:rsid w:val="00BE1B30"/>
    <w:rsid w:val="00BE1DAF"/>
    <w:rsid w:val="00BE1E08"/>
    <w:rsid w:val="00BE1F34"/>
    <w:rsid w:val="00BE1FBB"/>
    <w:rsid w:val="00BE20F3"/>
    <w:rsid w:val="00BE2134"/>
    <w:rsid w:val="00BE224E"/>
    <w:rsid w:val="00BE22FA"/>
    <w:rsid w:val="00BE2316"/>
    <w:rsid w:val="00BE2498"/>
    <w:rsid w:val="00BE26F1"/>
    <w:rsid w:val="00BE26FE"/>
    <w:rsid w:val="00BE276C"/>
    <w:rsid w:val="00BE27E1"/>
    <w:rsid w:val="00BE27E2"/>
    <w:rsid w:val="00BE282E"/>
    <w:rsid w:val="00BE2851"/>
    <w:rsid w:val="00BE29B4"/>
    <w:rsid w:val="00BE29C5"/>
    <w:rsid w:val="00BE29FD"/>
    <w:rsid w:val="00BE2A22"/>
    <w:rsid w:val="00BE2AD9"/>
    <w:rsid w:val="00BE2B48"/>
    <w:rsid w:val="00BE2B99"/>
    <w:rsid w:val="00BE2BB1"/>
    <w:rsid w:val="00BE2C52"/>
    <w:rsid w:val="00BE2D9B"/>
    <w:rsid w:val="00BE2DEC"/>
    <w:rsid w:val="00BE2E32"/>
    <w:rsid w:val="00BE2EDB"/>
    <w:rsid w:val="00BE2FCE"/>
    <w:rsid w:val="00BE302E"/>
    <w:rsid w:val="00BE3085"/>
    <w:rsid w:val="00BE3161"/>
    <w:rsid w:val="00BE3175"/>
    <w:rsid w:val="00BE3197"/>
    <w:rsid w:val="00BE31BB"/>
    <w:rsid w:val="00BE3229"/>
    <w:rsid w:val="00BE32DA"/>
    <w:rsid w:val="00BE3309"/>
    <w:rsid w:val="00BE353D"/>
    <w:rsid w:val="00BE3563"/>
    <w:rsid w:val="00BE357C"/>
    <w:rsid w:val="00BE3680"/>
    <w:rsid w:val="00BE3710"/>
    <w:rsid w:val="00BE377B"/>
    <w:rsid w:val="00BE38D2"/>
    <w:rsid w:val="00BE39F1"/>
    <w:rsid w:val="00BE3A24"/>
    <w:rsid w:val="00BE3AD3"/>
    <w:rsid w:val="00BE3B8E"/>
    <w:rsid w:val="00BE3BC7"/>
    <w:rsid w:val="00BE3BDF"/>
    <w:rsid w:val="00BE3BED"/>
    <w:rsid w:val="00BE3BF5"/>
    <w:rsid w:val="00BE3BFA"/>
    <w:rsid w:val="00BE3CCE"/>
    <w:rsid w:val="00BE3D7C"/>
    <w:rsid w:val="00BE3EC7"/>
    <w:rsid w:val="00BE3ED5"/>
    <w:rsid w:val="00BE4039"/>
    <w:rsid w:val="00BE40DF"/>
    <w:rsid w:val="00BE4117"/>
    <w:rsid w:val="00BE41E4"/>
    <w:rsid w:val="00BE4236"/>
    <w:rsid w:val="00BE4269"/>
    <w:rsid w:val="00BE43D7"/>
    <w:rsid w:val="00BE43E6"/>
    <w:rsid w:val="00BE442F"/>
    <w:rsid w:val="00BE4480"/>
    <w:rsid w:val="00BE4522"/>
    <w:rsid w:val="00BE456B"/>
    <w:rsid w:val="00BE45FA"/>
    <w:rsid w:val="00BE4721"/>
    <w:rsid w:val="00BE4743"/>
    <w:rsid w:val="00BE4780"/>
    <w:rsid w:val="00BE4B4A"/>
    <w:rsid w:val="00BE4C25"/>
    <w:rsid w:val="00BE4C2F"/>
    <w:rsid w:val="00BE4CA2"/>
    <w:rsid w:val="00BE4DD5"/>
    <w:rsid w:val="00BE4F73"/>
    <w:rsid w:val="00BE50BC"/>
    <w:rsid w:val="00BE512E"/>
    <w:rsid w:val="00BE52C1"/>
    <w:rsid w:val="00BE52D2"/>
    <w:rsid w:val="00BE5354"/>
    <w:rsid w:val="00BE5434"/>
    <w:rsid w:val="00BE5490"/>
    <w:rsid w:val="00BE54A9"/>
    <w:rsid w:val="00BE5579"/>
    <w:rsid w:val="00BE559F"/>
    <w:rsid w:val="00BE5676"/>
    <w:rsid w:val="00BE5755"/>
    <w:rsid w:val="00BE579D"/>
    <w:rsid w:val="00BE58E1"/>
    <w:rsid w:val="00BE5971"/>
    <w:rsid w:val="00BE5A44"/>
    <w:rsid w:val="00BE5ADF"/>
    <w:rsid w:val="00BE5CD2"/>
    <w:rsid w:val="00BE5CDF"/>
    <w:rsid w:val="00BE5D1D"/>
    <w:rsid w:val="00BE5D25"/>
    <w:rsid w:val="00BE5DF9"/>
    <w:rsid w:val="00BE5E7D"/>
    <w:rsid w:val="00BE5ED6"/>
    <w:rsid w:val="00BE5EE3"/>
    <w:rsid w:val="00BE5F2A"/>
    <w:rsid w:val="00BE5F4A"/>
    <w:rsid w:val="00BE5FE5"/>
    <w:rsid w:val="00BE5FE6"/>
    <w:rsid w:val="00BE602A"/>
    <w:rsid w:val="00BE607F"/>
    <w:rsid w:val="00BE60CB"/>
    <w:rsid w:val="00BE60E2"/>
    <w:rsid w:val="00BE6123"/>
    <w:rsid w:val="00BE6199"/>
    <w:rsid w:val="00BE626E"/>
    <w:rsid w:val="00BE62B3"/>
    <w:rsid w:val="00BE62FF"/>
    <w:rsid w:val="00BE63C0"/>
    <w:rsid w:val="00BE63DA"/>
    <w:rsid w:val="00BE642C"/>
    <w:rsid w:val="00BE65C7"/>
    <w:rsid w:val="00BE66E4"/>
    <w:rsid w:val="00BE6736"/>
    <w:rsid w:val="00BE6819"/>
    <w:rsid w:val="00BE688B"/>
    <w:rsid w:val="00BE68D8"/>
    <w:rsid w:val="00BE6A09"/>
    <w:rsid w:val="00BE6A0A"/>
    <w:rsid w:val="00BE6A4C"/>
    <w:rsid w:val="00BE6AE2"/>
    <w:rsid w:val="00BE6B09"/>
    <w:rsid w:val="00BE6BFA"/>
    <w:rsid w:val="00BE6C06"/>
    <w:rsid w:val="00BE6C62"/>
    <w:rsid w:val="00BE6C67"/>
    <w:rsid w:val="00BE6CB3"/>
    <w:rsid w:val="00BE6D31"/>
    <w:rsid w:val="00BE6D3D"/>
    <w:rsid w:val="00BE6D6B"/>
    <w:rsid w:val="00BE6DF0"/>
    <w:rsid w:val="00BE7104"/>
    <w:rsid w:val="00BE7154"/>
    <w:rsid w:val="00BE71ED"/>
    <w:rsid w:val="00BE722C"/>
    <w:rsid w:val="00BE7317"/>
    <w:rsid w:val="00BE735E"/>
    <w:rsid w:val="00BE73A1"/>
    <w:rsid w:val="00BE73A5"/>
    <w:rsid w:val="00BE743C"/>
    <w:rsid w:val="00BE761A"/>
    <w:rsid w:val="00BE7768"/>
    <w:rsid w:val="00BE778F"/>
    <w:rsid w:val="00BE77C2"/>
    <w:rsid w:val="00BE77CD"/>
    <w:rsid w:val="00BE7890"/>
    <w:rsid w:val="00BE78B5"/>
    <w:rsid w:val="00BE7905"/>
    <w:rsid w:val="00BE7943"/>
    <w:rsid w:val="00BE7A20"/>
    <w:rsid w:val="00BE7C2F"/>
    <w:rsid w:val="00BE7EBD"/>
    <w:rsid w:val="00BE7F41"/>
    <w:rsid w:val="00BF00CC"/>
    <w:rsid w:val="00BF026B"/>
    <w:rsid w:val="00BF026E"/>
    <w:rsid w:val="00BF0272"/>
    <w:rsid w:val="00BF0397"/>
    <w:rsid w:val="00BF045B"/>
    <w:rsid w:val="00BF06CF"/>
    <w:rsid w:val="00BF078B"/>
    <w:rsid w:val="00BF07A6"/>
    <w:rsid w:val="00BF07EB"/>
    <w:rsid w:val="00BF07F7"/>
    <w:rsid w:val="00BF08C5"/>
    <w:rsid w:val="00BF08CF"/>
    <w:rsid w:val="00BF09C3"/>
    <w:rsid w:val="00BF0A21"/>
    <w:rsid w:val="00BF0A61"/>
    <w:rsid w:val="00BF0A7B"/>
    <w:rsid w:val="00BF0C9E"/>
    <w:rsid w:val="00BF0E2B"/>
    <w:rsid w:val="00BF0EFC"/>
    <w:rsid w:val="00BF1014"/>
    <w:rsid w:val="00BF108E"/>
    <w:rsid w:val="00BF10EB"/>
    <w:rsid w:val="00BF13D0"/>
    <w:rsid w:val="00BF14E7"/>
    <w:rsid w:val="00BF1533"/>
    <w:rsid w:val="00BF1596"/>
    <w:rsid w:val="00BF16BA"/>
    <w:rsid w:val="00BF17FB"/>
    <w:rsid w:val="00BF1819"/>
    <w:rsid w:val="00BF19AA"/>
    <w:rsid w:val="00BF19B7"/>
    <w:rsid w:val="00BF19E3"/>
    <w:rsid w:val="00BF1A70"/>
    <w:rsid w:val="00BF1AA6"/>
    <w:rsid w:val="00BF1AB7"/>
    <w:rsid w:val="00BF1BB8"/>
    <w:rsid w:val="00BF1BD2"/>
    <w:rsid w:val="00BF1BE0"/>
    <w:rsid w:val="00BF1C05"/>
    <w:rsid w:val="00BF1C6E"/>
    <w:rsid w:val="00BF1C70"/>
    <w:rsid w:val="00BF1C89"/>
    <w:rsid w:val="00BF1CCA"/>
    <w:rsid w:val="00BF1E63"/>
    <w:rsid w:val="00BF1ECC"/>
    <w:rsid w:val="00BF1F1D"/>
    <w:rsid w:val="00BF1FFB"/>
    <w:rsid w:val="00BF201F"/>
    <w:rsid w:val="00BF20AA"/>
    <w:rsid w:val="00BF20E4"/>
    <w:rsid w:val="00BF2189"/>
    <w:rsid w:val="00BF22A8"/>
    <w:rsid w:val="00BF22D2"/>
    <w:rsid w:val="00BF22E8"/>
    <w:rsid w:val="00BF2329"/>
    <w:rsid w:val="00BF23EA"/>
    <w:rsid w:val="00BF242B"/>
    <w:rsid w:val="00BF24DA"/>
    <w:rsid w:val="00BF267D"/>
    <w:rsid w:val="00BF26B4"/>
    <w:rsid w:val="00BF26EC"/>
    <w:rsid w:val="00BF28AB"/>
    <w:rsid w:val="00BF28D9"/>
    <w:rsid w:val="00BF2A1B"/>
    <w:rsid w:val="00BF2A7A"/>
    <w:rsid w:val="00BF2C6F"/>
    <w:rsid w:val="00BF2CED"/>
    <w:rsid w:val="00BF2D08"/>
    <w:rsid w:val="00BF2D1E"/>
    <w:rsid w:val="00BF2D43"/>
    <w:rsid w:val="00BF2D54"/>
    <w:rsid w:val="00BF2DAF"/>
    <w:rsid w:val="00BF2EA5"/>
    <w:rsid w:val="00BF2F1F"/>
    <w:rsid w:val="00BF2FBF"/>
    <w:rsid w:val="00BF3011"/>
    <w:rsid w:val="00BF30FC"/>
    <w:rsid w:val="00BF3213"/>
    <w:rsid w:val="00BF3255"/>
    <w:rsid w:val="00BF327F"/>
    <w:rsid w:val="00BF328D"/>
    <w:rsid w:val="00BF3396"/>
    <w:rsid w:val="00BF33C8"/>
    <w:rsid w:val="00BF33F7"/>
    <w:rsid w:val="00BF35AB"/>
    <w:rsid w:val="00BF3774"/>
    <w:rsid w:val="00BF38BB"/>
    <w:rsid w:val="00BF38F1"/>
    <w:rsid w:val="00BF3934"/>
    <w:rsid w:val="00BF395A"/>
    <w:rsid w:val="00BF3BC2"/>
    <w:rsid w:val="00BF3C39"/>
    <w:rsid w:val="00BF3C5B"/>
    <w:rsid w:val="00BF3C67"/>
    <w:rsid w:val="00BF3CA3"/>
    <w:rsid w:val="00BF3CCD"/>
    <w:rsid w:val="00BF3CEC"/>
    <w:rsid w:val="00BF3D93"/>
    <w:rsid w:val="00BF3E06"/>
    <w:rsid w:val="00BF3E2D"/>
    <w:rsid w:val="00BF3F47"/>
    <w:rsid w:val="00BF3FD9"/>
    <w:rsid w:val="00BF4042"/>
    <w:rsid w:val="00BF412B"/>
    <w:rsid w:val="00BF424F"/>
    <w:rsid w:val="00BF4282"/>
    <w:rsid w:val="00BF42B3"/>
    <w:rsid w:val="00BF42E4"/>
    <w:rsid w:val="00BF42EE"/>
    <w:rsid w:val="00BF435D"/>
    <w:rsid w:val="00BF44EA"/>
    <w:rsid w:val="00BF4783"/>
    <w:rsid w:val="00BF478C"/>
    <w:rsid w:val="00BF4800"/>
    <w:rsid w:val="00BF4828"/>
    <w:rsid w:val="00BF48FA"/>
    <w:rsid w:val="00BF49E2"/>
    <w:rsid w:val="00BF4A0C"/>
    <w:rsid w:val="00BF4A2C"/>
    <w:rsid w:val="00BF4A63"/>
    <w:rsid w:val="00BF4B45"/>
    <w:rsid w:val="00BF4C15"/>
    <w:rsid w:val="00BF4C3E"/>
    <w:rsid w:val="00BF4D39"/>
    <w:rsid w:val="00BF4D61"/>
    <w:rsid w:val="00BF4E75"/>
    <w:rsid w:val="00BF4EA6"/>
    <w:rsid w:val="00BF4EF1"/>
    <w:rsid w:val="00BF4F89"/>
    <w:rsid w:val="00BF4F97"/>
    <w:rsid w:val="00BF50A5"/>
    <w:rsid w:val="00BF50A6"/>
    <w:rsid w:val="00BF5169"/>
    <w:rsid w:val="00BF5192"/>
    <w:rsid w:val="00BF5216"/>
    <w:rsid w:val="00BF52B0"/>
    <w:rsid w:val="00BF52D1"/>
    <w:rsid w:val="00BF52D5"/>
    <w:rsid w:val="00BF53E9"/>
    <w:rsid w:val="00BF5555"/>
    <w:rsid w:val="00BF5615"/>
    <w:rsid w:val="00BF5743"/>
    <w:rsid w:val="00BF57E3"/>
    <w:rsid w:val="00BF580B"/>
    <w:rsid w:val="00BF5852"/>
    <w:rsid w:val="00BF586B"/>
    <w:rsid w:val="00BF589E"/>
    <w:rsid w:val="00BF58B7"/>
    <w:rsid w:val="00BF58DE"/>
    <w:rsid w:val="00BF59EF"/>
    <w:rsid w:val="00BF5A59"/>
    <w:rsid w:val="00BF5A8E"/>
    <w:rsid w:val="00BF5ADC"/>
    <w:rsid w:val="00BF5AF2"/>
    <w:rsid w:val="00BF5B00"/>
    <w:rsid w:val="00BF5B7C"/>
    <w:rsid w:val="00BF5BD6"/>
    <w:rsid w:val="00BF5C3E"/>
    <w:rsid w:val="00BF5C4B"/>
    <w:rsid w:val="00BF5C66"/>
    <w:rsid w:val="00BF5C71"/>
    <w:rsid w:val="00BF5C99"/>
    <w:rsid w:val="00BF5CAE"/>
    <w:rsid w:val="00BF5D47"/>
    <w:rsid w:val="00BF5DAD"/>
    <w:rsid w:val="00BF5E4A"/>
    <w:rsid w:val="00BF5EA6"/>
    <w:rsid w:val="00BF5EF1"/>
    <w:rsid w:val="00BF5F7A"/>
    <w:rsid w:val="00BF601F"/>
    <w:rsid w:val="00BF60CE"/>
    <w:rsid w:val="00BF6131"/>
    <w:rsid w:val="00BF6312"/>
    <w:rsid w:val="00BF6343"/>
    <w:rsid w:val="00BF652E"/>
    <w:rsid w:val="00BF6820"/>
    <w:rsid w:val="00BF689F"/>
    <w:rsid w:val="00BF690F"/>
    <w:rsid w:val="00BF697F"/>
    <w:rsid w:val="00BF6A55"/>
    <w:rsid w:val="00BF6D5A"/>
    <w:rsid w:val="00BF6D8D"/>
    <w:rsid w:val="00BF6E81"/>
    <w:rsid w:val="00BF6EE5"/>
    <w:rsid w:val="00BF6F63"/>
    <w:rsid w:val="00BF7081"/>
    <w:rsid w:val="00BF7218"/>
    <w:rsid w:val="00BF7296"/>
    <w:rsid w:val="00BF7299"/>
    <w:rsid w:val="00BF72B9"/>
    <w:rsid w:val="00BF72C6"/>
    <w:rsid w:val="00BF732E"/>
    <w:rsid w:val="00BF73FB"/>
    <w:rsid w:val="00BF7476"/>
    <w:rsid w:val="00BF74B0"/>
    <w:rsid w:val="00BF74F6"/>
    <w:rsid w:val="00BF7540"/>
    <w:rsid w:val="00BF7577"/>
    <w:rsid w:val="00BF7718"/>
    <w:rsid w:val="00BF7725"/>
    <w:rsid w:val="00BF7762"/>
    <w:rsid w:val="00BF7781"/>
    <w:rsid w:val="00BF77B1"/>
    <w:rsid w:val="00BF77B8"/>
    <w:rsid w:val="00BF780B"/>
    <w:rsid w:val="00BF784D"/>
    <w:rsid w:val="00BF7965"/>
    <w:rsid w:val="00BF796E"/>
    <w:rsid w:val="00BF79AD"/>
    <w:rsid w:val="00BF79DB"/>
    <w:rsid w:val="00BF79EB"/>
    <w:rsid w:val="00BF7A29"/>
    <w:rsid w:val="00BF7A6A"/>
    <w:rsid w:val="00BF7B4B"/>
    <w:rsid w:val="00BF7BC4"/>
    <w:rsid w:val="00BF7CBD"/>
    <w:rsid w:val="00BF7D1C"/>
    <w:rsid w:val="00BF7F9E"/>
    <w:rsid w:val="00BF7FA9"/>
    <w:rsid w:val="00BF7FE9"/>
    <w:rsid w:val="00C000C7"/>
    <w:rsid w:val="00C002BE"/>
    <w:rsid w:val="00C002F7"/>
    <w:rsid w:val="00C00443"/>
    <w:rsid w:val="00C0045D"/>
    <w:rsid w:val="00C00490"/>
    <w:rsid w:val="00C0053F"/>
    <w:rsid w:val="00C0056E"/>
    <w:rsid w:val="00C00698"/>
    <w:rsid w:val="00C0069E"/>
    <w:rsid w:val="00C00706"/>
    <w:rsid w:val="00C0082E"/>
    <w:rsid w:val="00C008CF"/>
    <w:rsid w:val="00C008EE"/>
    <w:rsid w:val="00C008F9"/>
    <w:rsid w:val="00C00A07"/>
    <w:rsid w:val="00C00AEF"/>
    <w:rsid w:val="00C00AF0"/>
    <w:rsid w:val="00C00BF9"/>
    <w:rsid w:val="00C00CDA"/>
    <w:rsid w:val="00C00D1E"/>
    <w:rsid w:val="00C00E27"/>
    <w:rsid w:val="00C00E79"/>
    <w:rsid w:val="00C00EE3"/>
    <w:rsid w:val="00C00F6C"/>
    <w:rsid w:val="00C01050"/>
    <w:rsid w:val="00C0110D"/>
    <w:rsid w:val="00C0114A"/>
    <w:rsid w:val="00C0115E"/>
    <w:rsid w:val="00C01185"/>
    <w:rsid w:val="00C011E7"/>
    <w:rsid w:val="00C01212"/>
    <w:rsid w:val="00C0126C"/>
    <w:rsid w:val="00C01290"/>
    <w:rsid w:val="00C0129E"/>
    <w:rsid w:val="00C012C1"/>
    <w:rsid w:val="00C01390"/>
    <w:rsid w:val="00C013EE"/>
    <w:rsid w:val="00C015AF"/>
    <w:rsid w:val="00C01646"/>
    <w:rsid w:val="00C0165B"/>
    <w:rsid w:val="00C0168B"/>
    <w:rsid w:val="00C016F8"/>
    <w:rsid w:val="00C01774"/>
    <w:rsid w:val="00C018DD"/>
    <w:rsid w:val="00C019E4"/>
    <w:rsid w:val="00C01A3D"/>
    <w:rsid w:val="00C01D80"/>
    <w:rsid w:val="00C01FEC"/>
    <w:rsid w:val="00C0205D"/>
    <w:rsid w:val="00C02066"/>
    <w:rsid w:val="00C02244"/>
    <w:rsid w:val="00C022C4"/>
    <w:rsid w:val="00C022D6"/>
    <w:rsid w:val="00C022DA"/>
    <w:rsid w:val="00C02329"/>
    <w:rsid w:val="00C023AA"/>
    <w:rsid w:val="00C023F0"/>
    <w:rsid w:val="00C02401"/>
    <w:rsid w:val="00C0254F"/>
    <w:rsid w:val="00C02564"/>
    <w:rsid w:val="00C026B2"/>
    <w:rsid w:val="00C026C0"/>
    <w:rsid w:val="00C02763"/>
    <w:rsid w:val="00C02773"/>
    <w:rsid w:val="00C027FB"/>
    <w:rsid w:val="00C027FC"/>
    <w:rsid w:val="00C02B3C"/>
    <w:rsid w:val="00C02B3E"/>
    <w:rsid w:val="00C02C10"/>
    <w:rsid w:val="00C02CC7"/>
    <w:rsid w:val="00C02D5A"/>
    <w:rsid w:val="00C02DB2"/>
    <w:rsid w:val="00C02DCC"/>
    <w:rsid w:val="00C02F83"/>
    <w:rsid w:val="00C02FC0"/>
    <w:rsid w:val="00C03158"/>
    <w:rsid w:val="00C032D9"/>
    <w:rsid w:val="00C03362"/>
    <w:rsid w:val="00C03397"/>
    <w:rsid w:val="00C03456"/>
    <w:rsid w:val="00C03596"/>
    <w:rsid w:val="00C035DA"/>
    <w:rsid w:val="00C035F0"/>
    <w:rsid w:val="00C03646"/>
    <w:rsid w:val="00C0376F"/>
    <w:rsid w:val="00C03797"/>
    <w:rsid w:val="00C037A7"/>
    <w:rsid w:val="00C03935"/>
    <w:rsid w:val="00C039DA"/>
    <w:rsid w:val="00C039E7"/>
    <w:rsid w:val="00C03B14"/>
    <w:rsid w:val="00C03B54"/>
    <w:rsid w:val="00C03BC7"/>
    <w:rsid w:val="00C03D26"/>
    <w:rsid w:val="00C03D58"/>
    <w:rsid w:val="00C03E7A"/>
    <w:rsid w:val="00C03EC1"/>
    <w:rsid w:val="00C03F00"/>
    <w:rsid w:val="00C03F62"/>
    <w:rsid w:val="00C03FF9"/>
    <w:rsid w:val="00C04018"/>
    <w:rsid w:val="00C04024"/>
    <w:rsid w:val="00C04170"/>
    <w:rsid w:val="00C04184"/>
    <w:rsid w:val="00C042E9"/>
    <w:rsid w:val="00C04372"/>
    <w:rsid w:val="00C04436"/>
    <w:rsid w:val="00C04736"/>
    <w:rsid w:val="00C04784"/>
    <w:rsid w:val="00C047B4"/>
    <w:rsid w:val="00C0484A"/>
    <w:rsid w:val="00C0491A"/>
    <w:rsid w:val="00C0495E"/>
    <w:rsid w:val="00C04C11"/>
    <w:rsid w:val="00C04CF9"/>
    <w:rsid w:val="00C04D8F"/>
    <w:rsid w:val="00C04D98"/>
    <w:rsid w:val="00C04E97"/>
    <w:rsid w:val="00C04EC2"/>
    <w:rsid w:val="00C04ED9"/>
    <w:rsid w:val="00C04FFE"/>
    <w:rsid w:val="00C0506C"/>
    <w:rsid w:val="00C050B0"/>
    <w:rsid w:val="00C050EF"/>
    <w:rsid w:val="00C0514A"/>
    <w:rsid w:val="00C05241"/>
    <w:rsid w:val="00C0533F"/>
    <w:rsid w:val="00C0537D"/>
    <w:rsid w:val="00C05446"/>
    <w:rsid w:val="00C055BA"/>
    <w:rsid w:val="00C055C1"/>
    <w:rsid w:val="00C05724"/>
    <w:rsid w:val="00C05783"/>
    <w:rsid w:val="00C057D3"/>
    <w:rsid w:val="00C058BD"/>
    <w:rsid w:val="00C05955"/>
    <w:rsid w:val="00C05B6F"/>
    <w:rsid w:val="00C05BAF"/>
    <w:rsid w:val="00C05CCF"/>
    <w:rsid w:val="00C05DFE"/>
    <w:rsid w:val="00C05EA2"/>
    <w:rsid w:val="00C05EEC"/>
    <w:rsid w:val="00C05F55"/>
    <w:rsid w:val="00C05FAF"/>
    <w:rsid w:val="00C0603C"/>
    <w:rsid w:val="00C06178"/>
    <w:rsid w:val="00C061B6"/>
    <w:rsid w:val="00C0627A"/>
    <w:rsid w:val="00C06349"/>
    <w:rsid w:val="00C064FF"/>
    <w:rsid w:val="00C0669A"/>
    <w:rsid w:val="00C0670E"/>
    <w:rsid w:val="00C0671D"/>
    <w:rsid w:val="00C06757"/>
    <w:rsid w:val="00C06796"/>
    <w:rsid w:val="00C06821"/>
    <w:rsid w:val="00C068C7"/>
    <w:rsid w:val="00C06A08"/>
    <w:rsid w:val="00C06A23"/>
    <w:rsid w:val="00C06AEF"/>
    <w:rsid w:val="00C06C47"/>
    <w:rsid w:val="00C06C48"/>
    <w:rsid w:val="00C06C5E"/>
    <w:rsid w:val="00C06D1A"/>
    <w:rsid w:val="00C06DC8"/>
    <w:rsid w:val="00C06E23"/>
    <w:rsid w:val="00C06E33"/>
    <w:rsid w:val="00C06F38"/>
    <w:rsid w:val="00C06FB1"/>
    <w:rsid w:val="00C06FBB"/>
    <w:rsid w:val="00C06FDB"/>
    <w:rsid w:val="00C07000"/>
    <w:rsid w:val="00C07078"/>
    <w:rsid w:val="00C07123"/>
    <w:rsid w:val="00C0713E"/>
    <w:rsid w:val="00C07167"/>
    <w:rsid w:val="00C072A2"/>
    <w:rsid w:val="00C0731B"/>
    <w:rsid w:val="00C0734C"/>
    <w:rsid w:val="00C073E1"/>
    <w:rsid w:val="00C07485"/>
    <w:rsid w:val="00C0757D"/>
    <w:rsid w:val="00C07593"/>
    <w:rsid w:val="00C07690"/>
    <w:rsid w:val="00C076C7"/>
    <w:rsid w:val="00C07783"/>
    <w:rsid w:val="00C07946"/>
    <w:rsid w:val="00C079BF"/>
    <w:rsid w:val="00C079C2"/>
    <w:rsid w:val="00C07A2F"/>
    <w:rsid w:val="00C07A36"/>
    <w:rsid w:val="00C07B3C"/>
    <w:rsid w:val="00C07BA2"/>
    <w:rsid w:val="00C07C3C"/>
    <w:rsid w:val="00C07DDD"/>
    <w:rsid w:val="00C07DFA"/>
    <w:rsid w:val="00C07E84"/>
    <w:rsid w:val="00C10030"/>
    <w:rsid w:val="00C100D3"/>
    <w:rsid w:val="00C100FA"/>
    <w:rsid w:val="00C101D0"/>
    <w:rsid w:val="00C101D1"/>
    <w:rsid w:val="00C101DE"/>
    <w:rsid w:val="00C1020A"/>
    <w:rsid w:val="00C1028B"/>
    <w:rsid w:val="00C10626"/>
    <w:rsid w:val="00C1087D"/>
    <w:rsid w:val="00C108D3"/>
    <w:rsid w:val="00C1096F"/>
    <w:rsid w:val="00C10B0D"/>
    <w:rsid w:val="00C10BD8"/>
    <w:rsid w:val="00C10C16"/>
    <w:rsid w:val="00C10C41"/>
    <w:rsid w:val="00C10C6F"/>
    <w:rsid w:val="00C10D1A"/>
    <w:rsid w:val="00C10E25"/>
    <w:rsid w:val="00C10E5B"/>
    <w:rsid w:val="00C10E62"/>
    <w:rsid w:val="00C10E89"/>
    <w:rsid w:val="00C10EC2"/>
    <w:rsid w:val="00C10F25"/>
    <w:rsid w:val="00C1109D"/>
    <w:rsid w:val="00C1111C"/>
    <w:rsid w:val="00C11189"/>
    <w:rsid w:val="00C1127A"/>
    <w:rsid w:val="00C1128B"/>
    <w:rsid w:val="00C11327"/>
    <w:rsid w:val="00C11345"/>
    <w:rsid w:val="00C1135B"/>
    <w:rsid w:val="00C113CE"/>
    <w:rsid w:val="00C113DC"/>
    <w:rsid w:val="00C114BE"/>
    <w:rsid w:val="00C1152F"/>
    <w:rsid w:val="00C11629"/>
    <w:rsid w:val="00C116FC"/>
    <w:rsid w:val="00C1176F"/>
    <w:rsid w:val="00C117DE"/>
    <w:rsid w:val="00C11894"/>
    <w:rsid w:val="00C1194C"/>
    <w:rsid w:val="00C1195D"/>
    <w:rsid w:val="00C119AE"/>
    <w:rsid w:val="00C119B9"/>
    <w:rsid w:val="00C11A69"/>
    <w:rsid w:val="00C11B5E"/>
    <w:rsid w:val="00C11B9A"/>
    <w:rsid w:val="00C11D83"/>
    <w:rsid w:val="00C11E07"/>
    <w:rsid w:val="00C11F4C"/>
    <w:rsid w:val="00C11F5B"/>
    <w:rsid w:val="00C120D4"/>
    <w:rsid w:val="00C120EE"/>
    <w:rsid w:val="00C12156"/>
    <w:rsid w:val="00C12228"/>
    <w:rsid w:val="00C1225D"/>
    <w:rsid w:val="00C122C2"/>
    <w:rsid w:val="00C122D4"/>
    <w:rsid w:val="00C122D9"/>
    <w:rsid w:val="00C123C3"/>
    <w:rsid w:val="00C123DE"/>
    <w:rsid w:val="00C12405"/>
    <w:rsid w:val="00C12476"/>
    <w:rsid w:val="00C12515"/>
    <w:rsid w:val="00C12733"/>
    <w:rsid w:val="00C1275B"/>
    <w:rsid w:val="00C1279F"/>
    <w:rsid w:val="00C12855"/>
    <w:rsid w:val="00C1288D"/>
    <w:rsid w:val="00C128D2"/>
    <w:rsid w:val="00C129C4"/>
    <w:rsid w:val="00C12A08"/>
    <w:rsid w:val="00C12A60"/>
    <w:rsid w:val="00C12A83"/>
    <w:rsid w:val="00C12ACD"/>
    <w:rsid w:val="00C12B64"/>
    <w:rsid w:val="00C12BE8"/>
    <w:rsid w:val="00C12CC7"/>
    <w:rsid w:val="00C12D05"/>
    <w:rsid w:val="00C12EE5"/>
    <w:rsid w:val="00C12F0D"/>
    <w:rsid w:val="00C12F5E"/>
    <w:rsid w:val="00C12FFD"/>
    <w:rsid w:val="00C13035"/>
    <w:rsid w:val="00C13141"/>
    <w:rsid w:val="00C1314F"/>
    <w:rsid w:val="00C132D0"/>
    <w:rsid w:val="00C1332B"/>
    <w:rsid w:val="00C13363"/>
    <w:rsid w:val="00C1336A"/>
    <w:rsid w:val="00C133A0"/>
    <w:rsid w:val="00C134CB"/>
    <w:rsid w:val="00C1354D"/>
    <w:rsid w:val="00C135F2"/>
    <w:rsid w:val="00C13652"/>
    <w:rsid w:val="00C136FB"/>
    <w:rsid w:val="00C136FD"/>
    <w:rsid w:val="00C1371F"/>
    <w:rsid w:val="00C1374B"/>
    <w:rsid w:val="00C13751"/>
    <w:rsid w:val="00C13803"/>
    <w:rsid w:val="00C13822"/>
    <w:rsid w:val="00C1383A"/>
    <w:rsid w:val="00C13937"/>
    <w:rsid w:val="00C139E0"/>
    <w:rsid w:val="00C13A59"/>
    <w:rsid w:val="00C13AA5"/>
    <w:rsid w:val="00C13ADC"/>
    <w:rsid w:val="00C13BBD"/>
    <w:rsid w:val="00C13C1B"/>
    <w:rsid w:val="00C13C7E"/>
    <w:rsid w:val="00C13C89"/>
    <w:rsid w:val="00C13C96"/>
    <w:rsid w:val="00C13CF8"/>
    <w:rsid w:val="00C13E60"/>
    <w:rsid w:val="00C13EEE"/>
    <w:rsid w:val="00C13F6C"/>
    <w:rsid w:val="00C1406F"/>
    <w:rsid w:val="00C1416D"/>
    <w:rsid w:val="00C141D7"/>
    <w:rsid w:val="00C141F0"/>
    <w:rsid w:val="00C143AE"/>
    <w:rsid w:val="00C144A0"/>
    <w:rsid w:val="00C144C2"/>
    <w:rsid w:val="00C14526"/>
    <w:rsid w:val="00C145D9"/>
    <w:rsid w:val="00C14A2C"/>
    <w:rsid w:val="00C14B72"/>
    <w:rsid w:val="00C14B82"/>
    <w:rsid w:val="00C14C4F"/>
    <w:rsid w:val="00C14C8F"/>
    <w:rsid w:val="00C14D19"/>
    <w:rsid w:val="00C14E45"/>
    <w:rsid w:val="00C14F68"/>
    <w:rsid w:val="00C14F7F"/>
    <w:rsid w:val="00C15042"/>
    <w:rsid w:val="00C15076"/>
    <w:rsid w:val="00C150BB"/>
    <w:rsid w:val="00C150FC"/>
    <w:rsid w:val="00C1513F"/>
    <w:rsid w:val="00C1515E"/>
    <w:rsid w:val="00C151EF"/>
    <w:rsid w:val="00C15292"/>
    <w:rsid w:val="00C15332"/>
    <w:rsid w:val="00C15459"/>
    <w:rsid w:val="00C15574"/>
    <w:rsid w:val="00C15598"/>
    <w:rsid w:val="00C15608"/>
    <w:rsid w:val="00C157A2"/>
    <w:rsid w:val="00C157FE"/>
    <w:rsid w:val="00C15801"/>
    <w:rsid w:val="00C15814"/>
    <w:rsid w:val="00C15836"/>
    <w:rsid w:val="00C1587C"/>
    <w:rsid w:val="00C158D6"/>
    <w:rsid w:val="00C158E6"/>
    <w:rsid w:val="00C15971"/>
    <w:rsid w:val="00C159C0"/>
    <w:rsid w:val="00C15A13"/>
    <w:rsid w:val="00C15A2C"/>
    <w:rsid w:val="00C15A64"/>
    <w:rsid w:val="00C15AE9"/>
    <w:rsid w:val="00C15B2E"/>
    <w:rsid w:val="00C15B68"/>
    <w:rsid w:val="00C15B93"/>
    <w:rsid w:val="00C15C5B"/>
    <w:rsid w:val="00C16141"/>
    <w:rsid w:val="00C16212"/>
    <w:rsid w:val="00C162C4"/>
    <w:rsid w:val="00C16369"/>
    <w:rsid w:val="00C16418"/>
    <w:rsid w:val="00C16563"/>
    <w:rsid w:val="00C1665F"/>
    <w:rsid w:val="00C16693"/>
    <w:rsid w:val="00C166F3"/>
    <w:rsid w:val="00C16756"/>
    <w:rsid w:val="00C16872"/>
    <w:rsid w:val="00C168D4"/>
    <w:rsid w:val="00C16956"/>
    <w:rsid w:val="00C16A36"/>
    <w:rsid w:val="00C16B7C"/>
    <w:rsid w:val="00C16B87"/>
    <w:rsid w:val="00C16CD0"/>
    <w:rsid w:val="00C16E99"/>
    <w:rsid w:val="00C16FB1"/>
    <w:rsid w:val="00C17101"/>
    <w:rsid w:val="00C17230"/>
    <w:rsid w:val="00C172E4"/>
    <w:rsid w:val="00C172F6"/>
    <w:rsid w:val="00C174BF"/>
    <w:rsid w:val="00C1753A"/>
    <w:rsid w:val="00C17591"/>
    <w:rsid w:val="00C175D7"/>
    <w:rsid w:val="00C17600"/>
    <w:rsid w:val="00C176B7"/>
    <w:rsid w:val="00C17716"/>
    <w:rsid w:val="00C17820"/>
    <w:rsid w:val="00C17880"/>
    <w:rsid w:val="00C1788B"/>
    <w:rsid w:val="00C178C5"/>
    <w:rsid w:val="00C179EF"/>
    <w:rsid w:val="00C179F2"/>
    <w:rsid w:val="00C17B4F"/>
    <w:rsid w:val="00C17C36"/>
    <w:rsid w:val="00C17CBB"/>
    <w:rsid w:val="00C17D3B"/>
    <w:rsid w:val="00C17E88"/>
    <w:rsid w:val="00C17E92"/>
    <w:rsid w:val="00C2008E"/>
    <w:rsid w:val="00C2012F"/>
    <w:rsid w:val="00C201CA"/>
    <w:rsid w:val="00C201CD"/>
    <w:rsid w:val="00C2021B"/>
    <w:rsid w:val="00C2029D"/>
    <w:rsid w:val="00C204E4"/>
    <w:rsid w:val="00C20542"/>
    <w:rsid w:val="00C20567"/>
    <w:rsid w:val="00C207AA"/>
    <w:rsid w:val="00C207B5"/>
    <w:rsid w:val="00C20872"/>
    <w:rsid w:val="00C20918"/>
    <w:rsid w:val="00C20966"/>
    <w:rsid w:val="00C20989"/>
    <w:rsid w:val="00C20A4D"/>
    <w:rsid w:val="00C20BD0"/>
    <w:rsid w:val="00C20BD1"/>
    <w:rsid w:val="00C20CCE"/>
    <w:rsid w:val="00C20CE5"/>
    <w:rsid w:val="00C20E8C"/>
    <w:rsid w:val="00C20EDB"/>
    <w:rsid w:val="00C20EEC"/>
    <w:rsid w:val="00C20F32"/>
    <w:rsid w:val="00C20F3F"/>
    <w:rsid w:val="00C20F7F"/>
    <w:rsid w:val="00C20FE1"/>
    <w:rsid w:val="00C20FFB"/>
    <w:rsid w:val="00C210D7"/>
    <w:rsid w:val="00C210EA"/>
    <w:rsid w:val="00C210F2"/>
    <w:rsid w:val="00C2114F"/>
    <w:rsid w:val="00C21154"/>
    <w:rsid w:val="00C21182"/>
    <w:rsid w:val="00C21293"/>
    <w:rsid w:val="00C21350"/>
    <w:rsid w:val="00C213B9"/>
    <w:rsid w:val="00C21419"/>
    <w:rsid w:val="00C21426"/>
    <w:rsid w:val="00C21455"/>
    <w:rsid w:val="00C21486"/>
    <w:rsid w:val="00C215CD"/>
    <w:rsid w:val="00C216DB"/>
    <w:rsid w:val="00C216E1"/>
    <w:rsid w:val="00C2183E"/>
    <w:rsid w:val="00C21858"/>
    <w:rsid w:val="00C218B7"/>
    <w:rsid w:val="00C218EE"/>
    <w:rsid w:val="00C218FF"/>
    <w:rsid w:val="00C219AF"/>
    <w:rsid w:val="00C219FD"/>
    <w:rsid w:val="00C21A88"/>
    <w:rsid w:val="00C21BB0"/>
    <w:rsid w:val="00C21C02"/>
    <w:rsid w:val="00C21C39"/>
    <w:rsid w:val="00C21D16"/>
    <w:rsid w:val="00C21E42"/>
    <w:rsid w:val="00C21E7F"/>
    <w:rsid w:val="00C21EB1"/>
    <w:rsid w:val="00C21F13"/>
    <w:rsid w:val="00C21F8C"/>
    <w:rsid w:val="00C22090"/>
    <w:rsid w:val="00C2210B"/>
    <w:rsid w:val="00C22135"/>
    <w:rsid w:val="00C22137"/>
    <w:rsid w:val="00C22289"/>
    <w:rsid w:val="00C22323"/>
    <w:rsid w:val="00C22353"/>
    <w:rsid w:val="00C223AF"/>
    <w:rsid w:val="00C22521"/>
    <w:rsid w:val="00C227A2"/>
    <w:rsid w:val="00C22902"/>
    <w:rsid w:val="00C22938"/>
    <w:rsid w:val="00C229D9"/>
    <w:rsid w:val="00C22A47"/>
    <w:rsid w:val="00C22A81"/>
    <w:rsid w:val="00C22AB6"/>
    <w:rsid w:val="00C22CCF"/>
    <w:rsid w:val="00C22D16"/>
    <w:rsid w:val="00C22D2F"/>
    <w:rsid w:val="00C22D53"/>
    <w:rsid w:val="00C22DF7"/>
    <w:rsid w:val="00C22E8B"/>
    <w:rsid w:val="00C2313A"/>
    <w:rsid w:val="00C231CC"/>
    <w:rsid w:val="00C2322F"/>
    <w:rsid w:val="00C2326C"/>
    <w:rsid w:val="00C232AC"/>
    <w:rsid w:val="00C23304"/>
    <w:rsid w:val="00C2339F"/>
    <w:rsid w:val="00C23440"/>
    <w:rsid w:val="00C234F9"/>
    <w:rsid w:val="00C2368E"/>
    <w:rsid w:val="00C236C3"/>
    <w:rsid w:val="00C2377B"/>
    <w:rsid w:val="00C2378B"/>
    <w:rsid w:val="00C23853"/>
    <w:rsid w:val="00C23878"/>
    <w:rsid w:val="00C238D9"/>
    <w:rsid w:val="00C23B8F"/>
    <w:rsid w:val="00C23C24"/>
    <w:rsid w:val="00C23C3F"/>
    <w:rsid w:val="00C23FA8"/>
    <w:rsid w:val="00C24024"/>
    <w:rsid w:val="00C24069"/>
    <w:rsid w:val="00C24168"/>
    <w:rsid w:val="00C24175"/>
    <w:rsid w:val="00C2422D"/>
    <w:rsid w:val="00C2446F"/>
    <w:rsid w:val="00C24485"/>
    <w:rsid w:val="00C244EA"/>
    <w:rsid w:val="00C2452D"/>
    <w:rsid w:val="00C2453E"/>
    <w:rsid w:val="00C2462E"/>
    <w:rsid w:val="00C247B0"/>
    <w:rsid w:val="00C248B8"/>
    <w:rsid w:val="00C249F7"/>
    <w:rsid w:val="00C24A08"/>
    <w:rsid w:val="00C24A9D"/>
    <w:rsid w:val="00C24BC4"/>
    <w:rsid w:val="00C24D29"/>
    <w:rsid w:val="00C24D7B"/>
    <w:rsid w:val="00C24D7F"/>
    <w:rsid w:val="00C24F46"/>
    <w:rsid w:val="00C24F7C"/>
    <w:rsid w:val="00C250DE"/>
    <w:rsid w:val="00C250FE"/>
    <w:rsid w:val="00C2515F"/>
    <w:rsid w:val="00C25190"/>
    <w:rsid w:val="00C2524F"/>
    <w:rsid w:val="00C252C0"/>
    <w:rsid w:val="00C252D3"/>
    <w:rsid w:val="00C2530A"/>
    <w:rsid w:val="00C25311"/>
    <w:rsid w:val="00C2538E"/>
    <w:rsid w:val="00C2546E"/>
    <w:rsid w:val="00C25517"/>
    <w:rsid w:val="00C25565"/>
    <w:rsid w:val="00C25755"/>
    <w:rsid w:val="00C257FB"/>
    <w:rsid w:val="00C25827"/>
    <w:rsid w:val="00C258BE"/>
    <w:rsid w:val="00C25953"/>
    <w:rsid w:val="00C25989"/>
    <w:rsid w:val="00C259F7"/>
    <w:rsid w:val="00C25A54"/>
    <w:rsid w:val="00C25AF2"/>
    <w:rsid w:val="00C25BC7"/>
    <w:rsid w:val="00C25C15"/>
    <w:rsid w:val="00C25CAB"/>
    <w:rsid w:val="00C25D0C"/>
    <w:rsid w:val="00C25E10"/>
    <w:rsid w:val="00C25E3F"/>
    <w:rsid w:val="00C25E8B"/>
    <w:rsid w:val="00C25EBD"/>
    <w:rsid w:val="00C25ECE"/>
    <w:rsid w:val="00C25EFE"/>
    <w:rsid w:val="00C26107"/>
    <w:rsid w:val="00C26130"/>
    <w:rsid w:val="00C26357"/>
    <w:rsid w:val="00C26460"/>
    <w:rsid w:val="00C264F5"/>
    <w:rsid w:val="00C2651E"/>
    <w:rsid w:val="00C2657D"/>
    <w:rsid w:val="00C2672F"/>
    <w:rsid w:val="00C26742"/>
    <w:rsid w:val="00C2677E"/>
    <w:rsid w:val="00C268F1"/>
    <w:rsid w:val="00C2694F"/>
    <w:rsid w:val="00C26965"/>
    <w:rsid w:val="00C26D1B"/>
    <w:rsid w:val="00C26D33"/>
    <w:rsid w:val="00C26D4D"/>
    <w:rsid w:val="00C26EAB"/>
    <w:rsid w:val="00C26F29"/>
    <w:rsid w:val="00C26FA4"/>
    <w:rsid w:val="00C2703A"/>
    <w:rsid w:val="00C27091"/>
    <w:rsid w:val="00C270E2"/>
    <w:rsid w:val="00C270F3"/>
    <w:rsid w:val="00C2712A"/>
    <w:rsid w:val="00C27157"/>
    <w:rsid w:val="00C27176"/>
    <w:rsid w:val="00C27295"/>
    <w:rsid w:val="00C272B3"/>
    <w:rsid w:val="00C2730E"/>
    <w:rsid w:val="00C2736C"/>
    <w:rsid w:val="00C274B3"/>
    <w:rsid w:val="00C27662"/>
    <w:rsid w:val="00C276FC"/>
    <w:rsid w:val="00C277DE"/>
    <w:rsid w:val="00C2781E"/>
    <w:rsid w:val="00C27C72"/>
    <w:rsid w:val="00C27D92"/>
    <w:rsid w:val="00C27DD2"/>
    <w:rsid w:val="00C27E31"/>
    <w:rsid w:val="00C27E92"/>
    <w:rsid w:val="00C27F2C"/>
    <w:rsid w:val="00C27F5F"/>
    <w:rsid w:val="00C27F65"/>
    <w:rsid w:val="00C30014"/>
    <w:rsid w:val="00C30128"/>
    <w:rsid w:val="00C30199"/>
    <w:rsid w:val="00C302A2"/>
    <w:rsid w:val="00C30367"/>
    <w:rsid w:val="00C30392"/>
    <w:rsid w:val="00C304C3"/>
    <w:rsid w:val="00C3064E"/>
    <w:rsid w:val="00C30704"/>
    <w:rsid w:val="00C30714"/>
    <w:rsid w:val="00C3089F"/>
    <w:rsid w:val="00C308B6"/>
    <w:rsid w:val="00C30900"/>
    <w:rsid w:val="00C30950"/>
    <w:rsid w:val="00C30A14"/>
    <w:rsid w:val="00C30BA3"/>
    <w:rsid w:val="00C30CA4"/>
    <w:rsid w:val="00C30D32"/>
    <w:rsid w:val="00C30DB4"/>
    <w:rsid w:val="00C30EEA"/>
    <w:rsid w:val="00C30EFB"/>
    <w:rsid w:val="00C30F1C"/>
    <w:rsid w:val="00C31057"/>
    <w:rsid w:val="00C3108E"/>
    <w:rsid w:val="00C31125"/>
    <w:rsid w:val="00C311FB"/>
    <w:rsid w:val="00C31251"/>
    <w:rsid w:val="00C3134E"/>
    <w:rsid w:val="00C313C9"/>
    <w:rsid w:val="00C31470"/>
    <w:rsid w:val="00C314D3"/>
    <w:rsid w:val="00C31538"/>
    <w:rsid w:val="00C31542"/>
    <w:rsid w:val="00C31550"/>
    <w:rsid w:val="00C315C9"/>
    <w:rsid w:val="00C31608"/>
    <w:rsid w:val="00C316F1"/>
    <w:rsid w:val="00C318F6"/>
    <w:rsid w:val="00C3198A"/>
    <w:rsid w:val="00C31A74"/>
    <w:rsid w:val="00C31A8D"/>
    <w:rsid w:val="00C31C87"/>
    <w:rsid w:val="00C31C9B"/>
    <w:rsid w:val="00C31CB9"/>
    <w:rsid w:val="00C31D97"/>
    <w:rsid w:val="00C31DDA"/>
    <w:rsid w:val="00C31E16"/>
    <w:rsid w:val="00C31EDD"/>
    <w:rsid w:val="00C31F4F"/>
    <w:rsid w:val="00C31F69"/>
    <w:rsid w:val="00C31FAD"/>
    <w:rsid w:val="00C31FE2"/>
    <w:rsid w:val="00C320BF"/>
    <w:rsid w:val="00C32133"/>
    <w:rsid w:val="00C32145"/>
    <w:rsid w:val="00C32208"/>
    <w:rsid w:val="00C3229A"/>
    <w:rsid w:val="00C322A9"/>
    <w:rsid w:val="00C322FF"/>
    <w:rsid w:val="00C3231C"/>
    <w:rsid w:val="00C3233B"/>
    <w:rsid w:val="00C323AA"/>
    <w:rsid w:val="00C323CE"/>
    <w:rsid w:val="00C32420"/>
    <w:rsid w:val="00C324CA"/>
    <w:rsid w:val="00C325E8"/>
    <w:rsid w:val="00C3261A"/>
    <w:rsid w:val="00C326C1"/>
    <w:rsid w:val="00C32788"/>
    <w:rsid w:val="00C328EA"/>
    <w:rsid w:val="00C3292D"/>
    <w:rsid w:val="00C3296B"/>
    <w:rsid w:val="00C329CA"/>
    <w:rsid w:val="00C32A90"/>
    <w:rsid w:val="00C32AEB"/>
    <w:rsid w:val="00C32C95"/>
    <w:rsid w:val="00C32CFC"/>
    <w:rsid w:val="00C32D6E"/>
    <w:rsid w:val="00C32E89"/>
    <w:rsid w:val="00C32F70"/>
    <w:rsid w:val="00C32FD6"/>
    <w:rsid w:val="00C33081"/>
    <w:rsid w:val="00C330D2"/>
    <w:rsid w:val="00C3311D"/>
    <w:rsid w:val="00C3315E"/>
    <w:rsid w:val="00C33185"/>
    <w:rsid w:val="00C331BF"/>
    <w:rsid w:val="00C3324A"/>
    <w:rsid w:val="00C332C6"/>
    <w:rsid w:val="00C33334"/>
    <w:rsid w:val="00C33342"/>
    <w:rsid w:val="00C33411"/>
    <w:rsid w:val="00C3352C"/>
    <w:rsid w:val="00C33866"/>
    <w:rsid w:val="00C338C0"/>
    <w:rsid w:val="00C338C1"/>
    <w:rsid w:val="00C3392D"/>
    <w:rsid w:val="00C33965"/>
    <w:rsid w:val="00C339F4"/>
    <w:rsid w:val="00C33CB8"/>
    <w:rsid w:val="00C33D04"/>
    <w:rsid w:val="00C33E7C"/>
    <w:rsid w:val="00C33EA9"/>
    <w:rsid w:val="00C33EB1"/>
    <w:rsid w:val="00C33F53"/>
    <w:rsid w:val="00C33FD1"/>
    <w:rsid w:val="00C340BC"/>
    <w:rsid w:val="00C340DC"/>
    <w:rsid w:val="00C34114"/>
    <w:rsid w:val="00C3417B"/>
    <w:rsid w:val="00C341F9"/>
    <w:rsid w:val="00C34242"/>
    <w:rsid w:val="00C3427B"/>
    <w:rsid w:val="00C342CF"/>
    <w:rsid w:val="00C343FC"/>
    <w:rsid w:val="00C3446A"/>
    <w:rsid w:val="00C34591"/>
    <w:rsid w:val="00C34633"/>
    <w:rsid w:val="00C3466A"/>
    <w:rsid w:val="00C3469D"/>
    <w:rsid w:val="00C346A9"/>
    <w:rsid w:val="00C346D8"/>
    <w:rsid w:val="00C3485D"/>
    <w:rsid w:val="00C3499E"/>
    <w:rsid w:val="00C34AC2"/>
    <w:rsid w:val="00C34B91"/>
    <w:rsid w:val="00C34BF6"/>
    <w:rsid w:val="00C34BFB"/>
    <w:rsid w:val="00C34CBC"/>
    <w:rsid w:val="00C34D00"/>
    <w:rsid w:val="00C34DD3"/>
    <w:rsid w:val="00C34E2C"/>
    <w:rsid w:val="00C34E41"/>
    <w:rsid w:val="00C34F86"/>
    <w:rsid w:val="00C34FE4"/>
    <w:rsid w:val="00C35012"/>
    <w:rsid w:val="00C35078"/>
    <w:rsid w:val="00C35093"/>
    <w:rsid w:val="00C350FA"/>
    <w:rsid w:val="00C35146"/>
    <w:rsid w:val="00C352D7"/>
    <w:rsid w:val="00C353A8"/>
    <w:rsid w:val="00C353F2"/>
    <w:rsid w:val="00C35436"/>
    <w:rsid w:val="00C3548D"/>
    <w:rsid w:val="00C354AB"/>
    <w:rsid w:val="00C354C5"/>
    <w:rsid w:val="00C354DA"/>
    <w:rsid w:val="00C35578"/>
    <w:rsid w:val="00C35709"/>
    <w:rsid w:val="00C357D3"/>
    <w:rsid w:val="00C357FD"/>
    <w:rsid w:val="00C35857"/>
    <w:rsid w:val="00C3585B"/>
    <w:rsid w:val="00C358C6"/>
    <w:rsid w:val="00C35900"/>
    <w:rsid w:val="00C3591B"/>
    <w:rsid w:val="00C35991"/>
    <w:rsid w:val="00C35CE2"/>
    <w:rsid w:val="00C35D0B"/>
    <w:rsid w:val="00C35EDD"/>
    <w:rsid w:val="00C35EE2"/>
    <w:rsid w:val="00C35F1B"/>
    <w:rsid w:val="00C35F27"/>
    <w:rsid w:val="00C360B1"/>
    <w:rsid w:val="00C360C4"/>
    <w:rsid w:val="00C36182"/>
    <w:rsid w:val="00C3618F"/>
    <w:rsid w:val="00C361D6"/>
    <w:rsid w:val="00C3620A"/>
    <w:rsid w:val="00C36225"/>
    <w:rsid w:val="00C3648F"/>
    <w:rsid w:val="00C3650D"/>
    <w:rsid w:val="00C36546"/>
    <w:rsid w:val="00C366BF"/>
    <w:rsid w:val="00C367A5"/>
    <w:rsid w:val="00C3688D"/>
    <w:rsid w:val="00C368AF"/>
    <w:rsid w:val="00C3690D"/>
    <w:rsid w:val="00C369CF"/>
    <w:rsid w:val="00C369E0"/>
    <w:rsid w:val="00C36B02"/>
    <w:rsid w:val="00C36E64"/>
    <w:rsid w:val="00C36EDA"/>
    <w:rsid w:val="00C36F6D"/>
    <w:rsid w:val="00C370CA"/>
    <w:rsid w:val="00C370D9"/>
    <w:rsid w:val="00C37240"/>
    <w:rsid w:val="00C372DD"/>
    <w:rsid w:val="00C3732D"/>
    <w:rsid w:val="00C37351"/>
    <w:rsid w:val="00C3737E"/>
    <w:rsid w:val="00C374ED"/>
    <w:rsid w:val="00C37520"/>
    <w:rsid w:val="00C37560"/>
    <w:rsid w:val="00C37564"/>
    <w:rsid w:val="00C376A7"/>
    <w:rsid w:val="00C37869"/>
    <w:rsid w:val="00C37891"/>
    <w:rsid w:val="00C378C1"/>
    <w:rsid w:val="00C378DC"/>
    <w:rsid w:val="00C379AF"/>
    <w:rsid w:val="00C37A16"/>
    <w:rsid w:val="00C37A20"/>
    <w:rsid w:val="00C37B63"/>
    <w:rsid w:val="00C37BBF"/>
    <w:rsid w:val="00C37C64"/>
    <w:rsid w:val="00C37F0D"/>
    <w:rsid w:val="00C37F11"/>
    <w:rsid w:val="00C37F66"/>
    <w:rsid w:val="00C400A3"/>
    <w:rsid w:val="00C4011A"/>
    <w:rsid w:val="00C401EF"/>
    <w:rsid w:val="00C402A9"/>
    <w:rsid w:val="00C402E9"/>
    <w:rsid w:val="00C403A9"/>
    <w:rsid w:val="00C40430"/>
    <w:rsid w:val="00C40486"/>
    <w:rsid w:val="00C404AD"/>
    <w:rsid w:val="00C4061C"/>
    <w:rsid w:val="00C407C9"/>
    <w:rsid w:val="00C407D9"/>
    <w:rsid w:val="00C40882"/>
    <w:rsid w:val="00C4089C"/>
    <w:rsid w:val="00C40A67"/>
    <w:rsid w:val="00C40AAB"/>
    <w:rsid w:val="00C40ADF"/>
    <w:rsid w:val="00C40D82"/>
    <w:rsid w:val="00C40E7E"/>
    <w:rsid w:val="00C40FA2"/>
    <w:rsid w:val="00C40FA4"/>
    <w:rsid w:val="00C40FF0"/>
    <w:rsid w:val="00C4115B"/>
    <w:rsid w:val="00C41225"/>
    <w:rsid w:val="00C41239"/>
    <w:rsid w:val="00C41333"/>
    <w:rsid w:val="00C413B5"/>
    <w:rsid w:val="00C41407"/>
    <w:rsid w:val="00C41469"/>
    <w:rsid w:val="00C414C5"/>
    <w:rsid w:val="00C414D1"/>
    <w:rsid w:val="00C4156A"/>
    <w:rsid w:val="00C416EA"/>
    <w:rsid w:val="00C41732"/>
    <w:rsid w:val="00C417D0"/>
    <w:rsid w:val="00C41802"/>
    <w:rsid w:val="00C41893"/>
    <w:rsid w:val="00C41ABA"/>
    <w:rsid w:val="00C41B6A"/>
    <w:rsid w:val="00C41C8A"/>
    <w:rsid w:val="00C41D78"/>
    <w:rsid w:val="00C41D7E"/>
    <w:rsid w:val="00C41DA6"/>
    <w:rsid w:val="00C41DD7"/>
    <w:rsid w:val="00C41EBF"/>
    <w:rsid w:val="00C41EDB"/>
    <w:rsid w:val="00C41F23"/>
    <w:rsid w:val="00C41FCD"/>
    <w:rsid w:val="00C42243"/>
    <w:rsid w:val="00C42322"/>
    <w:rsid w:val="00C42356"/>
    <w:rsid w:val="00C42390"/>
    <w:rsid w:val="00C4244F"/>
    <w:rsid w:val="00C424A0"/>
    <w:rsid w:val="00C42563"/>
    <w:rsid w:val="00C425C4"/>
    <w:rsid w:val="00C425F5"/>
    <w:rsid w:val="00C4269C"/>
    <w:rsid w:val="00C426F3"/>
    <w:rsid w:val="00C427A4"/>
    <w:rsid w:val="00C427FA"/>
    <w:rsid w:val="00C4284B"/>
    <w:rsid w:val="00C42858"/>
    <w:rsid w:val="00C429AA"/>
    <w:rsid w:val="00C42A57"/>
    <w:rsid w:val="00C42B86"/>
    <w:rsid w:val="00C42BA2"/>
    <w:rsid w:val="00C42BDC"/>
    <w:rsid w:val="00C42C23"/>
    <w:rsid w:val="00C42C2A"/>
    <w:rsid w:val="00C42CB1"/>
    <w:rsid w:val="00C42DC7"/>
    <w:rsid w:val="00C42DD5"/>
    <w:rsid w:val="00C42E5F"/>
    <w:rsid w:val="00C42ED7"/>
    <w:rsid w:val="00C42F52"/>
    <w:rsid w:val="00C42FA2"/>
    <w:rsid w:val="00C42FED"/>
    <w:rsid w:val="00C43089"/>
    <w:rsid w:val="00C432DA"/>
    <w:rsid w:val="00C43362"/>
    <w:rsid w:val="00C4337D"/>
    <w:rsid w:val="00C4338D"/>
    <w:rsid w:val="00C433B2"/>
    <w:rsid w:val="00C43554"/>
    <w:rsid w:val="00C43737"/>
    <w:rsid w:val="00C43841"/>
    <w:rsid w:val="00C43894"/>
    <w:rsid w:val="00C438B2"/>
    <w:rsid w:val="00C439F7"/>
    <w:rsid w:val="00C43A03"/>
    <w:rsid w:val="00C43C25"/>
    <w:rsid w:val="00C43D8F"/>
    <w:rsid w:val="00C43E76"/>
    <w:rsid w:val="00C43E9E"/>
    <w:rsid w:val="00C43FC9"/>
    <w:rsid w:val="00C44072"/>
    <w:rsid w:val="00C440E1"/>
    <w:rsid w:val="00C44181"/>
    <w:rsid w:val="00C441E7"/>
    <w:rsid w:val="00C4420A"/>
    <w:rsid w:val="00C44216"/>
    <w:rsid w:val="00C4422E"/>
    <w:rsid w:val="00C44293"/>
    <w:rsid w:val="00C442BC"/>
    <w:rsid w:val="00C4435E"/>
    <w:rsid w:val="00C44552"/>
    <w:rsid w:val="00C44557"/>
    <w:rsid w:val="00C445B7"/>
    <w:rsid w:val="00C445B9"/>
    <w:rsid w:val="00C44733"/>
    <w:rsid w:val="00C4473A"/>
    <w:rsid w:val="00C4482F"/>
    <w:rsid w:val="00C449AD"/>
    <w:rsid w:val="00C44AE0"/>
    <w:rsid w:val="00C44B55"/>
    <w:rsid w:val="00C44B9B"/>
    <w:rsid w:val="00C44C61"/>
    <w:rsid w:val="00C44C85"/>
    <w:rsid w:val="00C44CA3"/>
    <w:rsid w:val="00C44E7C"/>
    <w:rsid w:val="00C44F32"/>
    <w:rsid w:val="00C44F53"/>
    <w:rsid w:val="00C44F5D"/>
    <w:rsid w:val="00C45093"/>
    <w:rsid w:val="00C450CF"/>
    <w:rsid w:val="00C450EA"/>
    <w:rsid w:val="00C45100"/>
    <w:rsid w:val="00C45112"/>
    <w:rsid w:val="00C45126"/>
    <w:rsid w:val="00C45128"/>
    <w:rsid w:val="00C45176"/>
    <w:rsid w:val="00C45188"/>
    <w:rsid w:val="00C451C4"/>
    <w:rsid w:val="00C451FE"/>
    <w:rsid w:val="00C45212"/>
    <w:rsid w:val="00C45261"/>
    <w:rsid w:val="00C45285"/>
    <w:rsid w:val="00C452AD"/>
    <w:rsid w:val="00C452D8"/>
    <w:rsid w:val="00C4530C"/>
    <w:rsid w:val="00C45327"/>
    <w:rsid w:val="00C4536C"/>
    <w:rsid w:val="00C453A3"/>
    <w:rsid w:val="00C4547B"/>
    <w:rsid w:val="00C455E2"/>
    <w:rsid w:val="00C45928"/>
    <w:rsid w:val="00C45ACD"/>
    <w:rsid w:val="00C45ADF"/>
    <w:rsid w:val="00C45CFC"/>
    <w:rsid w:val="00C45ED0"/>
    <w:rsid w:val="00C45F1B"/>
    <w:rsid w:val="00C45F1D"/>
    <w:rsid w:val="00C46005"/>
    <w:rsid w:val="00C4604E"/>
    <w:rsid w:val="00C460BB"/>
    <w:rsid w:val="00C4621D"/>
    <w:rsid w:val="00C4629F"/>
    <w:rsid w:val="00C463C9"/>
    <w:rsid w:val="00C465B0"/>
    <w:rsid w:val="00C465F7"/>
    <w:rsid w:val="00C4668A"/>
    <w:rsid w:val="00C46738"/>
    <w:rsid w:val="00C46822"/>
    <w:rsid w:val="00C46902"/>
    <w:rsid w:val="00C469A9"/>
    <w:rsid w:val="00C46A29"/>
    <w:rsid w:val="00C46A2B"/>
    <w:rsid w:val="00C46A9D"/>
    <w:rsid w:val="00C46AED"/>
    <w:rsid w:val="00C46C1B"/>
    <w:rsid w:val="00C46CEF"/>
    <w:rsid w:val="00C46DB0"/>
    <w:rsid w:val="00C46DEA"/>
    <w:rsid w:val="00C46E65"/>
    <w:rsid w:val="00C46F92"/>
    <w:rsid w:val="00C46FCE"/>
    <w:rsid w:val="00C4703B"/>
    <w:rsid w:val="00C47066"/>
    <w:rsid w:val="00C470A8"/>
    <w:rsid w:val="00C470EC"/>
    <w:rsid w:val="00C47140"/>
    <w:rsid w:val="00C4714E"/>
    <w:rsid w:val="00C4728E"/>
    <w:rsid w:val="00C47407"/>
    <w:rsid w:val="00C47455"/>
    <w:rsid w:val="00C47492"/>
    <w:rsid w:val="00C474D7"/>
    <w:rsid w:val="00C47525"/>
    <w:rsid w:val="00C4754C"/>
    <w:rsid w:val="00C4758D"/>
    <w:rsid w:val="00C475A2"/>
    <w:rsid w:val="00C476BF"/>
    <w:rsid w:val="00C47943"/>
    <w:rsid w:val="00C479AC"/>
    <w:rsid w:val="00C479DB"/>
    <w:rsid w:val="00C47A0C"/>
    <w:rsid w:val="00C47A92"/>
    <w:rsid w:val="00C47C5F"/>
    <w:rsid w:val="00C47C83"/>
    <w:rsid w:val="00C47CBE"/>
    <w:rsid w:val="00C47CD3"/>
    <w:rsid w:val="00C47D41"/>
    <w:rsid w:val="00C47DB5"/>
    <w:rsid w:val="00C47E62"/>
    <w:rsid w:val="00C47F00"/>
    <w:rsid w:val="00C5005C"/>
    <w:rsid w:val="00C500D4"/>
    <w:rsid w:val="00C50179"/>
    <w:rsid w:val="00C5024E"/>
    <w:rsid w:val="00C5028E"/>
    <w:rsid w:val="00C502FD"/>
    <w:rsid w:val="00C5032D"/>
    <w:rsid w:val="00C503B7"/>
    <w:rsid w:val="00C504F7"/>
    <w:rsid w:val="00C50645"/>
    <w:rsid w:val="00C5065C"/>
    <w:rsid w:val="00C5066C"/>
    <w:rsid w:val="00C50775"/>
    <w:rsid w:val="00C50795"/>
    <w:rsid w:val="00C5082B"/>
    <w:rsid w:val="00C5092F"/>
    <w:rsid w:val="00C50A2E"/>
    <w:rsid w:val="00C50B1A"/>
    <w:rsid w:val="00C50BAF"/>
    <w:rsid w:val="00C50BF4"/>
    <w:rsid w:val="00C50DFB"/>
    <w:rsid w:val="00C50E22"/>
    <w:rsid w:val="00C50E2E"/>
    <w:rsid w:val="00C50F43"/>
    <w:rsid w:val="00C50FAE"/>
    <w:rsid w:val="00C51023"/>
    <w:rsid w:val="00C51042"/>
    <w:rsid w:val="00C51046"/>
    <w:rsid w:val="00C51101"/>
    <w:rsid w:val="00C5116E"/>
    <w:rsid w:val="00C511BC"/>
    <w:rsid w:val="00C511FA"/>
    <w:rsid w:val="00C51236"/>
    <w:rsid w:val="00C51238"/>
    <w:rsid w:val="00C512CE"/>
    <w:rsid w:val="00C51321"/>
    <w:rsid w:val="00C513AD"/>
    <w:rsid w:val="00C51400"/>
    <w:rsid w:val="00C51419"/>
    <w:rsid w:val="00C514BB"/>
    <w:rsid w:val="00C5158D"/>
    <w:rsid w:val="00C518B6"/>
    <w:rsid w:val="00C51904"/>
    <w:rsid w:val="00C51943"/>
    <w:rsid w:val="00C5198D"/>
    <w:rsid w:val="00C519A1"/>
    <w:rsid w:val="00C51A55"/>
    <w:rsid w:val="00C51AE4"/>
    <w:rsid w:val="00C51C27"/>
    <w:rsid w:val="00C51C31"/>
    <w:rsid w:val="00C51C59"/>
    <w:rsid w:val="00C51C5A"/>
    <w:rsid w:val="00C51CF6"/>
    <w:rsid w:val="00C51D00"/>
    <w:rsid w:val="00C51EB4"/>
    <w:rsid w:val="00C51F17"/>
    <w:rsid w:val="00C51FDE"/>
    <w:rsid w:val="00C51FFF"/>
    <w:rsid w:val="00C52025"/>
    <w:rsid w:val="00C52158"/>
    <w:rsid w:val="00C52212"/>
    <w:rsid w:val="00C522D1"/>
    <w:rsid w:val="00C52361"/>
    <w:rsid w:val="00C5256A"/>
    <w:rsid w:val="00C52570"/>
    <w:rsid w:val="00C525B9"/>
    <w:rsid w:val="00C526A9"/>
    <w:rsid w:val="00C52708"/>
    <w:rsid w:val="00C52737"/>
    <w:rsid w:val="00C52804"/>
    <w:rsid w:val="00C52852"/>
    <w:rsid w:val="00C52880"/>
    <w:rsid w:val="00C5299A"/>
    <w:rsid w:val="00C529C0"/>
    <w:rsid w:val="00C52A91"/>
    <w:rsid w:val="00C52ADF"/>
    <w:rsid w:val="00C52B00"/>
    <w:rsid w:val="00C52B94"/>
    <w:rsid w:val="00C52C4E"/>
    <w:rsid w:val="00C52CE4"/>
    <w:rsid w:val="00C52CEB"/>
    <w:rsid w:val="00C52DA4"/>
    <w:rsid w:val="00C52E29"/>
    <w:rsid w:val="00C52E3E"/>
    <w:rsid w:val="00C52EA9"/>
    <w:rsid w:val="00C52EB2"/>
    <w:rsid w:val="00C52F10"/>
    <w:rsid w:val="00C52F31"/>
    <w:rsid w:val="00C52F3E"/>
    <w:rsid w:val="00C5301E"/>
    <w:rsid w:val="00C5303D"/>
    <w:rsid w:val="00C5303E"/>
    <w:rsid w:val="00C5312E"/>
    <w:rsid w:val="00C53211"/>
    <w:rsid w:val="00C53239"/>
    <w:rsid w:val="00C53260"/>
    <w:rsid w:val="00C53279"/>
    <w:rsid w:val="00C532B8"/>
    <w:rsid w:val="00C532DE"/>
    <w:rsid w:val="00C5341E"/>
    <w:rsid w:val="00C53471"/>
    <w:rsid w:val="00C535BF"/>
    <w:rsid w:val="00C535CE"/>
    <w:rsid w:val="00C53732"/>
    <w:rsid w:val="00C53833"/>
    <w:rsid w:val="00C5388D"/>
    <w:rsid w:val="00C5394E"/>
    <w:rsid w:val="00C53A91"/>
    <w:rsid w:val="00C53B45"/>
    <w:rsid w:val="00C53B8D"/>
    <w:rsid w:val="00C53C15"/>
    <w:rsid w:val="00C53CBB"/>
    <w:rsid w:val="00C53D23"/>
    <w:rsid w:val="00C53DBB"/>
    <w:rsid w:val="00C53E09"/>
    <w:rsid w:val="00C53E49"/>
    <w:rsid w:val="00C5402F"/>
    <w:rsid w:val="00C5404F"/>
    <w:rsid w:val="00C54206"/>
    <w:rsid w:val="00C54229"/>
    <w:rsid w:val="00C54364"/>
    <w:rsid w:val="00C5464E"/>
    <w:rsid w:val="00C54794"/>
    <w:rsid w:val="00C54860"/>
    <w:rsid w:val="00C548CC"/>
    <w:rsid w:val="00C54937"/>
    <w:rsid w:val="00C549A5"/>
    <w:rsid w:val="00C549F0"/>
    <w:rsid w:val="00C54C13"/>
    <w:rsid w:val="00C54D41"/>
    <w:rsid w:val="00C54D4D"/>
    <w:rsid w:val="00C54D5F"/>
    <w:rsid w:val="00C54DAB"/>
    <w:rsid w:val="00C54DBC"/>
    <w:rsid w:val="00C54E32"/>
    <w:rsid w:val="00C54E78"/>
    <w:rsid w:val="00C54EA1"/>
    <w:rsid w:val="00C5503C"/>
    <w:rsid w:val="00C55157"/>
    <w:rsid w:val="00C55190"/>
    <w:rsid w:val="00C552D1"/>
    <w:rsid w:val="00C55352"/>
    <w:rsid w:val="00C553B0"/>
    <w:rsid w:val="00C553C1"/>
    <w:rsid w:val="00C554BB"/>
    <w:rsid w:val="00C5555F"/>
    <w:rsid w:val="00C555A8"/>
    <w:rsid w:val="00C5564A"/>
    <w:rsid w:val="00C5566C"/>
    <w:rsid w:val="00C55686"/>
    <w:rsid w:val="00C55709"/>
    <w:rsid w:val="00C5570E"/>
    <w:rsid w:val="00C5590C"/>
    <w:rsid w:val="00C5594B"/>
    <w:rsid w:val="00C559BA"/>
    <w:rsid w:val="00C55A1C"/>
    <w:rsid w:val="00C55A8C"/>
    <w:rsid w:val="00C55B17"/>
    <w:rsid w:val="00C55BE7"/>
    <w:rsid w:val="00C55C40"/>
    <w:rsid w:val="00C55CBA"/>
    <w:rsid w:val="00C55D4F"/>
    <w:rsid w:val="00C55E1C"/>
    <w:rsid w:val="00C55E51"/>
    <w:rsid w:val="00C55F1C"/>
    <w:rsid w:val="00C55FD3"/>
    <w:rsid w:val="00C56072"/>
    <w:rsid w:val="00C56248"/>
    <w:rsid w:val="00C562D7"/>
    <w:rsid w:val="00C56327"/>
    <w:rsid w:val="00C563F0"/>
    <w:rsid w:val="00C5666D"/>
    <w:rsid w:val="00C566DF"/>
    <w:rsid w:val="00C56735"/>
    <w:rsid w:val="00C5681F"/>
    <w:rsid w:val="00C56851"/>
    <w:rsid w:val="00C568E7"/>
    <w:rsid w:val="00C56905"/>
    <w:rsid w:val="00C5693F"/>
    <w:rsid w:val="00C569A7"/>
    <w:rsid w:val="00C569EF"/>
    <w:rsid w:val="00C56A8B"/>
    <w:rsid w:val="00C56B85"/>
    <w:rsid w:val="00C56BF9"/>
    <w:rsid w:val="00C56BFC"/>
    <w:rsid w:val="00C56C92"/>
    <w:rsid w:val="00C56CE1"/>
    <w:rsid w:val="00C56E1E"/>
    <w:rsid w:val="00C56E65"/>
    <w:rsid w:val="00C56E76"/>
    <w:rsid w:val="00C57034"/>
    <w:rsid w:val="00C5711C"/>
    <w:rsid w:val="00C57173"/>
    <w:rsid w:val="00C571F4"/>
    <w:rsid w:val="00C5727D"/>
    <w:rsid w:val="00C5727E"/>
    <w:rsid w:val="00C5730D"/>
    <w:rsid w:val="00C57374"/>
    <w:rsid w:val="00C573B2"/>
    <w:rsid w:val="00C57453"/>
    <w:rsid w:val="00C574F5"/>
    <w:rsid w:val="00C575DE"/>
    <w:rsid w:val="00C575DF"/>
    <w:rsid w:val="00C576DB"/>
    <w:rsid w:val="00C577D9"/>
    <w:rsid w:val="00C57962"/>
    <w:rsid w:val="00C57A0B"/>
    <w:rsid w:val="00C57AF3"/>
    <w:rsid w:val="00C57B6C"/>
    <w:rsid w:val="00C57B86"/>
    <w:rsid w:val="00C57C7A"/>
    <w:rsid w:val="00C57CF6"/>
    <w:rsid w:val="00C57D04"/>
    <w:rsid w:val="00C57E4D"/>
    <w:rsid w:val="00C57EB8"/>
    <w:rsid w:val="00C60065"/>
    <w:rsid w:val="00C6009C"/>
    <w:rsid w:val="00C6012C"/>
    <w:rsid w:val="00C60193"/>
    <w:rsid w:val="00C601C4"/>
    <w:rsid w:val="00C601DF"/>
    <w:rsid w:val="00C6029B"/>
    <w:rsid w:val="00C6037F"/>
    <w:rsid w:val="00C6038A"/>
    <w:rsid w:val="00C6046A"/>
    <w:rsid w:val="00C60499"/>
    <w:rsid w:val="00C6049B"/>
    <w:rsid w:val="00C605A6"/>
    <w:rsid w:val="00C605C2"/>
    <w:rsid w:val="00C605C6"/>
    <w:rsid w:val="00C60702"/>
    <w:rsid w:val="00C60776"/>
    <w:rsid w:val="00C6078D"/>
    <w:rsid w:val="00C6079A"/>
    <w:rsid w:val="00C60899"/>
    <w:rsid w:val="00C60903"/>
    <w:rsid w:val="00C60A4C"/>
    <w:rsid w:val="00C60B44"/>
    <w:rsid w:val="00C60BCD"/>
    <w:rsid w:val="00C60BE4"/>
    <w:rsid w:val="00C60CBF"/>
    <w:rsid w:val="00C60D01"/>
    <w:rsid w:val="00C60E17"/>
    <w:rsid w:val="00C60EA0"/>
    <w:rsid w:val="00C60EEB"/>
    <w:rsid w:val="00C60F31"/>
    <w:rsid w:val="00C60FF1"/>
    <w:rsid w:val="00C6103D"/>
    <w:rsid w:val="00C61041"/>
    <w:rsid w:val="00C6109D"/>
    <w:rsid w:val="00C610C5"/>
    <w:rsid w:val="00C610DD"/>
    <w:rsid w:val="00C61259"/>
    <w:rsid w:val="00C61331"/>
    <w:rsid w:val="00C613B5"/>
    <w:rsid w:val="00C6146C"/>
    <w:rsid w:val="00C61580"/>
    <w:rsid w:val="00C615D3"/>
    <w:rsid w:val="00C615EF"/>
    <w:rsid w:val="00C616C2"/>
    <w:rsid w:val="00C6175E"/>
    <w:rsid w:val="00C61857"/>
    <w:rsid w:val="00C61897"/>
    <w:rsid w:val="00C618B7"/>
    <w:rsid w:val="00C618CF"/>
    <w:rsid w:val="00C61A53"/>
    <w:rsid w:val="00C61A65"/>
    <w:rsid w:val="00C61A99"/>
    <w:rsid w:val="00C61AD6"/>
    <w:rsid w:val="00C61D22"/>
    <w:rsid w:val="00C61D6C"/>
    <w:rsid w:val="00C61E10"/>
    <w:rsid w:val="00C61E96"/>
    <w:rsid w:val="00C61EBD"/>
    <w:rsid w:val="00C61ED3"/>
    <w:rsid w:val="00C61FA1"/>
    <w:rsid w:val="00C6204B"/>
    <w:rsid w:val="00C6218F"/>
    <w:rsid w:val="00C621A5"/>
    <w:rsid w:val="00C62631"/>
    <w:rsid w:val="00C627FC"/>
    <w:rsid w:val="00C6286F"/>
    <w:rsid w:val="00C62873"/>
    <w:rsid w:val="00C6298A"/>
    <w:rsid w:val="00C629F8"/>
    <w:rsid w:val="00C62A24"/>
    <w:rsid w:val="00C62A35"/>
    <w:rsid w:val="00C62A4F"/>
    <w:rsid w:val="00C62A9F"/>
    <w:rsid w:val="00C62AE4"/>
    <w:rsid w:val="00C62BC9"/>
    <w:rsid w:val="00C62C79"/>
    <w:rsid w:val="00C62CD6"/>
    <w:rsid w:val="00C62D84"/>
    <w:rsid w:val="00C62D8D"/>
    <w:rsid w:val="00C62DCD"/>
    <w:rsid w:val="00C62E7A"/>
    <w:rsid w:val="00C62EA1"/>
    <w:rsid w:val="00C62EA8"/>
    <w:rsid w:val="00C62EEE"/>
    <w:rsid w:val="00C63081"/>
    <w:rsid w:val="00C630DE"/>
    <w:rsid w:val="00C63138"/>
    <w:rsid w:val="00C63209"/>
    <w:rsid w:val="00C632F7"/>
    <w:rsid w:val="00C63391"/>
    <w:rsid w:val="00C633FB"/>
    <w:rsid w:val="00C6353B"/>
    <w:rsid w:val="00C63540"/>
    <w:rsid w:val="00C63546"/>
    <w:rsid w:val="00C6354D"/>
    <w:rsid w:val="00C6366D"/>
    <w:rsid w:val="00C63673"/>
    <w:rsid w:val="00C63676"/>
    <w:rsid w:val="00C63753"/>
    <w:rsid w:val="00C63758"/>
    <w:rsid w:val="00C637A3"/>
    <w:rsid w:val="00C639DF"/>
    <w:rsid w:val="00C63A60"/>
    <w:rsid w:val="00C63AED"/>
    <w:rsid w:val="00C63B9E"/>
    <w:rsid w:val="00C63CD8"/>
    <w:rsid w:val="00C63E6C"/>
    <w:rsid w:val="00C640AC"/>
    <w:rsid w:val="00C640C1"/>
    <w:rsid w:val="00C64162"/>
    <w:rsid w:val="00C6417D"/>
    <w:rsid w:val="00C642D7"/>
    <w:rsid w:val="00C64310"/>
    <w:rsid w:val="00C64582"/>
    <w:rsid w:val="00C645FD"/>
    <w:rsid w:val="00C64669"/>
    <w:rsid w:val="00C64680"/>
    <w:rsid w:val="00C64708"/>
    <w:rsid w:val="00C64778"/>
    <w:rsid w:val="00C648C2"/>
    <w:rsid w:val="00C6491F"/>
    <w:rsid w:val="00C64940"/>
    <w:rsid w:val="00C6495C"/>
    <w:rsid w:val="00C64986"/>
    <w:rsid w:val="00C64B2A"/>
    <w:rsid w:val="00C64C27"/>
    <w:rsid w:val="00C64CBE"/>
    <w:rsid w:val="00C64DF1"/>
    <w:rsid w:val="00C64EC1"/>
    <w:rsid w:val="00C64F40"/>
    <w:rsid w:val="00C64F7B"/>
    <w:rsid w:val="00C6506C"/>
    <w:rsid w:val="00C650B4"/>
    <w:rsid w:val="00C650F2"/>
    <w:rsid w:val="00C6516F"/>
    <w:rsid w:val="00C6517E"/>
    <w:rsid w:val="00C651A6"/>
    <w:rsid w:val="00C652BC"/>
    <w:rsid w:val="00C652D1"/>
    <w:rsid w:val="00C653B9"/>
    <w:rsid w:val="00C65402"/>
    <w:rsid w:val="00C65492"/>
    <w:rsid w:val="00C654CC"/>
    <w:rsid w:val="00C654E4"/>
    <w:rsid w:val="00C655A5"/>
    <w:rsid w:val="00C657CF"/>
    <w:rsid w:val="00C6584D"/>
    <w:rsid w:val="00C6585C"/>
    <w:rsid w:val="00C658D1"/>
    <w:rsid w:val="00C65A7D"/>
    <w:rsid w:val="00C65A9D"/>
    <w:rsid w:val="00C65B28"/>
    <w:rsid w:val="00C65B99"/>
    <w:rsid w:val="00C65BA2"/>
    <w:rsid w:val="00C65BE4"/>
    <w:rsid w:val="00C65CE6"/>
    <w:rsid w:val="00C65DE6"/>
    <w:rsid w:val="00C65F41"/>
    <w:rsid w:val="00C65FC3"/>
    <w:rsid w:val="00C66009"/>
    <w:rsid w:val="00C660FA"/>
    <w:rsid w:val="00C6610F"/>
    <w:rsid w:val="00C66132"/>
    <w:rsid w:val="00C661F6"/>
    <w:rsid w:val="00C6620B"/>
    <w:rsid w:val="00C66399"/>
    <w:rsid w:val="00C663F7"/>
    <w:rsid w:val="00C664DA"/>
    <w:rsid w:val="00C66552"/>
    <w:rsid w:val="00C66595"/>
    <w:rsid w:val="00C6666A"/>
    <w:rsid w:val="00C6674A"/>
    <w:rsid w:val="00C6674D"/>
    <w:rsid w:val="00C6678A"/>
    <w:rsid w:val="00C669FC"/>
    <w:rsid w:val="00C66A3F"/>
    <w:rsid w:val="00C66A97"/>
    <w:rsid w:val="00C66B89"/>
    <w:rsid w:val="00C66BB5"/>
    <w:rsid w:val="00C66BCF"/>
    <w:rsid w:val="00C66D45"/>
    <w:rsid w:val="00C66E97"/>
    <w:rsid w:val="00C66EF3"/>
    <w:rsid w:val="00C66F21"/>
    <w:rsid w:val="00C66FA9"/>
    <w:rsid w:val="00C66FAA"/>
    <w:rsid w:val="00C66FB3"/>
    <w:rsid w:val="00C66FCB"/>
    <w:rsid w:val="00C66FE7"/>
    <w:rsid w:val="00C67009"/>
    <w:rsid w:val="00C67011"/>
    <w:rsid w:val="00C67027"/>
    <w:rsid w:val="00C670C2"/>
    <w:rsid w:val="00C6715F"/>
    <w:rsid w:val="00C67297"/>
    <w:rsid w:val="00C67300"/>
    <w:rsid w:val="00C673AB"/>
    <w:rsid w:val="00C6740D"/>
    <w:rsid w:val="00C6742D"/>
    <w:rsid w:val="00C674F4"/>
    <w:rsid w:val="00C675A9"/>
    <w:rsid w:val="00C675C2"/>
    <w:rsid w:val="00C67667"/>
    <w:rsid w:val="00C676FF"/>
    <w:rsid w:val="00C67713"/>
    <w:rsid w:val="00C67744"/>
    <w:rsid w:val="00C67756"/>
    <w:rsid w:val="00C67842"/>
    <w:rsid w:val="00C67869"/>
    <w:rsid w:val="00C678CB"/>
    <w:rsid w:val="00C678E1"/>
    <w:rsid w:val="00C678EB"/>
    <w:rsid w:val="00C6791F"/>
    <w:rsid w:val="00C6795B"/>
    <w:rsid w:val="00C679A4"/>
    <w:rsid w:val="00C67A10"/>
    <w:rsid w:val="00C67A3C"/>
    <w:rsid w:val="00C67AB5"/>
    <w:rsid w:val="00C67B89"/>
    <w:rsid w:val="00C67C70"/>
    <w:rsid w:val="00C67CAD"/>
    <w:rsid w:val="00C67D7D"/>
    <w:rsid w:val="00C67E41"/>
    <w:rsid w:val="00C67E9C"/>
    <w:rsid w:val="00C67EE2"/>
    <w:rsid w:val="00C67F61"/>
    <w:rsid w:val="00C70268"/>
    <w:rsid w:val="00C70277"/>
    <w:rsid w:val="00C70281"/>
    <w:rsid w:val="00C70353"/>
    <w:rsid w:val="00C703D7"/>
    <w:rsid w:val="00C70486"/>
    <w:rsid w:val="00C705E1"/>
    <w:rsid w:val="00C70E47"/>
    <w:rsid w:val="00C70EDF"/>
    <w:rsid w:val="00C71000"/>
    <w:rsid w:val="00C7102F"/>
    <w:rsid w:val="00C71194"/>
    <w:rsid w:val="00C71284"/>
    <w:rsid w:val="00C71298"/>
    <w:rsid w:val="00C712E9"/>
    <w:rsid w:val="00C713D1"/>
    <w:rsid w:val="00C7145D"/>
    <w:rsid w:val="00C714BC"/>
    <w:rsid w:val="00C714D9"/>
    <w:rsid w:val="00C71533"/>
    <w:rsid w:val="00C71682"/>
    <w:rsid w:val="00C716B3"/>
    <w:rsid w:val="00C7178D"/>
    <w:rsid w:val="00C717FE"/>
    <w:rsid w:val="00C71895"/>
    <w:rsid w:val="00C7190B"/>
    <w:rsid w:val="00C71923"/>
    <w:rsid w:val="00C7193E"/>
    <w:rsid w:val="00C719B1"/>
    <w:rsid w:val="00C71BE6"/>
    <w:rsid w:val="00C71D87"/>
    <w:rsid w:val="00C71EBE"/>
    <w:rsid w:val="00C72007"/>
    <w:rsid w:val="00C722F0"/>
    <w:rsid w:val="00C726E4"/>
    <w:rsid w:val="00C726F3"/>
    <w:rsid w:val="00C7275D"/>
    <w:rsid w:val="00C7277A"/>
    <w:rsid w:val="00C72822"/>
    <w:rsid w:val="00C7285E"/>
    <w:rsid w:val="00C728D3"/>
    <w:rsid w:val="00C72A7E"/>
    <w:rsid w:val="00C72A91"/>
    <w:rsid w:val="00C72C0F"/>
    <w:rsid w:val="00C72CE5"/>
    <w:rsid w:val="00C72E9D"/>
    <w:rsid w:val="00C72F4A"/>
    <w:rsid w:val="00C730E2"/>
    <w:rsid w:val="00C73132"/>
    <w:rsid w:val="00C7317E"/>
    <w:rsid w:val="00C733C1"/>
    <w:rsid w:val="00C733C9"/>
    <w:rsid w:val="00C734B1"/>
    <w:rsid w:val="00C734BD"/>
    <w:rsid w:val="00C73530"/>
    <w:rsid w:val="00C735B5"/>
    <w:rsid w:val="00C73705"/>
    <w:rsid w:val="00C73897"/>
    <w:rsid w:val="00C738BD"/>
    <w:rsid w:val="00C7391D"/>
    <w:rsid w:val="00C73964"/>
    <w:rsid w:val="00C73A4A"/>
    <w:rsid w:val="00C73A87"/>
    <w:rsid w:val="00C73B0B"/>
    <w:rsid w:val="00C73BEA"/>
    <w:rsid w:val="00C73D1C"/>
    <w:rsid w:val="00C73EBF"/>
    <w:rsid w:val="00C73F1F"/>
    <w:rsid w:val="00C73F37"/>
    <w:rsid w:val="00C73F61"/>
    <w:rsid w:val="00C7401E"/>
    <w:rsid w:val="00C740B3"/>
    <w:rsid w:val="00C7411A"/>
    <w:rsid w:val="00C74181"/>
    <w:rsid w:val="00C741CB"/>
    <w:rsid w:val="00C7425C"/>
    <w:rsid w:val="00C742FB"/>
    <w:rsid w:val="00C74344"/>
    <w:rsid w:val="00C7435D"/>
    <w:rsid w:val="00C7440F"/>
    <w:rsid w:val="00C74476"/>
    <w:rsid w:val="00C744DE"/>
    <w:rsid w:val="00C7450D"/>
    <w:rsid w:val="00C7464B"/>
    <w:rsid w:val="00C74682"/>
    <w:rsid w:val="00C74697"/>
    <w:rsid w:val="00C746D9"/>
    <w:rsid w:val="00C746DC"/>
    <w:rsid w:val="00C746E4"/>
    <w:rsid w:val="00C746F3"/>
    <w:rsid w:val="00C74853"/>
    <w:rsid w:val="00C74953"/>
    <w:rsid w:val="00C74981"/>
    <w:rsid w:val="00C74AE0"/>
    <w:rsid w:val="00C74B0A"/>
    <w:rsid w:val="00C74C13"/>
    <w:rsid w:val="00C74D69"/>
    <w:rsid w:val="00C74DA0"/>
    <w:rsid w:val="00C74E87"/>
    <w:rsid w:val="00C74EBC"/>
    <w:rsid w:val="00C74EFE"/>
    <w:rsid w:val="00C74FE4"/>
    <w:rsid w:val="00C75031"/>
    <w:rsid w:val="00C75037"/>
    <w:rsid w:val="00C750D5"/>
    <w:rsid w:val="00C75187"/>
    <w:rsid w:val="00C75221"/>
    <w:rsid w:val="00C75335"/>
    <w:rsid w:val="00C75404"/>
    <w:rsid w:val="00C75460"/>
    <w:rsid w:val="00C7558A"/>
    <w:rsid w:val="00C7559C"/>
    <w:rsid w:val="00C755D2"/>
    <w:rsid w:val="00C755D8"/>
    <w:rsid w:val="00C7561B"/>
    <w:rsid w:val="00C75750"/>
    <w:rsid w:val="00C75789"/>
    <w:rsid w:val="00C757BB"/>
    <w:rsid w:val="00C757D2"/>
    <w:rsid w:val="00C75831"/>
    <w:rsid w:val="00C75845"/>
    <w:rsid w:val="00C758D1"/>
    <w:rsid w:val="00C758F0"/>
    <w:rsid w:val="00C758FA"/>
    <w:rsid w:val="00C7595B"/>
    <w:rsid w:val="00C75AA9"/>
    <w:rsid w:val="00C75B26"/>
    <w:rsid w:val="00C75B8C"/>
    <w:rsid w:val="00C75C1E"/>
    <w:rsid w:val="00C75C59"/>
    <w:rsid w:val="00C75D06"/>
    <w:rsid w:val="00C75D4D"/>
    <w:rsid w:val="00C75E1F"/>
    <w:rsid w:val="00C75FD4"/>
    <w:rsid w:val="00C760B4"/>
    <w:rsid w:val="00C7616D"/>
    <w:rsid w:val="00C76180"/>
    <w:rsid w:val="00C761A0"/>
    <w:rsid w:val="00C76207"/>
    <w:rsid w:val="00C76373"/>
    <w:rsid w:val="00C76508"/>
    <w:rsid w:val="00C76583"/>
    <w:rsid w:val="00C76616"/>
    <w:rsid w:val="00C76621"/>
    <w:rsid w:val="00C7672A"/>
    <w:rsid w:val="00C76786"/>
    <w:rsid w:val="00C767FD"/>
    <w:rsid w:val="00C76808"/>
    <w:rsid w:val="00C76893"/>
    <w:rsid w:val="00C768EC"/>
    <w:rsid w:val="00C76907"/>
    <w:rsid w:val="00C76953"/>
    <w:rsid w:val="00C76A02"/>
    <w:rsid w:val="00C76A1C"/>
    <w:rsid w:val="00C76A38"/>
    <w:rsid w:val="00C76A6A"/>
    <w:rsid w:val="00C76A83"/>
    <w:rsid w:val="00C76B14"/>
    <w:rsid w:val="00C76B80"/>
    <w:rsid w:val="00C76C43"/>
    <w:rsid w:val="00C76DC7"/>
    <w:rsid w:val="00C76DDC"/>
    <w:rsid w:val="00C76DFF"/>
    <w:rsid w:val="00C76ECD"/>
    <w:rsid w:val="00C76F0B"/>
    <w:rsid w:val="00C76F1A"/>
    <w:rsid w:val="00C76F88"/>
    <w:rsid w:val="00C76FEE"/>
    <w:rsid w:val="00C770BD"/>
    <w:rsid w:val="00C7719F"/>
    <w:rsid w:val="00C7724C"/>
    <w:rsid w:val="00C772B1"/>
    <w:rsid w:val="00C773BA"/>
    <w:rsid w:val="00C774F0"/>
    <w:rsid w:val="00C77538"/>
    <w:rsid w:val="00C77554"/>
    <w:rsid w:val="00C7773C"/>
    <w:rsid w:val="00C779A3"/>
    <w:rsid w:val="00C779D0"/>
    <w:rsid w:val="00C77C0F"/>
    <w:rsid w:val="00C77C5E"/>
    <w:rsid w:val="00C77CF7"/>
    <w:rsid w:val="00C77D1F"/>
    <w:rsid w:val="00C77DDF"/>
    <w:rsid w:val="00C77E3D"/>
    <w:rsid w:val="00C77E97"/>
    <w:rsid w:val="00C77F07"/>
    <w:rsid w:val="00C77F60"/>
    <w:rsid w:val="00C77F93"/>
    <w:rsid w:val="00C80193"/>
    <w:rsid w:val="00C801E9"/>
    <w:rsid w:val="00C80234"/>
    <w:rsid w:val="00C8028D"/>
    <w:rsid w:val="00C802BC"/>
    <w:rsid w:val="00C802EC"/>
    <w:rsid w:val="00C803A7"/>
    <w:rsid w:val="00C804E9"/>
    <w:rsid w:val="00C805F7"/>
    <w:rsid w:val="00C8071D"/>
    <w:rsid w:val="00C807F9"/>
    <w:rsid w:val="00C80813"/>
    <w:rsid w:val="00C80836"/>
    <w:rsid w:val="00C8088C"/>
    <w:rsid w:val="00C809B4"/>
    <w:rsid w:val="00C80AB3"/>
    <w:rsid w:val="00C80AC4"/>
    <w:rsid w:val="00C80B1A"/>
    <w:rsid w:val="00C80B38"/>
    <w:rsid w:val="00C80BAB"/>
    <w:rsid w:val="00C80BC8"/>
    <w:rsid w:val="00C80C5A"/>
    <w:rsid w:val="00C80D10"/>
    <w:rsid w:val="00C80D62"/>
    <w:rsid w:val="00C80E86"/>
    <w:rsid w:val="00C81018"/>
    <w:rsid w:val="00C81082"/>
    <w:rsid w:val="00C8109F"/>
    <w:rsid w:val="00C81148"/>
    <w:rsid w:val="00C81208"/>
    <w:rsid w:val="00C8121E"/>
    <w:rsid w:val="00C81271"/>
    <w:rsid w:val="00C812E3"/>
    <w:rsid w:val="00C813AC"/>
    <w:rsid w:val="00C813EB"/>
    <w:rsid w:val="00C81494"/>
    <w:rsid w:val="00C814B4"/>
    <w:rsid w:val="00C8152F"/>
    <w:rsid w:val="00C815C5"/>
    <w:rsid w:val="00C81651"/>
    <w:rsid w:val="00C816A9"/>
    <w:rsid w:val="00C81724"/>
    <w:rsid w:val="00C81745"/>
    <w:rsid w:val="00C81912"/>
    <w:rsid w:val="00C81AE0"/>
    <w:rsid w:val="00C81B02"/>
    <w:rsid w:val="00C81B70"/>
    <w:rsid w:val="00C81B75"/>
    <w:rsid w:val="00C81BC6"/>
    <w:rsid w:val="00C81C1D"/>
    <w:rsid w:val="00C81C68"/>
    <w:rsid w:val="00C81C71"/>
    <w:rsid w:val="00C81C9A"/>
    <w:rsid w:val="00C81CDE"/>
    <w:rsid w:val="00C81E16"/>
    <w:rsid w:val="00C81E6D"/>
    <w:rsid w:val="00C81F77"/>
    <w:rsid w:val="00C81FDD"/>
    <w:rsid w:val="00C82081"/>
    <w:rsid w:val="00C82091"/>
    <w:rsid w:val="00C821A1"/>
    <w:rsid w:val="00C821E7"/>
    <w:rsid w:val="00C82295"/>
    <w:rsid w:val="00C82311"/>
    <w:rsid w:val="00C8239A"/>
    <w:rsid w:val="00C823AB"/>
    <w:rsid w:val="00C823C4"/>
    <w:rsid w:val="00C823ED"/>
    <w:rsid w:val="00C82468"/>
    <w:rsid w:val="00C8249A"/>
    <w:rsid w:val="00C824C3"/>
    <w:rsid w:val="00C8253C"/>
    <w:rsid w:val="00C82584"/>
    <w:rsid w:val="00C82631"/>
    <w:rsid w:val="00C826BF"/>
    <w:rsid w:val="00C826E9"/>
    <w:rsid w:val="00C82718"/>
    <w:rsid w:val="00C8276F"/>
    <w:rsid w:val="00C827FE"/>
    <w:rsid w:val="00C82821"/>
    <w:rsid w:val="00C82874"/>
    <w:rsid w:val="00C8293C"/>
    <w:rsid w:val="00C829A1"/>
    <w:rsid w:val="00C829F0"/>
    <w:rsid w:val="00C82A69"/>
    <w:rsid w:val="00C82C8D"/>
    <w:rsid w:val="00C82D24"/>
    <w:rsid w:val="00C82DD1"/>
    <w:rsid w:val="00C82E67"/>
    <w:rsid w:val="00C82EA1"/>
    <w:rsid w:val="00C82F44"/>
    <w:rsid w:val="00C82F57"/>
    <w:rsid w:val="00C8306B"/>
    <w:rsid w:val="00C8311D"/>
    <w:rsid w:val="00C831C6"/>
    <w:rsid w:val="00C832FE"/>
    <w:rsid w:val="00C8341C"/>
    <w:rsid w:val="00C834B0"/>
    <w:rsid w:val="00C834E9"/>
    <w:rsid w:val="00C8353D"/>
    <w:rsid w:val="00C8371E"/>
    <w:rsid w:val="00C83851"/>
    <w:rsid w:val="00C8388B"/>
    <w:rsid w:val="00C838D3"/>
    <w:rsid w:val="00C83994"/>
    <w:rsid w:val="00C83A00"/>
    <w:rsid w:val="00C83AC6"/>
    <w:rsid w:val="00C83B36"/>
    <w:rsid w:val="00C83B67"/>
    <w:rsid w:val="00C83BE7"/>
    <w:rsid w:val="00C83CF5"/>
    <w:rsid w:val="00C83D9B"/>
    <w:rsid w:val="00C83E2C"/>
    <w:rsid w:val="00C83ED6"/>
    <w:rsid w:val="00C83FF4"/>
    <w:rsid w:val="00C84052"/>
    <w:rsid w:val="00C840D0"/>
    <w:rsid w:val="00C84169"/>
    <w:rsid w:val="00C84174"/>
    <w:rsid w:val="00C8419F"/>
    <w:rsid w:val="00C841BC"/>
    <w:rsid w:val="00C84246"/>
    <w:rsid w:val="00C842B3"/>
    <w:rsid w:val="00C842D4"/>
    <w:rsid w:val="00C84327"/>
    <w:rsid w:val="00C843C1"/>
    <w:rsid w:val="00C843DB"/>
    <w:rsid w:val="00C84442"/>
    <w:rsid w:val="00C84453"/>
    <w:rsid w:val="00C844EE"/>
    <w:rsid w:val="00C84530"/>
    <w:rsid w:val="00C845DE"/>
    <w:rsid w:val="00C84623"/>
    <w:rsid w:val="00C846E6"/>
    <w:rsid w:val="00C84829"/>
    <w:rsid w:val="00C84944"/>
    <w:rsid w:val="00C849F6"/>
    <w:rsid w:val="00C84A12"/>
    <w:rsid w:val="00C84A21"/>
    <w:rsid w:val="00C84BBE"/>
    <w:rsid w:val="00C84C42"/>
    <w:rsid w:val="00C84E5A"/>
    <w:rsid w:val="00C84EA4"/>
    <w:rsid w:val="00C84EC5"/>
    <w:rsid w:val="00C84F26"/>
    <w:rsid w:val="00C8501E"/>
    <w:rsid w:val="00C851BF"/>
    <w:rsid w:val="00C851CB"/>
    <w:rsid w:val="00C851F9"/>
    <w:rsid w:val="00C852E0"/>
    <w:rsid w:val="00C854EC"/>
    <w:rsid w:val="00C85550"/>
    <w:rsid w:val="00C85567"/>
    <w:rsid w:val="00C85581"/>
    <w:rsid w:val="00C855D2"/>
    <w:rsid w:val="00C855D7"/>
    <w:rsid w:val="00C855EA"/>
    <w:rsid w:val="00C8567D"/>
    <w:rsid w:val="00C858A0"/>
    <w:rsid w:val="00C85A90"/>
    <w:rsid w:val="00C85B84"/>
    <w:rsid w:val="00C85C76"/>
    <w:rsid w:val="00C85D59"/>
    <w:rsid w:val="00C85E60"/>
    <w:rsid w:val="00C85EF7"/>
    <w:rsid w:val="00C85F09"/>
    <w:rsid w:val="00C85F14"/>
    <w:rsid w:val="00C85F21"/>
    <w:rsid w:val="00C860C3"/>
    <w:rsid w:val="00C8621B"/>
    <w:rsid w:val="00C86273"/>
    <w:rsid w:val="00C86294"/>
    <w:rsid w:val="00C862D6"/>
    <w:rsid w:val="00C862D8"/>
    <w:rsid w:val="00C864B3"/>
    <w:rsid w:val="00C864D4"/>
    <w:rsid w:val="00C86537"/>
    <w:rsid w:val="00C8662A"/>
    <w:rsid w:val="00C867FF"/>
    <w:rsid w:val="00C86803"/>
    <w:rsid w:val="00C86830"/>
    <w:rsid w:val="00C86957"/>
    <w:rsid w:val="00C86AC1"/>
    <w:rsid w:val="00C86CFC"/>
    <w:rsid w:val="00C86D67"/>
    <w:rsid w:val="00C86DA7"/>
    <w:rsid w:val="00C86DB0"/>
    <w:rsid w:val="00C86E4A"/>
    <w:rsid w:val="00C86E5E"/>
    <w:rsid w:val="00C86EC6"/>
    <w:rsid w:val="00C86F0E"/>
    <w:rsid w:val="00C86F19"/>
    <w:rsid w:val="00C86F8B"/>
    <w:rsid w:val="00C870A4"/>
    <w:rsid w:val="00C870BB"/>
    <w:rsid w:val="00C87155"/>
    <w:rsid w:val="00C871C7"/>
    <w:rsid w:val="00C87225"/>
    <w:rsid w:val="00C872DF"/>
    <w:rsid w:val="00C8742A"/>
    <w:rsid w:val="00C874B1"/>
    <w:rsid w:val="00C87692"/>
    <w:rsid w:val="00C876B1"/>
    <w:rsid w:val="00C87767"/>
    <w:rsid w:val="00C8778C"/>
    <w:rsid w:val="00C878A1"/>
    <w:rsid w:val="00C879CB"/>
    <w:rsid w:val="00C87AA1"/>
    <w:rsid w:val="00C87AA7"/>
    <w:rsid w:val="00C87BE4"/>
    <w:rsid w:val="00C87C62"/>
    <w:rsid w:val="00C87CE1"/>
    <w:rsid w:val="00C87D58"/>
    <w:rsid w:val="00C87DBC"/>
    <w:rsid w:val="00C87DD3"/>
    <w:rsid w:val="00C87E36"/>
    <w:rsid w:val="00C90152"/>
    <w:rsid w:val="00C9016F"/>
    <w:rsid w:val="00C9017A"/>
    <w:rsid w:val="00C901C0"/>
    <w:rsid w:val="00C90217"/>
    <w:rsid w:val="00C90377"/>
    <w:rsid w:val="00C90447"/>
    <w:rsid w:val="00C90466"/>
    <w:rsid w:val="00C905A5"/>
    <w:rsid w:val="00C905B4"/>
    <w:rsid w:val="00C905E0"/>
    <w:rsid w:val="00C90634"/>
    <w:rsid w:val="00C906C5"/>
    <w:rsid w:val="00C9076C"/>
    <w:rsid w:val="00C90827"/>
    <w:rsid w:val="00C9095E"/>
    <w:rsid w:val="00C90997"/>
    <w:rsid w:val="00C909CF"/>
    <w:rsid w:val="00C90A44"/>
    <w:rsid w:val="00C90B7D"/>
    <w:rsid w:val="00C90B8C"/>
    <w:rsid w:val="00C90C17"/>
    <w:rsid w:val="00C90CBF"/>
    <w:rsid w:val="00C90CDD"/>
    <w:rsid w:val="00C90CFE"/>
    <w:rsid w:val="00C90D80"/>
    <w:rsid w:val="00C90E21"/>
    <w:rsid w:val="00C90E36"/>
    <w:rsid w:val="00C90EC7"/>
    <w:rsid w:val="00C90EC8"/>
    <w:rsid w:val="00C90ED9"/>
    <w:rsid w:val="00C90EE0"/>
    <w:rsid w:val="00C90FFC"/>
    <w:rsid w:val="00C91029"/>
    <w:rsid w:val="00C910F8"/>
    <w:rsid w:val="00C91137"/>
    <w:rsid w:val="00C91182"/>
    <w:rsid w:val="00C91202"/>
    <w:rsid w:val="00C9123C"/>
    <w:rsid w:val="00C9132D"/>
    <w:rsid w:val="00C91395"/>
    <w:rsid w:val="00C913D8"/>
    <w:rsid w:val="00C91447"/>
    <w:rsid w:val="00C91624"/>
    <w:rsid w:val="00C91644"/>
    <w:rsid w:val="00C91679"/>
    <w:rsid w:val="00C916B8"/>
    <w:rsid w:val="00C916EC"/>
    <w:rsid w:val="00C918B7"/>
    <w:rsid w:val="00C919D5"/>
    <w:rsid w:val="00C919DE"/>
    <w:rsid w:val="00C91B8C"/>
    <w:rsid w:val="00C91BC5"/>
    <w:rsid w:val="00C91C2A"/>
    <w:rsid w:val="00C91D51"/>
    <w:rsid w:val="00C91E47"/>
    <w:rsid w:val="00C91EBD"/>
    <w:rsid w:val="00C91F8C"/>
    <w:rsid w:val="00C920FE"/>
    <w:rsid w:val="00C92101"/>
    <w:rsid w:val="00C921FF"/>
    <w:rsid w:val="00C92202"/>
    <w:rsid w:val="00C922F6"/>
    <w:rsid w:val="00C92314"/>
    <w:rsid w:val="00C923C4"/>
    <w:rsid w:val="00C9245E"/>
    <w:rsid w:val="00C92586"/>
    <w:rsid w:val="00C92625"/>
    <w:rsid w:val="00C926A7"/>
    <w:rsid w:val="00C926FA"/>
    <w:rsid w:val="00C9270E"/>
    <w:rsid w:val="00C9272B"/>
    <w:rsid w:val="00C927A8"/>
    <w:rsid w:val="00C927B1"/>
    <w:rsid w:val="00C927B2"/>
    <w:rsid w:val="00C927BE"/>
    <w:rsid w:val="00C927EF"/>
    <w:rsid w:val="00C92835"/>
    <w:rsid w:val="00C92A32"/>
    <w:rsid w:val="00C92A54"/>
    <w:rsid w:val="00C92AE1"/>
    <w:rsid w:val="00C92C39"/>
    <w:rsid w:val="00C92C88"/>
    <w:rsid w:val="00C92CEF"/>
    <w:rsid w:val="00C92DE2"/>
    <w:rsid w:val="00C92E18"/>
    <w:rsid w:val="00C92EC0"/>
    <w:rsid w:val="00C92F50"/>
    <w:rsid w:val="00C92F63"/>
    <w:rsid w:val="00C93183"/>
    <w:rsid w:val="00C931B8"/>
    <w:rsid w:val="00C93240"/>
    <w:rsid w:val="00C932FA"/>
    <w:rsid w:val="00C93300"/>
    <w:rsid w:val="00C9334D"/>
    <w:rsid w:val="00C933E7"/>
    <w:rsid w:val="00C934E9"/>
    <w:rsid w:val="00C937F7"/>
    <w:rsid w:val="00C9388F"/>
    <w:rsid w:val="00C9396B"/>
    <w:rsid w:val="00C93A82"/>
    <w:rsid w:val="00C93B07"/>
    <w:rsid w:val="00C93B0A"/>
    <w:rsid w:val="00C93BC3"/>
    <w:rsid w:val="00C93C7F"/>
    <w:rsid w:val="00C93D31"/>
    <w:rsid w:val="00C93E35"/>
    <w:rsid w:val="00C93F68"/>
    <w:rsid w:val="00C93F8D"/>
    <w:rsid w:val="00C93FFE"/>
    <w:rsid w:val="00C94005"/>
    <w:rsid w:val="00C94006"/>
    <w:rsid w:val="00C94146"/>
    <w:rsid w:val="00C9415B"/>
    <w:rsid w:val="00C941A1"/>
    <w:rsid w:val="00C94292"/>
    <w:rsid w:val="00C94343"/>
    <w:rsid w:val="00C943A7"/>
    <w:rsid w:val="00C943F7"/>
    <w:rsid w:val="00C94508"/>
    <w:rsid w:val="00C94509"/>
    <w:rsid w:val="00C945BC"/>
    <w:rsid w:val="00C94641"/>
    <w:rsid w:val="00C946C8"/>
    <w:rsid w:val="00C9476A"/>
    <w:rsid w:val="00C94826"/>
    <w:rsid w:val="00C94981"/>
    <w:rsid w:val="00C949A2"/>
    <w:rsid w:val="00C94A46"/>
    <w:rsid w:val="00C94A6D"/>
    <w:rsid w:val="00C94BA8"/>
    <w:rsid w:val="00C94BBE"/>
    <w:rsid w:val="00C94CD8"/>
    <w:rsid w:val="00C94D04"/>
    <w:rsid w:val="00C94D49"/>
    <w:rsid w:val="00C94D52"/>
    <w:rsid w:val="00C94DA5"/>
    <w:rsid w:val="00C94EC0"/>
    <w:rsid w:val="00C94F82"/>
    <w:rsid w:val="00C94FD4"/>
    <w:rsid w:val="00C95088"/>
    <w:rsid w:val="00C950B5"/>
    <w:rsid w:val="00C950C5"/>
    <w:rsid w:val="00C95196"/>
    <w:rsid w:val="00C951C7"/>
    <w:rsid w:val="00C951DC"/>
    <w:rsid w:val="00C952B5"/>
    <w:rsid w:val="00C9533D"/>
    <w:rsid w:val="00C95392"/>
    <w:rsid w:val="00C95397"/>
    <w:rsid w:val="00C954E5"/>
    <w:rsid w:val="00C955B9"/>
    <w:rsid w:val="00C9570C"/>
    <w:rsid w:val="00C957BA"/>
    <w:rsid w:val="00C95812"/>
    <w:rsid w:val="00C9587B"/>
    <w:rsid w:val="00C9589D"/>
    <w:rsid w:val="00C9595D"/>
    <w:rsid w:val="00C95A01"/>
    <w:rsid w:val="00C95A1D"/>
    <w:rsid w:val="00C95A3F"/>
    <w:rsid w:val="00C95AB2"/>
    <w:rsid w:val="00C95AC3"/>
    <w:rsid w:val="00C95B5D"/>
    <w:rsid w:val="00C95BD0"/>
    <w:rsid w:val="00C95BD8"/>
    <w:rsid w:val="00C95C8E"/>
    <w:rsid w:val="00C95E56"/>
    <w:rsid w:val="00C95E58"/>
    <w:rsid w:val="00C95E8E"/>
    <w:rsid w:val="00C95EEC"/>
    <w:rsid w:val="00C95F3C"/>
    <w:rsid w:val="00C95F3D"/>
    <w:rsid w:val="00C95F81"/>
    <w:rsid w:val="00C95FD2"/>
    <w:rsid w:val="00C96054"/>
    <w:rsid w:val="00C96097"/>
    <w:rsid w:val="00C960FE"/>
    <w:rsid w:val="00C9632E"/>
    <w:rsid w:val="00C96349"/>
    <w:rsid w:val="00C9636D"/>
    <w:rsid w:val="00C9647F"/>
    <w:rsid w:val="00C964BC"/>
    <w:rsid w:val="00C96513"/>
    <w:rsid w:val="00C96577"/>
    <w:rsid w:val="00C96600"/>
    <w:rsid w:val="00C96749"/>
    <w:rsid w:val="00C9683F"/>
    <w:rsid w:val="00C96874"/>
    <w:rsid w:val="00C968FF"/>
    <w:rsid w:val="00C96A5B"/>
    <w:rsid w:val="00C96A94"/>
    <w:rsid w:val="00C96BFD"/>
    <w:rsid w:val="00C96C4D"/>
    <w:rsid w:val="00C96C98"/>
    <w:rsid w:val="00C96CFD"/>
    <w:rsid w:val="00C96D55"/>
    <w:rsid w:val="00C96E59"/>
    <w:rsid w:val="00C96E5E"/>
    <w:rsid w:val="00C96F94"/>
    <w:rsid w:val="00C96FF8"/>
    <w:rsid w:val="00C97016"/>
    <w:rsid w:val="00C97173"/>
    <w:rsid w:val="00C971EE"/>
    <w:rsid w:val="00C9731C"/>
    <w:rsid w:val="00C97324"/>
    <w:rsid w:val="00C973C7"/>
    <w:rsid w:val="00C973DE"/>
    <w:rsid w:val="00C97462"/>
    <w:rsid w:val="00C97465"/>
    <w:rsid w:val="00C97507"/>
    <w:rsid w:val="00C975C1"/>
    <w:rsid w:val="00C97623"/>
    <w:rsid w:val="00C9764E"/>
    <w:rsid w:val="00C97779"/>
    <w:rsid w:val="00C97935"/>
    <w:rsid w:val="00C979B5"/>
    <w:rsid w:val="00C97BA2"/>
    <w:rsid w:val="00C97C55"/>
    <w:rsid w:val="00C97C9E"/>
    <w:rsid w:val="00C97CA0"/>
    <w:rsid w:val="00C97DBD"/>
    <w:rsid w:val="00C97F21"/>
    <w:rsid w:val="00C97F34"/>
    <w:rsid w:val="00C97F7C"/>
    <w:rsid w:val="00CA003A"/>
    <w:rsid w:val="00CA0073"/>
    <w:rsid w:val="00CA00AA"/>
    <w:rsid w:val="00CA014A"/>
    <w:rsid w:val="00CA0173"/>
    <w:rsid w:val="00CA018B"/>
    <w:rsid w:val="00CA01B9"/>
    <w:rsid w:val="00CA0279"/>
    <w:rsid w:val="00CA02FF"/>
    <w:rsid w:val="00CA0301"/>
    <w:rsid w:val="00CA0370"/>
    <w:rsid w:val="00CA0373"/>
    <w:rsid w:val="00CA03DF"/>
    <w:rsid w:val="00CA040E"/>
    <w:rsid w:val="00CA05C2"/>
    <w:rsid w:val="00CA07BD"/>
    <w:rsid w:val="00CA08C1"/>
    <w:rsid w:val="00CA08E2"/>
    <w:rsid w:val="00CA0917"/>
    <w:rsid w:val="00CA091B"/>
    <w:rsid w:val="00CA097D"/>
    <w:rsid w:val="00CA0987"/>
    <w:rsid w:val="00CA09DF"/>
    <w:rsid w:val="00CA0A12"/>
    <w:rsid w:val="00CA0AEC"/>
    <w:rsid w:val="00CA0AF5"/>
    <w:rsid w:val="00CA0B3D"/>
    <w:rsid w:val="00CA0B71"/>
    <w:rsid w:val="00CA0C43"/>
    <w:rsid w:val="00CA0C99"/>
    <w:rsid w:val="00CA0D2B"/>
    <w:rsid w:val="00CA0D32"/>
    <w:rsid w:val="00CA0DB7"/>
    <w:rsid w:val="00CA0E1F"/>
    <w:rsid w:val="00CA0F5E"/>
    <w:rsid w:val="00CA0F8B"/>
    <w:rsid w:val="00CA100E"/>
    <w:rsid w:val="00CA1079"/>
    <w:rsid w:val="00CA10B0"/>
    <w:rsid w:val="00CA10C6"/>
    <w:rsid w:val="00CA1163"/>
    <w:rsid w:val="00CA11B7"/>
    <w:rsid w:val="00CA1414"/>
    <w:rsid w:val="00CA1462"/>
    <w:rsid w:val="00CA149B"/>
    <w:rsid w:val="00CA16EF"/>
    <w:rsid w:val="00CA175B"/>
    <w:rsid w:val="00CA1851"/>
    <w:rsid w:val="00CA18FA"/>
    <w:rsid w:val="00CA1932"/>
    <w:rsid w:val="00CA1AC4"/>
    <w:rsid w:val="00CA1AF2"/>
    <w:rsid w:val="00CA1C01"/>
    <w:rsid w:val="00CA1C9F"/>
    <w:rsid w:val="00CA1CC4"/>
    <w:rsid w:val="00CA1CCA"/>
    <w:rsid w:val="00CA1D64"/>
    <w:rsid w:val="00CA1F53"/>
    <w:rsid w:val="00CA1FA6"/>
    <w:rsid w:val="00CA2017"/>
    <w:rsid w:val="00CA2086"/>
    <w:rsid w:val="00CA20A0"/>
    <w:rsid w:val="00CA2209"/>
    <w:rsid w:val="00CA22E8"/>
    <w:rsid w:val="00CA2332"/>
    <w:rsid w:val="00CA24E2"/>
    <w:rsid w:val="00CA24F5"/>
    <w:rsid w:val="00CA25DA"/>
    <w:rsid w:val="00CA25DE"/>
    <w:rsid w:val="00CA2621"/>
    <w:rsid w:val="00CA2630"/>
    <w:rsid w:val="00CA26DB"/>
    <w:rsid w:val="00CA2891"/>
    <w:rsid w:val="00CA29B7"/>
    <w:rsid w:val="00CA2A4A"/>
    <w:rsid w:val="00CA2C7C"/>
    <w:rsid w:val="00CA2CDF"/>
    <w:rsid w:val="00CA2D16"/>
    <w:rsid w:val="00CA2D59"/>
    <w:rsid w:val="00CA2D60"/>
    <w:rsid w:val="00CA2E4A"/>
    <w:rsid w:val="00CA2E52"/>
    <w:rsid w:val="00CA2E96"/>
    <w:rsid w:val="00CA2F83"/>
    <w:rsid w:val="00CA2F8A"/>
    <w:rsid w:val="00CA2FA9"/>
    <w:rsid w:val="00CA2FCB"/>
    <w:rsid w:val="00CA3069"/>
    <w:rsid w:val="00CA3173"/>
    <w:rsid w:val="00CA318D"/>
    <w:rsid w:val="00CA31C2"/>
    <w:rsid w:val="00CA3201"/>
    <w:rsid w:val="00CA327B"/>
    <w:rsid w:val="00CA3491"/>
    <w:rsid w:val="00CA368C"/>
    <w:rsid w:val="00CA36A6"/>
    <w:rsid w:val="00CA36C3"/>
    <w:rsid w:val="00CA36D7"/>
    <w:rsid w:val="00CA3720"/>
    <w:rsid w:val="00CA376C"/>
    <w:rsid w:val="00CA3792"/>
    <w:rsid w:val="00CA37A6"/>
    <w:rsid w:val="00CA37A9"/>
    <w:rsid w:val="00CA37FD"/>
    <w:rsid w:val="00CA380D"/>
    <w:rsid w:val="00CA3858"/>
    <w:rsid w:val="00CA389D"/>
    <w:rsid w:val="00CA38B5"/>
    <w:rsid w:val="00CA3A42"/>
    <w:rsid w:val="00CA3BA3"/>
    <w:rsid w:val="00CA3BAB"/>
    <w:rsid w:val="00CA3C7F"/>
    <w:rsid w:val="00CA3CB7"/>
    <w:rsid w:val="00CA3DE5"/>
    <w:rsid w:val="00CA3E35"/>
    <w:rsid w:val="00CA3E67"/>
    <w:rsid w:val="00CA3F11"/>
    <w:rsid w:val="00CA3F66"/>
    <w:rsid w:val="00CA3FFA"/>
    <w:rsid w:val="00CA408D"/>
    <w:rsid w:val="00CA4177"/>
    <w:rsid w:val="00CA4380"/>
    <w:rsid w:val="00CA43BB"/>
    <w:rsid w:val="00CA4528"/>
    <w:rsid w:val="00CA467A"/>
    <w:rsid w:val="00CA468F"/>
    <w:rsid w:val="00CA4751"/>
    <w:rsid w:val="00CA47CF"/>
    <w:rsid w:val="00CA4865"/>
    <w:rsid w:val="00CA4896"/>
    <w:rsid w:val="00CA4966"/>
    <w:rsid w:val="00CA4A25"/>
    <w:rsid w:val="00CA4A31"/>
    <w:rsid w:val="00CA4A54"/>
    <w:rsid w:val="00CA4CC3"/>
    <w:rsid w:val="00CA4D37"/>
    <w:rsid w:val="00CA4E0C"/>
    <w:rsid w:val="00CA4E42"/>
    <w:rsid w:val="00CA4F83"/>
    <w:rsid w:val="00CA506B"/>
    <w:rsid w:val="00CA50EC"/>
    <w:rsid w:val="00CA51D9"/>
    <w:rsid w:val="00CA5267"/>
    <w:rsid w:val="00CA52CA"/>
    <w:rsid w:val="00CA5321"/>
    <w:rsid w:val="00CA5358"/>
    <w:rsid w:val="00CA535A"/>
    <w:rsid w:val="00CA5394"/>
    <w:rsid w:val="00CA5474"/>
    <w:rsid w:val="00CA549B"/>
    <w:rsid w:val="00CA56D2"/>
    <w:rsid w:val="00CA576C"/>
    <w:rsid w:val="00CA5771"/>
    <w:rsid w:val="00CA5780"/>
    <w:rsid w:val="00CA5788"/>
    <w:rsid w:val="00CA578F"/>
    <w:rsid w:val="00CA579C"/>
    <w:rsid w:val="00CA58D1"/>
    <w:rsid w:val="00CA59D3"/>
    <w:rsid w:val="00CA5A0E"/>
    <w:rsid w:val="00CA5B1A"/>
    <w:rsid w:val="00CA5B28"/>
    <w:rsid w:val="00CA5B2C"/>
    <w:rsid w:val="00CA5B53"/>
    <w:rsid w:val="00CA5BB5"/>
    <w:rsid w:val="00CA5C25"/>
    <w:rsid w:val="00CA5C3D"/>
    <w:rsid w:val="00CA5C48"/>
    <w:rsid w:val="00CA5C83"/>
    <w:rsid w:val="00CA5C85"/>
    <w:rsid w:val="00CA5CFB"/>
    <w:rsid w:val="00CA5DCC"/>
    <w:rsid w:val="00CA5E14"/>
    <w:rsid w:val="00CA5E51"/>
    <w:rsid w:val="00CA5F54"/>
    <w:rsid w:val="00CA5FC2"/>
    <w:rsid w:val="00CA6029"/>
    <w:rsid w:val="00CA60E7"/>
    <w:rsid w:val="00CA60EC"/>
    <w:rsid w:val="00CA6235"/>
    <w:rsid w:val="00CA6238"/>
    <w:rsid w:val="00CA62F4"/>
    <w:rsid w:val="00CA6390"/>
    <w:rsid w:val="00CA64B0"/>
    <w:rsid w:val="00CA64DF"/>
    <w:rsid w:val="00CA6524"/>
    <w:rsid w:val="00CA6566"/>
    <w:rsid w:val="00CA66F5"/>
    <w:rsid w:val="00CA675E"/>
    <w:rsid w:val="00CA67C2"/>
    <w:rsid w:val="00CA6883"/>
    <w:rsid w:val="00CA6923"/>
    <w:rsid w:val="00CA69D2"/>
    <w:rsid w:val="00CA6AC5"/>
    <w:rsid w:val="00CA6ADB"/>
    <w:rsid w:val="00CA6AE7"/>
    <w:rsid w:val="00CA6BB4"/>
    <w:rsid w:val="00CA6C54"/>
    <w:rsid w:val="00CA6D4C"/>
    <w:rsid w:val="00CA6DE7"/>
    <w:rsid w:val="00CA6EFD"/>
    <w:rsid w:val="00CA6F81"/>
    <w:rsid w:val="00CA6FB0"/>
    <w:rsid w:val="00CA6FE3"/>
    <w:rsid w:val="00CA71D0"/>
    <w:rsid w:val="00CA724E"/>
    <w:rsid w:val="00CA72F0"/>
    <w:rsid w:val="00CA7364"/>
    <w:rsid w:val="00CA748B"/>
    <w:rsid w:val="00CA74C8"/>
    <w:rsid w:val="00CA7650"/>
    <w:rsid w:val="00CA7846"/>
    <w:rsid w:val="00CA7876"/>
    <w:rsid w:val="00CA7928"/>
    <w:rsid w:val="00CA7945"/>
    <w:rsid w:val="00CA79BA"/>
    <w:rsid w:val="00CA7B90"/>
    <w:rsid w:val="00CA7B9E"/>
    <w:rsid w:val="00CA7C0E"/>
    <w:rsid w:val="00CA7C3A"/>
    <w:rsid w:val="00CA7C68"/>
    <w:rsid w:val="00CA7CB2"/>
    <w:rsid w:val="00CA7CDD"/>
    <w:rsid w:val="00CA7D25"/>
    <w:rsid w:val="00CA7E1E"/>
    <w:rsid w:val="00CA7E89"/>
    <w:rsid w:val="00CA7F0E"/>
    <w:rsid w:val="00CA7FF5"/>
    <w:rsid w:val="00CB0108"/>
    <w:rsid w:val="00CB01DE"/>
    <w:rsid w:val="00CB0306"/>
    <w:rsid w:val="00CB0373"/>
    <w:rsid w:val="00CB0404"/>
    <w:rsid w:val="00CB0434"/>
    <w:rsid w:val="00CB0474"/>
    <w:rsid w:val="00CB04A8"/>
    <w:rsid w:val="00CB0518"/>
    <w:rsid w:val="00CB054A"/>
    <w:rsid w:val="00CB05B1"/>
    <w:rsid w:val="00CB06C5"/>
    <w:rsid w:val="00CB06E8"/>
    <w:rsid w:val="00CB0841"/>
    <w:rsid w:val="00CB0858"/>
    <w:rsid w:val="00CB09EE"/>
    <w:rsid w:val="00CB0A14"/>
    <w:rsid w:val="00CB0A95"/>
    <w:rsid w:val="00CB0B17"/>
    <w:rsid w:val="00CB0B35"/>
    <w:rsid w:val="00CB0B82"/>
    <w:rsid w:val="00CB0BC7"/>
    <w:rsid w:val="00CB0DC1"/>
    <w:rsid w:val="00CB0E3C"/>
    <w:rsid w:val="00CB0EF9"/>
    <w:rsid w:val="00CB1040"/>
    <w:rsid w:val="00CB10DC"/>
    <w:rsid w:val="00CB1103"/>
    <w:rsid w:val="00CB114C"/>
    <w:rsid w:val="00CB1215"/>
    <w:rsid w:val="00CB1220"/>
    <w:rsid w:val="00CB1253"/>
    <w:rsid w:val="00CB12B9"/>
    <w:rsid w:val="00CB12E7"/>
    <w:rsid w:val="00CB130C"/>
    <w:rsid w:val="00CB1391"/>
    <w:rsid w:val="00CB144F"/>
    <w:rsid w:val="00CB14BF"/>
    <w:rsid w:val="00CB14E0"/>
    <w:rsid w:val="00CB1782"/>
    <w:rsid w:val="00CB1803"/>
    <w:rsid w:val="00CB1977"/>
    <w:rsid w:val="00CB197F"/>
    <w:rsid w:val="00CB19A7"/>
    <w:rsid w:val="00CB1B18"/>
    <w:rsid w:val="00CB1B1F"/>
    <w:rsid w:val="00CB1CB0"/>
    <w:rsid w:val="00CB1D00"/>
    <w:rsid w:val="00CB1DCA"/>
    <w:rsid w:val="00CB1F09"/>
    <w:rsid w:val="00CB1F5D"/>
    <w:rsid w:val="00CB1F77"/>
    <w:rsid w:val="00CB1F8A"/>
    <w:rsid w:val="00CB1FA9"/>
    <w:rsid w:val="00CB1FBC"/>
    <w:rsid w:val="00CB1FE0"/>
    <w:rsid w:val="00CB20A0"/>
    <w:rsid w:val="00CB20A3"/>
    <w:rsid w:val="00CB215D"/>
    <w:rsid w:val="00CB2208"/>
    <w:rsid w:val="00CB224E"/>
    <w:rsid w:val="00CB2291"/>
    <w:rsid w:val="00CB22E1"/>
    <w:rsid w:val="00CB2334"/>
    <w:rsid w:val="00CB2401"/>
    <w:rsid w:val="00CB240F"/>
    <w:rsid w:val="00CB24F1"/>
    <w:rsid w:val="00CB2514"/>
    <w:rsid w:val="00CB260C"/>
    <w:rsid w:val="00CB2637"/>
    <w:rsid w:val="00CB2652"/>
    <w:rsid w:val="00CB26CD"/>
    <w:rsid w:val="00CB27D4"/>
    <w:rsid w:val="00CB282E"/>
    <w:rsid w:val="00CB283C"/>
    <w:rsid w:val="00CB2997"/>
    <w:rsid w:val="00CB29F5"/>
    <w:rsid w:val="00CB2B71"/>
    <w:rsid w:val="00CB2C54"/>
    <w:rsid w:val="00CB2DEE"/>
    <w:rsid w:val="00CB2E96"/>
    <w:rsid w:val="00CB2EB2"/>
    <w:rsid w:val="00CB2EDA"/>
    <w:rsid w:val="00CB2F07"/>
    <w:rsid w:val="00CB2F20"/>
    <w:rsid w:val="00CB2F44"/>
    <w:rsid w:val="00CB3000"/>
    <w:rsid w:val="00CB30E1"/>
    <w:rsid w:val="00CB3153"/>
    <w:rsid w:val="00CB3162"/>
    <w:rsid w:val="00CB31C1"/>
    <w:rsid w:val="00CB3206"/>
    <w:rsid w:val="00CB3245"/>
    <w:rsid w:val="00CB333C"/>
    <w:rsid w:val="00CB334C"/>
    <w:rsid w:val="00CB3605"/>
    <w:rsid w:val="00CB36BD"/>
    <w:rsid w:val="00CB3873"/>
    <w:rsid w:val="00CB3899"/>
    <w:rsid w:val="00CB38F5"/>
    <w:rsid w:val="00CB3A52"/>
    <w:rsid w:val="00CB3B31"/>
    <w:rsid w:val="00CB3E6D"/>
    <w:rsid w:val="00CB4042"/>
    <w:rsid w:val="00CB42F6"/>
    <w:rsid w:val="00CB4349"/>
    <w:rsid w:val="00CB43BF"/>
    <w:rsid w:val="00CB43FC"/>
    <w:rsid w:val="00CB4528"/>
    <w:rsid w:val="00CB4557"/>
    <w:rsid w:val="00CB4608"/>
    <w:rsid w:val="00CB4659"/>
    <w:rsid w:val="00CB4672"/>
    <w:rsid w:val="00CB4683"/>
    <w:rsid w:val="00CB4694"/>
    <w:rsid w:val="00CB4800"/>
    <w:rsid w:val="00CB4825"/>
    <w:rsid w:val="00CB4A4E"/>
    <w:rsid w:val="00CB4C81"/>
    <w:rsid w:val="00CB4CC7"/>
    <w:rsid w:val="00CB4DAA"/>
    <w:rsid w:val="00CB4DB0"/>
    <w:rsid w:val="00CB4DD2"/>
    <w:rsid w:val="00CB4EEE"/>
    <w:rsid w:val="00CB4F83"/>
    <w:rsid w:val="00CB5057"/>
    <w:rsid w:val="00CB50B5"/>
    <w:rsid w:val="00CB53CE"/>
    <w:rsid w:val="00CB543A"/>
    <w:rsid w:val="00CB5451"/>
    <w:rsid w:val="00CB546C"/>
    <w:rsid w:val="00CB54DD"/>
    <w:rsid w:val="00CB54F8"/>
    <w:rsid w:val="00CB572E"/>
    <w:rsid w:val="00CB57CA"/>
    <w:rsid w:val="00CB589F"/>
    <w:rsid w:val="00CB58B4"/>
    <w:rsid w:val="00CB5985"/>
    <w:rsid w:val="00CB59C8"/>
    <w:rsid w:val="00CB59CA"/>
    <w:rsid w:val="00CB59DA"/>
    <w:rsid w:val="00CB59E8"/>
    <w:rsid w:val="00CB5B76"/>
    <w:rsid w:val="00CB5C47"/>
    <w:rsid w:val="00CB5CED"/>
    <w:rsid w:val="00CB5D26"/>
    <w:rsid w:val="00CB5D27"/>
    <w:rsid w:val="00CB5D90"/>
    <w:rsid w:val="00CB5E74"/>
    <w:rsid w:val="00CB5FC7"/>
    <w:rsid w:val="00CB5FD1"/>
    <w:rsid w:val="00CB6048"/>
    <w:rsid w:val="00CB6138"/>
    <w:rsid w:val="00CB6168"/>
    <w:rsid w:val="00CB630B"/>
    <w:rsid w:val="00CB6322"/>
    <w:rsid w:val="00CB6385"/>
    <w:rsid w:val="00CB63BA"/>
    <w:rsid w:val="00CB650E"/>
    <w:rsid w:val="00CB66B9"/>
    <w:rsid w:val="00CB66DE"/>
    <w:rsid w:val="00CB66E3"/>
    <w:rsid w:val="00CB677F"/>
    <w:rsid w:val="00CB67FC"/>
    <w:rsid w:val="00CB6826"/>
    <w:rsid w:val="00CB698C"/>
    <w:rsid w:val="00CB6A20"/>
    <w:rsid w:val="00CB6B1C"/>
    <w:rsid w:val="00CB6B41"/>
    <w:rsid w:val="00CB6B4C"/>
    <w:rsid w:val="00CB6BB0"/>
    <w:rsid w:val="00CB6BBD"/>
    <w:rsid w:val="00CB6C58"/>
    <w:rsid w:val="00CB6C5A"/>
    <w:rsid w:val="00CB6C6F"/>
    <w:rsid w:val="00CB6CD5"/>
    <w:rsid w:val="00CB6D93"/>
    <w:rsid w:val="00CB6DC5"/>
    <w:rsid w:val="00CB6DDD"/>
    <w:rsid w:val="00CB6E14"/>
    <w:rsid w:val="00CB6E47"/>
    <w:rsid w:val="00CB6E4D"/>
    <w:rsid w:val="00CB6EE1"/>
    <w:rsid w:val="00CB6FCF"/>
    <w:rsid w:val="00CB7157"/>
    <w:rsid w:val="00CB716C"/>
    <w:rsid w:val="00CB729D"/>
    <w:rsid w:val="00CB72BB"/>
    <w:rsid w:val="00CB73E5"/>
    <w:rsid w:val="00CB75EF"/>
    <w:rsid w:val="00CB7605"/>
    <w:rsid w:val="00CB7632"/>
    <w:rsid w:val="00CB763D"/>
    <w:rsid w:val="00CB7696"/>
    <w:rsid w:val="00CB76F2"/>
    <w:rsid w:val="00CB780B"/>
    <w:rsid w:val="00CB785A"/>
    <w:rsid w:val="00CB7896"/>
    <w:rsid w:val="00CB7906"/>
    <w:rsid w:val="00CB7914"/>
    <w:rsid w:val="00CB797A"/>
    <w:rsid w:val="00CB79B3"/>
    <w:rsid w:val="00CB79EC"/>
    <w:rsid w:val="00CB7ADA"/>
    <w:rsid w:val="00CB7BBF"/>
    <w:rsid w:val="00CB7C22"/>
    <w:rsid w:val="00CB7CAA"/>
    <w:rsid w:val="00CB7D33"/>
    <w:rsid w:val="00CB7E00"/>
    <w:rsid w:val="00CB7E32"/>
    <w:rsid w:val="00CB7E6E"/>
    <w:rsid w:val="00CB7E7F"/>
    <w:rsid w:val="00CB7EC1"/>
    <w:rsid w:val="00CB7F30"/>
    <w:rsid w:val="00CB7F6B"/>
    <w:rsid w:val="00CB7F6C"/>
    <w:rsid w:val="00CB7F88"/>
    <w:rsid w:val="00CC00B6"/>
    <w:rsid w:val="00CC01C1"/>
    <w:rsid w:val="00CC0247"/>
    <w:rsid w:val="00CC029D"/>
    <w:rsid w:val="00CC0370"/>
    <w:rsid w:val="00CC03EF"/>
    <w:rsid w:val="00CC0409"/>
    <w:rsid w:val="00CC04FB"/>
    <w:rsid w:val="00CC063D"/>
    <w:rsid w:val="00CC0751"/>
    <w:rsid w:val="00CC0762"/>
    <w:rsid w:val="00CC07EA"/>
    <w:rsid w:val="00CC0890"/>
    <w:rsid w:val="00CC091A"/>
    <w:rsid w:val="00CC093D"/>
    <w:rsid w:val="00CC095D"/>
    <w:rsid w:val="00CC0A2F"/>
    <w:rsid w:val="00CC0B0C"/>
    <w:rsid w:val="00CC0B56"/>
    <w:rsid w:val="00CC0C4A"/>
    <w:rsid w:val="00CC0DB8"/>
    <w:rsid w:val="00CC0DFB"/>
    <w:rsid w:val="00CC0EE6"/>
    <w:rsid w:val="00CC1054"/>
    <w:rsid w:val="00CC10D9"/>
    <w:rsid w:val="00CC1115"/>
    <w:rsid w:val="00CC1149"/>
    <w:rsid w:val="00CC118D"/>
    <w:rsid w:val="00CC128B"/>
    <w:rsid w:val="00CC12D3"/>
    <w:rsid w:val="00CC130F"/>
    <w:rsid w:val="00CC1328"/>
    <w:rsid w:val="00CC1554"/>
    <w:rsid w:val="00CC1639"/>
    <w:rsid w:val="00CC168F"/>
    <w:rsid w:val="00CC16E7"/>
    <w:rsid w:val="00CC17EB"/>
    <w:rsid w:val="00CC1846"/>
    <w:rsid w:val="00CC1912"/>
    <w:rsid w:val="00CC1923"/>
    <w:rsid w:val="00CC1959"/>
    <w:rsid w:val="00CC19F7"/>
    <w:rsid w:val="00CC1A1F"/>
    <w:rsid w:val="00CC1A2D"/>
    <w:rsid w:val="00CC1AC6"/>
    <w:rsid w:val="00CC1AE8"/>
    <w:rsid w:val="00CC1B00"/>
    <w:rsid w:val="00CC1B0A"/>
    <w:rsid w:val="00CC1B2A"/>
    <w:rsid w:val="00CC1BB6"/>
    <w:rsid w:val="00CC1BD7"/>
    <w:rsid w:val="00CC1C5F"/>
    <w:rsid w:val="00CC1E12"/>
    <w:rsid w:val="00CC1E51"/>
    <w:rsid w:val="00CC1EFC"/>
    <w:rsid w:val="00CC1F57"/>
    <w:rsid w:val="00CC206E"/>
    <w:rsid w:val="00CC206F"/>
    <w:rsid w:val="00CC208C"/>
    <w:rsid w:val="00CC20CC"/>
    <w:rsid w:val="00CC20FA"/>
    <w:rsid w:val="00CC211A"/>
    <w:rsid w:val="00CC213F"/>
    <w:rsid w:val="00CC2187"/>
    <w:rsid w:val="00CC21DE"/>
    <w:rsid w:val="00CC23C9"/>
    <w:rsid w:val="00CC23D0"/>
    <w:rsid w:val="00CC23EA"/>
    <w:rsid w:val="00CC245A"/>
    <w:rsid w:val="00CC24A5"/>
    <w:rsid w:val="00CC2821"/>
    <w:rsid w:val="00CC2843"/>
    <w:rsid w:val="00CC28C8"/>
    <w:rsid w:val="00CC28DE"/>
    <w:rsid w:val="00CC2924"/>
    <w:rsid w:val="00CC298A"/>
    <w:rsid w:val="00CC2A9F"/>
    <w:rsid w:val="00CC2AB4"/>
    <w:rsid w:val="00CC2B24"/>
    <w:rsid w:val="00CC2B35"/>
    <w:rsid w:val="00CC2B42"/>
    <w:rsid w:val="00CC2BF5"/>
    <w:rsid w:val="00CC2C30"/>
    <w:rsid w:val="00CC2D3A"/>
    <w:rsid w:val="00CC2D95"/>
    <w:rsid w:val="00CC2DDA"/>
    <w:rsid w:val="00CC2E55"/>
    <w:rsid w:val="00CC2E6A"/>
    <w:rsid w:val="00CC2E8D"/>
    <w:rsid w:val="00CC2F7B"/>
    <w:rsid w:val="00CC3112"/>
    <w:rsid w:val="00CC32A3"/>
    <w:rsid w:val="00CC33EF"/>
    <w:rsid w:val="00CC35EA"/>
    <w:rsid w:val="00CC3699"/>
    <w:rsid w:val="00CC372D"/>
    <w:rsid w:val="00CC37CE"/>
    <w:rsid w:val="00CC37EE"/>
    <w:rsid w:val="00CC3867"/>
    <w:rsid w:val="00CC38BD"/>
    <w:rsid w:val="00CC38CD"/>
    <w:rsid w:val="00CC38FD"/>
    <w:rsid w:val="00CC390E"/>
    <w:rsid w:val="00CC3938"/>
    <w:rsid w:val="00CC398E"/>
    <w:rsid w:val="00CC3A44"/>
    <w:rsid w:val="00CC3A88"/>
    <w:rsid w:val="00CC3B42"/>
    <w:rsid w:val="00CC3B91"/>
    <w:rsid w:val="00CC3BA4"/>
    <w:rsid w:val="00CC3C3D"/>
    <w:rsid w:val="00CC3C92"/>
    <w:rsid w:val="00CC3D77"/>
    <w:rsid w:val="00CC3E1D"/>
    <w:rsid w:val="00CC401B"/>
    <w:rsid w:val="00CC4059"/>
    <w:rsid w:val="00CC412D"/>
    <w:rsid w:val="00CC432C"/>
    <w:rsid w:val="00CC4358"/>
    <w:rsid w:val="00CC4463"/>
    <w:rsid w:val="00CC448D"/>
    <w:rsid w:val="00CC44E8"/>
    <w:rsid w:val="00CC44FC"/>
    <w:rsid w:val="00CC4567"/>
    <w:rsid w:val="00CC458E"/>
    <w:rsid w:val="00CC45FA"/>
    <w:rsid w:val="00CC4624"/>
    <w:rsid w:val="00CC463A"/>
    <w:rsid w:val="00CC46B2"/>
    <w:rsid w:val="00CC46D9"/>
    <w:rsid w:val="00CC47C8"/>
    <w:rsid w:val="00CC47D3"/>
    <w:rsid w:val="00CC47DE"/>
    <w:rsid w:val="00CC47EE"/>
    <w:rsid w:val="00CC47F4"/>
    <w:rsid w:val="00CC496C"/>
    <w:rsid w:val="00CC4994"/>
    <w:rsid w:val="00CC49E5"/>
    <w:rsid w:val="00CC4B21"/>
    <w:rsid w:val="00CC4C1D"/>
    <w:rsid w:val="00CC4CAC"/>
    <w:rsid w:val="00CC4D28"/>
    <w:rsid w:val="00CC4DE0"/>
    <w:rsid w:val="00CC4E11"/>
    <w:rsid w:val="00CC4E6B"/>
    <w:rsid w:val="00CC4EA5"/>
    <w:rsid w:val="00CC4EC7"/>
    <w:rsid w:val="00CC4FAF"/>
    <w:rsid w:val="00CC507F"/>
    <w:rsid w:val="00CC50B8"/>
    <w:rsid w:val="00CC5258"/>
    <w:rsid w:val="00CC5287"/>
    <w:rsid w:val="00CC5291"/>
    <w:rsid w:val="00CC5306"/>
    <w:rsid w:val="00CC5384"/>
    <w:rsid w:val="00CC53C0"/>
    <w:rsid w:val="00CC53D8"/>
    <w:rsid w:val="00CC540F"/>
    <w:rsid w:val="00CC5412"/>
    <w:rsid w:val="00CC54D8"/>
    <w:rsid w:val="00CC5504"/>
    <w:rsid w:val="00CC55B3"/>
    <w:rsid w:val="00CC5729"/>
    <w:rsid w:val="00CC5747"/>
    <w:rsid w:val="00CC5780"/>
    <w:rsid w:val="00CC57FE"/>
    <w:rsid w:val="00CC585C"/>
    <w:rsid w:val="00CC5882"/>
    <w:rsid w:val="00CC593C"/>
    <w:rsid w:val="00CC5973"/>
    <w:rsid w:val="00CC5996"/>
    <w:rsid w:val="00CC59E1"/>
    <w:rsid w:val="00CC5A67"/>
    <w:rsid w:val="00CC5A8B"/>
    <w:rsid w:val="00CC5A9B"/>
    <w:rsid w:val="00CC5D66"/>
    <w:rsid w:val="00CC5EBE"/>
    <w:rsid w:val="00CC5F6C"/>
    <w:rsid w:val="00CC603A"/>
    <w:rsid w:val="00CC6105"/>
    <w:rsid w:val="00CC61D2"/>
    <w:rsid w:val="00CC63B2"/>
    <w:rsid w:val="00CC63E6"/>
    <w:rsid w:val="00CC65F4"/>
    <w:rsid w:val="00CC6606"/>
    <w:rsid w:val="00CC665F"/>
    <w:rsid w:val="00CC676F"/>
    <w:rsid w:val="00CC679E"/>
    <w:rsid w:val="00CC6931"/>
    <w:rsid w:val="00CC69D9"/>
    <w:rsid w:val="00CC6A14"/>
    <w:rsid w:val="00CC6A16"/>
    <w:rsid w:val="00CC6AE0"/>
    <w:rsid w:val="00CC6B2B"/>
    <w:rsid w:val="00CC6B8B"/>
    <w:rsid w:val="00CC6BC5"/>
    <w:rsid w:val="00CC6C9F"/>
    <w:rsid w:val="00CC6CA0"/>
    <w:rsid w:val="00CC6D07"/>
    <w:rsid w:val="00CC6DCA"/>
    <w:rsid w:val="00CC6E2B"/>
    <w:rsid w:val="00CC6F01"/>
    <w:rsid w:val="00CC6F7D"/>
    <w:rsid w:val="00CC6FAE"/>
    <w:rsid w:val="00CC6FCF"/>
    <w:rsid w:val="00CC7185"/>
    <w:rsid w:val="00CC729A"/>
    <w:rsid w:val="00CC743B"/>
    <w:rsid w:val="00CC744C"/>
    <w:rsid w:val="00CC7458"/>
    <w:rsid w:val="00CC74C5"/>
    <w:rsid w:val="00CC75D9"/>
    <w:rsid w:val="00CC76A8"/>
    <w:rsid w:val="00CC76BC"/>
    <w:rsid w:val="00CC76F5"/>
    <w:rsid w:val="00CC7722"/>
    <w:rsid w:val="00CC77BF"/>
    <w:rsid w:val="00CC7869"/>
    <w:rsid w:val="00CC7891"/>
    <w:rsid w:val="00CC7A22"/>
    <w:rsid w:val="00CC7A7A"/>
    <w:rsid w:val="00CC7CF3"/>
    <w:rsid w:val="00CC7D60"/>
    <w:rsid w:val="00CC7DC7"/>
    <w:rsid w:val="00CC7E1C"/>
    <w:rsid w:val="00CC7EE0"/>
    <w:rsid w:val="00CC7EF3"/>
    <w:rsid w:val="00CC7F79"/>
    <w:rsid w:val="00CD0084"/>
    <w:rsid w:val="00CD00E7"/>
    <w:rsid w:val="00CD0184"/>
    <w:rsid w:val="00CD01AD"/>
    <w:rsid w:val="00CD01FE"/>
    <w:rsid w:val="00CD0383"/>
    <w:rsid w:val="00CD0404"/>
    <w:rsid w:val="00CD04A2"/>
    <w:rsid w:val="00CD04AE"/>
    <w:rsid w:val="00CD057B"/>
    <w:rsid w:val="00CD0665"/>
    <w:rsid w:val="00CD06AE"/>
    <w:rsid w:val="00CD06CB"/>
    <w:rsid w:val="00CD072B"/>
    <w:rsid w:val="00CD08DC"/>
    <w:rsid w:val="00CD0926"/>
    <w:rsid w:val="00CD09A9"/>
    <w:rsid w:val="00CD09C1"/>
    <w:rsid w:val="00CD09F8"/>
    <w:rsid w:val="00CD0ABB"/>
    <w:rsid w:val="00CD0B65"/>
    <w:rsid w:val="00CD0BAE"/>
    <w:rsid w:val="00CD0C21"/>
    <w:rsid w:val="00CD0D58"/>
    <w:rsid w:val="00CD0E49"/>
    <w:rsid w:val="00CD0E72"/>
    <w:rsid w:val="00CD0EA0"/>
    <w:rsid w:val="00CD0F92"/>
    <w:rsid w:val="00CD1030"/>
    <w:rsid w:val="00CD103A"/>
    <w:rsid w:val="00CD1150"/>
    <w:rsid w:val="00CD117F"/>
    <w:rsid w:val="00CD11C7"/>
    <w:rsid w:val="00CD1220"/>
    <w:rsid w:val="00CD1233"/>
    <w:rsid w:val="00CD1264"/>
    <w:rsid w:val="00CD1387"/>
    <w:rsid w:val="00CD1477"/>
    <w:rsid w:val="00CD1547"/>
    <w:rsid w:val="00CD156B"/>
    <w:rsid w:val="00CD1570"/>
    <w:rsid w:val="00CD15B4"/>
    <w:rsid w:val="00CD1795"/>
    <w:rsid w:val="00CD18F6"/>
    <w:rsid w:val="00CD197D"/>
    <w:rsid w:val="00CD1BAA"/>
    <w:rsid w:val="00CD1BE0"/>
    <w:rsid w:val="00CD1C0D"/>
    <w:rsid w:val="00CD1D01"/>
    <w:rsid w:val="00CD1D43"/>
    <w:rsid w:val="00CD1F6C"/>
    <w:rsid w:val="00CD20FD"/>
    <w:rsid w:val="00CD212D"/>
    <w:rsid w:val="00CD214A"/>
    <w:rsid w:val="00CD21E2"/>
    <w:rsid w:val="00CD226E"/>
    <w:rsid w:val="00CD23BC"/>
    <w:rsid w:val="00CD2413"/>
    <w:rsid w:val="00CD246D"/>
    <w:rsid w:val="00CD2472"/>
    <w:rsid w:val="00CD251A"/>
    <w:rsid w:val="00CD261F"/>
    <w:rsid w:val="00CD27D6"/>
    <w:rsid w:val="00CD2881"/>
    <w:rsid w:val="00CD28C1"/>
    <w:rsid w:val="00CD28DB"/>
    <w:rsid w:val="00CD2A59"/>
    <w:rsid w:val="00CD2B98"/>
    <w:rsid w:val="00CD2C30"/>
    <w:rsid w:val="00CD2CFD"/>
    <w:rsid w:val="00CD2D4A"/>
    <w:rsid w:val="00CD2D9B"/>
    <w:rsid w:val="00CD2E4E"/>
    <w:rsid w:val="00CD2EFA"/>
    <w:rsid w:val="00CD3008"/>
    <w:rsid w:val="00CD30E2"/>
    <w:rsid w:val="00CD3154"/>
    <w:rsid w:val="00CD32DF"/>
    <w:rsid w:val="00CD33E0"/>
    <w:rsid w:val="00CD3400"/>
    <w:rsid w:val="00CD34A5"/>
    <w:rsid w:val="00CD3600"/>
    <w:rsid w:val="00CD360C"/>
    <w:rsid w:val="00CD3623"/>
    <w:rsid w:val="00CD372E"/>
    <w:rsid w:val="00CD3743"/>
    <w:rsid w:val="00CD3799"/>
    <w:rsid w:val="00CD37CF"/>
    <w:rsid w:val="00CD3887"/>
    <w:rsid w:val="00CD3992"/>
    <w:rsid w:val="00CD39F5"/>
    <w:rsid w:val="00CD3A4B"/>
    <w:rsid w:val="00CD3A71"/>
    <w:rsid w:val="00CD3AD2"/>
    <w:rsid w:val="00CD3B4C"/>
    <w:rsid w:val="00CD3B91"/>
    <w:rsid w:val="00CD3BBC"/>
    <w:rsid w:val="00CD3C23"/>
    <w:rsid w:val="00CD3CE1"/>
    <w:rsid w:val="00CD3D54"/>
    <w:rsid w:val="00CD3F98"/>
    <w:rsid w:val="00CD3FCB"/>
    <w:rsid w:val="00CD3FF6"/>
    <w:rsid w:val="00CD4003"/>
    <w:rsid w:val="00CD4088"/>
    <w:rsid w:val="00CD416C"/>
    <w:rsid w:val="00CD41D5"/>
    <w:rsid w:val="00CD428A"/>
    <w:rsid w:val="00CD445C"/>
    <w:rsid w:val="00CD4480"/>
    <w:rsid w:val="00CD4526"/>
    <w:rsid w:val="00CD4543"/>
    <w:rsid w:val="00CD4546"/>
    <w:rsid w:val="00CD459A"/>
    <w:rsid w:val="00CD4643"/>
    <w:rsid w:val="00CD4933"/>
    <w:rsid w:val="00CD4953"/>
    <w:rsid w:val="00CD4954"/>
    <w:rsid w:val="00CD4A01"/>
    <w:rsid w:val="00CD4B21"/>
    <w:rsid w:val="00CD4C8A"/>
    <w:rsid w:val="00CD4DC6"/>
    <w:rsid w:val="00CD4EA7"/>
    <w:rsid w:val="00CD4EE0"/>
    <w:rsid w:val="00CD4F4D"/>
    <w:rsid w:val="00CD4FE4"/>
    <w:rsid w:val="00CD502A"/>
    <w:rsid w:val="00CD505E"/>
    <w:rsid w:val="00CD50E1"/>
    <w:rsid w:val="00CD50F0"/>
    <w:rsid w:val="00CD511C"/>
    <w:rsid w:val="00CD52BE"/>
    <w:rsid w:val="00CD5434"/>
    <w:rsid w:val="00CD54E1"/>
    <w:rsid w:val="00CD556C"/>
    <w:rsid w:val="00CD562E"/>
    <w:rsid w:val="00CD5636"/>
    <w:rsid w:val="00CD564F"/>
    <w:rsid w:val="00CD5656"/>
    <w:rsid w:val="00CD567A"/>
    <w:rsid w:val="00CD5691"/>
    <w:rsid w:val="00CD5713"/>
    <w:rsid w:val="00CD575D"/>
    <w:rsid w:val="00CD57BF"/>
    <w:rsid w:val="00CD57C0"/>
    <w:rsid w:val="00CD5881"/>
    <w:rsid w:val="00CD58E6"/>
    <w:rsid w:val="00CD592F"/>
    <w:rsid w:val="00CD5A2C"/>
    <w:rsid w:val="00CD5B03"/>
    <w:rsid w:val="00CD5C27"/>
    <w:rsid w:val="00CD5CAA"/>
    <w:rsid w:val="00CD5CC0"/>
    <w:rsid w:val="00CD5CE3"/>
    <w:rsid w:val="00CD5FA5"/>
    <w:rsid w:val="00CD5FB4"/>
    <w:rsid w:val="00CD607F"/>
    <w:rsid w:val="00CD613B"/>
    <w:rsid w:val="00CD6269"/>
    <w:rsid w:val="00CD6365"/>
    <w:rsid w:val="00CD63A4"/>
    <w:rsid w:val="00CD6448"/>
    <w:rsid w:val="00CD6489"/>
    <w:rsid w:val="00CD649D"/>
    <w:rsid w:val="00CD6552"/>
    <w:rsid w:val="00CD6596"/>
    <w:rsid w:val="00CD6A6D"/>
    <w:rsid w:val="00CD6A8F"/>
    <w:rsid w:val="00CD6AB8"/>
    <w:rsid w:val="00CD6AD1"/>
    <w:rsid w:val="00CD6B18"/>
    <w:rsid w:val="00CD6B3E"/>
    <w:rsid w:val="00CD6B58"/>
    <w:rsid w:val="00CD6B91"/>
    <w:rsid w:val="00CD6BD8"/>
    <w:rsid w:val="00CD6C21"/>
    <w:rsid w:val="00CD6C34"/>
    <w:rsid w:val="00CD6CC3"/>
    <w:rsid w:val="00CD6D00"/>
    <w:rsid w:val="00CD6D1F"/>
    <w:rsid w:val="00CD6DF7"/>
    <w:rsid w:val="00CD6EFD"/>
    <w:rsid w:val="00CD6F2F"/>
    <w:rsid w:val="00CD6FC8"/>
    <w:rsid w:val="00CD6FE3"/>
    <w:rsid w:val="00CD709C"/>
    <w:rsid w:val="00CD7155"/>
    <w:rsid w:val="00CD7308"/>
    <w:rsid w:val="00CD73EC"/>
    <w:rsid w:val="00CD7562"/>
    <w:rsid w:val="00CD772F"/>
    <w:rsid w:val="00CD7780"/>
    <w:rsid w:val="00CD7881"/>
    <w:rsid w:val="00CD7975"/>
    <w:rsid w:val="00CD79A1"/>
    <w:rsid w:val="00CD79B3"/>
    <w:rsid w:val="00CD7A25"/>
    <w:rsid w:val="00CD7A65"/>
    <w:rsid w:val="00CD7B04"/>
    <w:rsid w:val="00CD7B4D"/>
    <w:rsid w:val="00CD7B5F"/>
    <w:rsid w:val="00CD7B95"/>
    <w:rsid w:val="00CD7C6E"/>
    <w:rsid w:val="00CD7D68"/>
    <w:rsid w:val="00CD7E3E"/>
    <w:rsid w:val="00CD7E50"/>
    <w:rsid w:val="00CD7E79"/>
    <w:rsid w:val="00CD7EB4"/>
    <w:rsid w:val="00CD7EBE"/>
    <w:rsid w:val="00CD7ED1"/>
    <w:rsid w:val="00CD7FAE"/>
    <w:rsid w:val="00CE0007"/>
    <w:rsid w:val="00CE012D"/>
    <w:rsid w:val="00CE016A"/>
    <w:rsid w:val="00CE01F7"/>
    <w:rsid w:val="00CE0204"/>
    <w:rsid w:val="00CE029F"/>
    <w:rsid w:val="00CE02B6"/>
    <w:rsid w:val="00CE0301"/>
    <w:rsid w:val="00CE0346"/>
    <w:rsid w:val="00CE037A"/>
    <w:rsid w:val="00CE04F5"/>
    <w:rsid w:val="00CE0678"/>
    <w:rsid w:val="00CE0765"/>
    <w:rsid w:val="00CE0780"/>
    <w:rsid w:val="00CE078A"/>
    <w:rsid w:val="00CE07AE"/>
    <w:rsid w:val="00CE08EF"/>
    <w:rsid w:val="00CE0975"/>
    <w:rsid w:val="00CE099C"/>
    <w:rsid w:val="00CE0A42"/>
    <w:rsid w:val="00CE0A8E"/>
    <w:rsid w:val="00CE0AB8"/>
    <w:rsid w:val="00CE0ABD"/>
    <w:rsid w:val="00CE0C4C"/>
    <w:rsid w:val="00CE0D04"/>
    <w:rsid w:val="00CE0F60"/>
    <w:rsid w:val="00CE0FAF"/>
    <w:rsid w:val="00CE1310"/>
    <w:rsid w:val="00CE1440"/>
    <w:rsid w:val="00CE145F"/>
    <w:rsid w:val="00CE14F5"/>
    <w:rsid w:val="00CE151D"/>
    <w:rsid w:val="00CE155E"/>
    <w:rsid w:val="00CE1592"/>
    <w:rsid w:val="00CE15F4"/>
    <w:rsid w:val="00CE1603"/>
    <w:rsid w:val="00CE16B3"/>
    <w:rsid w:val="00CE1719"/>
    <w:rsid w:val="00CE188E"/>
    <w:rsid w:val="00CE19E5"/>
    <w:rsid w:val="00CE1A8A"/>
    <w:rsid w:val="00CE1ACA"/>
    <w:rsid w:val="00CE1C7F"/>
    <w:rsid w:val="00CE1CAB"/>
    <w:rsid w:val="00CE1DCF"/>
    <w:rsid w:val="00CE1E3E"/>
    <w:rsid w:val="00CE1F26"/>
    <w:rsid w:val="00CE1F39"/>
    <w:rsid w:val="00CE2019"/>
    <w:rsid w:val="00CE203D"/>
    <w:rsid w:val="00CE213E"/>
    <w:rsid w:val="00CE21B3"/>
    <w:rsid w:val="00CE21E6"/>
    <w:rsid w:val="00CE220F"/>
    <w:rsid w:val="00CE2285"/>
    <w:rsid w:val="00CE232E"/>
    <w:rsid w:val="00CE2352"/>
    <w:rsid w:val="00CE2385"/>
    <w:rsid w:val="00CE23A0"/>
    <w:rsid w:val="00CE23BB"/>
    <w:rsid w:val="00CE23FD"/>
    <w:rsid w:val="00CE244F"/>
    <w:rsid w:val="00CE24E5"/>
    <w:rsid w:val="00CE24EE"/>
    <w:rsid w:val="00CE250D"/>
    <w:rsid w:val="00CE259E"/>
    <w:rsid w:val="00CE25CD"/>
    <w:rsid w:val="00CE25EA"/>
    <w:rsid w:val="00CE26C2"/>
    <w:rsid w:val="00CE2765"/>
    <w:rsid w:val="00CE279D"/>
    <w:rsid w:val="00CE281F"/>
    <w:rsid w:val="00CE2859"/>
    <w:rsid w:val="00CE285C"/>
    <w:rsid w:val="00CE2915"/>
    <w:rsid w:val="00CE29B6"/>
    <w:rsid w:val="00CE2A0B"/>
    <w:rsid w:val="00CE2AAA"/>
    <w:rsid w:val="00CE2AFA"/>
    <w:rsid w:val="00CE2B0F"/>
    <w:rsid w:val="00CE2B7F"/>
    <w:rsid w:val="00CE2BD5"/>
    <w:rsid w:val="00CE2C2E"/>
    <w:rsid w:val="00CE2C8F"/>
    <w:rsid w:val="00CE2CC3"/>
    <w:rsid w:val="00CE2D69"/>
    <w:rsid w:val="00CE2DBD"/>
    <w:rsid w:val="00CE2E90"/>
    <w:rsid w:val="00CE2FF5"/>
    <w:rsid w:val="00CE3214"/>
    <w:rsid w:val="00CE3285"/>
    <w:rsid w:val="00CE32C4"/>
    <w:rsid w:val="00CE32DC"/>
    <w:rsid w:val="00CE330B"/>
    <w:rsid w:val="00CE3342"/>
    <w:rsid w:val="00CE3374"/>
    <w:rsid w:val="00CE345F"/>
    <w:rsid w:val="00CE3486"/>
    <w:rsid w:val="00CE354E"/>
    <w:rsid w:val="00CE363E"/>
    <w:rsid w:val="00CE368E"/>
    <w:rsid w:val="00CE3692"/>
    <w:rsid w:val="00CE37B6"/>
    <w:rsid w:val="00CE3812"/>
    <w:rsid w:val="00CE3828"/>
    <w:rsid w:val="00CE3875"/>
    <w:rsid w:val="00CE3892"/>
    <w:rsid w:val="00CE3A3F"/>
    <w:rsid w:val="00CE3B02"/>
    <w:rsid w:val="00CE3B79"/>
    <w:rsid w:val="00CE3C8E"/>
    <w:rsid w:val="00CE3E73"/>
    <w:rsid w:val="00CE3E9A"/>
    <w:rsid w:val="00CE3EFA"/>
    <w:rsid w:val="00CE3F66"/>
    <w:rsid w:val="00CE3FAF"/>
    <w:rsid w:val="00CE3FB0"/>
    <w:rsid w:val="00CE406D"/>
    <w:rsid w:val="00CE421F"/>
    <w:rsid w:val="00CE4344"/>
    <w:rsid w:val="00CE4436"/>
    <w:rsid w:val="00CE44A2"/>
    <w:rsid w:val="00CE4582"/>
    <w:rsid w:val="00CE45DC"/>
    <w:rsid w:val="00CE47B8"/>
    <w:rsid w:val="00CE47F0"/>
    <w:rsid w:val="00CE47FC"/>
    <w:rsid w:val="00CE4867"/>
    <w:rsid w:val="00CE4905"/>
    <w:rsid w:val="00CE49EF"/>
    <w:rsid w:val="00CE4A15"/>
    <w:rsid w:val="00CE4A6D"/>
    <w:rsid w:val="00CE4B1B"/>
    <w:rsid w:val="00CE4B6C"/>
    <w:rsid w:val="00CE4BBE"/>
    <w:rsid w:val="00CE4C1E"/>
    <w:rsid w:val="00CE4C3E"/>
    <w:rsid w:val="00CE4C6A"/>
    <w:rsid w:val="00CE4D55"/>
    <w:rsid w:val="00CE4EF2"/>
    <w:rsid w:val="00CE4F52"/>
    <w:rsid w:val="00CE4F75"/>
    <w:rsid w:val="00CE50C7"/>
    <w:rsid w:val="00CE5126"/>
    <w:rsid w:val="00CE529C"/>
    <w:rsid w:val="00CE5315"/>
    <w:rsid w:val="00CE5319"/>
    <w:rsid w:val="00CE538D"/>
    <w:rsid w:val="00CE53B4"/>
    <w:rsid w:val="00CE545E"/>
    <w:rsid w:val="00CE54BF"/>
    <w:rsid w:val="00CE54CC"/>
    <w:rsid w:val="00CE5742"/>
    <w:rsid w:val="00CE57E9"/>
    <w:rsid w:val="00CE587F"/>
    <w:rsid w:val="00CE58A9"/>
    <w:rsid w:val="00CE58D6"/>
    <w:rsid w:val="00CE5901"/>
    <w:rsid w:val="00CE5C16"/>
    <w:rsid w:val="00CE5CBE"/>
    <w:rsid w:val="00CE5D2D"/>
    <w:rsid w:val="00CE5E03"/>
    <w:rsid w:val="00CE5F08"/>
    <w:rsid w:val="00CE6122"/>
    <w:rsid w:val="00CE6169"/>
    <w:rsid w:val="00CE618E"/>
    <w:rsid w:val="00CE6217"/>
    <w:rsid w:val="00CE63E1"/>
    <w:rsid w:val="00CE6486"/>
    <w:rsid w:val="00CE65B5"/>
    <w:rsid w:val="00CE6610"/>
    <w:rsid w:val="00CE66C8"/>
    <w:rsid w:val="00CE6789"/>
    <w:rsid w:val="00CE678E"/>
    <w:rsid w:val="00CE698A"/>
    <w:rsid w:val="00CE699E"/>
    <w:rsid w:val="00CE6BD7"/>
    <w:rsid w:val="00CE6C0A"/>
    <w:rsid w:val="00CE6C84"/>
    <w:rsid w:val="00CE6DA5"/>
    <w:rsid w:val="00CE6F21"/>
    <w:rsid w:val="00CE7015"/>
    <w:rsid w:val="00CE70F2"/>
    <w:rsid w:val="00CE72EE"/>
    <w:rsid w:val="00CE73C2"/>
    <w:rsid w:val="00CE73DD"/>
    <w:rsid w:val="00CE7408"/>
    <w:rsid w:val="00CE7424"/>
    <w:rsid w:val="00CE7495"/>
    <w:rsid w:val="00CE7502"/>
    <w:rsid w:val="00CE75FB"/>
    <w:rsid w:val="00CE7605"/>
    <w:rsid w:val="00CE76B3"/>
    <w:rsid w:val="00CE774E"/>
    <w:rsid w:val="00CE7882"/>
    <w:rsid w:val="00CE78C8"/>
    <w:rsid w:val="00CE790E"/>
    <w:rsid w:val="00CE7A29"/>
    <w:rsid w:val="00CE7AEC"/>
    <w:rsid w:val="00CE7B8D"/>
    <w:rsid w:val="00CE7C5E"/>
    <w:rsid w:val="00CE7C9D"/>
    <w:rsid w:val="00CE7E07"/>
    <w:rsid w:val="00CE7E9C"/>
    <w:rsid w:val="00CE7EE2"/>
    <w:rsid w:val="00CE7EE3"/>
    <w:rsid w:val="00CE7EF7"/>
    <w:rsid w:val="00CE7F2F"/>
    <w:rsid w:val="00CE7F6F"/>
    <w:rsid w:val="00CE7FC4"/>
    <w:rsid w:val="00CF0133"/>
    <w:rsid w:val="00CF0344"/>
    <w:rsid w:val="00CF035A"/>
    <w:rsid w:val="00CF03B0"/>
    <w:rsid w:val="00CF0413"/>
    <w:rsid w:val="00CF04BB"/>
    <w:rsid w:val="00CF04E3"/>
    <w:rsid w:val="00CF04E6"/>
    <w:rsid w:val="00CF052D"/>
    <w:rsid w:val="00CF0547"/>
    <w:rsid w:val="00CF058F"/>
    <w:rsid w:val="00CF0635"/>
    <w:rsid w:val="00CF0723"/>
    <w:rsid w:val="00CF07D7"/>
    <w:rsid w:val="00CF0836"/>
    <w:rsid w:val="00CF0842"/>
    <w:rsid w:val="00CF09D6"/>
    <w:rsid w:val="00CF09DE"/>
    <w:rsid w:val="00CF0A31"/>
    <w:rsid w:val="00CF0AA9"/>
    <w:rsid w:val="00CF0B5E"/>
    <w:rsid w:val="00CF0B68"/>
    <w:rsid w:val="00CF0CC4"/>
    <w:rsid w:val="00CF0D2D"/>
    <w:rsid w:val="00CF0D89"/>
    <w:rsid w:val="00CF0DBA"/>
    <w:rsid w:val="00CF0E8E"/>
    <w:rsid w:val="00CF0F97"/>
    <w:rsid w:val="00CF0FE8"/>
    <w:rsid w:val="00CF1033"/>
    <w:rsid w:val="00CF1042"/>
    <w:rsid w:val="00CF1086"/>
    <w:rsid w:val="00CF118C"/>
    <w:rsid w:val="00CF1209"/>
    <w:rsid w:val="00CF12CF"/>
    <w:rsid w:val="00CF132B"/>
    <w:rsid w:val="00CF1379"/>
    <w:rsid w:val="00CF1405"/>
    <w:rsid w:val="00CF1449"/>
    <w:rsid w:val="00CF1482"/>
    <w:rsid w:val="00CF1523"/>
    <w:rsid w:val="00CF159B"/>
    <w:rsid w:val="00CF15BF"/>
    <w:rsid w:val="00CF16B6"/>
    <w:rsid w:val="00CF179F"/>
    <w:rsid w:val="00CF1894"/>
    <w:rsid w:val="00CF18B3"/>
    <w:rsid w:val="00CF192D"/>
    <w:rsid w:val="00CF1961"/>
    <w:rsid w:val="00CF1A2E"/>
    <w:rsid w:val="00CF1AF6"/>
    <w:rsid w:val="00CF1B1E"/>
    <w:rsid w:val="00CF1B7A"/>
    <w:rsid w:val="00CF1C6B"/>
    <w:rsid w:val="00CF1CFE"/>
    <w:rsid w:val="00CF1D2E"/>
    <w:rsid w:val="00CF1DB6"/>
    <w:rsid w:val="00CF1E1E"/>
    <w:rsid w:val="00CF1F4E"/>
    <w:rsid w:val="00CF1F96"/>
    <w:rsid w:val="00CF2075"/>
    <w:rsid w:val="00CF21F7"/>
    <w:rsid w:val="00CF223F"/>
    <w:rsid w:val="00CF2351"/>
    <w:rsid w:val="00CF240A"/>
    <w:rsid w:val="00CF242C"/>
    <w:rsid w:val="00CF249A"/>
    <w:rsid w:val="00CF24D1"/>
    <w:rsid w:val="00CF2517"/>
    <w:rsid w:val="00CF255D"/>
    <w:rsid w:val="00CF25A9"/>
    <w:rsid w:val="00CF260C"/>
    <w:rsid w:val="00CF2636"/>
    <w:rsid w:val="00CF26D5"/>
    <w:rsid w:val="00CF271D"/>
    <w:rsid w:val="00CF2748"/>
    <w:rsid w:val="00CF28A0"/>
    <w:rsid w:val="00CF29D8"/>
    <w:rsid w:val="00CF2B98"/>
    <w:rsid w:val="00CF2BA3"/>
    <w:rsid w:val="00CF2CF9"/>
    <w:rsid w:val="00CF2D23"/>
    <w:rsid w:val="00CF3013"/>
    <w:rsid w:val="00CF306B"/>
    <w:rsid w:val="00CF30C9"/>
    <w:rsid w:val="00CF30D0"/>
    <w:rsid w:val="00CF30E0"/>
    <w:rsid w:val="00CF311D"/>
    <w:rsid w:val="00CF3165"/>
    <w:rsid w:val="00CF321A"/>
    <w:rsid w:val="00CF3268"/>
    <w:rsid w:val="00CF331F"/>
    <w:rsid w:val="00CF336F"/>
    <w:rsid w:val="00CF337E"/>
    <w:rsid w:val="00CF33AA"/>
    <w:rsid w:val="00CF344C"/>
    <w:rsid w:val="00CF35CB"/>
    <w:rsid w:val="00CF3706"/>
    <w:rsid w:val="00CF37B1"/>
    <w:rsid w:val="00CF385D"/>
    <w:rsid w:val="00CF387D"/>
    <w:rsid w:val="00CF3936"/>
    <w:rsid w:val="00CF3990"/>
    <w:rsid w:val="00CF39F2"/>
    <w:rsid w:val="00CF3AC4"/>
    <w:rsid w:val="00CF3AE7"/>
    <w:rsid w:val="00CF3AEE"/>
    <w:rsid w:val="00CF3B4E"/>
    <w:rsid w:val="00CF3C06"/>
    <w:rsid w:val="00CF3C5B"/>
    <w:rsid w:val="00CF3CC8"/>
    <w:rsid w:val="00CF3CE4"/>
    <w:rsid w:val="00CF3CED"/>
    <w:rsid w:val="00CF3E21"/>
    <w:rsid w:val="00CF3E75"/>
    <w:rsid w:val="00CF3F6F"/>
    <w:rsid w:val="00CF3FFA"/>
    <w:rsid w:val="00CF400F"/>
    <w:rsid w:val="00CF4046"/>
    <w:rsid w:val="00CF40EB"/>
    <w:rsid w:val="00CF4100"/>
    <w:rsid w:val="00CF414E"/>
    <w:rsid w:val="00CF415B"/>
    <w:rsid w:val="00CF4233"/>
    <w:rsid w:val="00CF430E"/>
    <w:rsid w:val="00CF4486"/>
    <w:rsid w:val="00CF455B"/>
    <w:rsid w:val="00CF458E"/>
    <w:rsid w:val="00CF45B6"/>
    <w:rsid w:val="00CF4661"/>
    <w:rsid w:val="00CF46D0"/>
    <w:rsid w:val="00CF4721"/>
    <w:rsid w:val="00CF4838"/>
    <w:rsid w:val="00CF4920"/>
    <w:rsid w:val="00CF4A64"/>
    <w:rsid w:val="00CF4A96"/>
    <w:rsid w:val="00CF4B30"/>
    <w:rsid w:val="00CF4B44"/>
    <w:rsid w:val="00CF4BB0"/>
    <w:rsid w:val="00CF4BE3"/>
    <w:rsid w:val="00CF4C07"/>
    <w:rsid w:val="00CF4DEB"/>
    <w:rsid w:val="00CF4E60"/>
    <w:rsid w:val="00CF4FAD"/>
    <w:rsid w:val="00CF5063"/>
    <w:rsid w:val="00CF5082"/>
    <w:rsid w:val="00CF5172"/>
    <w:rsid w:val="00CF5175"/>
    <w:rsid w:val="00CF5245"/>
    <w:rsid w:val="00CF5270"/>
    <w:rsid w:val="00CF52B2"/>
    <w:rsid w:val="00CF5392"/>
    <w:rsid w:val="00CF55B5"/>
    <w:rsid w:val="00CF573A"/>
    <w:rsid w:val="00CF57DD"/>
    <w:rsid w:val="00CF581C"/>
    <w:rsid w:val="00CF58D7"/>
    <w:rsid w:val="00CF59D3"/>
    <w:rsid w:val="00CF5A46"/>
    <w:rsid w:val="00CF5C90"/>
    <w:rsid w:val="00CF5CA1"/>
    <w:rsid w:val="00CF5D1F"/>
    <w:rsid w:val="00CF5D6D"/>
    <w:rsid w:val="00CF5E1F"/>
    <w:rsid w:val="00CF5EF5"/>
    <w:rsid w:val="00CF5F0E"/>
    <w:rsid w:val="00CF5F21"/>
    <w:rsid w:val="00CF5F4D"/>
    <w:rsid w:val="00CF6081"/>
    <w:rsid w:val="00CF61B5"/>
    <w:rsid w:val="00CF61BB"/>
    <w:rsid w:val="00CF630D"/>
    <w:rsid w:val="00CF640A"/>
    <w:rsid w:val="00CF64A3"/>
    <w:rsid w:val="00CF6509"/>
    <w:rsid w:val="00CF6528"/>
    <w:rsid w:val="00CF65D1"/>
    <w:rsid w:val="00CF66C0"/>
    <w:rsid w:val="00CF678C"/>
    <w:rsid w:val="00CF684D"/>
    <w:rsid w:val="00CF6921"/>
    <w:rsid w:val="00CF6955"/>
    <w:rsid w:val="00CF69CE"/>
    <w:rsid w:val="00CF69E6"/>
    <w:rsid w:val="00CF6A4F"/>
    <w:rsid w:val="00CF6A5E"/>
    <w:rsid w:val="00CF6AF5"/>
    <w:rsid w:val="00CF6B0F"/>
    <w:rsid w:val="00CF6EA5"/>
    <w:rsid w:val="00CF6FA7"/>
    <w:rsid w:val="00CF6FB7"/>
    <w:rsid w:val="00CF6FB8"/>
    <w:rsid w:val="00CF6FDD"/>
    <w:rsid w:val="00CF7158"/>
    <w:rsid w:val="00CF71E1"/>
    <w:rsid w:val="00CF7214"/>
    <w:rsid w:val="00CF731D"/>
    <w:rsid w:val="00CF7374"/>
    <w:rsid w:val="00CF7422"/>
    <w:rsid w:val="00CF745A"/>
    <w:rsid w:val="00CF7534"/>
    <w:rsid w:val="00CF75BD"/>
    <w:rsid w:val="00CF75C4"/>
    <w:rsid w:val="00CF763A"/>
    <w:rsid w:val="00CF76E4"/>
    <w:rsid w:val="00CF7947"/>
    <w:rsid w:val="00CF79FD"/>
    <w:rsid w:val="00CF7A11"/>
    <w:rsid w:val="00CF7A40"/>
    <w:rsid w:val="00CF7AE0"/>
    <w:rsid w:val="00CF7B8A"/>
    <w:rsid w:val="00CF7B8D"/>
    <w:rsid w:val="00CF7CFF"/>
    <w:rsid w:val="00CF7DB0"/>
    <w:rsid w:val="00CF7E4C"/>
    <w:rsid w:val="00CF7E7D"/>
    <w:rsid w:val="00CF7E92"/>
    <w:rsid w:val="00CF7EB1"/>
    <w:rsid w:val="00CF7F55"/>
    <w:rsid w:val="00D000A2"/>
    <w:rsid w:val="00D00182"/>
    <w:rsid w:val="00D0031A"/>
    <w:rsid w:val="00D00393"/>
    <w:rsid w:val="00D0061B"/>
    <w:rsid w:val="00D0069C"/>
    <w:rsid w:val="00D0076E"/>
    <w:rsid w:val="00D00A43"/>
    <w:rsid w:val="00D00B02"/>
    <w:rsid w:val="00D00B48"/>
    <w:rsid w:val="00D00C11"/>
    <w:rsid w:val="00D00C19"/>
    <w:rsid w:val="00D00C3D"/>
    <w:rsid w:val="00D00C43"/>
    <w:rsid w:val="00D00D53"/>
    <w:rsid w:val="00D00E15"/>
    <w:rsid w:val="00D00E33"/>
    <w:rsid w:val="00D00E47"/>
    <w:rsid w:val="00D00EA1"/>
    <w:rsid w:val="00D00EDF"/>
    <w:rsid w:val="00D00F07"/>
    <w:rsid w:val="00D00F0F"/>
    <w:rsid w:val="00D00F57"/>
    <w:rsid w:val="00D00F63"/>
    <w:rsid w:val="00D00FD2"/>
    <w:rsid w:val="00D01008"/>
    <w:rsid w:val="00D01047"/>
    <w:rsid w:val="00D010B1"/>
    <w:rsid w:val="00D010B5"/>
    <w:rsid w:val="00D011CC"/>
    <w:rsid w:val="00D0123D"/>
    <w:rsid w:val="00D01266"/>
    <w:rsid w:val="00D0127E"/>
    <w:rsid w:val="00D01379"/>
    <w:rsid w:val="00D014B1"/>
    <w:rsid w:val="00D01648"/>
    <w:rsid w:val="00D017C8"/>
    <w:rsid w:val="00D018C0"/>
    <w:rsid w:val="00D0197E"/>
    <w:rsid w:val="00D01A4F"/>
    <w:rsid w:val="00D01A5E"/>
    <w:rsid w:val="00D01A6F"/>
    <w:rsid w:val="00D01A8F"/>
    <w:rsid w:val="00D01ACD"/>
    <w:rsid w:val="00D01ADB"/>
    <w:rsid w:val="00D01B1D"/>
    <w:rsid w:val="00D01BED"/>
    <w:rsid w:val="00D01CBE"/>
    <w:rsid w:val="00D01D31"/>
    <w:rsid w:val="00D01D99"/>
    <w:rsid w:val="00D01E0C"/>
    <w:rsid w:val="00D01F4E"/>
    <w:rsid w:val="00D01FBD"/>
    <w:rsid w:val="00D02064"/>
    <w:rsid w:val="00D02152"/>
    <w:rsid w:val="00D0223A"/>
    <w:rsid w:val="00D02303"/>
    <w:rsid w:val="00D02353"/>
    <w:rsid w:val="00D0236E"/>
    <w:rsid w:val="00D024B6"/>
    <w:rsid w:val="00D0254F"/>
    <w:rsid w:val="00D02555"/>
    <w:rsid w:val="00D02637"/>
    <w:rsid w:val="00D02697"/>
    <w:rsid w:val="00D0290D"/>
    <w:rsid w:val="00D029AB"/>
    <w:rsid w:val="00D02B52"/>
    <w:rsid w:val="00D02B9B"/>
    <w:rsid w:val="00D02BC1"/>
    <w:rsid w:val="00D02C26"/>
    <w:rsid w:val="00D02C59"/>
    <w:rsid w:val="00D02C8F"/>
    <w:rsid w:val="00D02DB7"/>
    <w:rsid w:val="00D02EC6"/>
    <w:rsid w:val="00D02EC9"/>
    <w:rsid w:val="00D02EF3"/>
    <w:rsid w:val="00D02F15"/>
    <w:rsid w:val="00D02FB0"/>
    <w:rsid w:val="00D03002"/>
    <w:rsid w:val="00D0304D"/>
    <w:rsid w:val="00D03086"/>
    <w:rsid w:val="00D03105"/>
    <w:rsid w:val="00D0317F"/>
    <w:rsid w:val="00D03218"/>
    <w:rsid w:val="00D032DD"/>
    <w:rsid w:val="00D03311"/>
    <w:rsid w:val="00D03356"/>
    <w:rsid w:val="00D03382"/>
    <w:rsid w:val="00D0339B"/>
    <w:rsid w:val="00D034B4"/>
    <w:rsid w:val="00D034D7"/>
    <w:rsid w:val="00D0361C"/>
    <w:rsid w:val="00D036B4"/>
    <w:rsid w:val="00D036B9"/>
    <w:rsid w:val="00D036DC"/>
    <w:rsid w:val="00D0372B"/>
    <w:rsid w:val="00D03736"/>
    <w:rsid w:val="00D03749"/>
    <w:rsid w:val="00D037AE"/>
    <w:rsid w:val="00D037AF"/>
    <w:rsid w:val="00D03880"/>
    <w:rsid w:val="00D039CA"/>
    <w:rsid w:val="00D03ACB"/>
    <w:rsid w:val="00D03B0C"/>
    <w:rsid w:val="00D03B31"/>
    <w:rsid w:val="00D03B8D"/>
    <w:rsid w:val="00D03BA9"/>
    <w:rsid w:val="00D03BB1"/>
    <w:rsid w:val="00D03C87"/>
    <w:rsid w:val="00D03D03"/>
    <w:rsid w:val="00D03DD6"/>
    <w:rsid w:val="00D03E02"/>
    <w:rsid w:val="00D03FF4"/>
    <w:rsid w:val="00D04043"/>
    <w:rsid w:val="00D0424B"/>
    <w:rsid w:val="00D04353"/>
    <w:rsid w:val="00D04407"/>
    <w:rsid w:val="00D0449E"/>
    <w:rsid w:val="00D044EE"/>
    <w:rsid w:val="00D0463B"/>
    <w:rsid w:val="00D047C4"/>
    <w:rsid w:val="00D0483B"/>
    <w:rsid w:val="00D04871"/>
    <w:rsid w:val="00D048AA"/>
    <w:rsid w:val="00D048B4"/>
    <w:rsid w:val="00D0493D"/>
    <w:rsid w:val="00D049BA"/>
    <w:rsid w:val="00D049E6"/>
    <w:rsid w:val="00D04A0A"/>
    <w:rsid w:val="00D04A5E"/>
    <w:rsid w:val="00D04B99"/>
    <w:rsid w:val="00D04BC6"/>
    <w:rsid w:val="00D04D3C"/>
    <w:rsid w:val="00D04DFA"/>
    <w:rsid w:val="00D04DFF"/>
    <w:rsid w:val="00D04E2A"/>
    <w:rsid w:val="00D04F00"/>
    <w:rsid w:val="00D04F12"/>
    <w:rsid w:val="00D04F18"/>
    <w:rsid w:val="00D04FB4"/>
    <w:rsid w:val="00D05196"/>
    <w:rsid w:val="00D051C9"/>
    <w:rsid w:val="00D05263"/>
    <w:rsid w:val="00D052EC"/>
    <w:rsid w:val="00D05304"/>
    <w:rsid w:val="00D0548B"/>
    <w:rsid w:val="00D0559F"/>
    <w:rsid w:val="00D055A5"/>
    <w:rsid w:val="00D0567D"/>
    <w:rsid w:val="00D05937"/>
    <w:rsid w:val="00D0598F"/>
    <w:rsid w:val="00D059E9"/>
    <w:rsid w:val="00D05B20"/>
    <w:rsid w:val="00D05D7A"/>
    <w:rsid w:val="00D05E5A"/>
    <w:rsid w:val="00D05E5C"/>
    <w:rsid w:val="00D05FFC"/>
    <w:rsid w:val="00D06000"/>
    <w:rsid w:val="00D0601B"/>
    <w:rsid w:val="00D060D2"/>
    <w:rsid w:val="00D0626A"/>
    <w:rsid w:val="00D0631C"/>
    <w:rsid w:val="00D06331"/>
    <w:rsid w:val="00D06335"/>
    <w:rsid w:val="00D0633D"/>
    <w:rsid w:val="00D06342"/>
    <w:rsid w:val="00D06349"/>
    <w:rsid w:val="00D063E6"/>
    <w:rsid w:val="00D063F6"/>
    <w:rsid w:val="00D064EC"/>
    <w:rsid w:val="00D06589"/>
    <w:rsid w:val="00D065EC"/>
    <w:rsid w:val="00D06678"/>
    <w:rsid w:val="00D06682"/>
    <w:rsid w:val="00D066B8"/>
    <w:rsid w:val="00D06731"/>
    <w:rsid w:val="00D0674C"/>
    <w:rsid w:val="00D067F5"/>
    <w:rsid w:val="00D0691C"/>
    <w:rsid w:val="00D06A26"/>
    <w:rsid w:val="00D06A78"/>
    <w:rsid w:val="00D06B82"/>
    <w:rsid w:val="00D06BCF"/>
    <w:rsid w:val="00D06D66"/>
    <w:rsid w:val="00D06FCF"/>
    <w:rsid w:val="00D07015"/>
    <w:rsid w:val="00D07047"/>
    <w:rsid w:val="00D07117"/>
    <w:rsid w:val="00D071C6"/>
    <w:rsid w:val="00D072F1"/>
    <w:rsid w:val="00D07319"/>
    <w:rsid w:val="00D073A4"/>
    <w:rsid w:val="00D07514"/>
    <w:rsid w:val="00D0758C"/>
    <w:rsid w:val="00D075B5"/>
    <w:rsid w:val="00D0761E"/>
    <w:rsid w:val="00D0764C"/>
    <w:rsid w:val="00D07688"/>
    <w:rsid w:val="00D076F0"/>
    <w:rsid w:val="00D0781E"/>
    <w:rsid w:val="00D07906"/>
    <w:rsid w:val="00D07944"/>
    <w:rsid w:val="00D07957"/>
    <w:rsid w:val="00D079E3"/>
    <w:rsid w:val="00D07A24"/>
    <w:rsid w:val="00D07AAF"/>
    <w:rsid w:val="00D07D51"/>
    <w:rsid w:val="00D07DAD"/>
    <w:rsid w:val="00D07F97"/>
    <w:rsid w:val="00D07F9B"/>
    <w:rsid w:val="00D07FEF"/>
    <w:rsid w:val="00D10006"/>
    <w:rsid w:val="00D100AF"/>
    <w:rsid w:val="00D100D3"/>
    <w:rsid w:val="00D102F9"/>
    <w:rsid w:val="00D1033E"/>
    <w:rsid w:val="00D104F4"/>
    <w:rsid w:val="00D10513"/>
    <w:rsid w:val="00D10626"/>
    <w:rsid w:val="00D107EE"/>
    <w:rsid w:val="00D1083A"/>
    <w:rsid w:val="00D1085F"/>
    <w:rsid w:val="00D108C3"/>
    <w:rsid w:val="00D109CE"/>
    <w:rsid w:val="00D10A13"/>
    <w:rsid w:val="00D10B23"/>
    <w:rsid w:val="00D10B3B"/>
    <w:rsid w:val="00D10BB1"/>
    <w:rsid w:val="00D10C33"/>
    <w:rsid w:val="00D10CF8"/>
    <w:rsid w:val="00D10D3F"/>
    <w:rsid w:val="00D10DCC"/>
    <w:rsid w:val="00D10EAB"/>
    <w:rsid w:val="00D10F22"/>
    <w:rsid w:val="00D10F8A"/>
    <w:rsid w:val="00D10FE9"/>
    <w:rsid w:val="00D11029"/>
    <w:rsid w:val="00D110BB"/>
    <w:rsid w:val="00D111E7"/>
    <w:rsid w:val="00D11254"/>
    <w:rsid w:val="00D11261"/>
    <w:rsid w:val="00D112B8"/>
    <w:rsid w:val="00D112E8"/>
    <w:rsid w:val="00D1136B"/>
    <w:rsid w:val="00D113DD"/>
    <w:rsid w:val="00D113F2"/>
    <w:rsid w:val="00D1156F"/>
    <w:rsid w:val="00D116A3"/>
    <w:rsid w:val="00D116E5"/>
    <w:rsid w:val="00D1171C"/>
    <w:rsid w:val="00D1171E"/>
    <w:rsid w:val="00D11797"/>
    <w:rsid w:val="00D117A4"/>
    <w:rsid w:val="00D117C8"/>
    <w:rsid w:val="00D11824"/>
    <w:rsid w:val="00D118B1"/>
    <w:rsid w:val="00D11952"/>
    <w:rsid w:val="00D1197C"/>
    <w:rsid w:val="00D119D5"/>
    <w:rsid w:val="00D11A13"/>
    <w:rsid w:val="00D11ADF"/>
    <w:rsid w:val="00D11B3E"/>
    <w:rsid w:val="00D11BC5"/>
    <w:rsid w:val="00D11BEF"/>
    <w:rsid w:val="00D11D22"/>
    <w:rsid w:val="00D11E21"/>
    <w:rsid w:val="00D11E41"/>
    <w:rsid w:val="00D11E5C"/>
    <w:rsid w:val="00D11E88"/>
    <w:rsid w:val="00D11EE4"/>
    <w:rsid w:val="00D12095"/>
    <w:rsid w:val="00D1215A"/>
    <w:rsid w:val="00D12279"/>
    <w:rsid w:val="00D123C8"/>
    <w:rsid w:val="00D123CA"/>
    <w:rsid w:val="00D12418"/>
    <w:rsid w:val="00D1248E"/>
    <w:rsid w:val="00D125C0"/>
    <w:rsid w:val="00D125D6"/>
    <w:rsid w:val="00D1263E"/>
    <w:rsid w:val="00D126C8"/>
    <w:rsid w:val="00D12820"/>
    <w:rsid w:val="00D1296A"/>
    <w:rsid w:val="00D129D5"/>
    <w:rsid w:val="00D129E4"/>
    <w:rsid w:val="00D12A76"/>
    <w:rsid w:val="00D12B0B"/>
    <w:rsid w:val="00D12B77"/>
    <w:rsid w:val="00D12BD8"/>
    <w:rsid w:val="00D12D19"/>
    <w:rsid w:val="00D12D2C"/>
    <w:rsid w:val="00D12E39"/>
    <w:rsid w:val="00D12F4C"/>
    <w:rsid w:val="00D12F8A"/>
    <w:rsid w:val="00D1304E"/>
    <w:rsid w:val="00D13201"/>
    <w:rsid w:val="00D1364B"/>
    <w:rsid w:val="00D136BE"/>
    <w:rsid w:val="00D136FA"/>
    <w:rsid w:val="00D137BF"/>
    <w:rsid w:val="00D138DD"/>
    <w:rsid w:val="00D1394F"/>
    <w:rsid w:val="00D13982"/>
    <w:rsid w:val="00D13A9A"/>
    <w:rsid w:val="00D13AFE"/>
    <w:rsid w:val="00D13AFF"/>
    <w:rsid w:val="00D13BF4"/>
    <w:rsid w:val="00D13C13"/>
    <w:rsid w:val="00D13CB9"/>
    <w:rsid w:val="00D13D81"/>
    <w:rsid w:val="00D13E2D"/>
    <w:rsid w:val="00D13E49"/>
    <w:rsid w:val="00D13E64"/>
    <w:rsid w:val="00D13E72"/>
    <w:rsid w:val="00D13E8B"/>
    <w:rsid w:val="00D13E97"/>
    <w:rsid w:val="00D13EE4"/>
    <w:rsid w:val="00D13EED"/>
    <w:rsid w:val="00D13F3C"/>
    <w:rsid w:val="00D13F60"/>
    <w:rsid w:val="00D1403A"/>
    <w:rsid w:val="00D140A2"/>
    <w:rsid w:val="00D140F8"/>
    <w:rsid w:val="00D1414B"/>
    <w:rsid w:val="00D14162"/>
    <w:rsid w:val="00D14175"/>
    <w:rsid w:val="00D1419F"/>
    <w:rsid w:val="00D1420C"/>
    <w:rsid w:val="00D14210"/>
    <w:rsid w:val="00D1434B"/>
    <w:rsid w:val="00D14394"/>
    <w:rsid w:val="00D143C0"/>
    <w:rsid w:val="00D144A2"/>
    <w:rsid w:val="00D144FD"/>
    <w:rsid w:val="00D14628"/>
    <w:rsid w:val="00D1462E"/>
    <w:rsid w:val="00D1463B"/>
    <w:rsid w:val="00D14721"/>
    <w:rsid w:val="00D1473B"/>
    <w:rsid w:val="00D14836"/>
    <w:rsid w:val="00D1488F"/>
    <w:rsid w:val="00D148A1"/>
    <w:rsid w:val="00D14955"/>
    <w:rsid w:val="00D149E3"/>
    <w:rsid w:val="00D14AD2"/>
    <w:rsid w:val="00D14C27"/>
    <w:rsid w:val="00D14D76"/>
    <w:rsid w:val="00D14EEC"/>
    <w:rsid w:val="00D14EFF"/>
    <w:rsid w:val="00D15029"/>
    <w:rsid w:val="00D15177"/>
    <w:rsid w:val="00D15199"/>
    <w:rsid w:val="00D151F1"/>
    <w:rsid w:val="00D1522B"/>
    <w:rsid w:val="00D15264"/>
    <w:rsid w:val="00D152DD"/>
    <w:rsid w:val="00D15362"/>
    <w:rsid w:val="00D153BA"/>
    <w:rsid w:val="00D15420"/>
    <w:rsid w:val="00D15659"/>
    <w:rsid w:val="00D156DF"/>
    <w:rsid w:val="00D156F9"/>
    <w:rsid w:val="00D15767"/>
    <w:rsid w:val="00D157EC"/>
    <w:rsid w:val="00D15A94"/>
    <w:rsid w:val="00D15BDA"/>
    <w:rsid w:val="00D15C68"/>
    <w:rsid w:val="00D15D09"/>
    <w:rsid w:val="00D15DBD"/>
    <w:rsid w:val="00D15FAA"/>
    <w:rsid w:val="00D15FD0"/>
    <w:rsid w:val="00D16015"/>
    <w:rsid w:val="00D1617B"/>
    <w:rsid w:val="00D1634A"/>
    <w:rsid w:val="00D163AD"/>
    <w:rsid w:val="00D163E1"/>
    <w:rsid w:val="00D1647A"/>
    <w:rsid w:val="00D16484"/>
    <w:rsid w:val="00D164BE"/>
    <w:rsid w:val="00D164C6"/>
    <w:rsid w:val="00D16661"/>
    <w:rsid w:val="00D1674F"/>
    <w:rsid w:val="00D16764"/>
    <w:rsid w:val="00D167B2"/>
    <w:rsid w:val="00D16A7C"/>
    <w:rsid w:val="00D16CF9"/>
    <w:rsid w:val="00D16E00"/>
    <w:rsid w:val="00D16E9C"/>
    <w:rsid w:val="00D16F1A"/>
    <w:rsid w:val="00D16F89"/>
    <w:rsid w:val="00D17101"/>
    <w:rsid w:val="00D171A3"/>
    <w:rsid w:val="00D171DE"/>
    <w:rsid w:val="00D172CD"/>
    <w:rsid w:val="00D17356"/>
    <w:rsid w:val="00D174F7"/>
    <w:rsid w:val="00D17597"/>
    <w:rsid w:val="00D176A4"/>
    <w:rsid w:val="00D178D9"/>
    <w:rsid w:val="00D17941"/>
    <w:rsid w:val="00D1796F"/>
    <w:rsid w:val="00D17A00"/>
    <w:rsid w:val="00D17A09"/>
    <w:rsid w:val="00D17A89"/>
    <w:rsid w:val="00D17AC3"/>
    <w:rsid w:val="00D17BF1"/>
    <w:rsid w:val="00D17C50"/>
    <w:rsid w:val="00D17C9E"/>
    <w:rsid w:val="00D17EA4"/>
    <w:rsid w:val="00D17F0F"/>
    <w:rsid w:val="00D17FB4"/>
    <w:rsid w:val="00D17FD6"/>
    <w:rsid w:val="00D20027"/>
    <w:rsid w:val="00D20150"/>
    <w:rsid w:val="00D2043A"/>
    <w:rsid w:val="00D20444"/>
    <w:rsid w:val="00D204D8"/>
    <w:rsid w:val="00D205E5"/>
    <w:rsid w:val="00D20607"/>
    <w:rsid w:val="00D20609"/>
    <w:rsid w:val="00D20621"/>
    <w:rsid w:val="00D20650"/>
    <w:rsid w:val="00D2087E"/>
    <w:rsid w:val="00D2090D"/>
    <w:rsid w:val="00D209B6"/>
    <w:rsid w:val="00D209D5"/>
    <w:rsid w:val="00D20A39"/>
    <w:rsid w:val="00D20A92"/>
    <w:rsid w:val="00D20ADF"/>
    <w:rsid w:val="00D20B98"/>
    <w:rsid w:val="00D20BD8"/>
    <w:rsid w:val="00D20CAF"/>
    <w:rsid w:val="00D20E4B"/>
    <w:rsid w:val="00D20E71"/>
    <w:rsid w:val="00D20EA8"/>
    <w:rsid w:val="00D20EC8"/>
    <w:rsid w:val="00D20F2A"/>
    <w:rsid w:val="00D20F82"/>
    <w:rsid w:val="00D20F86"/>
    <w:rsid w:val="00D2102C"/>
    <w:rsid w:val="00D2108C"/>
    <w:rsid w:val="00D21137"/>
    <w:rsid w:val="00D211AE"/>
    <w:rsid w:val="00D212AB"/>
    <w:rsid w:val="00D212B0"/>
    <w:rsid w:val="00D21474"/>
    <w:rsid w:val="00D214A1"/>
    <w:rsid w:val="00D214AE"/>
    <w:rsid w:val="00D2156A"/>
    <w:rsid w:val="00D2173E"/>
    <w:rsid w:val="00D2174B"/>
    <w:rsid w:val="00D21794"/>
    <w:rsid w:val="00D21911"/>
    <w:rsid w:val="00D21929"/>
    <w:rsid w:val="00D21A0C"/>
    <w:rsid w:val="00D21A36"/>
    <w:rsid w:val="00D21AE2"/>
    <w:rsid w:val="00D21AF5"/>
    <w:rsid w:val="00D21B25"/>
    <w:rsid w:val="00D21C1A"/>
    <w:rsid w:val="00D21C38"/>
    <w:rsid w:val="00D21DA3"/>
    <w:rsid w:val="00D21DBA"/>
    <w:rsid w:val="00D21E5B"/>
    <w:rsid w:val="00D21E7A"/>
    <w:rsid w:val="00D22001"/>
    <w:rsid w:val="00D2200D"/>
    <w:rsid w:val="00D2206D"/>
    <w:rsid w:val="00D22089"/>
    <w:rsid w:val="00D22187"/>
    <w:rsid w:val="00D221AA"/>
    <w:rsid w:val="00D22276"/>
    <w:rsid w:val="00D22285"/>
    <w:rsid w:val="00D2229F"/>
    <w:rsid w:val="00D223E3"/>
    <w:rsid w:val="00D223FC"/>
    <w:rsid w:val="00D224C6"/>
    <w:rsid w:val="00D224EB"/>
    <w:rsid w:val="00D22541"/>
    <w:rsid w:val="00D2258C"/>
    <w:rsid w:val="00D225ED"/>
    <w:rsid w:val="00D2260A"/>
    <w:rsid w:val="00D226D8"/>
    <w:rsid w:val="00D2270B"/>
    <w:rsid w:val="00D227EE"/>
    <w:rsid w:val="00D22A1E"/>
    <w:rsid w:val="00D22A47"/>
    <w:rsid w:val="00D22A54"/>
    <w:rsid w:val="00D22ACD"/>
    <w:rsid w:val="00D22B71"/>
    <w:rsid w:val="00D22B80"/>
    <w:rsid w:val="00D22BD5"/>
    <w:rsid w:val="00D22CAD"/>
    <w:rsid w:val="00D22D09"/>
    <w:rsid w:val="00D22DE5"/>
    <w:rsid w:val="00D22E0C"/>
    <w:rsid w:val="00D22E63"/>
    <w:rsid w:val="00D22EED"/>
    <w:rsid w:val="00D23074"/>
    <w:rsid w:val="00D23089"/>
    <w:rsid w:val="00D230AE"/>
    <w:rsid w:val="00D230E0"/>
    <w:rsid w:val="00D23125"/>
    <w:rsid w:val="00D23164"/>
    <w:rsid w:val="00D231E5"/>
    <w:rsid w:val="00D231E6"/>
    <w:rsid w:val="00D233E4"/>
    <w:rsid w:val="00D2354C"/>
    <w:rsid w:val="00D2363C"/>
    <w:rsid w:val="00D23679"/>
    <w:rsid w:val="00D236DA"/>
    <w:rsid w:val="00D237F8"/>
    <w:rsid w:val="00D2382D"/>
    <w:rsid w:val="00D238AF"/>
    <w:rsid w:val="00D2396F"/>
    <w:rsid w:val="00D239BC"/>
    <w:rsid w:val="00D239D0"/>
    <w:rsid w:val="00D23C2A"/>
    <w:rsid w:val="00D23CF5"/>
    <w:rsid w:val="00D23D02"/>
    <w:rsid w:val="00D23D5D"/>
    <w:rsid w:val="00D23DA1"/>
    <w:rsid w:val="00D23DAD"/>
    <w:rsid w:val="00D23DBF"/>
    <w:rsid w:val="00D23DD8"/>
    <w:rsid w:val="00D23E41"/>
    <w:rsid w:val="00D23E52"/>
    <w:rsid w:val="00D23FD1"/>
    <w:rsid w:val="00D24089"/>
    <w:rsid w:val="00D240B8"/>
    <w:rsid w:val="00D24295"/>
    <w:rsid w:val="00D242CD"/>
    <w:rsid w:val="00D24367"/>
    <w:rsid w:val="00D243A2"/>
    <w:rsid w:val="00D247E6"/>
    <w:rsid w:val="00D2486D"/>
    <w:rsid w:val="00D248DC"/>
    <w:rsid w:val="00D248E8"/>
    <w:rsid w:val="00D24990"/>
    <w:rsid w:val="00D24996"/>
    <w:rsid w:val="00D24A3D"/>
    <w:rsid w:val="00D24AE6"/>
    <w:rsid w:val="00D24AEC"/>
    <w:rsid w:val="00D24B32"/>
    <w:rsid w:val="00D24C03"/>
    <w:rsid w:val="00D24CAB"/>
    <w:rsid w:val="00D24CB8"/>
    <w:rsid w:val="00D24CE2"/>
    <w:rsid w:val="00D24E7D"/>
    <w:rsid w:val="00D24F7C"/>
    <w:rsid w:val="00D24F8D"/>
    <w:rsid w:val="00D2506F"/>
    <w:rsid w:val="00D250C2"/>
    <w:rsid w:val="00D25116"/>
    <w:rsid w:val="00D25190"/>
    <w:rsid w:val="00D251C8"/>
    <w:rsid w:val="00D2526D"/>
    <w:rsid w:val="00D25342"/>
    <w:rsid w:val="00D253F0"/>
    <w:rsid w:val="00D25507"/>
    <w:rsid w:val="00D255A5"/>
    <w:rsid w:val="00D255B7"/>
    <w:rsid w:val="00D255E9"/>
    <w:rsid w:val="00D25612"/>
    <w:rsid w:val="00D256C1"/>
    <w:rsid w:val="00D25816"/>
    <w:rsid w:val="00D25821"/>
    <w:rsid w:val="00D258A0"/>
    <w:rsid w:val="00D258CA"/>
    <w:rsid w:val="00D25A64"/>
    <w:rsid w:val="00D25A71"/>
    <w:rsid w:val="00D25A94"/>
    <w:rsid w:val="00D25B3B"/>
    <w:rsid w:val="00D25BEA"/>
    <w:rsid w:val="00D25BF5"/>
    <w:rsid w:val="00D25CF9"/>
    <w:rsid w:val="00D25DF9"/>
    <w:rsid w:val="00D25E6C"/>
    <w:rsid w:val="00D25EF3"/>
    <w:rsid w:val="00D25F18"/>
    <w:rsid w:val="00D25F48"/>
    <w:rsid w:val="00D25F4F"/>
    <w:rsid w:val="00D26016"/>
    <w:rsid w:val="00D26093"/>
    <w:rsid w:val="00D26164"/>
    <w:rsid w:val="00D261DF"/>
    <w:rsid w:val="00D2620E"/>
    <w:rsid w:val="00D26337"/>
    <w:rsid w:val="00D26523"/>
    <w:rsid w:val="00D26555"/>
    <w:rsid w:val="00D26587"/>
    <w:rsid w:val="00D266BA"/>
    <w:rsid w:val="00D26938"/>
    <w:rsid w:val="00D269DD"/>
    <w:rsid w:val="00D26A5B"/>
    <w:rsid w:val="00D26B4C"/>
    <w:rsid w:val="00D26B68"/>
    <w:rsid w:val="00D26D2B"/>
    <w:rsid w:val="00D26D4E"/>
    <w:rsid w:val="00D26E43"/>
    <w:rsid w:val="00D26E57"/>
    <w:rsid w:val="00D26E5C"/>
    <w:rsid w:val="00D26E5F"/>
    <w:rsid w:val="00D26F07"/>
    <w:rsid w:val="00D26F3B"/>
    <w:rsid w:val="00D26F42"/>
    <w:rsid w:val="00D26F74"/>
    <w:rsid w:val="00D271C2"/>
    <w:rsid w:val="00D27207"/>
    <w:rsid w:val="00D2726B"/>
    <w:rsid w:val="00D27290"/>
    <w:rsid w:val="00D2732B"/>
    <w:rsid w:val="00D27383"/>
    <w:rsid w:val="00D273F9"/>
    <w:rsid w:val="00D2740F"/>
    <w:rsid w:val="00D27477"/>
    <w:rsid w:val="00D27606"/>
    <w:rsid w:val="00D27790"/>
    <w:rsid w:val="00D277D3"/>
    <w:rsid w:val="00D2792A"/>
    <w:rsid w:val="00D27996"/>
    <w:rsid w:val="00D279B7"/>
    <w:rsid w:val="00D27AB0"/>
    <w:rsid w:val="00D27B38"/>
    <w:rsid w:val="00D27B5E"/>
    <w:rsid w:val="00D27B96"/>
    <w:rsid w:val="00D27C09"/>
    <w:rsid w:val="00D27C65"/>
    <w:rsid w:val="00D27C99"/>
    <w:rsid w:val="00D27D1C"/>
    <w:rsid w:val="00D27DC5"/>
    <w:rsid w:val="00D27E39"/>
    <w:rsid w:val="00D27EB3"/>
    <w:rsid w:val="00D27EEB"/>
    <w:rsid w:val="00D27F89"/>
    <w:rsid w:val="00D27F9A"/>
    <w:rsid w:val="00D30055"/>
    <w:rsid w:val="00D30193"/>
    <w:rsid w:val="00D301C4"/>
    <w:rsid w:val="00D30282"/>
    <w:rsid w:val="00D3039B"/>
    <w:rsid w:val="00D3054C"/>
    <w:rsid w:val="00D305E9"/>
    <w:rsid w:val="00D30642"/>
    <w:rsid w:val="00D30769"/>
    <w:rsid w:val="00D30879"/>
    <w:rsid w:val="00D3088E"/>
    <w:rsid w:val="00D308B8"/>
    <w:rsid w:val="00D308B9"/>
    <w:rsid w:val="00D309F6"/>
    <w:rsid w:val="00D30AA6"/>
    <w:rsid w:val="00D30ABF"/>
    <w:rsid w:val="00D30AEF"/>
    <w:rsid w:val="00D30AF1"/>
    <w:rsid w:val="00D30B4A"/>
    <w:rsid w:val="00D30C08"/>
    <w:rsid w:val="00D30C7D"/>
    <w:rsid w:val="00D30D6C"/>
    <w:rsid w:val="00D30D70"/>
    <w:rsid w:val="00D30DC8"/>
    <w:rsid w:val="00D30E6A"/>
    <w:rsid w:val="00D30E6B"/>
    <w:rsid w:val="00D30E72"/>
    <w:rsid w:val="00D31101"/>
    <w:rsid w:val="00D31299"/>
    <w:rsid w:val="00D312BA"/>
    <w:rsid w:val="00D312E8"/>
    <w:rsid w:val="00D3140B"/>
    <w:rsid w:val="00D314D4"/>
    <w:rsid w:val="00D31535"/>
    <w:rsid w:val="00D315B7"/>
    <w:rsid w:val="00D31685"/>
    <w:rsid w:val="00D316D4"/>
    <w:rsid w:val="00D31767"/>
    <w:rsid w:val="00D31787"/>
    <w:rsid w:val="00D31791"/>
    <w:rsid w:val="00D31810"/>
    <w:rsid w:val="00D31A39"/>
    <w:rsid w:val="00D31A62"/>
    <w:rsid w:val="00D31ACB"/>
    <w:rsid w:val="00D31BB5"/>
    <w:rsid w:val="00D31BE4"/>
    <w:rsid w:val="00D31CB3"/>
    <w:rsid w:val="00D31CF6"/>
    <w:rsid w:val="00D31DAC"/>
    <w:rsid w:val="00D31E25"/>
    <w:rsid w:val="00D31FD2"/>
    <w:rsid w:val="00D320DE"/>
    <w:rsid w:val="00D32194"/>
    <w:rsid w:val="00D321C8"/>
    <w:rsid w:val="00D321F8"/>
    <w:rsid w:val="00D32200"/>
    <w:rsid w:val="00D32238"/>
    <w:rsid w:val="00D322EF"/>
    <w:rsid w:val="00D32392"/>
    <w:rsid w:val="00D323F6"/>
    <w:rsid w:val="00D3240D"/>
    <w:rsid w:val="00D32575"/>
    <w:rsid w:val="00D326FA"/>
    <w:rsid w:val="00D32749"/>
    <w:rsid w:val="00D32771"/>
    <w:rsid w:val="00D3285D"/>
    <w:rsid w:val="00D329AD"/>
    <w:rsid w:val="00D32B0B"/>
    <w:rsid w:val="00D32B9C"/>
    <w:rsid w:val="00D32BDC"/>
    <w:rsid w:val="00D32BF0"/>
    <w:rsid w:val="00D32CF4"/>
    <w:rsid w:val="00D32CF5"/>
    <w:rsid w:val="00D32D32"/>
    <w:rsid w:val="00D32E6A"/>
    <w:rsid w:val="00D32EDA"/>
    <w:rsid w:val="00D32FD7"/>
    <w:rsid w:val="00D32FDC"/>
    <w:rsid w:val="00D330AF"/>
    <w:rsid w:val="00D33106"/>
    <w:rsid w:val="00D331B5"/>
    <w:rsid w:val="00D33230"/>
    <w:rsid w:val="00D33279"/>
    <w:rsid w:val="00D33362"/>
    <w:rsid w:val="00D3349F"/>
    <w:rsid w:val="00D3361C"/>
    <w:rsid w:val="00D336C6"/>
    <w:rsid w:val="00D3371C"/>
    <w:rsid w:val="00D337B9"/>
    <w:rsid w:val="00D33864"/>
    <w:rsid w:val="00D3399D"/>
    <w:rsid w:val="00D33A00"/>
    <w:rsid w:val="00D33B3C"/>
    <w:rsid w:val="00D33BD1"/>
    <w:rsid w:val="00D33BED"/>
    <w:rsid w:val="00D33C67"/>
    <w:rsid w:val="00D33CB3"/>
    <w:rsid w:val="00D33EAC"/>
    <w:rsid w:val="00D33F4C"/>
    <w:rsid w:val="00D33F51"/>
    <w:rsid w:val="00D33FDC"/>
    <w:rsid w:val="00D33FEB"/>
    <w:rsid w:val="00D34122"/>
    <w:rsid w:val="00D341C3"/>
    <w:rsid w:val="00D3422C"/>
    <w:rsid w:val="00D3442D"/>
    <w:rsid w:val="00D344A3"/>
    <w:rsid w:val="00D344EA"/>
    <w:rsid w:val="00D34555"/>
    <w:rsid w:val="00D34558"/>
    <w:rsid w:val="00D345A0"/>
    <w:rsid w:val="00D34755"/>
    <w:rsid w:val="00D347DE"/>
    <w:rsid w:val="00D34825"/>
    <w:rsid w:val="00D3488A"/>
    <w:rsid w:val="00D34B18"/>
    <w:rsid w:val="00D34B90"/>
    <w:rsid w:val="00D34C10"/>
    <w:rsid w:val="00D34C3C"/>
    <w:rsid w:val="00D34C4F"/>
    <w:rsid w:val="00D34D8D"/>
    <w:rsid w:val="00D34DA1"/>
    <w:rsid w:val="00D34EC8"/>
    <w:rsid w:val="00D34F2F"/>
    <w:rsid w:val="00D34FC8"/>
    <w:rsid w:val="00D34FF4"/>
    <w:rsid w:val="00D35020"/>
    <w:rsid w:val="00D3503B"/>
    <w:rsid w:val="00D3508C"/>
    <w:rsid w:val="00D35149"/>
    <w:rsid w:val="00D3521E"/>
    <w:rsid w:val="00D35258"/>
    <w:rsid w:val="00D35291"/>
    <w:rsid w:val="00D352E7"/>
    <w:rsid w:val="00D3532B"/>
    <w:rsid w:val="00D35370"/>
    <w:rsid w:val="00D353FE"/>
    <w:rsid w:val="00D35438"/>
    <w:rsid w:val="00D35658"/>
    <w:rsid w:val="00D357AB"/>
    <w:rsid w:val="00D35807"/>
    <w:rsid w:val="00D35827"/>
    <w:rsid w:val="00D3585B"/>
    <w:rsid w:val="00D35C00"/>
    <w:rsid w:val="00D35C40"/>
    <w:rsid w:val="00D35D6B"/>
    <w:rsid w:val="00D35E64"/>
    <w:rsid w:val="00D35E80"/>
    <w:rsid w:val="00D35EBF"/>
    <w:rsid w:val="00D35EF4"/>
    <w:rsid w:val="00D3610D"/>
    <w:rsid w:val="00D36147"/>
    <w:rsid w:val="00D3614B"/>
    <w:rsid w:val="00D36259"/>
    <w:rsid w:val="00D36317"/>
    <w:rsid w:val="00D36335"/>
    <w:rsid w:val="00D36545"/>
    <w:rsid w:val="00D3654B"/>
    <w:rsid w:val="00D365D7"/>
    <w:rsid w:val="00D36631"/>
    <w:rsid w:val="00D36708"/>
    <w:rsid w:val="00D36748"/>
    <w:rsid w:val="00D36772"/>
    <w:rsid w:val="00D3680F"/>
    <w:rsid w:val="00D3685D"/>
    <w:rsid w:val="00D369B9"/>
    <w:rsid w:val="00D369EE"/>
    <w:rsid w:val="00D36A32"/>
    <w:rsid w:val="00D36A3D"/>
    <w:rsid w:val="00D36A5A"/>
    <w:rsid w:val="00D36AC0"/>
    <w:rsid w:val="00D36B14"/>
    <w:rsid w:val="00D36B37"/>
    <w:rsid w:val="00D36BC2"/>
    <w:rsid w:val="00D36BF7"/>
    <w:rsid w:val="00D36C34"/>
    <w:rsid w:val="00D36D81"/>
    <w:rsid w:val="00D36E16"/>
    <w:rsid w:val="00D36E53"/>
    <w:rsid w:val="00D36EB0"/>
    <w:rsid w:val="00D37028"/>
    <w:rsid w:val="00D370AB"/>
    <w:rsid w:val="00D3717D"/>
    <w:rsid w:val="00D371A2"/>
    <w:rsid w:val="00D372F4"/>
    <w:rsid w:val="00D37394"/>
    <w:rsid w:val="00D37424"/>
    <w:rsid w:val="00D37568"/>
    <w:rsid w:val="00D375FD"/>
    <w:rsid w:val="00D37668"/>
    <w:rsid w:val="00D3766B"/>
    <w:rsid w:val="00D37777"/>
    <w:rsid w:val="00D377E6"/>
    <w:rsid w:val="00D37843"/>
    <w:rsid w:val="00D378BF"/>
    <w:rsid w:val="00D378ED"/>
    <w:rsid w:val="00D3797E"/>
    <w:rsid w:val="00D37BA0"/>
    <w:rsid w:val="00D37BD1"/>
    <w:rsid w:val="00D37CDE"/>
    <w:rsid w:val="00D37DB4"/>
    <w:rsid w:val="00D37DBB"/>
    <w:rsid w:val="00D37EC0"/>
    <w:rsid w:val="00D37ECC"/>
    <w:rsid w:val="00D37F53"/>
    <w:rsid w:val="00D37F7C"/>
    <w:rsid w:val="00D37F8D"/>
    <w:rsid w:val="00D401CD"/>
    <w:rsid w:val="00D40243"/>
    <w:rsid w:val="00D40280"/>
    <w:rsid w:val="00D40293"/>
    <w:rsid w:val="00D4033B"/>
    <w:rsid w:val="00D40407"/>
    <w:rsid w:val="00D40691"/>
    <w:rsid w:val="00D406B0"/>
    <w:rsid w:val="00D406BA"/>
    <w:rsid w:val="00D4082A"/>
    <w:rsid w:val="00D408E7"/>
    <w:rsid w:val="00D40929"/>
    <w:rsid w:val="00D40982"/>
    <w:rsid w:val="00D40987"/>
    <w:rsid w:val="00D40A3C"/>
    <w:rsid w:val="00D40A4F"/>
    <w:rsid w:val="00D40B42"/>
    <w:rsid w:val="00D40B62"/>
    <w:rsid w:val="00D40C2E"/>
    <w:rsid w:val="00D40D8C"/>
    <w:rsid w:val="00D40D9D"/>
    <w:rsid w:val="00D41041"/>
    <w:rsid w:val="00D41047"/>
    <w:rsid w:val="00D4112D"/>
    <w:rsid w:val="00D411D6"/>
    <w:rsid w:val="00D41215"/>
    <w:rsid w:val="00D41222"/>
    <w:rsid w:val="00D4122E"/>
    <w:rsid w:val="00D41274"/>
    <w:rsid w:val="00D41278"/>
    <w:rsid w:val="00D413BD"/>
    <w:rsid w:val="00D413C2"/>
    <w:rsid w:val="00D413D0"/>
    <w:rsid w:val="00D41476"/>
    <w:rsid w:val="00D41514"/>
    <w:rsid w:val="00D41573"/>
    <w:rsid w:val="00D415A6"/>
    <w:rsid w:val="00D4160B"/>
    <w:rsid w:val="00D417BD"/>
    <w:rsid w:val="00D4181B"/>
    <w:rsid w:val="00D418D7"/>
    <w:rsid w:val="00D419A7"/>
    <w:rsid w:val="00D41B3B"/>
    <w:rsid w:val="00D41B98"/>
    <w:rsid w:val="00D41C75"/>
    <w:rsid w:val="00D41CA7"/>
    <w:rsid w:val="00D41CF3"/>
    <w:rsid w:val="00D41D33"/>
    <w:rsid w:val="00D41DC7"/>
    <w:rsid w:val="00D41E1A"/>
    <w:rsid w:val="00D41E9D"/>
    <w:rsid w:val="00D41F6E"/>
    <w:rsid w:val="00D41FDF"/>
    <w:rsid w:val="00D42077"/>
    <w:rsid w:val="00D42093"/>
    <w:rsid w:val="00D420AD"/>
    <w:rsid w:val="00D420F6"/>
    <w:rsid w:val="00D4216B"/>
    <w:rsid w:val="00D4225A"/>
    <w:rsid w:val="00D423FE"/>
    <w:rsid w:val="00D4251E"/>
    <w:rsid w:val="00D425BA"/>
    <w:rsid w:val="00D42684"/>
    <w:rsid w:val="00D426F4"/>
    <w:rsid w:val="00D42777"/>
    <w:rsid w:val="00D42843"/>
    <w:rsid w:val="00D42870"/>
    <w:rsid w:val="00D42A4E"/>
    <w:rsid w:val="00D42B0A"/>
    <w:rsid w:val="00D42BCA"/>
    <w:rsid w:val="00D42D14"/>
    <w:rsid w:val="00D42D40"/>
    <w:rsid w:val="00D42EAD"/>
    <w:rsid w:val="00D42F72"/>
    <w:rsid w:val="00D42FD3"/>
    <w:rsid w:val="00D42FEB"/>
    <w:rsid w:val="00D43018"/>
    <w:rsid w:val="00D431CB"/>
    <w:rsid w:val="00D431E7"/>
    <w:rsid w:val="00D4320B"/>
    <w:rsid w:val="00D4325A"/>
    <w:rsid w:val="00D43270"/>
    <w:rsid w:val="00D4332C"/>
    <w:rsid w:val="00D43420"/>
    <w:rsid w:val="00D43452"/>
    <w:rsid w:val="00D43478"/>
    <w:rsid w:val="00D434F8"/>
    <w:rsid w:val="00D4350B"/>
    <w:rsid w:val="00D4350C"/>
    <w:rsid w:val="00D435B3"/>
    <w:rsid w:val="00D43669"/>
    <w:rsid w:val="00D436D6"/>
    <w:rsid w:val="00D43797"/>
    <w:rsid w:val="00D43858"/>
    <w:rsid w:val="00D43889"/>
    <w:rsid w:val="00D438B6"/>
    <w:rsid w:val="00D439C5"/>
    <w:rsid w:val="00D43A99"/>
    <w:rsid w:val="00D43D7E"/>
    <w:rsid w:val="00D43D89"/>
    <w:rsid w:val="00D43DA2"/>
    <w:rsid w:val="00D43E3C"/>
    <w:rsid w:val="00D43EC5"/>
    <w:rsid w:val="00D43F45"/>
    <w:rsid w:val="00D44092"/>
    <w:rsid w:val="00D4412D"/>
    <w:rsid w:val="00D441CC"/>
    <w:rsid w:val="00D4429C"/>
    <w:rsid w:val="00D4431E"/>
    <w:rsid w:val="00D4437B"/>
    <w:rsid w:val="00D44492"/>
    <w:rsid w:val="00D444BB"/>
    <w:rsid w:val="00D44530"/>
    <w:rsid w:val="00D445D3"/>
    <w:rsid w:val="00D44633"/>
    <w:rsid w:val="00D44842"/>
    <w:rsid w:val="00D4485F"/>
    <w:rsid w:val="00D449C8"/>
    <w:rsid w:val="00D44A42"/>
    <w:rsid w:val="00D44AAC"/>
    <w:rsid w:val="00D44B2F"/>
    <w:rsid w:val="00D44B58"/>
    <w:rsid w:val="00D44C58"/>
    <w:rsid w:val="00D44D0A"/>
    <w:rsid w:val="00D44D94"/>
    <w:rsid w:val="00D44E5E"/>
    <w:rsid w:val="00D44F31"/>
    <w:rsid w:val="00D450AA"/>
    <w:rsid w:val="00D4523E"/>
    <w:rsid w:val="00D452A9"/>
    <w:rsid w:val="00D45341"/>
    <w:rsid w:val="00D453A2"/>
    <w:rsid w:val="00D45491"/>
    <w:rsid w:val="00D45527"/>
    <w:rsid w:val="00D45531"/>
    <w:rsid w:val="00D455C7"/>
    <w:rsid w:val="00D45681"/>
    <w:rsid w:val="00D456A6"/>
    <w:rsid w:val="00D458E3"/>
    <w:rsid w:val="00D45913"/>
    <w:rsid w:val="00D45951"/>
    <w:rsid w:val="00D459DF"/>
    <w:rsid w:val="00D45A05"/>
    <w:rsid w:val="00D45A1D"/>
    <w:rsid w:val="00D45A41"/>
    <w:rsid w:val="00D45A9E"/>
    <w:rsid w:val="00D45AB4"/>
    <w:rsid w:val="00D45ADB"/>
    <w:rsid w:val="00D45C46"/>
    <w:rsid w:val="00D45C9D"/>
    <w:rsid w:val="00D45CFD"/>
    <w:rsid w:val="00D45CFE"/>
    <w:rsid w:val="00D45D3B"/>
    <w:rsid w:val="00D45DAA"/>
    <w:rsid w:val="00D45EC6"/>
    <w:rsid w:val="00D45F25"/>
    <w:rsid w:val="00D45F76"/>
    <w:rsid w:val="00D45FA8"/>
    <w:rsid w:val="00D45FE1"/>
    <w:rsid w:val="00D45FEF"/>
    <w:rsid w:val="00D45FF1"/>
    <w:rsid w:val="00D460D1"/>
    <w:rsid w:val="00D460E0"/>
    <w:rsid w:val="00D460EF"/>
    <w:rsid w:val="00D46114"/>
    <w:rsid w:val="00D462C5"/>
    <w:rsid w:val="00D46421"/>
    <w:rsid w:val="00D46475"/>
    <w:rsid w:val="00D46570"/>
    <w:rsid w:val="00D466D6"/>
    <w:rsid w:val="00D46753"/>
    <w:rsid w:val="00D4675E"/>
    <w:rsid w:val="00D4687F"/>
    <w:rsid w:val="00D468BF"/>
    <w:rsid w:val="00D468D0"/>
    <w:rsid w:val="00D46A34"/>
    <w:rsid w:val="00D46A55"/>
    <w:rsid w:val="00D46B0A"/>
    <w:rsid w:val="00D46C65"/>
    <w:rsid w:val="00D46CA8"/>
    <w:rsid w:val="00D46DD3"/>
    <w:rsid w:val="00D46DE0"/>
    <w:rsid w:val="00D46E5C"/>
    <w:rsid w:val="00D46E81"/>
    <w:rsid w:val="00D46EF1"/>
    <w:rsid w:val="00D46F68"/>
    <w:rsid w:val="00D46FAF"/>
    <w:rsid w:val="00D46FE8"/>
    <w:rsid w:val="00D47008"/>
    <w:rsid w:val="00D470FE"/>
    <w:rsid w:val="00D47143"/>
    <w:rsid w:val="00D472B7"/>
    <w:rsid w:val="00D47585"/>
    <w:rsid w:val="00D475A4"/>
    <w:rsid w:val="00D475BC"/>
    <w:rsid w:val="00D47626"/>
    <w:rsid w:val="00D4762E"/>
    <w:rsid w:val="00D47636"/>
    <w:rsid w:val="00D4774A"/>
    <w:rsid w:val="00D47808"/>
    <w:rsid w:val="00D4780A"/>
    <w:rsid w:val="00D47846"/>
    <w:rsid w:val="00D4786F"/>
    <w:rsid w:val="00D4798D"/>
    <w:rsid w:val="00D479AC"/>
    <w:rsid w:val="00D47A0D"/>
    <w:rsid w:val="00D47A58"/>
    <w:rsid w:val="00D47B42"/>
    <w:rsid w:val="00D47C0D"/>
    <w:rsid w:val="00D47C34"/>
    <w:rsid w:val="00D47CEA"/>
    <w:rsid w:val="00D47EFF"/>
    <w:rsid w:val="00D47F55"/>
    <w:rsid w:val="00D50080"/>
    <w:rsid w:val="00D5009A"/>
    <w:rsid w:val="00D502A9"/>
    <w:rsid w:val="00D504D8"/>
    <w:rsid w:val="00D50594"/>
    <w:rsid w:val="00D50596"/>
    <w:rsid w:val="00D5068D"/>
    <w:rsid w:val="00D506CE"/>
    <w:rsid w:val="00D50777"/>
    <w:rsid w:val="00D508D6"/>
    <w:rsid w:val="00D50A3A"/>
    <w:rsid w:val="00D50AF6"/>
    <w:rsid w:val="00D50C21"/>
    <w:rsid w:val="00D50D58"/>
    <w:rsid w:val="00D50EAC"/>
    <w:rsid w:val="00D50EEC"/>
    <w:rsid w:val="00D50F75"/>
    <w:rsid w:val="00D5102E"/>
    <w:rsid w:val="00D5111D"/>
    <w:rsid w:val="00D512A1"/>
    <w:rsid w:val="00D51310"/>
    <w:rsid w:val="00D513CA"/>
    <w:rsid w:val="00D514BB"/>
    <w:rsid w:val="00D514BF"/>
    <w:rsid w:val="00D514E7"/>
    <w:rsid w:val="00D5152A"/>
    <w:rsid w:val="00D515E3"/>
    <w:rsid w:val="00D5170F"/>
    <w:rsid w:val="00D5171B"/>
    <w:rsid w:val="00D51757"/>
    <w:rsid w:val="00D51817"/>
    <w:rsid w:val="00D519D6"/>
    <w:rsid w:val="00D51A87"/>
    <w:rsid w:val="00D51B05"/>
    <w:rsid w:val="00D51B68"/>
    <w:rsid w:val="00D51B9C"/>
    <w:rsid w:val="00D51C57"/>
    <w:rsid w:val="00D51D52"/>
    <w:rsid w:val="00D51D5F"/>
    <w:rsid w:val="00D51E4F"/>
    <w:rsid w:val="00D51EE4"/>
    <w:rsid w:val="00D52065"/>
    <w:rsid w:val="00D5206E"/>
    <w:rsid w:val="00D5208D"/>
    <w:rsid w:val="00D52120"/>
    <w:rsid w:val="00D521CF"/>
    <w:rsid w:val="00D52279"/>
    <w:rsid w:val="00D523EB"/>
    <w:rsid w:val="00D52497"/>
    <w:rsid w:val="00D52586"/>
    <w:rsid w:val="00D525C5"/>
    <w:rsid w:val="00D525DB"/>
    <w:rsid w:val="00D52679"/>
    <w:rsid w:val="00D527B8"/>
    <w:rsid w:val="00D5287D"/>
    <w:rsid w:val="00D528E6"/>
    <w:rsid w:val="00D5296F"/>
    <w:rsid w:val="00D529D9"/>
    <w:rsid w:val="00D52A58"/>
    <w:rsid w:val="00D52AAD"/>
    <w:rsid w:val="00D52C62"/>
    <w:rsid w:val="00D52C7D"/>
    <w:rsid w:val="00D52CD9"/>
    <w:rsid w:val="00D52D44"/>
    <w:rsid w:val="00D52D96"/>
    <w:rsid w:val="00D52F05"/>
    <w:rsid w:val="00D52F9A"/>
    <w:rsid w:val="00D530C4"/>
    <w:rsid w:val="00D531C3"/>
    <w:rsid w:val="00D531DC"/>
    <w:rsid w:val="00D53288"/>
    <w:rsid w:val="00D532BD"/>
    <w:rsid w:val="00D5332A"/>
    <w:rsid w:val="00D53363"/>
    <w:rsid w:val="00D533CF"/>
    <w:rsid w:val="00D533EC"/>
    <w:rsid w:val="00D5344C"/>
    <w:rsid w:val="00D53574"/>
    <w:rsid w:val="00D535B2"/>
    <w:rsid w:val="00D5363B"/>
    <w:rsid w:val="00D53719"/>
    <w:rsid w:val="00D53752"/>
    <w:rsid w:val="00D53754"/>
    <w:rsid w:val="00D53888"/>
    <w:rsid w:val="00D538DD"/>
    <w:rsid w:val="00D53989"/>
    <w:rsid w:val="00D539C9"/>
    <w:rsid w:val="00D53AD0"/>
    <w:rsid w:val="00D53B36"/>
    <w:rsid w:val="00D53BE0"/>
    <w:rsid w:val="00D53CCF"/>
    <w:rsid w:val="00D53CD0"/>
    <w:rsid w:val="00D53DB2"/>
    <w:rsid w:val="00D53DCC"/>
    <w:rsid w:val="00D53F12"/>
    <w:rsid w:val="00D53F69"/>
    <w:rsid w:val="00D53F92"/>
    <w:rsid w:val="00D54015"/>
    <w:rsid w:val="00D5409E"/>
    <w:rsid w:val="00D5417B"/>
    <w:rsid w:val="00D54191"/>
    <w:rsid w:val="00D5419E"/>
    <w:rsid w:val="00D541DC"/>
    <w:rsid w:val="00D54213"/>
    <w:rsid w:val="00D54215"/>
    <w:rsid w:val="00D5422E"/>
    <w:rsid w:val="00D542C9"/>
    <w:rsid w:val="00D54390"/>
    <w:rsid w:val="00D543A5"/>
    <w:rsid w:val="00D54417"/>
    <w:rsid w:val="00D5448A"/>
    <w:rsid w:val="00D544B2"/>
    <w:rsid w:val="00D54520"/>
    <w:rsid w:val="00D5454D"/>
    <w:rsid w:val="00D54667"/>
    <w:rsid w:val="00D54719"/>
    <w:rsid w:val="00D54767"/>
    <w:rsid w:val="00D54938"/>
    <w:rsid w:val="00D54966"/>
    <w:rsid w:val="00D549D8"/>
    <w:rsid w:val="00D54A68"/>
    <w:rsid w:val="00D54B4F"/>
    <w:rsid w:val="00D54B55"/>
    <w:rsid w:val="00D54C52"/>
    <w:rsid w:val="00D54CA7"/>
    <w:rsid w:val="00D54DE3"/>
    <w:rsid w:val="00D54E21"/>
    <w:rsid w:val="00D54E63"/>
    <w:rsid w:val="00D550A5"/>
    <w:rsid w:val="00D5512B"/>
    <w:rsid w:val="00D551D7"/>
    <w:rsid w:val="00D552D6"/>
    <w:rsid w:val="00D55378"/>
    <w:rsid w:val="00D55388"/>
    <w:rsid w:val="00D553B3"/>
    <w:rsid w:val="00D554BF"/>
    <w:rsid w:val="00D5560C"/>
    <w:rsid w:val="00D55612"/>
    <w:rsid w:val="00D556FB"/>
    <w:rsid w:val="00D5572E"/>
    <w:rsid w:val="00D558AA"/>
    <w:rsid w:val="00D558B3"/>
    <w:rsid w:val="00D558E8"/>
    <w:rsid w:val="00D559E6"/>
    <w:rsid w:val="00D55A48"/>
    <w:rsid w:val="00D55B61"/>
    <w:rsid w:val="00D55B8E"/>
    <w:rsid w:val="00D55CE8"/>
    <w:rsid w:val="00D55D73"/>
    <w:rsid w:val="00D55E5B"/>
    <w:rsid w:val="00D55ED9"/>
    <w:rsid w:val="00D55F05"/>
    <w:rsid w:val="00D560EB"/>
    <w:rsid w:val="00D561AB"/>
    <w:rsid w:val="00D561B7"/>
    <w:rsid w:val="00D56269"/>
    <w:rsid w:val="00D56289"/>
    <w:rsid w:val="00D562C0"/>
    <w:rsid w:val="00D5646A"/>
    <w:rsid w:val="00D564A9"/>
    <w:rsid w:val="00D564DB"/>
    <w:rsid w:val="00D564E3"/>
    <w:rsid w:val="00D56657"/>
    <w:rsid w:val="00D566AE"/>
    <w:rsid w:val="00D566E6"/>
    <w:rsid w:val="00D5678E"/>
    <w:rsid w:val="00D567F7"/>
    <w:rsid w:val="00D5686D"/>
    <w:rsid w:val="00D568AC"/>
    <w:rsid w:val="00D5691E"/>
    <w:rsid w:val="00D56A0B"/>
    <w:rsid w:val="00D56A25"/>
    <w:rsid w:val="00D56A74"/>
    <w:rsid w:val="00D56ADA"/>
    <w:rsid w:val="00D56AED"/>
    <w:rsid w:val="00D56B23"/>
    <w:rsid w:val="00D56B5D"/>
    <w:rsid w:val="00D56B66"/>
    <w:rsid w:val="00D56BA4"/>
    <w:rsid w:val="00D56BB0"/>
    <w:rsid w:val="00D56C86"/>
    <w:rsid w:val="00D56CB3"/>
    <w:rsid w:val="00D56D28"/>
    <w:rsid w:val="00D56E30"/>
    <w:rsid w:val="00D56EBA"/>
    <w:rsid w:val="00D56EDB"/>
    <w:rsid w:val="00D56F07"/>
    <w:rsid w:val="00D56F47"/>
    <w:rsid w:val="00D56F97"/>
    <w:rsid w:val="00D57011"/>
    <w:rsid w:val="00D57086"/>
    <w:rsid w:val="00D570FA"/>
    <w:rsid w:val="00D57184"/>
    <w:rsid w:val="00D572EC"/>
    <w:rsid w:val="00D57312"/>
    <w:rsid w:val="00D5738C"/>
    <w:rsid w:val="00D5739E"/>
    <w:rsid w:val="00D573AC"/>
    <w:rsid w:val="00D574BF"/>
    <w:rsid w:val="00D574D6"/>
    <w:rsid w:val="00D5751E"/>
    <w:rsid w:val="00D57551"/>
    <w:rsid w:val="00D57568"/>
    <w:rsid w:val="00D576AD"/>
    <w:rsid w:val="00D5772A"/>
    <w:rsid w:val="00D577EF"/>
    <w:rsid w:val="00D57B4F"/>
    <w:rsid w:val="00D57BB2"/>
    <w:rsid w:val="00D57BF6"/>
    <w:rsid w:val="00D57CFE"/>
    <w:rsid w:val="00D57DB4"/>
    <w:rsid w:val="00D57DD4"/>
    <w:rsid w:val="00D57EBA"/>
    <w:rsid w:val="00D57F05"/>
    <w:rsid w:val="00D6001F"/>
    <w:rsid w:val="00D6006C"/>
    <w:rsid w:val="00D600BB"/>
    <w:rsid w:val="00D600F0"/>
    <w:rsid w:val="00D6016B"/>
    <w:rsid w:val="00D60429"/>
    <w:rsid w:val="00D604A1"/>
    <w:rsid w:val="00D60574"/>
    <w:rsid w:val="00D6058A"/>
    <w:rsid w:val="00D60622"/>
    <w:rsid w:val="00D60646"/>
    <w:rsid w:val="00D606B7"/>
    <w:rsid w:val="00D606C8"/>
    <w:rsid w:val="00D60772"/>
    <w:rsid w:val="00D607BD"/>
    <w:rsid w:val="00D60884"/>
    <w:rsid w:val="00D6090E"/>
    <w:rsid w:val="00D60A38"/>
    <w:rsid w:val="00D60ABC"/>
    <w:rsid w:val="00D60AC9"/>
    <w:rsid w:val="00D60B20"/>
    <w:rsid w:val="00D60C67"/>
    <w:rsid w:val="00D60CE8"/>
    <w:rsid w:val="00D60D48"/>
    <w:rsid w:val="00D60D91"/>
    <w:rsid w:val="00D60D9E"/>
    <w:rsid w:val="00D60DD7"/>
    <w:rsid w:val="00D60E45"/>
    <w:rsid w:val="00D60E9C"/>
    <w:rsid w:val="00D60F4B"/>
    <w:rsid w:val="00D60FCA"/>
    <w:rsid w:val="00D6100A"/>
    <w:rsid w:val="00D6100D"/>
    <w:rsid w:val="00D61026"/>
    <w:rsid w:val="00D6115A"/>
    <w:rsid w:val="00D61188"/>
    <w:rsid w:val="00D612B6"/>
    <w:rsid w:val="00D612C7"/>
    <w:rsid w:val="00D61311"/>
    <w:rsid w:val="00D6138B"/>
    <w:rsid w:val="00D61396"/>
    <w:rsid w:val="00D613C7"/>
    <w:rsid w:val="00D6143F"/>
    <w:rsid w:val="00D6147A"/>
    <w:rsid w:val="00D614EE"/>
    <w:rsid w:val="00D61500"/>
    <w:rsid w:val="00D61701"/>
    <w:rsid w:val="00D617BE"/>
    <w:rsid w:val="00D617DF"/>
    <w:rsid w:val="00D61811"/>
    <w:rsid w:val="00D61849"/>
    <w:rsid w:val="00D61994"/>
    <w:rsid w:val="00D619DD"/>
    <w:rsid w:val="00D61A16"/>
    <w:rsid w:val="00D61A52"/>
    <w:rsid w:val="00D61A94"/>
    <w:rsid w:val="00D61AC7"/>
    <w:rsid w:val="00D61ACB"/>
    <w:rsid w:val="00D61BEC"/>
    <w:rsid w:val="00D61C7E"/>
    <w:rsid w:val="00D61DC0"/>
    <w:rsid w:val="00D61FAA"/>
    <w:rsid w:val="00D6208D"/>
    <w:rsid w:val="00D62170"/>
    <w:rsid w:val="00D621A9"/>
    <w:rsid w:val="00D621E6"/>
    <w:rsid w:val="00D621F8"/>
    <w:rsid w:val="00D621FA"/>
    <w:rsid w:val="00D62210"/>
    <w:rsid w:val="00D622EB"/>
    <w:rsid w:val="00D62410"/>
    <w:rsid w:val="00D627C2"/>
    <w:rsid w:val="00D62813"/>
    <w:rsid w:val="00D62827"/>
    <w:rsid w:val="00D62894"/>
    <w:rsid w:val="00D628DD"/>
    <w:rsid w:val="00D6290E"/>
    <w:rsid w:val="00D62A4B"/>
    <w:rsid w:val="00D62C88"/>
    <w:rsid w:val="00D62D1D"/>
    <w:rsid w:val="00D62D96"/>
    <w:rsid w:val="00D62F8D"/>
    <w:rsid w:val="00D63019"/>
    <w:rsid w:val="00D6310F"/>
    <w:rsid w:val="00D63149"/>
    <w:rsid w:val="00D631A6"/>
    <w:rsid w:val="00D6330A"/>
    <w:rsid w:val="00D633BC"/>
    <w:rsid w:val="00D633C3"/>
    <w:rsid w:val="00D634BB"/>
    <w:rsid w:val="00D6352B"/>
    <w:rsid w:val="00D63565"/>
    <w:rsid w:val="00D63683"/>
    <w:rsid w:val="00D63685"/>
    <w:rsid w:val="00D6377E"/>
    <w:rsid w:val="00D637B4"/>
    <w:rsid w:val="00D637C4"/>
    <w:rsid w:val="00D637FA"/>
    <w:rsid w:val="00D6394B"/>
    <w:rsid w:val="00D639F1"/>
    <w:rsid w:val="00D63A10"/>
    <w:rsid w:val="00D63AD5"/>
    <w:rsid w:val="00D63B28"/>
    <w:rsid w:val="00D63BDB"/>
    <w:rsid w:val="00D63CC4"/>
    <w:rsid w:val="00D63D4D"/>
    <w:rsid w:val="00D63D53"/>
    <w:rsid w:val="00D63D68"/>
    <w:rsid w:val="00D63D81"/>
    <w:rsid w:val="00D63DFA"/>
    <w:rsid w:val="00D63E41"/>
    <w:rsid w:val="00D640A0"/>
    <w:rsid w:val="00D640AA"/>
    <w:rsid w:val="00D64113"/>
    <w:rsid w:val="00D64191"/>
    <w:rsid w:val="00D64216"/>
    <w:rsid w:val="00D6423D"/>
    <w:rsid w:val="00D643E2"/>
    <w:rsid w:val="00D64443"/>
    <w:rsid w:val="00D6449A"/>
    <w:rsid w:val="00D6459B"/>
    <w:rsid w:val="00D645B8"/>
    <w:rsid w:val="00D645C5"/>
    <w:rsid w:val="00D6465B"/>
    <w:rsid w:val="00D646EE"/>
    <w:rsid w:val="00D6475B"/>
    <w:rsid w:val="00D647C6"/>
    <w:rsid w:val="00D648BD"/>
    <w:rsid w:val="00D6490F"/>
    <w:rsid w:val="00D64921"/>
    <w:rsid w:val="00D64938"/>
    <w:rsid w:val="00D649DE"/>
    <w:rsid w:val="00D64A37"/>
    <w:rsid w:val="00D64AEE"/>
    <w:rsid w:val="00D64B65"/>
    <w:rsid w:val="00D64C61"/>
    <w:rsid w:val="00D64C67"/>
    <w:rsid w:val="00D64C6E"/>
    <w:rsid w:val="00D64CB3"/>
    <w:rsid w:val="00D64D3D"/>
    <w:rsid w:val="00D64D46"/>
    <w:rsid w:val="00D64DCB"/>
    <w:rsid w:val="00D64DCE"/>
    <w:rsid w:val="00D64E83"/>
    <w:rsid w:val="00D64FD7"/>
    <w:rsid w:val="00D65032"/>
    <w:rsid w:val="00D65056"/>
    <w:rsid w:val="00D65145"/>
    <w:rsid w:val="00D651F2"/>
    <w:rsid w:val="00D65230"/>
    <w:rsid w:val="00D65254"/>
    <w:rsid w:val="00D65278"/>
    <w:rsid w:val="00D65341"/>
    <w:rsid w:val="00D655B4"/>
    <w:rsid w:val="00D655C4"/>
    <w:rsid w:val="00D65614"/>
    <w:rsid w:val="00D6566A"/>
    <w:rsid w:val="00D6584C"/>
    <w:rsid w:val="00D65904"/>
    <w:rsid w:val="00D65973"/>
    <w:rsid w:val="00D65A80"/>
    <w:rsid w:val="00D65AB6"/>
    <w:rsid w:val="00D65B13"/>
    <w:rsid w:val="00D65B64"/>
    <w:rsid w:val="00D65BE0"/>
    <w:rsid w:val="00D65D0A"/>
    <w:rsid w:val="00D65D95"/>
    <w:rsid w:val="00D65E02"/>
    <w:rsid w:val="00D65E8A"/>
    <w:rsid w:val="00D65ECD"/>
    <w:rsid w:val="00D66013"/>
    <w:rsid w:val="00D6601C"/>
    <w:rsid w:val="00D6602A"/>
    <w:rsid w:val="00D660F3"/>
    <w:rsid w:val="00D661DC"/>
    <w:rsid w:val="00D66204"/>
    <w:rsid w:val="00D6622F"/>
    <w:rsid w:val="00D662AB"/>
    <w:rsid w:val="00D662FD"/>
    <w:rsid w:val="00D6632E"/>
    <w:rsid w:val="00D663F2"/>
    <w:rsid w:val="00D66480"/>
    <w:rsid w:val="00D664C3"/>
    <w:rsid w:val="00D66529"/>
    <w:rsid w:val="00D66580"/>
    <w:rsid w:val="00D6658A"/>
    <w:rsid w:val="00D6674C"/>
    <w:rsid w:val="00D667C9"/>
    <w:rsid w:val="00D668F5"/>
    <w:rsid w:val="00D66912"/>
    <w:rsid w:val="00D6694E"/>
    <w:rsid w:val="00D66971"/>
    <w:rsid w:val="00D6698F"/>
    <w:rsid w:val="00D66A4D"/>
    <w:rsid w:val="00D66ADF"/>
    <w:rsid w:val="00D66D33"/>
    <w:rsid w:val="00D66D61"/>
    <w:rsid w:val="00D66DE9"/>
    <w:rsid w:val="00D66E09"/>
    <w:rsid w:val="00D6709B"/>
    <w:rsid w:val="00D67117"/>
    <w:rsid w:val="00D6716B"/>
    <w:rsid w:val="00D672E2"/>
    <w:rsid w:val="00D673C2"/>
    <w:rsid w:val="00D67510"/>
    <w:rsid w:val="00D67536"/>
    <w:rsid w:val="00D675AA"/>
    <w:rsid w:val="00D6762A"/>
    <w:rsid w:val="00D676D5"/>
    <w:rsid w:val="00D676D8"/>
    <w:rsid w:val="00D6786F"/>
    <w:rsid w:val="00D67A2E"/>
    <w:rsid w:val="00D67A86"/>
    <w:rsid w:val="00D67AA8"/>
    <w:rsid w:val="00D67B28"/>
    <w:rsid w:val="00D67B65"/>
    <w:rsid w:val="00D67BF1"/>
    <w:rsid w:val="00D67C35"/>
    <w:rsid w:val="00D67C6A"/>
    <w:rsid w:val="00D67D1D"/>
    <w:rsid w:val="00D67D85"/>
    <w:rsid w:val="00D67EC0"/>
    <w:rsid w:val="00D700B5"/>
    <w:rsid w:val="00D70101"/>
    <w:rsid w:val="00D7011F"/>
    <w:rsid w:val="00D701F9"/>
    <w:rsid w:val="00D70286"/>
    <w:rsid w:val="00D70414"/>
    <w:rsid w:val="00D70419"/>
    <w:rsid w:val="00D70466"/>
    <w:rsid w:val="00D7048C"/>
    <w:rsid w:val="00D70549"/>
    <w:rsid w:val="00D705CF"/>
    <w:rsid w:val="00D705F4"/>
    <w:rsid w:val="00D706C1"/>
    <w:rsid w:val="00D706C2"/>
    <w:rsid w:val="00D706C9"/>
    <w:rsid w:val="00D7086A"/>
    <w:rsid w:val="00D70933"/>
    <w:rsid w:val="00D70940"/>
    <w:rsid w:val="00D70A1E"/>
    <w:rsid w:val="00D70A57"/>
    <w:rsid w:val="00D70B51"/>
    <w:rsid w:val="00D70B91"/>
    <w:rsid w:val="00D70BC6"/>
    <w:rsid w:val="00D70C13"/>
    <w:rsid w:val="00D70D25"/>
    <w:rsid w:val="00D70D86"/>
    <w:rsid w:val="00D70E1A"/>
    <w:rsid w:val="00D70FFE"/>
    <w:rsid w:val="00D71006"/>
    <w:rsid w:val="00D7108F"/>
    <w:rsid w:val="00D710A3"/>
    <w:rsid w:val="00D711AB"/>
    <w:rsid w:val="00D71290"/>
    <w:rsid w:val="00D7129B"/>
    <w:rsid w:val="00D71328"/>
    <w:rsid w:val="00D71359"/>
    <w:rsid w:val="00D71390"/>
    <w:rsid w:val="00D71408"/>
    <w:rsid w:val="00D71444"/>
    <w:rsid w:val="00D71449"/>
    <w:rsid w:val="00D71542"/>
    <w:rsid w:val="00D71543"/>
    <w:rsid w:val="00D715A0"/>
    <w:rsid w:val="00D715CB"/>
    <w:rsid w:val="00D716CF"/>
    <w:rsid w:val="00D71A03"/>
    <w:rsid w:val="00D71A4D"/>
    <w:rsid w:val="00D71A73"/>
    <w:rsid w:val="00D71AA0"/>
    <w:rsid w:val="00D71AAA"/>
    <w:rsid w:val="00D71B4C"/>
    <w:rsid w:val="00D71B7E"/>
    <w:rsid w:val="00D71C23"/>
    <w:rsid w:val="00D71C2C"/>
    <w:rsid w:val="00D71C66"/>
    <w:rsid w:val="00D71CAB"/>
    <w:rsid w:val="00D71DFB"/>
    <w:rsid w:val="00D71FCA"/>
    <w:rsid w:val="00D7202C"/>
    <w:rsid w:val="00D72053"/>
    <w:rsid w:val="00D7213B"/>
    <w:rsid w:val="00D72153"/>
    <w:rsid w:val="00D72218"/>
    <w:rsid w:val="00D722B5"/>
    <w:rsid w:val="00D724A5"/>
    <w:rsid w:val="00D7267E"/>
    <w:rsid w:val="00D72725"/>
    <w:rsid w:val="00D728AA"/>
    <w:rsid w:val="00D72904"/>
    <w:rsid w:val="00D7293F"/>
    <w:rsid w:val="00D72940"/>
    <w:rsid w:val="00D7296A"/>
    <w:rsid w:val="00D7297E"/>
    <w:rsid w:val="00D7299F"/>
    <w:rsid w:val="00D72AFC"/>
    <w:rsid w:val="00D72B19"/>
    <w:rsid w:val="00D72B48"/>
    <w:rsid w:val="00D72BAB"/>
    <w:rsid w:val="00D72C00"/>
    <w:rsid w:val="00D72C33"/>
    <w:rsid w:val="00D72C8D"/>
    <w:rsid w:val="00D72D05"/>
    <w:rsid w:val="00D72D2F"/>
    <w:rsid w:val="00D72D6B"/>
    <w:rsid w:val="00D72DF2"/>
    <w:rsid w:val="00D72DF9"/>
    <w:rsid w:val="00D72F6E"/>
    <w:rsid w:val="00D72FA8"/>
    <w:rsid w:val="00D72FF5"/>
    <w:rsid w:val="00D73105"/>
    <w:rsid w:val="00D73112"/>
    <w:rsid w:val="00D7314F"/>
    <w:rsid w:val="00D731EB"/>
    <w:rsid w:val="00D731F1"/>
    <w:rsid w:val="00D73235"/>
    <w:rsid w:val="00D7323C"/>
    <w:rsid w:val="00D7323E"/>
    <w:rsid w:val="00D7324A"/>
    <w:rsid w:val="00D7324E"/>
    <w:rsid w:val="00D73322"/>
    <w:rsid w:val="00D733DE"/>
    <w:rsid w:val="00D73480"/>
    <w:rsid w:val="00D73481"/>
    <w:rsid w:val="00D73525"/>
    <w:rsid w:val="00D7359D"/>
    <w:rsid w:val="00D7366B"/>
    <w:rsid w:val="00D7368A"/>
    <w:rsid w:val="00D736E2"/>
    <w:rsid w:val="00D73773"/>
    <w:rsid w:val="00D737C1"/>
    <w:rsid w:val="00D73A39"/>
    <w:rsid w:val="00D73ADA"/>
    <w:rsid w:val="00D73B47"/>
    <w:rsid w:val="00D73B59"/>
    <w:rsid w:val="00D73BF2"/>
    <w:rsid w:val="00D73D87"/>
    <w:rsid w:val="00D73E2F"/>
    <w:rsid w:val="00D73EB8"/>
    <w:rsid w:val="00D73F2F"/>
    <w:rsid w:val="00D73FBC"/>
    <w:rsid w:val="00D74059"/>
    <w:rsid w:val="00D7405E"/>
    <w:rsid w:val="00D74065"/>
    <w:rsid w:val="00D740AC"/>
    <w:rsid w:val="00D74161"/>
    <w:rsid w:val="00D742BD"/>
    <w:rsid w:val="00D74314"/>
    <w:rsid w:val="00D74469"/>
    <w:rsid w:val="00D744A7"/>
    <w:rsid w:val="00D744AC"/>
    <w:rsid w:val="00D744BC"/>
    <w:rsid w:val="00D74566"/>
    <w:rsid w:val="00D745E0"/>
    <w:rsid w:val="00D74600"/>
    <w:rsid w:val="00D7461F"/>
    <w:rsid w:val="00D74709"/>
    <w:rsid w:val="00D7474F"/>
    <w:rsid w:val="00D74994"/>
    <w:rsid w:val="00D74ACB"/>
    <w:rsid w:val="00D74B1B"/>
    <w:rsid w:val="00D74BAC"/>
    <w:rsid w:val="00D74C05"/>
    <w:rsid w:val="00D74CFC"/>
    <w:rsid w:val="00D74D08"/>
    <w:rsid w:val="00D74DA0"/>
    <w:rsid w:val="00D750B1"/>
    <w:rsid w:val="00D750BF"/>
    <w:rsid w:val="00D7512B"/>
    <w:rsid w:val="00D751C3"/>
    <w:rsid w:val="00D75234"/>
    <w:rsid w:val="00D75248"/>
    <w:rsid w:val="00D7527E"/>
    <w:rsid w:val="00D752C9"/>
    <w:rsid w:val="00D75411"/>
    <w:rsid w:val="00D75491"/>
    <w:rsid w:val="00D7553F"/>
    <w:rsid w:val="00D755C6"/>
    <w:rsid w:val="00D7569E"/>
    <w:rsid w:val="00D75967"/>
    <w:rsid w:val="00D75992"/>
    <w:rsid w:val="00D75A8E"/>
    <w:rsid w:val="00D75A90"/>
    <w:rsid w:val="00D75B34"/>
    <w:rsid w:val="00D75BDB"/>
    <w:rsid w:val="00D75C6D"/>
    <w:rsid w:val="00D75C8B"/>
    <w:rsid w:val="00D75D03"/>
    <w:rsid w:val="00D75D0B"/>
    <w:rsid w:val="00D75D8B"/>
    <w:rsid w:val="00D75DF7"/>
    <w:rsid w:val="00D75E95"/>
    <w:rsid w:val="00D75FAC"/>
    <w:rsid w:val="00D7602B"/>
    <w:rsid w:val="00D76068"/>
    <w:rsid w:val="00D760AA"/>
    <w:rsid w:val="00D76138"/>
    <w:rsid w:val="00D761B1"/>
    <w:rsid w:val="00D76260"/>
    <w:rsid w:val="00D76262"/>
    <w:rsid w:val="00D764C5"/>
    <w:rsid w:val="00D76521"/>
    <w:rsid w:val="00D76547"/>
    <w:rsid w:val="00D76550"/>
    <w:rsid w:val="00D7665C"/>
    <w:rsid w:val="00D766B3"/>
    <w:rsid w:val="00D7682C"/>
    <w:rsid w:val="00D7683E"/>
    <w:rsid w:val="00D76856"/>
    <w:rsid w:val="00D76867"/>
    <w:rsid w:val="00D769A2"/>
    <w:rsid w:val="00D769BA"/>
    <w:rsid w:val="00D769F7"/>
    <w:rsid w:val="00D76AA2"/>
    <w:rsid w:val="00D76B47"/>
    <w:rsid w:val="00D76BA1"/>
    <w:rsid w:val="00D76BCA"/>
    <w:rsid w:val="00D76BD7"/>
    <w:rsid w:val="00D76D9B"/>
    <w:rsid w:val="00D76E86"/>
    <w:rsid w:val="00D76EA1"/>
    <w:rsid w:val="00D76EED"/>
    <w:rsid w:val="00D76F2E"/>
    <w:rsid w:val="00D76F5D"/>
    <w:rsid w:val="00D76FD4"/>
    <w:rsid w:val="00D77093"/>
    <w:rsid w:val="00D770F3"/>
    <w:rsid w:val="00D7712F"/>
    <w:rsid w:val="00D7721E"/>
    <w:rsid w:val="00D7723C"/>
    <w:rsid w:val="00D7731A"/>
    <w:rsid w:val="00D7753D"/>
    <w:rsid w:val="00D775ED"/>
    <w:rsid w:val="00D776E7"/>
    <w:rsid w:val="00D77811"/>
    <w:rsid w:val="00D77873"/>
    <w:rsid w:val="00D77896"/>
    <w:rsid w:val="00D778DE"/>
    <w:rsid w:val="00D77B97"/>
    <w:rsid w:val="00D77C0D"/>
    <w:rsid w:val="00D77C81"/>
    <w:rsid w:val="00D77D63"/>
    <w:rsid w:val="00D77E17"/>
    <w:rsid w:val="00D77EE8"/>
    <w:rsid w:val="00D80032"/>
    <w:rsid w:val="00D80071"/>
    <w:rsid w:val="00D8017D"/>
    <w:rsid w:val="00D801F4"/>
    <w:rsid w:val="00D80242"/>
    <w:rsid w:val="00D803C4"/>
    <w:rsid w:val="00D80548"/>
    <w:rsid w:val="00D8057F"/>
    <w:rsid w:val="00D805BA"/>
    <w:rsid w:val="00D806EB"/>
    <w:rsid w:val="00D806F1"/>
    <w:rsid w:val="00D806F2"/>
    <w:rsid w:val="00D80726"/>
    <w:rsid w:val="00D807FC"/>
    <w:rsid w:val="00D8092A"/>
    <w:rsid w:val="00D80959"/>
    <w:rsid w:val="00D80A91"/>
    <w:rsid w:val="00D80A9C"/>
    <w:rsid w:val="00D80AEB"/>
    <w:rsid w:val="00D80B58"/>
    <w:rsid w:val="00D80B72"/>
    <w:rsid w:val="00D80BF0"/>
    <w:rsid w:val="00D80D1A"/>
    <w:rsid w:val="00D80DFE"/>
    <w:rsid w:val="00D80E62"/>
    <w:rsid w:val="00D80F18"/>
    <w:rsid w:val="00D810D0"/>
    <w:rsid w:val="00D811EE"/>
    <w:rsid w:val="00D81286"/>
    <w:rsid w:val="00D812EF"/>
    <w:rsid w:val="00D813FA"/>
    <w:rsid w:val="00D81410"/>
    <w:rsid w:val="00D81439"/>
    <w:rsid w:val="00D8157E"/>
    <w:rsid w:val="00D815C4"/>
    <w:rsid w:val="00D815EC"/>
    <w:rsid w:val="00D81623"/>
    <w:rsid w:val="00D8163A"/>
    <w:rsid w:val="00D81683"/>
    <w:rsid w:val="00D816D2"/>
    <w:rsid w:val="00D81727"/>
    <w:rsid w:val="00D81784"/>
    <w:rsid w:val="00D817F5"/>
    <w:rsid w:val="00D81840"/>
    <w:rsid w:val="00D819EE"/>
    <w:rsid w:val="00D81B19"/>
    <w:rsid w:val="00D81B24"/>
    <w:rsid w:val="00D81C08"/>
    <w:rsid w:val="00D81C0A"/>
    <w:rsid w:val="00D81F45"/>
    <w:rsid w:val="00D820DC"/>
    <w:rsid w:val="00D821C0"/>
    <w:rsid w:val="00D8222A"/>
    <w:rsid w:val="00D82259"/>
    <w:rsid w:val="00D8227D"/>
    <w:rsid w:val="00D8229E"/>
    <w:rsid w:val="00D822C4"/>
    <w:rsid w:val="00D822E3"/>
    <w:rsid w:val="00D822E7"/>
    <w:rsid w:val="00D8230C"/>
    <w:rsid w:val="00D8238C"/>
    <w:rsid w:val="00D823D5"/>
    <w:rsid w:val="00D823ED"/>
    <w:rsid w:val="00D8241A"/>
    <w:rsid w:val="00D82464"/>
    <w:rsid w:val="00D8248A"/>
    <w:rsid w:val="00D82509"/>
    <w:rsid w:val="00D826BA"/>
    <w:rsid w:val="00D8275B"/>
    <w:rsid w:val="00D828B9"/>
    <w:rsid w:val="00D82A11"/>
    <w:rsid w:val="00D82AD5"/>
    <w:rsid w:val="00D82AFF"/>
    <w:rsid w:val="00D82B0D"/>
    <w:rsid w:val="00D82C69"/>
    <w:rsid w:val="00D82CB0"/>
    <w:rsid w:val="00D82D81"/>
    <w:rsid w:val="00D82DFF"/>
    <w:rsid w:val="00D82E42"/>
    <w:rsid w:val="00D82E8A"/>
    <w:rsid w:val="00D82ED9"/>
    <w:rsid w:val="00D82F41"/>
    <w:rsid w:val="00D83107"/>
    <w:rsid w:val="00D8314D"/>
    <w:rsid w:val="00D831EB"/>
    <w:rsid w:val="00D831F2"/>
    <w:rsid w:val="00D832DE"/>
    <w:rsid w:val="00D8335F"/>
    <w:rsid w:val="00D833EB"/>
    <w:rsid w:val="00D83408"/>
    <w:rsid w:val="00D834B4"/>
    <w:rsid w:val="00D835ED"/>
    <w:rsid w:val="00D836D8"/>
    <w:rsid w:val="00D8371B"/>
    <w:rsid w:val="00D83767"/>
    <w:rsid w:val="00D838AD"/>
    <w:rsid w:val="00D838DD"/>
    <w:rsid w:val="00D83A6F"/>
    <w:rsid w:val="00D83AA8"/>
    <w:rsid w:val="00D83B85"/>
    <w:rsid w:val="00D83BBC"/>
    <w:rsid w:val="00D83C2C"/>
    <w:rsid w:val="00D83CE6"/>
    <w:rsid w:val="00D83D4A"/>
    <w:rsid w:val="00D83E7F"/>
    <w:rsid w:val="00D83EA2"/>
    <w:rsid w:val="00D83FF8"/>
    <w:rsid w:val="00D84095"/>
    <w:rsid w:val="00D84146"/>
    <w:rsid w:val="00D84210"/>
    <w:rsid w:val="00D84213"/>
    <w:rsid w:val="00D8422B"/>
    <w:rsid w:val="00D84253"/>
    <w:rsid w:val="00D84299"/>
    <w:rsid w:val="00D84345"/>
    <w:rsid w:val="00D8447E"/>
    <w:rsid w:val="00D8448F"/>
    <w:rsid w:val="00D8450B"/>
    <w:rsid w:val="00D8458B"/>
    <w:rsid w:val="00D84652"/>
    <w:rsid w:val="00D8465D"/>
    <w:rsid w:val="00D8469A"/>
    <w:rsid w:val="00D84733"/>
    <w:rsid w:val="00D84741"/>
    <w:rsid w:val="00D8476D"/>
    <w:rsid w:val="00D8479A"/>
    <w:rsid w:val="00D847FC"/>
    <w:rsid w:val="00D84846"/>
    <w:rsid w:val="00D84A99"/>
    <w:rsid w:val="00D84BA0"/>
    <w:rsid w:val="00D84C23"/>
    <w:rsid w:val="00D84C2F"/>
    <w:rsid w:val="00D84C90"/>
    <w:rsid w:val="00D84D5B"/>
    <w:rsid w:val="00D84D5D"/>
    <w:rsid w:val="00D84ECD"/>
    <w:rsid w:val="00D8503F"/>
    <w:rsid w:val="00D8511A"/>
    <w:rsid w:val="00D85423"/>
    <w:rsid w:val="00D854E0"/>
    <w:rsid w:val="00D8563E"/>
    <w:rsid w:val="00D856A8"/>
    <w:rsid w:val="00D856CB"/>
    <w:rsid w:val="00D8584A"/>
    <w:rsid w:val="00D858EE"/>
    <w:rsid w:val="00D858FF"/>
    <w:rsid w:val="00D85A50"/>
    <w:rsid w:val="00D85B1C"/>
    <w:rsid w:val="00D85B97"/>
    <w:rsid w:val="00D85C6E"/>
    <w:rsid w:val="00D85DD6"/>
    <w:rsid w:val="00D85E9E"/>
    <w:rsid w:val="00D85EA3"/>
    <w:rsid w:val="00D85F74"/>
    <w:rsid w:val="00D85F7F"/>
    <w:rsid w:val="00D86039"/>
    <w:rsid w:val="00D860E3"/>
    <w:rsid w:val="00D86180"/>
    <w:rsid w:val="00D8622B"/>
    <w:rsid w:val="00D8627B"/>
    <w:rsid w:val="00D863BE"/>
    <w:rsid w:val="00D863C5"/>
    <w:rsid w:val="00D86401"/>
    <w:rsid w:val="00D86451"/>
    <w:rsid w:val="00D86548"/>
    <w:rsid w:val="00D8661E"/>
    <w:rsid w:val="00D86650"/>
    <w:rsid w:val="00D866F1"/>
    <w:rsid w:val="00D867E7"/>
    <w:rsid w:val="00D86849"/>
    <w:rsid w:val="00D8686C"/>
    <w:rsid w:val="00D8688E"/>
    <w:rsid w:val="00D868FB"/>
    <w:rsid w:val="00D8697B"/>
    <w:rsid w:val="00D86A35"/>
    <w:rsid w:val="00D86ACE"/>
    <w:rsid w:val="00D86C5C"/>
    <w:rsid w:val="00D86DDB"/>
    <w:rsid w:val="00D86E3B"/>
    <w:rsid w:val="00D86E74"/>
    <w:rsid w:val="00D86F14"/>
    <w:rsid w:val="00D86F39"/>
    <w:rsid w:val="00D86F93"/>
    <w:rsid w:val="00D86FC9"/>
    <w:rsid w:val="00D870C3"/>
    <w:rsid w:val="00D870FE"/>
    <w:rsid w:val="00D871CF"/>
    <w:rsid w:val="00D8720F"/>
    <w:rsid w:val="00D872E8"/>
    <w:rsid w:val="00D87302"/>
    <w:rsid w:val="00D8745D"/>
    <w:rsid w:val="00D87481"/>
    <w:rsid w:val="00D87521"/>
    <w:rsid w:val="00D876D7"/>
    <w:rsid w:val="00D876D8"/>
    <w:rsid w:val="00D877A4"/>
    <w:rsid w:val="00D877D5"/>
    <w:rsid w:val="00D878AA"/>
    <w:rsid w:val="00D8794C"/>
    <w:rsid w:val="00D879F3"/>
    <w:rsid w:val="00D87A7F"/>
    <w:rsid w:val="00D87B1A"/>
    <w:rsid w:val="00D87B40"/>
    <w:rsid w:val="00D87BFB"/>
    <w:rsid w:val="00D87CFE"/>
    <w:rsid w:val="00D87DA5"/>
    <w:rsid w:val="00D87E4B"/>
    <w:rsid w:val="00D87FB1"/>
    <w:rsid w:val="00D90184"/>
    <w:rsid w:val="00D901FD"/>
    <w:rsid w:val="00D90224"/>
    <w:rsid w:val="00D90267"/>
    <w:rsid w:val="00D90299"/>
    <w:rsid w:val="00D902D1"/>
    <w:rsid w:val="00D90311"/>
    <w:rsid w:val="00D904FA"/>
    <w:rsid w:val="00D9067F"/>
    <w:rsid w:val="00D906C7"/>
    <w:rsid w:val="00D906D9"/>
    <w:rsid w:val="00D907BF"/>
    <w:rsid w:val="00D908ED"/>
    <w:rsid w:val="00D90900"/>
    <w:rsid w:val="00D90998"/>
    <w:rsid w:val="00D90A42"/>
    <w:rsid w:val="00D90A6A"/>
    <w:rsid w:val="00D90A6F"/>
    <w:rsid w:val="00D90AD1"/>
    <w:rsid w:val="00D90CA8"/>
    <w:rsid w:val="00D90D34"/>
    <w:rsid w:val="00D90E32"/>
    <w:rsid w:val="00D90F7E"/>
    <w:rsid w:val="00D90F9E"/>
    <w:rsid w:val="00D91011"/>
    <w:rsid w:val="00D9107B"/>
    <w:rsid w:val="00D911FF"/>
    <w:rsid w:val="00D912C6"/>
    <w:rsid w:val="00D913AA"/>
    <w:rsid w:val="00D91446"/>
    <w:rsid w:val="00D91447"/>
    <w:rsid w:val="00D914B6"/>
    <w:rsid w:val="00D914F7"/>
    <w:rsid w:val="00D9156F"/>
    <w:rsid w:val="00D915C2"/>
    <w:rsid w:val="00D9171D"/>
    <w:rsid w:val="00D917A5"/>
    <w:rsid w:val="00D917FD"/>
    <w:rsid w:val="00D918C4"/>
    <w:rsid w:val="00D91942"/>
    <w:rsid w:val="00D919F7"/>
    <w:rsid w:val="00D91A4B"/>
    <w:rsid w:val="00D91ABD"/>
    <w:rsid w:val="00D91AD6"/>
    <w:rsid w:val="00D91AF7"/>
    <w:rsid w:val="00D91C34"/>
    <w:rsid w:val="00D91C99"/>
    <w:rsid w:val="00D91C9C"/>
    <w:rsid w:val="00D91CA6"/>
    <w:rsid w:val="00D91CCC"/>
    <w:rsid w:val="00D92112"/>
    <w:rsid w:val="00D92113"/>
    <w:rsid w:val="00D9215F"/>
    <w:rsid w:val="00D92219"/>
    <w:rsid w:val="00D922B3"/>
    <w:rsid w:val="00D92312"/>
    <w:rsid w:val="00D92338"/>
    <w:rsid w:val="00D9236D"/>
    <w:rsid w:val="00D92370"/>
    <w:rsid w:val="00D92505"/>
    <w:rsid w:val="00D92538"/>
    <w:rsid w:val="00D9287D"/>
    <w:rsid w:val="00D92883"/>
    <w:rsid w:val="00D92891"/>
    <w:rsid w:val="00D92909"/>
    <w:rsid w:val="00D9295A"/>
    <w:rsid w:val="00D92A66"/>
    <w:rsid w:val="00D92AF3"/>
    <w:rsid w:val="00D92B48"/>
    <w:rsid w:val="00D92B67"/>
    <w:rsid w:val="00D92BE1"/>
    <w:rsid w:val="00D92BE9"/>
    <w:rsid w:val="00D92CC4"/>
    <w:rsid w:val="00D92D18"/>
    <w:rsid w:val="00D92D69"/>
    <w:rsid w:val="00D92DB7"/>
    <w:rsid w:val="00D92EE3"/>
    <w:rsid w:val="00D92F0C"/>
    <w:rsid w:val="00D92F52"/>
    <w:rsid w:val="00D92FD5"/>
    <w:rsid w:val="00D93054"/>
    <w:rsid w:val="00D930A8"/>
    <w:rsid w:val="00D930AE"/>
    <w:rsid w:val="00D930DD"/>
    <w:rsid w:val="00D93116"/>
    <w:rsid w:val="00D93135"/>
    <w:rsid w:val="00D931B4"/>
    <w:rsid w:val="00D932E6"/>
    <w:rsid w:val="00D932E8"/>
    <w:rsid w:val="00D93321"/>
    <w:rsid w:val="00D933C4"/>
    <w:rsid w:val="00D9342C"/>
    <w:rsid w:val="00D9351E"/>
    <w:rsid w:val="00D9355F"/>
    <w:rsid w:val="00D935FC"/>
    <w:rsid w:val="00D936BA"/>
    <w:rsid w:val="00D93829"/>
    <w:rsid w:val="00D938E7"/>
    <w:rsid w:val="00D93947"/>
    <w:rsid w:val="00D93995"/>
    <w:rsid w:val="00D93A09"/>
    <w:rsid w:val="00D93B32"/>
    <w:rsid w:val="00D93B38"/>
    <w:rsid w:val="00D93C56"/>
    <w:rsid w:val="00D93D03"/>
    <w:rsid w:val="00D93DFC"/>
    <w:rsid w:val="00D93E58"/>
    <w:rsid w:val="00D93E8B"/>
    <w:rsid w:val="00D93FDF"/>
    <w:rsid w:val="00D940E0"/>
    <w:rsid w:val="00D94152"/>
    <w:rsid w:val="00D941B5"/>
    <w:rsid w:val="00D942DF"/>
    <w:rsid w:val="00D942EB"/>
    <w:rsid w:val="00D943C0"/>
    <w:rsid w:val="00D94525"/>
    <w:rsid w:val="00D945BC"/>
    <w:rsid w:val="00D946B7"/>
    <w:rsid w:val="00D946BA"/>
    <w:rsid w:val="00D94758"/>
    <w:rsid w:val="00D948E8"/>
    <w:rsid w:val="00D948F9"/>
    <w:rsid w:val="00D949F8"/>
    <w:rsid w:val="00D94A87"/>
    <w:rsid w:val="00D94C24"/>
    <w:rsid w:val="00D94D00"/>
    <w:rsid w:val="00D94D05"/>
    <w:rsid w:val="00D94D69"/>
    <w:rsid w:val="00D94D81"/>
    <w:rsid w:val="00D94D85"/>
    <w:rsid w:val="00D94DF7"/>
    <w:rsid w:val="00D94F8F"/>
    <w:rsid w:val="00D94FCC"/>
    <w:rsid w:val="00D95090"/>
    <w:rsid w:val="00D950B9"/>
    <w:rsid w:val="00D951D3"/>
    <w:rsid w:val="00D95265"/>
    <w:rsid w:val="00D952C4"/>
    <w:rsid w:val="00D952EB"/>
    <w:rsid w:val="00D9538B"/>
    <w:rsid w:val="00D953D6"/>
    <w:rsid w:val="00D95407"/>
    <w:rsid w:val="00D95582"/>
    <w:rsid w:val="00D9566E"/>
    <w:rsid w:val="00D9568D"/>
    <w:rsid w:val="00D956C2"/>
    <w:rsid w:val="00D95878"/>
    <w:rsid w:val="00D958B3"/>
    <w:rsid w:val="00D958DD"/>
    <w:rsid w:val="00D95999"/>
    <w:rsid w:val="00D95A02"/>
    <w:rsid w:val="00D95A2F"/>
    <w:rsid w:val="00D95A4E"/>
    <w:rsid w:val="00D95B0D"/>
    <w:rsid w:val="00D95B5A"/>
    <w:rsid w:val="00D95BD8"/>
    <w:rsid w:val="00D95CB0"/>
    <w:rsid w:val="00D95FC4"/>
    <w:rsid w:val="00D95FE7"/>
    <w:rsid w:val="00D95FEC"/>
    <w:rsid w:val="00D95FF5"/>
    <w:rsid w:val="00D96007"/>
    <w:rsid w:val="00D96024"/>
    <w:rsid w:val="00D9616D"/>
    <w:rsid w:val="00D9618E"/>
    <w:rsid w:val="00D961B4"/>
    <w:rsid w:val="00D9625B"/>
    <w:rsid w:val="00D9625C"/>
    <w:rsid w:val="00D96347"/>
    <w:rsid w:val="00D963AE"/>
    <w:rsid w:val="00D96795"/>
    <w:rsid w:val="00D967F7"/>
    <w:rsid w:val="00D96841"/>
    <w:rsid w:val="00D96851"/>
    <w:rsid w:val="00D968E9"/>
    <w:rsid w:val="00D969E2"/>
    <w:rsid w:val="00D96DA2"/>
    <w:rsid w:val="00D96DF2"/>
    <w:rsid w:val="00D96E6A"/>
    <w:rsid w:val="00D96ECE"/>
    <w:rsid w:val="00D96F7B"/>
    <w:rsid w:val="00D97026"/>
    <w:rsid w:val="00D97047"/>
    <w:rsid w:val="00D9709A"/>
    <w:rsid w:val="00D971A2"/>
    <w:rsid w:val="00D973AA"/>
    <w:rsid w:val="00D97485"/>
    <w:rsid w:val="00D9753C"/>
    <w:rsid w:val="00D97561"/>
    <w:rsid w:val="00D97619"/>
    <w:rsid w:val="00D97680"/>
    <w:rsid w:val="00D97691"/>
    <w:rsid w:val="00D976C9"/>
    <w:rsid w:val="00D976E8"/>
    <w:rsid w:val="00D97750"/>
    <w:rsid w:val="00D9790A"/>
    <w:rsid w:val="00D97912"/>
    <w:rsid w:val="00D9791D"/>
    <w:rsid w:val="00D97965"/>
    <w:rsid w:val="00D979DC"/>
    <w:rsid w:val="00D97A05"/>
    <w:rsid w:val="00D97BB1"/>
    <w:rsid w:val="00D97BDB"/>
    <w:rsid w:val="00D97C0F"/>
    <w:rsid w:val="00D97C42"/>
    <w:rsid w:val="00D97D77"/>
    <w:rsid w:val="00DA010A"/>
    <w:rsid w:val="00DA0131"/>
    <w:rsid w:val="00DA0144"/>
    <w:rsid w:val="00DA0349"/>
    <w:rsid w:val="00DA034D"/>
    <w:rsid w:val="00DA03E9"/>
    <w:rsid w:val="00DA043A"/>
    <w:rsid w:val="00DA0461"/>
    <w:rsid w:val="00DA057C"/>
    <w:rsid w:val="00DA05FD"/>
    <w:rsid w:val="00DA061E"/>
    <w:rsid w:val="00DA063F"/>
    <w:rsid w:val="00DA0667"/>
    <w:rsid w:val="00DA06B8"/>
    <w:rsid w:val="00DA06C8"/>
    <w:rsid w:val="00DA077E"/>
    <w:rsid w:val="00DA08AD"/>
    <w:rsid w:val="00DA0904"/>
    <w:rsid w:val="00DA0933"/>
    <w:rsid w:val="00DA0959"/>
    <w:rsid w:val="00DA0980"/>
    <w:rsid w:val="00DA09C8"/>
    <w:rsid w:val="00DA0A11"/>
    <w:rsid w:val="00DA0A56"/>
    <w:rsid w:val="00DA0A64"/>
    <w:rsid w:val="00DA0AC6"/>
    <w:rsid w:val="00DA0AE9"/>
    <w:rsid w:val="00DA0AFD"/>
    <w:rsid w:val="00DA0CAD"/>
    <w:rsid w:val="00DA0CD2"/>
    <w:rsid w:val="00DA0E2C"/>
    <w:rsid w:val="00DA0E88"/>
    <w:rsid w:val="00DA0F58"/>
    <w:rsid w:val="00DA0F9E"/>
    <w:rsid w:val="00DA1026"/>
    <w:rsid w:val="00DA10AE"/>
    <w:rsid w:val="00DA10CB"/>
    <w:rsid w:val="00DA1204"/>
    <w:rsid w:val="00DA128D"/>
    <w:rsid w:val="00DA1352"/>
    <w:rsid w:val="00DA137B"/>
    <w:rsid w:val="00DA1385"/>
    <w:rsid w:val="00DA1394"/>
    <w:rsid w:val="00DA13EF"/>
    <w:rsid w:val="00DA145F"/>
    <w:rsid w:val="00DA153D"/>
    <w:rsid w:val="00DA1673"/>
    <w:rsid w:val="00DA167A"/>
    <w:rsid w:val="00DA17B3"/>
    <w:rsid w:val="00DA18E2"/>
    <w:rsid w:val="00DA19D0"/>
    <w:rsid w:val="00DA1A3D"/>
    <w:rsid w:val="00DA1A59"/>
    <w:rsid w:val="00DA1A95"/>
    <w:rsid w:val="00DA1A97"/>
    <w:rsid w:val="00DA1B61"/>
    <w:rsid w:val="00DA1B98"/>
    <w:rsid w:val="00DA1B9B"/>
    <w:rsid w:val="00DA1BF7"/>
    <w:rsid w:val="00DA1C9F"/>
    <w:rsid w:val="00DA1D78"/>
    <w:rsid w:val="00DA1DB0"/>
    <w:rsid w:val="00DA1E6B"/>
    <w:rsid w:val="00DA1E80"/>
    <w:rsid w:val="00DA1F09"/>
    <w:rsid w:val="00DA1F60"/>
    <w:rsid w:val="00DA1FB6"/>
    <w:rsid w:val="00DA2030"/>
    <w:rsid w:val="00DA21A8"/>
    <w:rsid w:val="00DA21B4"/>
    <w:rsid w:val="00DA21CF"/>
    <w:rsid w:val="00DA2299"/>
    <w:rsid w:val="00DA22DC"/>
    <w:rsid w:val="00DA2312"/>
    <w:rsid w:val="00DA24AE"/>
    <w:rsid w:val="00DA2516"/>
    <w:rsid w:val="00DA25DB"/>
    <w:rsid w:val="00DA263F"/>
    <w:rsid w:val="00DA267C"/>
    <w:rsid w:val="00DA2758"/>
    <w:rsid w:val="00DA27B3"/>
    <w:rsid w:val="00DA27F2"/>
    <w:rsid w:val="00DA28E3"/>
    <w:rsid w:val="00DA29B2"/>
    <w:rsid w:val="00DA2A1B"/>
    <w:rsid w:val="00DA2A92"/>
    <w:rsid w:val="00DA2C6E"/>
    <w:rsid w:val="00DA2CC2"/>
    <w:rsid w:val="00DA2CED"/>
    <w:rsid w:val="00DA2E51"/>
    <w:rsid w:val="00DA3092"/>
    <w:rsid w:val="00DA323E"/>
    <w:rsid w:val="00DA3438"/>
    <w:rsid w:val="00DA350E"/>
    <w:rsid w:val="00DA3522"/>
    <w:rsid w:val="00DA3527"/>
    <w:rsid w:val="00DA354E"/>
    <w:rsid w:val="00DA36B8"/>
    <w:rsid w:val="00DA3767"/>
    <w:rsid w:val="00DA3870"/>
    <w:rsid w:val="00DA3896"/>
    <w:rsid w:val="00DA38A9"/>
    <w:rsid w:val="00DA38EB"/>
    <w:rsid w:val="00DA3975"/>
    <w:rsid w:val="00DA39BA"/>
    <w:rsid w:val="00DA39EE"/>
    <w:rsid w:val="00DA3A27"/>
    <w:rsid w:val="00DA3A4B"/>
    <w:rsid w:val="00DA3AEA"/>
    <w:rsid w:val="00DA3B72"/>
    <w:rsid w:val="00DA3CD5"/>
    <w:rsid w:val="00DA3DD7"/>
    <w:rsid w:val="00DA3E1F"/>
    <w:rsid w:val="00DA3E20"/>
    <w:rsid w:val="00DA3E73"/>
    <w:rsid w:val="00DA3EBB"/>
    <w:rsid w:val="00DA3F21"/>
    <w:rsid w:val="00DA3FD5"/>
    <w:rsid w:val="00DA408A"/>
    <w:rsid w:val="00DA4192"/>
    <w:rsid w:val="00DA4260"/>
    <w:rsid w:val="00DA4271"/>
    <w:rsid w:val="00DA42A3"/>
    <w:rsid w:val="00DA42E3"/>
    <w:rsid w:val="00DA450B"/>
    <w:rsid w:val="00DA4582"/>
    <w:rsid w:val="00DA476C"/>
    <w:rsid w:val="00DA483B"/>
    <w:rsid w:val="00DA497F"/>
    <w:rsid w:val="00DA49DD"/>
    <w:rsid w:val="00DA4BC4"/>
    <w:rsid w:val="00DA4C53"/>
    <w:rsid w:val="00DA4D4F"/>
    <w:rsid w:val="00DA4D96"/>
    <w:rsid w:val="00DA4DDC"/>
    <w:rsid w:val="00DA4E7C"/>
    <w:rsid w:val="00DA502B"/>
    <w:rsid w:val="00DA5101"/>
    <w:rsid w:val="00DA518C"/>
    <w:rsid w:val="00DA51E3"/>
    <w:rsid w:val="00DA5253"/>
    <w:rsid w:val="00DA52E4"/>
    <w:rsid w:val="00DA53A5"/>
    <w:rsid w:val="00DA53BB"/>
    <w:rsid w:val="00DA53F0"/>
    <w:rsid w:val="00DA5403"/>
    <w:rsid w:val="00DA55A7"/>
    <w:rsid w:val="00DA564E"/>
    <w:rsid w:val="00DA5789"/>
    <w:rsid w:val="00DA57B0"/>
    <w:rsid w:val="00DA58D7"/>
    <w:rsid w:val="00DA59EB"/>
    <w:rsid w:val="00DA5A40"/>
    <w:rsid w:val="00DA5BB4"/>
    <w:rsid w:val="00DA5C39"/>
    <w:rsid w:val="00DA5C47"/>
    <w:rsid w:val="00DA5C90"/>
    <w:rsid w:val="00DA5DB8"/>
    <w:rsid w:val="00DA5E09"/>
    <w:rsid w:val="00DA5E0B"/>
    <w:rsid w:val="00DA5E4F"/>
    <w:rsid w:val="00DA5E5D"/>
    <w:rsid w:val="00DA5E74"/>
    <w:rsid w:val="00DA5F30"/>
    <w:rsid w:val="00DA6048"/>
    <w:rsid w:val="00DA6119"/>
    <w:rsid w:val="00DA623B"/>
    <w:rsid w:val="00DA6265"/>
    <w:rsid w:val="00DA6377"/>
    <w:rsid w:val="00DA6380"/>
    <w:rsid w:val="00DA65A9"/>
    <w:rsid w:val="00DA65DC"/>
    <w:rsid w:val="00DA6677"/>
    <w:rsid w:val="00DA671C"/>
    <w:rsid w:val="00DA6811"/>
    <w:rsid w:val="00DA6832"/>
    <w:rsid w:val="00DA6895"/>
    <w:rsid w:val="00DA68B4"/>
    <w:rsid w:val="00DA6940"/>
    <w:rsid w:val="00DA699B"/>
    <w:rsid w:val="00DA6A16"/>
    <w:rsid w:val="00DA6B1A"/>
    <w:rsid w:val="00DA6B2C"/>
    <w:rsid w:val="00DA6BE0"/>
    <w:rsid w:val="00DA6C03"/>
    <w:rsid w:val="00DA6C51"/>
    <w:rsid w:val="00DA6D45"/>
    <w:rsid w:val="00DA7136"/>
    <w:rsid w:val="00DA7148"/>
    <w:rsid w:val="00DA716B"/>
    <w:rsid w:val="00DA720D"/>
    <w:rsid w:val="00DA7255"/>
    <w:rsid w:val="00DA7309"/>
    <w:rsid w:val="00DA7355"/>
    <w:rsid w:val="00DA73D5"/>
    <w:rsid w:val="00DA7418"/>
    <w:rsid w:val="00DA7451"/>
    <w:rsid w:val="00DA74D3"/>
    <w:rsid w:val="00DA774A"/>
    <w:rsid w:val="00DA7751"/>
    <w:rsid w:val="00DA775E"/>
    <w:rsid w:val="00DA7819"/>
    <w:rsid w:val="00DA783B"/>
    <w:rsid w:val="00DA79EF"/>
    <w:rsid w:val="00DA7AAC"/>
    <w:rsid w:val="00DA7AFA"/>
    <w:rsid w:val="00DA7B90"/>
    <w:rsid w:val="00DA7BB6"/>
    <w:rsid w:val="00DA7C1D"/>
    <w:rsid w:val="00DA7D87"/>
    <w:rsid w:val="00DA7DCB"/>
    <w:rsid w:val="00DA7F68"/>
    <w:rsid w:val="00DA7FBF"/>
    <w:rsid w:val="00DB00D0"/>
    <w:rsid w:val="00DB02FF"/>
    <w:rsid w:val="00DB031E"/>
    <w:rsid w:val="00DB039F"/>
    <w:rsid w:val="00DB0403"/>
    <w:rsid w:val="00DB049A"/>
    <w:rsid w:val="00DB04B2"/>
    <w:rsid w:val="00DB04E3"/>
    <w:rsid w:val="00DB04E4"/>
    <w:rsid w:val="00DB054B"/>
    <w:rsid w:val="00DB0550"/>
    <w:rsid w:val="00DB06E9"/>
    <w:rsid w:val="00DB07AA"/>
    <w:rsid w:val="00DB0815"/>
    <w:rsid w:val="00DB08E6"/>
    <w:rsid w:val="00DB0A4A"/>
    <w:rsid w:val="00DB0AD1"/>
    <w:rsid w:val="00DB0B09"/>
    <w:rsid w:val="00DB0B3C"/>
    <w:rsid w:val="00DB0C0B"/>
    <w:rsid w:val="00DB0C21"/>
    <w:rsid w:val="00DB0C82"/>
    <w:rsid w:val="00DB0D34"/>
    <w:rsid w:val="00DB0D46"/>
    <w:rsid w:val="00DB0DC0"/>
    <w:rsid w:val="00DB0DF6"/>
    <w:rsid w:val="00DB0E65"/>
    <w:rsid w:val="00DB0ECC"/>
    <w:rsid w:val="00DB0F70"/>
    <w:rsid w:val="00DB1148"/>
    <w:rsid w:val="00DB124B"/>
    <w:rsid w:val="00DB128D"/>
    <w:rsid w:val="00DB1459"/>
    <w:rsid w:val="00DB148A"/>
    <w:rsid w:val="00DB14D2"/>
    <w:rsid w:val="00DB14DC"/>
    <w:rsid w:val="00DB1565"/>
    <w:rsid w:val="00DB15E8"/>
    <w:rsid w:val="00DB1613"/>
    <w:rsid w:val="00DB1623"/>
    <w:rsid w:val="00DB1650"/>
    <w:rsid w:val="00DB16B3"/>
    <w:rsid w:val="00DB1704"/>
    <w:rsid w:val="00DB17D7"/>
    <w:rsid w:val="00DB18C4"/>
    <w:rsid w:val="00DB1981"/>
    <w:rsid w:val="00DB19E8"/>
    <w:rsid w:val="00DB19EA"/>
    <w:rsid w:val="00DB1A37"/>
    <w:rsid w:val="00DB1AAF"/>
    <w:rsid w:val="00DB1B04"/>
    <w:rsid w:val="00DB1B1F"/>
    <w:rsid w:val="00DB1B20"/>
    <w:rsid w:val="00DB1CCB"/>
    <w:rsid w:val="00DB1D5F"/>
    <w:rsid w:val="00DB1E2F"/>
    <w:rsid w:val="00DB1F56"/>
    <w:rsid w:val="00DB217D"/>
    <w:rsid w:val="00DB2266"/>
    <w:rsid w:val="00DB2290"/>
    <w:rsid w:val="00DB22D2"/>
    <w:rsid w:val="00DB255E"/>
    <w:rsid w:val="00DB2591"/>
    <w:rsid w:val="00DB25E3"/>
    <w:rsid w:val="00DB26FF"/>
    <w:rsid w:val="00DB2821"/>
    <w:rsid w:val="00DB28B9"/>
    <w:rsid w:val="00DB2959"/>
    <w:rsid w:val="00DB2967"/>
    <w:rsid w:val="00DB2B06"/>
    <w:rsid w:val="00DB2BB4"/>
    <w:rsid w:val="00DB2CC3"/>
    <w:rsid w:val="00DB2DE2"/>
    <w:rsid w:val="00DB2E50"/>
    <w:rsid w:val="00DB2FA6"/>
    <w:rsid w:val="00DB2FD3"/>
    <w:rsid w:val="00DB3003"/>
    <w:rsid w:val="00DB300F"/>
    <w:rsid w:val="00DB3061"/>
    <w:rsid w:val="00DB30E2"/>
    <w:rsid w:val="00DB314A"/>
    <w:rsid w:val="00DB31C4"/>
    <w:rsid w:val="00DB31C5"/>
    <w:rsid w:val="00DB31D0"/>
    <w:rsid w:val="00DB3228"/>
    <w:rsid w:val="00DB34F7"/>
    <w:rsid w:val="00DB354B"/>
    <w:rsid w:val="00DB359F"/>
    <w:rsid w:val="00DB3636"/>
    <w:rsid w:val="00DB3640"/>
    <w:rsid w:val="00DB367D"/>
    <w:rsid w:val="00DB37CE"/>
    <w:rsid w:val="00DB380C"/>
    <w:rsid w:val="00DB3912"/>
    <w:rsid w:val="00DB39E5"/>
    <w:rsid w:val="00DB3AB1"/>
    <w:rsid w:val="00DB3B2A"/>
    <w:rsid w:val="00DB3B68"/>
    <w:rsid w:val="00DB3B74"/>
    <w:rsid w:val="00DB3B9D"/>
    <w:rsid w:val="00DB3C0A"/>
    <w:rsid w:val="00DB3CA1"/>
    <w:rsid w:val="00DB3CD5"/>
    <w:rsid w:val="00DB3CF6"/>
    <w:rsid w:val="00DB3D74"/>
    <w:rsid w:val="00DB3DB3"/>
    <w:rsid w:val="00DB3DC6"/>
    <w:rsid w:val="00DB3DCC"/>
    <w:rsid w:val="00DB3DE1"/>
    <w:rsid w:val="00DB3E38"/>
    <w:rsid w:val="00DB3EF0"/>
    <w:rsid w:val="00DB3F0A"/>
    <w:rsid w:val="00DB3FF8"/>
    <w:rsid w:val="00DB4180"/>
    <w:rsid w:val="00DB41B2"/>
    <w:rsid w:val="00DB423C"/>
    <w:rsid w:val="00DB42F5"/>
    <w:rsid w:val="00DB4303"/>
    <w:rsid w:val="00DB4319"/>
    <w:rsid w:val="00DB4391"/>
    <w:rsid w:val="00DB43A6"/>
    <w:rsid w:val="00DB453A"/>
    <w:rsid w:val="00DB4763"/>
    <w:rsid w:val="00DB47F8"/>
    <w:rsid w:val="00DB47FD"/>
    <w:rsid w:val="00DB4868"/>
    <w:rsid w:val="00DB492F"/>
    <w:rsid w:val="00DB49CC"/>
    <w:rsid w:val="00DB4AF5"/>
    <w:rsid w:val="00DB4B27"/>
    <w:rsid w:val="00DB4B86"/>
    <w:rsid w:val="00DB4CF5"/>
    <w:rsid w:val="00DB4DB1"/>
    <w:rsid w:val="00DB4F10"/>
    <w:rsid w:val="00DB4F2E"/>
    <w:rsid w:val="00DB5041"/>
    <w:rsid w:val="00DB50EA"/>
    <w:rsid w:val="00DB512F"/>
    <w:rsid w:val="00DB514B"/>
    <w:rsid w:val="00DB520A"/>
    <w:rsid w:val="00DB546C"/>
    <w:rsid w:val="00DB54B5"/>
    <w:rsid w:val="00DB5578"/>
    <w:rsid w:val="00DB5636"/>
    <w:rsid w:val="00DB5680"/>
    <w:rsid w:val="00DB56FD"/>
    <w:rsid w:val="00DB5769"/>
    <w:rsid w:val="00DB57AB"/>
    <w:rsid w:val="00DB57EF"/>
    <w:rsid w:val="00DB57F7"/>
    <w:rsid w:val="00DB589D"/>
    <w:rsid w:val="00DB589E"/>
    <w:rsid w:val="00DB597A"/>
    <w:rsid w:val="00DB59FE"/>
    <w:rsid w:val="00DB5A08"/>
    <w:rsid w:val="00DB5A09"/>
    <w:rsid w:val="00DB5A39"/>
    <w:rsid w:val="00DB5A6E"/>
    <w:rsid w:val="00DB5A76"/>
    <w:rsid w:val="00DB5A80"/>
    <w:rsid w:val="00DB5AA2"/>
    <w:rsid w:val="00DB5AEE"/>
    <w:rsid w:val="00DB5B42"/>
    <w:rsid w:val="00DB5C0B"/>
    <w:rsid w:val="00DB5C2E"/>
    <w:rsid w:val="00DB5C33"/>
    <w:rsid w:val="00DB5C42"/>
    <w:rsid w:val="00DB5C79"/>
    <w:rsid w:val="00DB5CB8"/>
    <w:rsid w:val="00DB5D1D"/>
    <w:rsid w:val="00DB5E01"/>
    <w:rsid w:val="00DB5E75"/>
    <w:rsid w:val="00DB5ECE"/>
    <w:rsid w:val="00DB5EDA"/>
    <w:rsid w:val="00DB5F98"/>
    <w:rsid w:val="00DB5FD1"/>
    <w:rsid w:val="00DB60AE"/>
    <w:rsid w:val="00DB60D6"/>
    <w:rsid w:val="00DB62E6"/>
    <w:rsid w:val="00DB62F7"/>
    <w:rsid w:val="00DB63AF"/>
    <w:rsid w:val="00DB63B0"/>
    <w:rsid w:val="00DB63D6"/>
    <w:rsid w:val="00DB6515"/>
    <w:rsid w:val="00DB6578"/>
    <w:rsid w:val="00DB65CE"/>
    <w:rsid w:val="00DB678F"/>
    <w:rsid w:val="00DB681B"/>
    <w:rsid w:val="00DB6A25"/>
    <w:rsid w:val="00DB6A6E"/>
    <w:rsid w:val="00DB6A9D"/>
    <w:rsid w:val="00DB6B36"/>
    <w:rsid w:val="00DB6B60"/>
    <w:rsid w:val="00DB6DCD"/>
    <w:rsid w:val="00DB6EE8"/>
    <w:rsid w:val="00DB6F0F"/>
    <w:rsid w:val="00DB6F40"/>
    <w:rsid w:val="00DB6F92"/>
    <w:rsid w:val="00DB7053"/>
    <w:rsid w:val="00DB7056"/>
    <w:rsid w:val="00DB71AA"/>
    <w:rsid w:val="00DB739B"/>
    <w:rsid w:val="00DB742B"/>
    <w:rsid w:val="00DB745B"/>
    <w:rsid w:val="00DB7575"/>
    <w:rsid w:val="00DB7697"/>
    <w:rsid w:val="00DB7713"/>
    <w:rsid w:val="00DB7765"/>
    <w:rsid w:val="00DB778B"/>
    <w:rsid w:val="00DB785A"/>
    <w:rsid w:val="00DB78B8"/>
    <w:rsid w:val="00DB7CC2"/>
    <w:rsid w:val="00DB7CED"/>
    <w:rsid w:val="00DB7D1F"/>
    <w:rsid w:val="00DB7D48"/>
    <w:rsid w:val="00DB7D70"/>
    <w:rsid w:val="00DB7DFA"/>
    <w:rsid w:val="00DB7E71"/>
    <w:rsid w:val="00DC0038"/>
    <w:rsid w:val="00DC0081"/>
    <w:rsid w:val="00DC00D5"/>
    <w:rsid w:val="00DC0213"/>
    <w:rsid w:val="00DC02AF"/>
    <w:rsid w:val="00DC03B3"/>
    <w:rsid w:val="00DC04D5"/>
    <w:rsid w:val="00DC063C"/>
    <w:rsid w:val="00DC085D"/>
    <w:rsid w:val="00DC0A5E"/>
    <w:rsid w:val="00DC0B5B"/>
    <w:rsid w:val="00DC0C53"/>
    <w:rsid w:val="00DC0D5C"/>
    <w:rsid w:val="00DC0DC7"/>
    <w:rsid w:val="00DC0DDD"/>
    <w:rsid w:val="00DC0E1D"/>
    <w:rsid w:val="00DC0E31"/>
    <w:rsid w:val="00DC0E9C"/>
    <w:rsid w:val="00DC0F11"/>
    <w:rsid w:val="00DC0F9C"/>
    <w:rsid w:val="00DC0FD4"/>
    <w:rsid w:val="00DC10E3"/>
    <w:rsid w:val="00DC10E6"/>
    <w:rsid w:val="00DC11F6"/>
    <w:rsid w:val="00DC1204"/>
    <w:rsid w:val="00DC1275"/>
    <w:rsid w:val="00DC12A0"/>
    <w:rsid w:val="00DC131D"/>
    <w:rsid w:val="00DC1388"/>
    <w:rsid w:val="00DC1416"/>
    <w:rsid w:val="00DC143B"/>
    <w:rsid w:val="00DC1456"/>
    <w:rsid w:val="00DC147D"/>
    <w:rsid w:val="00DC149F"/>
    <w:rsid w:val="00DC15E3"/>
    <w:rsid w:val="00DC160A"/>
    <w:rsid w:val="00DC162D"/>
    <w:rsid w:val="00DC16DC"/>
    <w:rsid w:val="00DC16FA"/>
    <w:rsid w:val="00DC1701"/>
    <w:rsid w:val="00DC1735"/>
    <w:rsid w:val="00DC17CC"/>
    <w:rsid w:val="00DC18E4"/>
    <w:rsid w:val="00DC1A01"/>
    <w:rsid w:val="00DC1A1A"/>
    <w:rsid w:val="00DC1AFC"/>
    <w:rsid w:val="00DC1B24"/>
    <w:rsid w:val="00DC1B28"/>
    <w:rsid w:val="00DC1BB8"/>
    <w:rsid w:val="00DC1D54"/>
    <w:rsid w:val="00DC1E11"/>
    <w:rsid w:val="00DC2004"/>
    <w:rsid w:val="00DC2078"/>
    <w:rsid w:val="00DC2157"/>
    <w:rsid w:val="00DC217D"/>
    <w:rsid w:val="00DC2247"/>
    <w:rsid w:val="00DC2282"/>
    <w:rsid w:val="00DC236B"/>
    <w:rsid w:val="00DC250D"/>
    <w:rsid w:val="00DC25D7"/>
    <w:rsid w:val="00DC26D5"/>
    <w:rsid w:val="00DC28B7"/>
    <w:rsid w:val="00DC2965"/>
    <w:rsid w:val="00DC2976"/>
    <w:rsid w:val="00DC29A4"/>
    <w:rsid w:val="00DC29E4"/>
    <w:rsid w:val="00DC2A4F"/>
    <w:rsid w:val="00DC2BA8"/>
    <w:rsid w:val="00DC2BD3"/>
    <w:rsid w:val="00DC2C62"/>
    <w:rsid w:val="00DC2CE7"/>
    <w:rsid w:val="00DC2D67"/>
    <w:rsid w:val="00DC2F0F"/>
    <w:rsid w:val="00DC2F3E"/>
    <w:rsid w:val="00DC2F6B"/>
    <w:rsid w:val="00DC2FC1"/>
    <w:rsid w:val="00DC308A"/>
    <w:rsid w:val="00DC30D6"/>
    <w:rsid w:val="00DC3245"/>
    <w:rsid w:val="00DC32CE"/>
    <w:rsid w:val="00DC3309"/>
    <w:rsid w:val="00DC333D"/>
    <w:rsid w:val="00DC3362"/>
    <w:rsid w:val="00DC3372"/>
    <w:rsid w:val="00DC33E5"/>
    <w:rsid w:val="00DC3410"/>
    <w:rsid w:val="00DC3432"/>
    <w:rsid w:val="00DC3516"/>
    <w:rsid w:val="00DC35EC"/>
    <w:rsid w:val="00DC384C"/>
    <w:rsid w:val="00DC386A"/>
    <w:rsid w:val="00DC38BE"/>
    <w:rsid w:val="00DC399A"/>
    <w:rsid w:val="00DC39CB"/>
    <w:rsid w:val="00DC3A4F"/>
    <w:rsid w:val="00DC3A9F"/>
    <w:rsid w:val="00DC3B34"/>
    <w:rsid w:val="00DC3B7B"/>
    <w:rsid w:val="00DC3BDB"/>
    <w:rsid w:val="00DC3C06"/>
    <w:rsid w:val="00DC3C73"/>
    <w:rsid w:val="00DC3CA7"/>
    <w:rsid w:val="00DC3CAC"/>
    <w:rsid w:val="00DC3CC7"/>
    <w:rsid w:val="00DC3D13"/>
    <w:rsid w:val="00DC3E66"/>
    <w:rsid w:val="00DC3E86"/>
    <w:rsid w:val="00DC3F25"/>
    <w:rsid w:val="00DC3FEA"/>
    <w:rsid w:val="00DC4009"/>
    <w:rsid w:val="00DC4050"/>
    <w:rsid w:val="00DC40BB"/>
    <w:rsid w:val="00DC40C8"/>
    <w:rsid w:val="00DC4110"/>
    <w:rsid w:val="00DC42F0"/>
    <w:rsid w:val="00DC4469"/>
    <w:rsid w:val="00DC4513"/>
    <w:rsid w:val="00DC456B"/>
    <w:rsid w:val="00DC45FE"/>
    <w:rsid w:val="00DC476A"/>
    <w:rsid w:val="00DC4877"/>
    <w:rsid w:val="00DC487E"/>
    <w:rsid w:val="00DC4901"/>
    <w:rsid w:val="00DC4953"/>
    <w:rsid w:val="00DC49D2"/>
    <w:rsid w:val="00DC49E4"/>
    <w:rsid w:val="00DC4AFD"/>
    <w:rsid w:val="00DC4B9C"/>
    <w:rsid w:val="00DC4BC2"/>
    <w:rsid w:val="00DC4CB2"/>
    <w:rsid w:val="00DC4D44"/>
    <w:rsid w:val="00DC4D99"/>
    <w:rsid w:val="00DC4E41"/>
    <w:rsid w:val="00DC4E6F"/>
    <w:rsid w:val="00DC4F5C"/>
    <w:rsid w:val="00DC4F88"/>
    <w:rsid w:val="00DC4FB9"/>
    <w:rsid w:val="00DC5204"/>
    <w:rsid w:val="00DC52BB"/>
    <w:rsid w:val="00DC53D9"/>
    <w:rsid w:val="00DC5514"/>
    <w:rsid w:val="00DC55B4"/>
    <w:rsid w:val="00DC55D3"/>
    <w:rsid w:val="00DC5712"/>
    <w:rsid w:val="00DC574B"/>
    <w:rsid w:val="00DC5820"/>
    <w:rsid w:val="00DC583D"/>
    <w:rsid w:val="00DC5861"/>
    <w:rsid w:val="00DC5870"/>
    <w:rsid w:val="00DC58D8"/>
    <w:rsid w:val="00DC5929"/>
    <w:rsid w:val="00DC598F"/>
    <w:rsid w:val="00DC5A2D"/>
    <w:rsid w:val="00DC5A67"/>
    <w:rsid w:val="00DC5AA8"/>
    <w:rsid w:val="00DC5AE2"/>
    <w:rsid w:val="00DC5AE9"/>
    <w:rsid w:val="00DC5AFC"/>
    <w:rsid w:val="00DC5BA8"/>
    <w:rsid w:val="00DC5C5B"/>
    <w:rsid w:val="00DC5D0E"/>
    <w:rsid w:val="00DC5DAD"/>
    <w:rsid w:val="00DC5E3B"/>
    <w:rsid w:val="00DC5ED0"/>
    <w:rsid w:val="00DC5F45"/>
    <w:rsid w:val="00DC5F7A"/>
    <w:rsid w:val="00DC60B1"/>
    <w:rsid w:val="00DC60B6"/>
    <w:rsid w:val="00DC60F5"/>
    <w:rsid w:val="00DC6117"/>
    <w:rsid w:val="00DC643E"/>
    <w:rsid w:val="00DC648F"/>
    <w:rsid w:val="00DC653A"/>
    <w:rsid w:val="00DC6540"/>
    <w:rsid w:val="00DC6691"/>
    <w:rsid w:val="00DC66CE"/>
    <w:rsid w:val="00DC66F6"/>
    <w:rsid w:val="00DC6795"/>
    <w:rsid w:val="00DC681C"/>
    <w:rsid w:val="00DC683F"/>
    <w:rsid w:val="00DC6850"/>
    <w:rsid w:val="00DC695C"/>
    <w:rsid w:val="00DC69E1"/>
    <w:rsid w:val="00DC6A83"/>
    <w:rsid w:val="00DC6A96"/>
    <w:rsid w:val="00DC6AE5"/>
    <w:rsid w:val="00DC6B80"/>
    <w:rsid w:val="00DC6B8E"/>
    <w:rsid w:val="00DC6BB1"/>
    <w:rsid w:val="00DC6C73"/>
    <w:rsid w:val="00DC6CD4"/>
    <w:rsid w:val="00DC6DE9"/>
    <w:rsid w:val="00DC6EC3"/>
    <w:rsid w:val="00DC6F53"/>
    <w:rsid w:val="00DC6F9E"/>
    <w:rsid w:val="00DC6FA4"/>
    <w:rsid w:val="00DC72A8"/>
    <w:rsid w:val="00DC7478"/>
    <w:rsid w:val="00DC74D7"/>
    <w:rsid w:val="00DC755B"/>
    <w:rsid w:val="00DC7657"/>
    <w:rsid w:val="00DC7698"/>
    <w:rsid w:val="00DC76D7"/>
    <w:rsid w:val="00DC7722"/>
    <w:rsid w:val="00DC7770"/>
    <w:rsid w:val="00DC78B9"/>
    <w:rsid w:val="00DC78D2"/>
    <w:rsid w:val="00DC7A12"/>
    <w:rsid w:val="00DC7A8F"/>
    <w:rsid w:val="00DC7AFB"/>
    <w:rsid w:val="00DC7BFC"/>
    <w:rsid w:val="00DC7C29"/>
    <w:rsid w:val="00DC7CCB"/>
    <w:rsid w:val="00DC7DA7"/>
    <w:rsid w:val="00DC7EF4"/>
    <w:rsid w:val="00DC7FE6"/>
    <w:rsid w:val="00DD0037"/>
    <w:rsid w:val="00DD0075"/>
    <w:rsid w:val="00DD015A"/>
    <w:rsid w:val="00DD02CB"/>
    <w:rsid w:val="00DD02FE"/>
    <w:rsid w:val="00DD0384"/>
    <w:rsid w:val="00DD03DE"/>
    <w:rsid w:val="00DD0425"/>
    <w:rsid w:val="00DD0465"/>
    <w:rsid w:val="00DD047A"/>
    <w:rsid w:val="00DD04E2"/>
    <w:rsid w:val="00DD057F"/>
    <w:rsid w:val="00DD0757"/>
    <w:rsid w:val="00DD07A2"/>
    <w:rsid w:val="00DD07D2"/>
    <w:rsid w:val="00DD08CF"/>
    <w:rsid w:val="00DD0901"/>
    <w:rsid w:val="00DD0920"/>
    <w:rsid w:val="00DD094C"/>
    <w:rsid w:val="00DD0A1C"/>
    <w:rsid w:val="00DD0AAF"/>
    <w:rsid w:val="00DD0AC7"/>
    <w:rsid w:val="00DD0B1A"/>
    <w:rsid w:val="00DD0D31"/>
    <w:rsid w:val="00DD0D69"/>
    <w:rsid w:val="00DD0D96"/>
    <w:rsid w:val="00DD0E84"/>
    <w:rsid w:val="00DD0EC7"/>
    <w:rsid w:val="00DD0EE3"/>
    <w:rsid w:val="00DD0F34"/>
    <w:rsid w:val="00DD0FB0"/>
    <w:rsid w:val="00DD104F"/>
    <w:rsid w:val="00DD106B"/>
    <w:rsid w:val="00DD1090"/>
    <w:rsid w:val="00DD1333"/>
    <w:rsid w:val="00DD1364"/>
    <w:rsid w:val="00DD142D"/>
    <w:rsid w:val="00DD14F5"/>
    <w:rsid w:val="00DD1525"/>
    <w:rsid w:val="00DD155B"/>
    <w:rsid w:val="00DD1601"/>
    <w:rsid w:val="00DD160E"/>
    <w:rsid w:val="00DD1612"/>
    <w:rsid w:val="00DD169A"/>
    <w:rsid w:val="00DD169E"/>
    <w:rsid w:val="00DD16A9"/>
    <w:rsid w:val="00DD17DE"/>
    <w:rsid w:val="00DD186E"/>
    <w:rsid w:val="00DD18F8"/>
    <w:rsid w:val="00DD1932"/>
    <w:rsid w:val="00DD1951"/>
    <w:rsid w:val="00DD19A9"/>
    <w:rsid w:val="00DD19F8"/>
    <w:rsid w:val="00DD1A23"/>
    <w:rsid w:val="00DD1A97"/>
    <w:rsid w:val="00DD1C1A"/>
    <w:rsid w:val="00DD1C69"/>
    <w:rsid w:val="00DD1CD9"/>
    <w:rsid w:val="00DD1D2F"/>
    <w:rsid w:val="00DD200F"/>
    <w:rsid w:val="00DD201B"/>
    <w:rsid w:val="00DD2027"/>
    <w:rsid w:val="00DD2044"/>
    <w:rsid w:val="00DD2130"/>
    <w:rsid w:val="00DD21CC"/>
    <w:rsid w:val="00DD21D4"/>
    <w:rsid w:val="00DD2278"/>
    <w:rsid w:val="00DD231C"/>
    <w:rsid w:val="00DD256E"/>
    <w:rsid w:val="00DD25BD"/>
    <w:rsid w:val="00DD26DD"/>
    <w:rsid w:val="00DD27D2"/>
    <w:rsid w:val="00DD283D"/>
    <w:rsid w:val="00DD2848"/>
    <w:rsid w:val="00DD2A38"/>
    <w:rsid w:val="00DD2AC0"/>
    <w:rsid w:val="00DD2B7F"/>
    <w:rsid w:val="00DD2B86"/>
    <w:rsid w:val="00DD2D6D"/>
    <w:rsid w:val="00DD2E36"/>
    <w:rsid w:val="00DD2E54"/>
    <w:rsid w:val="00DD2F56"/>
    <w:rsid w:val="00DD2F74"/>
    <w:rsid w:val="00DD2FB6"/>
    <w:rsid w:val="00DD2FE1"/>
    <w:rsid w:val="00DD310D"/>
    <w:rsid w:val="00DD313B"/>
    <w:rsid w:val="00DD31D5"/>
    <w:rsid w:val="00DD31D8"/>
    <w:rsid w:val="00DD3219"/>
    <w:rsid w:val="00DD32A5"/>
    <w:rsid w:val="00DD3318"/>
    <w:rsid w:val="00DD3352"/>
    <w:rsid w:val="00DD3588"/>
    <w:rsid w:val="00DD36CE"/>
    <w:rsid w:val="00DD3788"/>
    <w:rsid w:val="00DD37FD"/>
    <w:rsid w:val="00DD3868"/>
    <w:rsid w:val="00DD3943"/>
    <w:rsid w:val="00DD39E1"/>
    <w:rsid w:val="00DD39E2"/>
    <w:rsid w:val="00DD3AB8"/>
    <w:rsid w:val="00DD3AE2"/>
    <w:rsid w:val="00DD3B8E"/>
    <w:rsid w:val="00DD3C0D"/>
    <w:rsid w:val="00DD3D0B"/>
    <w:rsid w:val="00DD3D0E"/>
    <w:rsid w:val="00DD3D55"/>
    <w:rsid w:val="00DD3E03"/>
    <w:rsid w:val="00DD3E35"/>
    <w:rsid w:val="00DD3EB6"/>
    <w:rsid w:val="00DD3EEF"/>
    <w:rsid w:val="00DD3FE7"/>
    <w:rsid w:val="00DD4041"/>
    <w:rsid w:val="00DD40B7"/>
    <w:rsid w:val="00DD416E"/>
    <w:rsid w:val="00DD4184"/>
    <w:rsid w:val="00DD4269"/>
    <w:rsid w:val="00DD428C"/>
    <w:rsid w:val="00DD42B0"/>
    <w:rsid w:val="00DD4329"/>
    <w:rsid w:val="00DD440C"/>
    <w:rsid w:val="00DD455A"/>
    <w:rsid w:val="00DD4646"/>
    <w:rsid w:val="00DD4736"/>
    <w:rsid w:val="00DD4766"/>
    <w:rsid w:val="00DD4928"/>
    <w:rsid w:val="00DD493E"/>
    <w:rsid w:val="00DD4A14"/>
    <w:rsid w:val="00DD4A57"/>
    <w:rsid w:val="00DD4AB0"/>
    <w:rsid w:val="00DD4B48"/>
    <w:rsid w:val="00DD4C02"/>
    <w:rsid w:val="00DD4C2F"/>
    <w:rsid w:val="00DD4C53"/>
    <w:rsid w:val="00DD4E55"/>
    <w:rsid w:val="00DD4FA0"/>
    <w:rsid w:val="00DD4FF4"/>
    <w:rsid w:val="00DD5016"/>
    <w:rsid w:val="00DD51BD"/>
    <w:rsid w:val="00DD546B"/>
    <w:rsid w:val="00DD552F"/>
    <w:rsid w:val="00DD5564"/>
    <w:rsid w:val="00DD5569"/>
    <w:rsid w:val="00DD56E8"/>
    <w:rsid w:val="00DD570F"/>
    <w:rsid w:val="00DD58B3"/>
    <w:rsid w:val="00DD58F1"/>
    <w:rsid w:val="00DD591A"/>
    <w:rsid w:val="00DD5A8E"/>
    <w:rsid w:val="00DD5B74"/>
    <w:rsid w:val="00DD5B93"/>
    <w:rsid w:val="00DD5C28"/>
    <w:rsid w:val="00DD5E83"/>
    <w:rsid w:val="00DD5E9E"/>
    <w:rsid w:val="00DD5F28"/>
    <w:rsid w:val="00DD5FE0"/>
    <w:rsid w:val="00DD60FA"/>
    <w:rsid w:val="00DD6156"/>
    <w:rsid w:val="00DD6219"/>
    <w:rsid w:val="00DD6220"/>
    <w:rsid w:val="00DD6245"/>
    <w:rsid w:val="00DD62CA"/>
    <w:rsid w:val="00DD6327"/>
    <w:rsid w:val="00DD63C5"/>
    <w:rsid w:val="00DD642B"/>
    <w:rsid w:val="00DD649B"/>
    <w:rsid w:val="00DD6527"/>
    <w:rsid w:val="00DD65E5"/>
    <w:rsid w:val="00DD67F0"/>
    <w:rsid w:val="00DD69C5"/>
    <w:rsid w:val="00DD69D8"/>
    <w:rsid w:val="00DD6A14"/>
    <w:rsid w:val="00DD6AA6"/>
    <w:rsid w:val="00DD6AB8"/>
    <w:rsid w:val="00DD6CD7"/>
    <w:rsid w:val="00DD6CEF"/>
    <w:rsid w:val="00DD6D61"/>
    <w:rsid w:val="00DD6D8A"/>
    <w:rsid w:val="00DD6DCB"/>
    <w:rsid w:val="00DD6E2A"/>
    <w:rsid w:val="00DD6ED8"/>
    <w:rsid w:val="00DD6F6C"/>
    <w:rsid w:val="00DD6F88"/>
    <w:rsid w:val="00DD6FEF"/>
    <w:rsid w:val="00DD7042"/>
    <w:rsid w:val="00DD7239"/>
    <w:rsid w:val="00DD7331"/>
    <w:rsid w:val="00DD7370"/>
    <w:rsid w:val="00DD7437"/>
    <w:rsid w:val="00DD74FC"/>
    <w:rsid w:val="00DD767D"/>
    <w:rsid w:val="00DD76AC"/>
    <w:rsid w:val="00DD76EB"/>
    <w:rsid w:val="00DD7738"/>
    <w:rsid w:val="00DD774B"/>
    <w:rsid w:val="00DD77CC"/>
    <w:rsid w:val="00DD7851"/>
    <w:rsid w:val="00DD7936"/>
    <w:rsid w:val="00DD79F1"/>
    <w:rsid w:val="00DD7A01"/>
    <w:rsid w:val="00DD7B40"/>
    <w:rsid w:val="00DD7D1F"/>
    <w:rsid w:val="00DD7E34"/>
    <w:rsid w:val="00DD7E54"/>
    <w:rsid w:val="00DD7E6F"/>
    <w:rsid w:val="00DD7F23"/>
    <w:rsid w:val="00DD7F59"/>
    <w:rsid w:val="00DE005C"/>
    <w:rsid w:val="00DE0174"/>
    <w:rsid w:val="00DE0202"/>
    <w:rsid w:val="00DE022B"/>
    <w:rsid w:val="00DE023B"/>
    <w:rsid w:val="00DE02E9"/>
    <w:rsid w:val="00DE02F6"/>
    <w:rsid w:val="00DE033B"/>
    <w:rsid w:val="00DE0465"/>
    <w:rsid w:val="00DE0486"/>
    <w:rsid w:val="00DE04B6"/>
    <w:rsid w:val="00DE0561"/>
    <w:rsid w:val="00DE056A"/>
    <w:rsid w:val="00DE079F"/>
    <w:rsid w:val="00DE07C6"/>
    <w:rsid w:val="00DE080B"/>
    <w:rsid w:val="00DE086C"/>
    <w:rsid w:val="00DE090A"/>
    <w:rsid w:val="00DE0963"/>
    <w:rsid w:val="00DE098C"/>
    <w:rsid w:val="00DE09E8"/>
    <w:rsid w:val="00DE0AC4"/>
    <w:rsid w:val="00DE0B87"/>
    <w:rsid w:val="00DE0B96"/>
    <w:rsid w:val="00DE0BFB"/>
    <w:rsid w:val="00DE0C7E"/>
    <w:rsid w:val="00DE0CB9"/>
    <w:rsid w:val="00DE0D58"/>
    <w:rsid w:val="00DE0D65"/>
    <w:rsid w:val="00DE0E69"/>
    <w:rsid w:val="00DE0EDA"/>
    <w:rsid w:val="00DE1098"/>
    <w:rsid w:val="00DE10E2"/>
    <w:rsid w:val="00DE1278"/>
    <w:rsid w:val="00DE144B"/>
    <w:rsid w:val="00DE14DD"/>
    <w:rsid w:val="00DE16B6"/>
    <w:rsid w:val="00DE174C"/>
    <w:rsid w:val="00DE1819"/>
    <w:rsid w:val="00DE183A"/>
    <w:rsid w:val="00DE193E"/>
    <w:rsid w:val="00DE1B1A"/>
    <w:rsid w:val="00DE1B31"/>
    <w:rsid w:val="00DE1BE4"/>
    <w:rsid w:val="00DE1C28"/>
    <w:rsid w:val="00DE1C44"/>
    <w:rsid w:val="00DE1CD7"/>
    <w:rsid w:val="00DE1D03"/>
    <w:rsid w:val="00DE1D47"/>
    <w:rsid w:val="00DE1E64"/>
    <w:rsid w:val="00DE1EB2"/>
    <w:rsid w:val="00DE1EE2"/>
    <w:rsid w:val="00DE1F0D"/>
    <w:rsid w:val="00DE1F29"/>
    <w:rsid w:val="00DE1F35"/>
    <w:rsid w:val="00DE1FF1"/>
    <w:rsid w:val="00DE2056"/>
    <w:rsid w:val="00DE219C"/>
    <w:rsid w:val="00DE21C8"/>
    <w:rsid w:val="00DE2239"/>
    <w:rsid w:val="00DE240F"/>
    <w:rsid w:val="00DE241C"/>
    <w:rsid w:val="00DE245F"/>
    <w:rsid w:val="00DE2471"/>
    <w:rsid w:val="00DE24E7"/>
    <w:rsid w:val="00DE2521"/>
    <w:rsid w:val="00DE2561"/>
    <w:rsid w:val="00DE2743"/>
    <w:rsid w:val="00DE28B8"/>
    <w:rsid w:val="00DE2975"/>
    <w:rsid w:val="00DE297A"/>
    <w:rsid w:val="00DE29E7"/>
    <w:rsid w:val="00DE2A5D"/>
    <w:rsid w:val="00DE2ACF"/>
    <w:rsid w:val="00DE2AD3"/>
    <w:rsid w:val="00DE2C48"/>
    <w:rsid w:val="00DE2D21"/>
    <w:rsid w:val="00DE2D6E"/>
    <w:rsid w:val="00DE2DD4"/>
    <w:rsid w:val="00DE2E27"/>
    <w:rsid w:val="00DE2F78"/>
    <w:rsid w:val="00DE301D"/>
    <w:rsid w:val="00DE30C9"/>
    <w:rsid w:val="00DE3182"/>
    <w:rsid w:val="00DE31CE"/>
    <w:rsid w:val="00DE325E"/>
    <w:rsid w:val="00DE3323"/>
    <w:rsid w:val="00DE336F"/>
    <w:rsid w:val="00DE338B"/>
    <w:rsid w:val="00DE34DE"/>
    <w:rsid w:val="00DE3559"/>
    <w:rsid w:val="00DE3562"/>
    <w:rsid w:val="00DE3566"/>
    <w:rsid w:val="00DE3621"/>
    <w:rsid w:val="00DE36CA"/>
    <w:rsid w:val="00DE382B"/>
    <w:rsid w:val="00DE382F"/>
    <w:rsid w:val="00DE38CF"/>
    <w:rsid w:val="00DE3987"/>
    <w:rsid w:val="00DE3A04"/>
    <w:rsid w:val="00DE3C5E"/>
    <w:rsid w:val="00DE3CB0"/>
    <w:rsid w:val="00DE3D78"/>
    <w:rsid w:val="00DE3DFD"/>
    <w:rsid w:val="00DE3E19"/>
    <w:rsid w:val="00DE3E40"/>
    <w:rsid w:val="00DE3EE7"/>
    <w:rsid w:val="00DE3F12"/>
    <w:rsid w:val="00DE3F40"/>
    <w:rsid w:val="00DE3FC3"/>
    <w:rsid w:val="00DE3FD6"/>
    <w:rsid w:val="00DE3FDD"/>
    <w:rsid w:val="00DE4064"/>
    <w:rsid w:val="00DE40F1"/>
    <w:rsid w:val="00DE410F"/>
    <w:rsid w:val="00DE4156"/>
    <w:rsid w:val="00DE4187"/>
    <w:rsid w:val="00DE41C7"/>
    <w:rsid w:val="00DE42F1"/>
    <w:rsid w:val="00DE4301"/>
    <w:rsid w:val="00DE4372"/>
    <w:rsid w:val="00DE446F"/>
    <w:rsid w:val="00DE44C0"/>
    <w:rsid w:val="00DE44D2"/>
    <w:rsid w:val="00DE44F1"/>
    <w:rsid w:val="00DE4570"/>
    <w:rsid w:val="00DE4635"/>
    <w:rsid w:val="00DE4819"/>
    <w:rsid w:val="00DE4894"/>
    <w:rsid w:val="00DE4903"/>
    <w:rsid w:val="00DE49CA"/>
    <w:rsid w:val="00DE4AAE"/>
    <w:rsid w:val="00DE4B80"/>
    <w:rsid w:val="00DE4BAA"/>
    <w:rsid w:val="00DE4BE2"/>
    <w:rsid w:val="00DE4C3E"/>
    <w:rsid w:val="00DE4D70"/>
    <w:rsid w:val="00DE4D96"/>
    <w:rsid w:val="00DE4E7F"/>
    <w:rsid w:val="00DE4EF9"/>
    <w:rsid w:val="00DE4FFC"/>
    <w:rsid w:val="00DE518D"/>
    <w:rsid w:val="00DE51AA"/>
    <w:rsid w:val="00DE51FF"/>
    <w:rsid w:val="00DE5318"/>
    <w:rsid w:val="00DE5363"/>
    <w:rsid w:val="00DE53D0"/>
    <w:rsid w:val="00DE53DC"/>
    <w:rsid w:val="00DE5416"/>
    <w:rsid w:val="00DE5476"/>
    <w:rsid w:val="00DE548A"/>
    <w:rsid w:val="00DE54CB"/>
    <w:rsid w:val="00DE552C"/>
    <w:rsid w:val="00DE55D8"/>
    <w:rsid w:val="00DE5669"/>
    <w:rsid w:val="00DE569A"/>
    <w:rsid w:val="00DE57E3"/>
    <w:rsid w:val="00DE589A"/>
    <w:rsid w:val="00DE58F9"/>
    <w:rsid w:val="00DE5973"/>
    <w:rsid w:val="00DE5A63"/>
    <w:rsid w:val="00DE5AD7"/>
    <w:rsid w:val="00DE5AD8"/>
    <w:rsid w:val="00DE5B20"/>
    <w:rsid w:val="00DE5B26"/>
    <w:rsid w:val="00DE5BE2"/>
    <w:rsid w:val="00DE5CA4"/>
    <w:rsid w:val="00DE5D2F"/>
    <w:rsid w:val="00DE5D7D"/>
    <w:rsid w:val="00DE5D90"/>
    <w:rsid w:val="00DE5DC7"/>
    <w:rsid w:val="00DE5E47"/>
    <w:rsid w:val="00DE5EAE"/>
    <w:rsid w:val="00DE5ED4"/>
    <w:rsid w:val="00DE6013"/>
    <w:rsid w:val="00DE60C6"/>
    <w:rsid w:val="00DE60CD"/>
    <w:rsid w:val="00DE6334"/>
    <w:rsid w:val="00DE6379"/>
    <w:rsid w:val="00DE6393"/>
    <w:rsid w:val="00DE63D9"/>
    <w:rsid w:val="00DE658A"/>
    <w:rsid w:val="00DE67DA"/>
    <w:rsid w:val="00DE689D"/>
    <w:rsid w:val="00DE691F"/>
    <w:rsid w:val="00DE69A0"/>
    <w:rsid w:val="00DE6A0E"/>
    <w:rsid w:val="00DE6B21"/>
    <w:rsid w:val="00DE6B47"/>
    <w:rsid w:val="00DE6BEC"/>
    <w:rsid w:val="00DE6C19"/>
    <w:rsid w:val="00DE6C22"/>
    <w:rsid w:val="00DE6C29"/>
    <w:rsid w:val="00DE6CD8"/>
    <w:rsid w:val="00DE6DB1"/>
    <w:rsid w:val="00DE6E10"/>
    <w:rsid w:val="00DE6FE0"/>
    <w:rsid w:val="00DE6FFC"/>
    <w:rsid w:val="00DE705D"/>
    <w:rsid w:val="00DE705F"/>
    <w:rsid w:val="00DE709D"/>
    <w:rsid w:val="00DE709E"/>
    <w:rsid w:val="00DE70A9"/>
    <w:rsid w:val="00DE720A"/>
    <w:rsid w:val="00DE7262"/>
    <w:rsid w:val="00DE7413"/>
    <w:rsid w:val="00DE7516"/>
    <w:rsid w:val="00DE7549"/>
    <w:rsid w:val="00DE75E7"/>
    <w:rsid w:val="00DE766F"/>
    <w:rsid w:val="00DE76F2"/>
    <w:rsid w:val="00DE771D"/>
    <w:rsid w:val="00DE7806"/>
    <w:rsid w:val="00DE78CA"/>
    <w:rsid w:val="00DE78CF"/>
    <w:rsid w:val="00DE78F6"/>
    <w:rsid w:val="00DE7997"/>
    <w:rsid w:val="00DE7A3E"/>
    <w:rsid w:val="00DE7C88"/>
    <w:rsid w:val="00DE7C9C"/>
    <w:rsid w:val="00DE7DA0"/>
    <w:rsid w:val="00DE7E0A"/>
    <w:rsid w:val="00DE7E63"/>
    <w:rsid w:val="00DE7F02"/>
    <w:rsid w:val="00DF0112"/>
    <w:rsid w:val="00DF0233"/>
    <w:rsid w:val="00DF023E"/>
    <w:rsid w:val="00DF032F"/>
    <w:rsid w:val="00DF040D"/>
    <w:rsid w:val="00DF055C"/>
    <w:rsid w:val="00DF06B2"/>
    <w:rsid w:val="00DF06BC"/>
    <w:rsid w:val="00DF073F"/>
    <w:rsid w:val="00DF0831"/>
    <w:rsid w:val="00DF091B"/>
    <w:rsid w:val="00DF09F1"/>
    <w:rsid w:val="00DF0A37"/>
    <w:rsid w:val="00DF0D54"/>
    <w:rsid w:val="00DF0D8A"/>
    <w:rsid w:val="00DF0E1A"/>
    <w:rsid w:val="00DF0E58"/>
    <w:rsid w:val="00DF0EED"/>
    <w:rsid w:val="00DF0F15"/>
    <w:rsid w:val="00DF0F60"/>
    <w:rsid w:val="00DF0F91"/>
    <w:rsid w:val="00DF1026"/>
    <w:rsid w:val="00DF10FA"/>
    <w:rsid w:val="00DF1110"/>
    <w:rsid w:val="00DF11B1"/>
    <w:rsid w:val="00DF11DC"/>
    <w:rsid w:val="00DF11E3"/>
    <w:rsid w:val="00DF1246"/>
    <w:rsid w:val="00DF132F"/>
    <w:rsid w:val="00DF135D"/>
    <w:rsid w:val="00DF1451"/>
    <w:rsid w:val="00DF1464"/>
    <w:rsid w:val="00DF1498"/>
    <w:rsid w:val="00DF15F0"/>
    <w:rsid w:val="00DF1684"/>
    <w:rsid w:val="00DF16BE"/>
    <w:rsid w:val="00DF16E1"/>
    <w:rsid w:val="00DF171A"/>
    <w:rsid w:val="00DF18F2"/>
    <w:rsid w:val="00DF1978"/>
    <w:rsid w:val="00DF19B4"/>
    <w:rsid w:val="00DF1B57"/>
    <w:rsid w:val="00DF1B8A"/>
    <w:rsid w:val="00DF1B99"/>
    <w:rsid w:val="00DF1BD1"/>
    <w:rsid w:val="00DF1BF3"/>
    <w:rsid w:val="00DF1BF8"/>
    <w:rsid w:val="00DF1FAC"/>
    <w:rsid w:val="00DF1FDB"/>
    <w:rsid w:val="00DF2068"/>
    <w:rsid w:val="00DF2137"/>
    <w:rsid w:val="00DF2181"/>
    <w:rsid w:val="00DF2233"/>
    <w:rsid w:val="00DF22EC"/>
    <w:rsid w:val="00DF22EF"/>
    <w:rsid w:val="00DF2716"/>
    <w:rsid w:val="00DF278B"/>
    <w:rsid w:val="00DF279B"/>
    <w:rsid w:val="00DF2892"/>
    <w:rsid w:val="00DF28AF"/>
    <w:rsid w:val="00DF29CE"/>
    <w:rsid w:val="00DF29F3"/>
    <w:rsid w:val="00DF2CAC"/>
    <w:rsid w:val="00DF2EF4"/>
    <w:rsid w:val="00DF2F8B"/>
    <w:rsid w:val="00DF2FFD"/>
    <w:rsid w:val="00DF3041"/>
    <w:rsid w:val="00DF312C"/>
    <w:rsid w:val="00DF3234"/>
    <w:rsid w:val="00DF32AA"/>
    <w:rsid w:val="00DF33CC"/>
    <w:rsid w:val="00DF35CA"/>
    <w:rsid w:val="00DF35F6"/>
    <w:rsid w:val="00DF3629"/>
    <w:rsid w:val="00DF372B"/>
    <w:rsid w:val="00DF37DE"/>
    <w:rsid w:val="00DF38E3"/>
    <w:rsid w:val="00DF3A42"/>
    <w:rsid w:val="00DF3B27"/>
    <w:rsid w:val="00DF3B6B"/>
    <w:rsid w:val="00DF3B8F"/>
    <w:rsid w:val="00DF3BBB"/>
    <w:rsid w:val="00DF3BE7"/>
    <w:rsid w:val="00DF3C2D"/>
    <w:rsid w:val="00DF3CB0"/>
    <w:rsid w:val="00DF3D4D"/>
    <w:rsid w:val="00DF3DA4"/>
    <w:rsid w:val="00DF3DEB"/>
    <w:rsid w:val="00DF3E2D"/>
    <w:rsid w:val="00DF3E55"/>
    <w:rsid w:val="00DF3EAF"/>
    <w:rsid w:val="00DF3F71"/>
    <w:rsid w:val="00DF3FE5"/>
    <w:rsid w:val="00DF4038"/>
    <w:rsid w:val="00DF408F"/>
    <w:rsid w:val="00DF41CE"/>
    <w:rsid w:val="00DF427A"/>
    <w:rsid w:val="00DF43B7"/>
    <w:rsid w:val="00DF4453"/>
    <w:rsid w:val="00DF44FD"/>
    <w:rsid w:val="00DF44FF"/>
    <w:rsid w:val="00DF45AB"/>
    <w:rsid w:val="00DF4824"/>
    <w:rsid w:val="00DF48BF"/>
    <w:rsid w:val="00DF492C"/>
    <w:rsid w:val="00DF49F4"/>
    <w:rsid w:val="00DF4A5A"/>
    <w:rsid w:val="00DF4AA6"/>
    <w:rsid w:val="00DF4CA3"/>
    <w:rsid w:val="00DF4CEE"/>
    <w:rsid w:val="00DF4D00"/>
    <w:rsid w:val="00DF4D68"/>
    <w:rsid w:val="00DF4E74"/>
    <w:rsid w:val="00DF4F21"/>
    <w:rsid w:val="00DF4F2A"/>
    <w:rsid w:val="00DF4F35"/>
    <w:rsid w:val="00DF4F50"/>
    <w:rsid w:val="00DF4FCD"/>
    <w:rsid w:val="00DF4FEB"/>
    <w:rsid w:val="00DF5070"/>
    <w:rsid w:val="00DF5074"/>
    <w:rsid w:val="00DF5119"/>
    <w:rsid w:val="00DF51FF"/>
    <w:rsid w:val="00DF5211"/>
    <w:rsid w:val="00DF52C6"/>
    <w:rsid w:val="00DF52F6"/>
    <w:rsid w:val="00DF53C9"/>
    <w:rsid w:val="00DF5489"/>
    <w:rsid w:val="00DF54A7"/>
    <w:rsid w:val="00DF559A"/>
    <w:rsid w:val="00DF55E6"/>
    <w:rsid w:val="00DF55F8"/>
    <w:rsid w:val="00DF55FF"/>
    <w:rsid w:val="00DF5699"/>
    <w:rsid w:val="00DF56B8"/>
    <w:rsid w:val="00DF56E7"/>
    <w:rsid w:val="00DF5702"/>
    <w:rsid w:val="00DF575D"/>
    <w:rsid w:val="00DF5809"/>
    <w:rsid w:val="00DF580B"/>
    <w:rsid w:val="00DF58B0"/>
    <w:rsid w:val="00DF593F"/>
    <w:rsid w:val="00DF59AB"/>
    <w:rsid w:val="00DF59BA"/>
    <w:rsid w:val="00DF59CA"/>
    <w:rsid w:val="00DF5A13"/>
    <w:rsid w:val="00DF5A79"/>
    <w:rsid w:val="00DF5ACC"/>
    <w:rsid w:val="00DF5CE8"/>
    <w:rsid w:val="00DF5E69"/>
    <w:rsid w:val="00DF5F6C"/>
    <w:rsid w:val="00DF6036"/>
    <w:rsid w:val="00DF61C2"/>
    <w:rsid w:val="00DF6236"/>
    <w:rsid w:val="00DF6237"/>
    <w:rsid w:val="00DF637F"/>
    <w:rsid w:val="00DF63BA"/>
    <w:rsid w:val="00DF63E2"/>
    <w:rsid w:val="00DF63E7"/>
    <w:rsid w:val="00DF6415"/>
    <w:rsid w:val="00DF655A"/>
    <w:rsid w:val="00DF65B3"/>
    <w:rsid w:val="00DF6602"/>
    <w:rsid w:val="00DF6673"/>
    <w:rsid w:val="00DF6772"/>
    <w:rsid w:val="00DF67AF"/>
    <w:rsid w:val="00DF68E9"/>
    <w:rsid w:val="00DF6925"/>
    <w:rsid w:val="00DF693B"/>
    <w:rsid w:val="00DF69DE"/>
    <w:rsid w:val="00DF69F6"/>
    <w:rsid w:val="00DF6B4A"/>
    <w:rsid w:val="00DF6BBE"/>
    <w:rsid w:val="00DF6BDB"/>
    <w:rsid w:val="00DF6C14"/>
    <w:rsid w:val="00DF6CE5"/>
    <w:rsid w:val="00DF6DAE"/>
    <w:rsid w:val="00DF6DF9"/>
    <w:rsid w:val="00DF6E08"/>
    <w:rsid w:val="00DF6ECB"/>
    <w:rsid w:val="00DF6F7B"/>
    <w:rsid w:val="00DF704A"/>
    <w:rsid w:val="00DF70B4"/>
    <w:rsid w:val="00DF70EF"/>
    <w:rsid w:val="00DF72C1"/>
    <w:rsid w:val="00DF7376"/>
    <w:rsid w:val="00DF7482"/>
    <w:rsid w:val="00DF74E6"/>
    <w:rsid w:val="00DF7536"/>
    <w:rsid w:val="00DF761C"/>
    <w:rsid w:val="00DF7649"/>
    <w:rsid w:val="00DF7735"/>
    <w:rsid w:val="00DF7789"/>
    <w:rsid w:val="00DF77A2"/>
    <w:rsid w:val="00DF77C6"/>
    <w:rsid w:val="00DF789B"/>
    <w:rsid w:val="00DF78B4"/>
    <w:rsid w:val="00DF78C0"/>
    <w:rsid w:val="00DF7988"/>
    <w:rsid w:val="00DF79D6"/>
    <w:rsid w:val="00DF7A2A"/>
    <w:rsid w:val="00DF7C18"/>
    <w:rsid w:val="00DF7CAE"/>
    <w:rsid w:val="00DF7D49"/>
    <w:rsid w:val="00DF7DB2"/>
    <w:rsid w:val="00DF7E66"/>
    <w:rsid w:val="00DF7E84"/>
    <w:rsid w:val="00DF7F74"/>
    <w:rsid w:val="00DF7F98"/>
    <w:rsid w:val="00DF7FC5"/>
    <w:rsid w:val="00DF7FC9"/>
    <w:rsid w:val="00DF7FEC"/>
    <w:rsid w:val="00E00214"/>
    <w:rsid w:val="00E00252"/>
    <w:rsid w:val="00E00258"/>
    <w:rsid w:val="00E0026E"/>
    <w:rsid w:val="00E002FA"/>
    <w:rsid w:val="00E003B8"/>
    <w:rsid w:val="00E00412"/>
    <w:rsid w:val="00E0066C"/>
    <w:rsid w:val="00E007D7"/>
    <w:rsid w:val="00E00842"/>
    <w:rsid w:val="00E009D9"/>
    <w:rsid w:val="00E00A65"/>
    <w:rsid w:val="00E00AF6"/>
    <w:rsid w:val="00E00B7C"/>
    <w:rsid w:val="00E00C03"/>
    <w:rsid w:val="00E00CBF"/>
    <w:rsid w:val="00E00D14"/>
    <w:rsid w:val="00E00D21"/>
    <w:rsid w:val="00E00D4B"/>
    <w:rsid w:val="00E00E08"/>
    <w:rsid w:val="00E00E3D"/>
    <w:rsid w:val="00E00ECB"/>
    <w:rsid w:val="00E00F0A"/>
    <w:rsid w:val="00E00FA7"/>
    <w:rsid w:val="00E01076"/>
    <w:rsid w:val="00E0108E"/>
    <w:rsid w:val="00E01094"/>
    <w:rsid w:val="00E010FC"/>
    <w:rsid w:val="00E01172"/>
    <w:rsid w:val="00E011CD"/>
    <w:rsid w:val="00E01278"/>
    <w:rsid w:val="00E01431"/>
    <w:rsid w:val="00E014FC"/>
    <w:rsid w:val="00E01681"/>
    <w:rsid w:val="00E01790"/>
    <w:rsid w:val="00E017E1"/>
    <w:rsid w:val="00E01973"/>
    <w:rsid w:val="00E01975"/>
    <w:rsid w:val="00E01B82"/>
    <w:rsid w:val="00E01B8F"/>
    <w:rsid w:val="00E01BF4"/>
    <w:rsid w:val="00E01CB6"/>
    <w:rsid w:val="00E01D9A"/>
    <w:rsid w:val="00E01F93"/>
    <w:rsid w:val="00E01FC4"/>
    <w:rsid w:val="00E01FF8"/>
    <w:rsid w:val="00E02088"/>
    <w:rsid w:val="00E020D9"/>
    <w:rsid w:val="00E0211B"/>
    <w:rsid w:val="00E0223C"/>
    <w:rsid w:val="00E02346"/>
    <w:rsid w:val="00E02386"/>
    <w:rsid w:val="00E024CA"/>
    <w:rsid w:val="00E0256C"/>
    <w:rsid w:val="00E025FC"/>
    <w:rsid w:val="00E02606"/>
    <w:rsid w:val="00E026B7"/>
    <w:rsid w:val="00E0278B"/>
    <w:rsid w:val="00E027F1"/>
    <w:rsid w:val="00E0287B"/>
    <w:rsid w:val="00E028CA"/>
    <w:rsid w:val="00E028EE"/>
    <w:rsid w:val="00E02933"/>
    <w:rsid w:val="00E0294E"/>
    <w:rsid w:val="00E029A8"/>
    <w:rsid w:val="00E029BB"/>
    <w:rsid w:val="00E02A14"/>
    <w:rsid w:val="00E02C12"/>
    <w:rsid w:val="00E02D0D"/>
    <w:rsid w:val="00E02E0B"/>
    <w:rsid w:val="00E02E9B"/>
    <w:rsid w:val="00E02EE2"/>
    <w:rsid w:val="00E02F2E"/>
    <w:rsid w:val="00E02FF9"/>
    <w:rsid w:val="00E030A2"/>
    <w:rsid w:val="00E030C1"/>
    <w:rsid w:val="00E03215"/>
    <w:rsid w:val="00E03264"/>
    <w:rsid w:val="00E032EE"/>
    <w:rsid w:val="00E033BE"/>
    <w:rsid w:val="00E03423"/>
    <w:rsid w:val="00E03426"/>
    <w:rsid w:val="00E03624"/>
    <w:rsid w:val="00E0362F"/>
    <w:rsid w:val="00E0368D"/>
    <w:rsid w:val="00E03855"/>
    <w:rsid w:val="00E03990"/>
    <w:rsid w:val="00E03B02"/>
    <w:rsid w:val="00E03B0B"/>
    <w:rsid w:val="00E03B3B"/>
    <w:rsid w:val="00E03C24"/>
    <w:rsid w:val="00E03EA6"/>
    <w:rsid w:val="00E03F1F"/>
    <w:rsid w:val="00E03F9B"/>
    <w:rsid w:val="00E03FB8"/>
    <w:rsid w:val="00E04203"/>
    <w:rsid w:val="00E042DC"/>
    <w:rsid w:val="00E042EA"/>
    <w:rsid w:val="00E04475"/>
    <w:rsid w:val="00E04584"/>
    <w:rsid w:val="00E04688"/>
    <w:rsid w:val="00E0475F"/>
    <w:rsid w:val="00E0480A"/>
    <w:rsid w:val="00E04878"/>
    <w:rsid w:val="00E0487D"/>
    <w:rsid w:val="00E048EF"/>
    <w:rsid w:val="00E0490D"/>
    <w:rsid w:val="00E0495E"/>
    <w:rsid w:val="00E04C29"/>
    <w:rsid w:val="00E04CAE"/>
    <w:rsid w:val="00E04D60"/>
    <w:rsid w:val="00E04E4D"/>
    <w:rsid w:val="00E04E62"/>
    <w:rsid w:val="00E0513E"/>
    <w:rsid w:val="00E05185"/>
    <w:rsid w:val="00E05196"/>
    <w:rsid w:val="00E051AD"/>
    <w:rsid w:val="00E051CC"/>
    <w:rsid w:val="00E05305"/>
    <w:rsid w:val="00E0534B"/>
    <w:rsid w:val="00E053B4"/>
    <w:rsid w:val="00E05494"/>
    <w:rsid w:val="00E05497"/>
    <w:rsid w:val="00E0549B"/>
    <w:rsid w:val="00E055C4"/>
    <w:rsid w:val="00E055C7"/>
    <w:rsid w:val="00E055D0"/>
    <w:rsid w:val="00E0567B"/>
    <w:rsid w:val="00E0569D"/>
    <w:rsid w:val="00E05740"/>
    <w:rsid w:val="00E057DC"/>
    <w:rsid w:val="00E0582A"/>
    <w:rsid w:val="00E0586B"/>
    <w:rsid w:val="00E05897"/>
    <w:rsid w:val="00E059DE"/>
    <w:rsid w:val="00E059DF"/>
    <w:rsid w:val="00E059F1"/>
    <w:rsid w:val="00E05AB5"/>
    <w:rsid w:val="00E05C0C"/>
    <w:rsid w:val="00E05C9C"/>
    <w:rsid w:val="00E05D1B"/>
    <w:rsid w:val="00E05D81"/>
    <w:rsid w:val="00E05E68"/>
    <w:rsid w:val="00E05F91"/>
    <w:rsid w:val="00E05FBA"/>
    <w:rsid w:val="00E060EC"/>
    <w:rsid w:val="00E06128"/>
    <w:rsid w:val="00E06150"/>
    <w:rsid w:val="00E062BD"/>
    <w:rsid w:val="00E06393"/>
    <w:rsid w:val="00E063EE"/>
    <w:rsid w:val="00E0641C"/>
    <w:rsid w:val="00E06481"/>
    <w:rsid w:val="00E064A9"/>
    <w:rsid w:val="00E06531"/>
    <w:rsid w:val="00E0658E"/>
    <w:rsid w:val="00E06595"/>
    <w:rsid w:val="00E06667"/>
    <w:rsid w:val="00E06793"/>
    <w:rsid w:val="00E0686F"/>
    <w:rsid w:val="00E068A1"/>
    <w:rsid w:val="00E069B8"/>
    <w:rsid w:val="00E06AAA"/>
    <w:rsid w:val="00E06B12"/>
    <w:rsid w:val="00E06B21"/>
    <w:rsid w:val="00E06B27"/>
    <w:rsid w:val="00E06CF5"/>
    <w:rsid w:val="00E06D0B"/>
    <w:rsid w:val="00E06D74"/>
    <w:rsid w:val="00E06E13"/>
    <w:rsid w:val="00E06E55"/>
    <w:rsid w:val="00E06EEA"/>
    <w:rsid w:val="00E0709F"/>
    <w:rsid w:val="00E0726F"/>
    <w:rsid w:val="00E072C7"/>
    <w:rsid w:val="00E07336"/>
    <w:rsid w:val="00E07495"/>
    <w:rsid w:val="00E074D4"/>
    <w:rsid w:val="00E07588"/>
    <w:rsid w:val="00E075B6"/>
    <w:rsid w:val="00E076CC"/>
    <w:rsid w:val="00E0776C"/>
    <w:rsid w:val="00E0777D"/>
    <w:rsid w:val="00E07879"/>
    <w:rsid w:val="00E07976"/>
    <w:rsid w:val="00E07982"/>
    <w:rsid w:val="00E07A24"/>
    <w:rsid w:val="00E07A68"/>
    <w:rsid w:val="00E07A8E"/>
    <w:rsid w:val="00E07AA8"/>
    <w:rsid w:val="00E07AD9"/>
    <w:rsid w:val="00E07AE6"/>
    <w:rsid w:val="00E07AEC"/>
    <w:rsid w:val="00E07B47"/>
    <w:rsid w:val="00E07BEC"/>
    <w:rsid w:val="00E07D06"/>
    <w:rsid w:val="00E07D0D"/>
    <w:rsid w:val="00E07D72"/>
    <w:rsid w:val="00E07FA9"/>
    <w:rsid w:val="00E10004"/>
    <w:rsid w:val="00E1015D"/>
    <w:rsid w:val="00E1020F"/>
    <w:rsid w:val="00E103C6"/>
    <w:rsid w:val="00E103E8"/>
    <w:rsid w:val="00E1042E"/>
    <w:rsid w:val="00E105B9"/>
    <w:rsid w:val="00E105CC"/>
    <w:rsid w:val="00E10727"/>
    <w:rsid w:val="00E1081D"/>
    <w:rsid w:val="00E10877"/>
    <w:rsid w:val="00E108C2"/>
    <w:rsid w:val="00E1098E"/>
    <w:rsid w:val="00E10A19"/>
    <w:rsid w:val="00E10AEE"/>
    <w:rsid w:val="00E10AFE"/>
    <w:rsid w:val="00E10B37"/>
    <w:rsid w:val="00E10D21"/>
    <w:rsid w:val="00E10DDA"/>
    <w:rsid w:val="00E10DDC"/>
    <w:rsid w:val="00E10EF8"/>
    <w:rsid w:val="00E10F75"/>
    <w:rsid w:val="00E11013"/>
    <w:rsid w:val="00E11025"/>
    <w:rsid w:val="00E11034"/>
    <w:rsid w:val="00E110C3"/>
    <w:rsid w:val="00E1117C"/>
    <w:rsid w:val="00E112CE"/>
    <w:rsid w:val="00E11336"/>
    <w:rsid w:val="00E113E3"/>
    <w:rsid w:val="00E11414"/>
    <w:rsid w:val="00E1147B"/>
    <w:rsid w:val="00E114B5"/>
    <w:rsid w:val="00E11501"/>
    <w:rsid w:val="00E11559"/>
    <w:rsid w:val="00E11568"/>
    <w:rsid w:val="00E1166D"/>
    <w:rsid w:val="00E11694"/>
    <w:rsid w:val="00E116C0"/>
    <w:rsid w:val="00E1177E"/>
    <w:rsid w:val="00E1185D"/>
    <w:rsid w:val="00E119AB"/>
    <w:rsid w:val="00E11BBE"/>
    <w:rsid w:val="00E11BE1"/>
    <w:rsid w:val="00E11D99"/>
    <w:rsid w:val="00E11E25"/>
    <w:rsid w:val="00E1207D"/>
    <w:rsid w:val="00E12235"/>
    <w:rsid w:val="00E122A4"/>
    <w:rsid w:val="00E12306"/>
    <w:rsid w:val="00E124FF"/>
    <w:rsid w:val="00E12599"/>
    <w:rsid w:val="00E1259E"/>
    <w:rsid w:val="00E125D2"/>
    <w:rsid w:val="00E125EB"/>
    <w:rsid w:val="00E125F1"/>
    <w:rsid w:val="00E12616"/>
    <w:rsid w:val="00E126C1"/>
    <w:rsid w:val="00E1270D"/>
    <w:rsid w:val="00E12841"/>
    <w:rsid w:val="00E128E6"/>
    <w:rsid w:val="00E12A85"/>
    <w:rsid w:val="00E12A93"/>
    <w:rsid w:val="00E12A98"/>
    <w:rsid w:val="00E12AFC"/>
    <w:rsid w:val="00E12BD4"/>
    <w:rsid w:val="00E12CC7"/>
    <w:rsid w:val="00E12CEC"/>
    <w:rsid w:val="00E12D2C"/>
    <w:rsid w:val="00E12E1A"/>
    <w:rsid w:val="00E12F8B"/>
    <w:rsid w:val="00E12FEB"/>
    <w:rsid w:val="00E12FF7"/>
    <w:rsid w:val="00E13067"/>
    <w:rsid w:val="00E1313D"/>
    <w:rsid w:val="00E131A7"/>
    <w:rsid w:val="00E132B1"/>
    <w:rsid w:val="00E1333B"/>
    <w:rsid w:val="00E13401"/>
    <w:rsid w:val="00E1349D"/>
    <w:rsid w:val="00E13576"/>
    <w:rsid w:val="00E13583"/>
    <w:rsid w:val="00E13623"/>
    <w:rsid w:val="00E13725"/>
    <w:rsid w:val="00E138B9"/>
    <w:rsid w:val="00E13A07"/>
    <w:rsid w:val="00E13A57"/>
    <w:rsid w:val="00E13B0F"/>
    <w:rsid w:val="00E13CA7"/>
    <w:rsid w:val="00E13D53"/>
    <w:rsid w:val="00E13D94"/>
    <w:rsid w:val="00E13D9A"/>
    <w:rsid w:val="00E13F64"/>
    <w:rsid w:val="00E1401E"/>
    <w:rsid w:val="00E14092"/>
    <w:rsid w:val="00E140F1"/>
    <w:rsid w:val="00E14192"/>
    <w:rsid w:val="00E142E8"/>
    <w:rsid w:val="00E143ED"/>
    <w:rsid w:val="00E144CC"/>
    <w:rsid w:val="00E14523"/>
    <w:rsid w:val="00E14581"/>
    <w:rsid w:val="00E1462E"/>
    <w:rsid w:val="00E14746"/>
    <w:rsid w:val="00E147F4"/>
    <w:rsid w:val="00E1484D"/>
    <w:rsid w:val="00E149AE"/>
    <w:rsid w:val="00E14AEF"/>
    <w:rsid w:val="00E14B3D"/>
    <w:rsid w:val="00E14BAC"/>
    <w:rsid w:val="00E14BB4"/>
    <w:rsid w:val="00E14C2F"/>
    <w:rsid w:val="00E14C4C"/>
    <w:rsid w:val="00E14CBD"/>
    <w:rsid w:val="00E14CE4"/>
    <w:rsid w:val="00E14E16"/>
    <w:rsid w:val="00E14E1E"/>
    <w:rsid w:val="00E14F0A"/>
    <w:rsid w:val="00E14F7E"/>
    <w:rsid w:val="00E1500C"/>
    <w:rsid w:val="00E15021"/>
    <w:rsid w:val="00E150E1"/>
    <w:rsid w:val="00E15144"/>
    <w:rsid w:val="00E15150"/>
    <w:rsid w:val="00E15385"/>
    <w:rsid w:val="00E1548D"/>
    <w:rsid w:val="00E15575"/>
    <w:rsid w:val="00E155B4"/>
    <w:rsid w:val="00E1564E"/>
    <w:rsid w:val="00E15669"/>
    <w:rsid w:val="00E156EA"/>
    <w:rsid w:val="00E1580F"/>
    <w:rsid w:val="00E15922"/>
    <w:rsid w:val="00E159D4"/>
    <w:rsid w:val="00E15A11"/>
    <w:rsid w:val="00E15BE3"/>
    <w:rsid w:val="00E15C67"/>
    <w:rsid w:val="00E15D69"/>
    <w:rsid w:val="00E15DAA"/>
    <w:rsid w:val="00E15DC0"/>
    <w:rsid w:val="00E15E47"/>
    <w:rsid w:val="00E15EF4"/>
    <w:rsid w:val="00E15EF9"/>
    <w:rsid w:val="00E15F54"/>
    <w:rsid w:val="00E15F73"/>
    <w:rsid w:val="00E16027"/>
    <w:rsid w:val="00E16076"/>
    <w:rsid w:val="00E160A0"/>
    <w:rsid w:val="00E160C9"/>
    <w:rsid w:val="00E1610E"/>
    <w:rsid w:val="00E1616B"/>
    <w:rsid w:val="00E161A6"/>
    <w:rsid w:val="00E16294"/>
    <w:rsid w:val="00E162C1"/>
    <w:rsid w:val="00E162FB"/>
    <w:rsid w:val="00E1631F"/>
    <w:rsid w:val="00E163FE"/>
    <w:rsid w:val="00E1643C"/>
    <w:rsid w:val="00E16684"/>
    <w:rsid w:val="00E166D1"/>
    <w:rsid w:val="00E166FA"/>
    <w:rsid w:val="00E16743"/>
    <w:rsid w:val="00E16936"/>
    <w:rsid w:val="00E169C0"/>
    <w:rsid w:val="00E169E5"/>
    <w:rsid w:val="00E16A01"/>
    <w:rsid w:val="00E16A08"/>
    <w:rsid w:val="00E16A4E"/>
    <w:rsid w:val="00E16A5E"/>
    <w:rsid w:val="00E16AC1"/>
    <w:rsid w:val="00E16BC9"/>
    <w:rsid w:val="00E16C8F"/>
    <w:rsid w:val="00E16D4C"/>
    <w:rsid w:val="00E16D78"/>
    <w:rsid w:val="00E16E14"/>
    <w:rsid w:val="00E16E33"/>
    <w:rsid w:val="00E16E6E"/>
    <w:rsid w:val="00E16FAE"/>
    <w:rsid w:val="00E16FEF"/>
    <w:rsid w:val="00E17046"/>
    <w:rsid w:val="00E170C2"/>
    <w:rsid w:val="00E1713B"/>
    <w:rsid w:val="00E17190"/>
    <w:rsid w:val="00E17200"/>
    <w:rsid w:val="00E17230"/>
    <w:rsid w:val="00E172AF"/>
    <w:rsid w:val="00E174F3"/>
    <w:rsid w:val="00E174FF"/>
    <w:rsid w:val="00E176D5"/>
    <w:rsid w:val="00E176F9"/>
    <w:rsid w:val="00E17751"/>
    <w:rsid w:val="00E17778"/>
    <w:rsid w:val="00E177DF"/>
    <w:rsid w:val="00E178CF"/>
    <w:rsid w:val="00E178E5"/>
    <w:rsid w:val="00E1794E"/>
    <w:rsid w:val="00E17982"/>
    <w:rsid w:val="00E17A02"/>
    <w:rsid w:val="00E17D47"/>
    <w:rsid w:val="00E17D49"/>
    <w:rsid w:val="00E17D76"/>
    <w:rsid w:val="00E17DF4"/>
    <w:rsid w:val="00E17E1D"/>
    <w:rsid w:val="00E17E59"/>
    <w:rsid w:val="00E17EF6"/>
    <w:rsid w:val="00E17F15"/>
    <w:rsid w:val="00E17F88"/>
    <w:rsid w:val="00E2008E"/>
    <w:rsid w:val="00E200B2"/>
    <w:rsid w:val="00E200F4"/>
    <w:rsid w:val="00E2016D"/>
    <w:rsid w:val="00E20183"/>
    <w:rsid w:val="00E20210"/>
    <w:rsid w:val="00E20215"/>
    <w:rsid w:val="00E20295"/>
    <w:rsid w:val="00E20351"/>
    <w:rsid w:val="00E203D3"/>
    <w:rsid w:val="00E203EC"/>
    <w:rsid w:val="00E2044B"/>
    <w:rsid w:val="00E20478"/>
    <w:rsid w:val="00E20496"/>
    <w:rsid w:val="00E204E9"/>
    <w:rsid w:val="00E2059F"/>
    <w:rsid w:val="00E206CB"/>
    <w:rsid w:val="00E2073B"/>
    <w:rsid w:val="00E20776"/>
    <w:rsid w:val="00E207A8"/>
    <w:rsid w:val="00E207D1"/>
    <w:rsid w:val="00E20881"/>
    <w:rsid w:val="00E208FD"/>
    <w:rsid w:val="00E209CC"/>
    <w:rsid w:val="00E209FB"/>
    <w:rsid w:val="00E20A25"/>
    <w:rsid w:val="00E20A8B"/>
    <w:rsid w:val="00E20BCE"/>
    <w:rsid w:val="00E20BDA"/>
    <w:rsid w:val="00E20D5A"/>
    <w:rsid w:val="00E20E4F"/>
    <w:rsid w:val="00E20EEF"/>
    <w:rsid w:val="00E20F4E"/>
    <w:rsid w:val="00E20F53"/>
    <w:rsid w:val="00E21136"/>
    <w:rsid w:val="00E211DA"/>
    <w:rsid w:val="00E21220"/>
    <w:rsid w:val="00E2124B"/>
    <w:rsid w:val="00E21302"/>
    <w:rsid w:val="00E2141A"/>
    <w:rsid w:val="00E2146F"/>
    <w:rsid w:val="00E2149F"/>
    <w:rsid w:val="00E21547"/>
    <w:rsid w:val="00E21551"/>
    <w:rsid w:val="00E2159F"/>
    <w:rsid w:val="00E2162E"/>
    <w:rsid w:val="00E2168D"/>
    <w:rsid w:val="00E21728"/>
    <w:rsid w:val="00E21753"/>
    <w:rsid w:val="00E2175A"/>
    <w:rsid w:val="00E21843"/>
    <w:rsid w:val="00E2186D"/>
    <w:rsid w:val="00E21A2A"/>
    <w:rsid w:val="00E21AC1"/>
    <w:rsid w:val="00E21AE7"/>
    <w:rsid w:val="00E21B3D"/>
    <w:rsid w:val="00E21BA1"/>
    <w:rsid w:val="00E21BD6"/>
    <w:rsid w:val="00E21BE5"/>
    <w:rsid w:val="00E21C0E"/>
    <w:rsid w:val="00E21C5B"/>
    <w:rsid w:val="00E21F75"/>
    <w:rsid w:val="00E21FC3"/>
    <w:rsid w:val="00E21FED"/>
    <w:rsid w:val="00E22142"/>
    <w:rsid w:val="00E2220F"/>
    <w:rsid w:val="00E22264"/>
    <w:rsid w:val="00E222C9"/>
    <w:rsid w:val="00E22332"/>
    <w:rsid w:val="00E223C0"/>
    <w:rsid w:val="00E22411"/>
    <w:rsid w:val="00E2243D"/>
    <w:rsid w:val="00E224AB"/>
    <w:rsid w:val="00E225A7"/>
    <w:rsid w:val="00E22601"/>
    <w:rsid w:val="00E22612"/>
    <w:rsid w:val="00E22695"/>
    <w:rsid w:val="00E22797"/>
    <w:rsid w:val="00E22888"/>
    <w:rsid w:val="00E22937"/>
    <w:rsid w:val="00E229C1"/>
    <w:rsid w:val="00E229D4"/>
    <w:rsid w:val="00E22A1E"/>
    <w:rsid w:val="00E22AB2"/>
    <w:rsid w:val="00E22BD9"/>
    <w:rsid w:val="00E22C3A"/>
    <w:rsid w:val="00E22CFE"/>
    <w:rsid w:val="00E22D33"/>
    <w:rsid w:val="00E22E90"/>
    <w:rsid w:val="00E22EC1"/>
    <w:rsid w:val="00E22ECC"/>
    <w:rsid w:val="00E22F24"/>
    <w:rsid w:val="00E22FC5"/>
    <w:rsid w:val="00E2301C"/>
    <w:rsid w:val="00E23158"/>
    <w:rsid w:val="00E23174"/>
    <w:rsid w:val="00E2322F"/>
    <w:rsid w:val="00E232B6"/>
    <w:rsid w:val="00E2338F"/>
    <w:rsid w:val="00E234F0"/>
    <w:rsid w:val="00E23715"/>
    <w:rsid w:val="00E2375E"/>
    <w:rsid w:val="00E23765"/>
    <w:rsid w:val="00E23822"/>
    <w:rsid w:val="00E238FD"/>
    <w:rsid w:val="00E23A1B"/>
    <w:rsid w:val="00E23A1E"/>
    <w:rsid w:val="00E23A96"/>
    <w:rsid w:val="00E23CE2"/>
    <w:rsid w:val="00E23E72"/>
    <w:rsid w:val="00E23E7A"/>
    <w:rsid w:val="00E23EFD"/>
    <w:rsid w:val="00E240F7"/>
    <w:rsid w:val="00E2412E"/>
    <w:rsid w:val="00E241D0"/>
    <w:rsid w:val="00E241ED"/>
    <w:rsid w:val="00E24379"/>
    <w:rsid w:val="00E244BA"/>
    <w:rsid w:val="00E2458B"/>
    <w:rsid w:val="00E245BC"/>
    <w:rsid w:val="00E2489F"/>
    <w:rsid w:val="00E248C4"/>
    <w:rsid w:val="00E249AD"/>
    <w:rsid w:val="00E24A11"/>
    <w:rsid w:val="00E24CD4"/>
    <w:rsid w:val="00E24E30"/>
    <w:rsid w:val="00E24E53"/>
    <w:rsid w:val="00E24F53"/>
    <w:rsid w:val="00E24FF8"/>
    <w:rsid w:val="00E250C9"/>
    <w:rsid w:val="00E251E9"/>
    <w:rsid w:val="00E2520E"/>
    <w:rsid w:val="00E2529D"/>
    <w:rsid w:val="00E252E2"/>
    <w:rsid w:val="00E252FB"/>
    <w:rsid w:val="00E2530D"/>
    <w:rsid w:val="00E253B0"/>
    <w:rsid w:val="00E25585"/>
    <w:rsid w:val="00E25624"/>
    <w:rsid w:val="00E25756"/>
    <w:rsid w:val="00E25787"/>
    <w:rsid w:val="00E258FD"/>
    <w:rsid w:val="00E25903"/>
    <w:rsid w:val="00E2595E"/>
    <w:rsid w:val="00E2596C"/>
    <w:rsid w:val="00E25986"/>
    <w:rsid w:val="00E25AA7"/>
    <w:rsid w:val="00E25AD8"/>
    <w:rsid w:val="00E25B87"/>
    <w:rsid w:val="00E25BF7"/>
    <w:rsid w:val="00E25BF9"/>
    <w:rsid w:val="00E25D23"/>
    <w:rsid w:val="00E25D88"/>
    <w:rsid w:val="00E25DFA"/>
    <w:rsid w:val="00E25E01"/>
    <w:rsid w:val="00E25F27"/>
    <w:rsid w:val="00E25F36"/>
    <w:rsid w:val="00E25F46"/>
    <w:rsid w:val="00E25FA5"/>
    <w:rsid w:val="00E25FBE"/>
    <w:rsid w:val="00E2602C"/>
    <w:rsid w:val="00E26078"/>
    <w:rsid w:val="00E260E2"/>
    <w:rsid w:val="00E2611F"/>
    <w:rsid w:val="00E261B2"/>
    <w:rsid w:val="00E2628C"/>
    <w:rsid w:val="00E262B5"/>
    <w:rsid w:val="00E263D1"/>
    <w:rsid w:val="00E264A9"/>
    <w:rsid w:val="00E264E1"/>
    <w:rsid w:val="00E265AE"/>
    <w:rsid w:val="00E26614"/>
    <w:rsid w:val="00E2671C"/>
    <w:rsid w:val="00E26815"/>
    <w:rsid w:val="00E26881"/>
    <w:rsid w:val="00E269F3"/>
    <w:rsid w:val="00E26B58"/>
    <w:rsid w:val="00E26C02"/>
    <w:rsid w:val="00E26D36"/>
    <w:rsid w:val="00E26D76"/>
    <w:rsid w:val="00E26DC3"/>
    <w:rsid w:val="00E26DCA"/>
    <w:rsid w:val="00E26EF6"/>
    <w:rsid w:val="00E2705E"/>
    <w:rsid w:val="00E270D9"/>
    <w:rsid w:val="00E271D6"/>
    <w:rsid w:val="00E2732C"/>
    <w:rsid w:val="00E27344"/>
    <w:rsid w:val="00E27497"/>
    <w:rsid w:val="00E274AD"/>
    <w:rsid w:val="00E274E9"/>
    <w:rsid w:val="00E27533"/>
    <w:rsid w:val="00E2754B"/>
    <w:rsid w:val="00E27557"/>
    <w:rsid w:val="00E2762D"/>
    <w:rsid w:val="00E276E2"/>
    <w:rsid w:val="00E27756"/>
    <w:rsid w:val="00E277CB"/>
    <w:rsid w:val="00E27868"/>
    <w:rsid w:val="00E27ABB"/>
    <w:rsid w:val="00E27BF9"/>
    <w:rsid w:val="00E27C3E"/>
    <w:rsid w:val="00E27C6D"/>
    <w:rsid w:val="00E27D71"/>
    <w:rsid w:val="00E27DC1"/>
    <w:rsid w:val="00E27EA5"/>
    <w:rsid w:val="00E300E3"/>
    <w:rsid w:val="00E3013E"/>
    <w:rsid w:val="00E301B2"/>
    <w:rsid w:val="00E30234"/>
    <w:rsid w:val="00E30267"/>
    <w:rsid w:val="00E3026E"/>
    <w:rsid w:val="00E30294"/>
    <w:rsid w:val="00E302A6"/>
    <w:rsid w:val="00E302CE"/>
    <w:rsid w:val="00E3035D"/>
    <w:rsid w:val="00E30438"/>
    <w:rsid w:val="00E3053F"/>
    <w:rsid w:val="00E30684"/>
    <w:rsid w:val="00E30712"/>
    <w:rsid w:val="00E307CC"/>
    <w:rsid w:val="00E307E8"/>
    <w:rsid w:val="00E307F0"/>
    <w:rsid w:val="00E307F4"/>
    <w:rsid w:val="00E3090B"/>
    <w:rsid w:val="00E30920"/>
    <w:rsid w:val="00E30975"/>
    <w:rsid w:val="00E309B0"/>
    <w:rsid w:val="00E309B2"/>
    <w:rsid w:val="00E30AC9"/>
    <w:rsid w:val="00E30B04"/>
    <w:rsid w:val="00E30BB1"/>
    <w:rsid w:val="00E30C9F"/>
    <w:rsid w:val="00E30CC2"/>
    <w:rsid w:val="00E30D34"/>
    <w:rsid w:val="00E30DA0"/>
    <w:rsid w:val="00E30E4A"/>
    <w:rsid w:val="00E30F0A"/>
    <w:rsid w:val="00E30FB6"/>
    <w:rsid w:val="00E3100C"/>
    <w:rsid w:val="00E31016"/>
    <w:rsid w:val="00E3101E"/>
    <w:rsid w:val="00E310E2"/>
    <w:rsid w:val="00E31160"/>
    <w:rsid w:val="00E3117F"/>
    <w:rsid w:val="00E311CA"/>
    <w:rsid w:val="00E3124A"/>
    <w:rsid w:val="00E31258"/>
    <w:rsid w:val="00E312E0"/>
    <w:rsid w:val="00E31436"/>
    <w:rsid w:val="00E3161C"/>
    <w:rsid w:val="00E316EA"/>
    <w:rsid w:val="00E31800"/>
    <w:rsid w:val="00E31806"/>
    <w:rsid w:val="00E31826"/>
    <w:rsid w:val="00E31951"/>
    <w:rsid w:val="00E319A1"/>
    <w:rsid w:val="00E31B6F"/>
    <w:rsid w:val="00E31B76"/>
    <w:rsid w:val="00E31C11"/>
    <w:rsid w:val="00E31C45"/>
    <w:rsid w:val="00E31CC2"/>
    <w:rsid w:val="00E31CD6"/>
    <w:rsid w:val="00E31D6C"/>
    <w:rsid w:val="00E31DD7"/>
    <w:rsid w:val="00E31EAD"/>
    <w:rsid w:val="00E31F10"/>
    <w:rsid w:val="00E31F32"/>
    <w:rsid w:val="00E31F3F"/>
    <w:rsid w:val="00E3213A"/>
    <w:rsid w:val="00E3213F"/>
    <w:rsid w:val="00E32166"/>
    <w:rsid w:val="00E32291"/>
    <w:rsid w:val="00E322A5"/>
    <w:rsid w:val="00E324C6"/>
    <w:rsid w:val="00E324E1"/>
    <w:rsid w:val="00E325A5"/>
    <w:rsid w:val="00E3284B"/>
    <w:rsid w:val="00E3284F"/>
    <w:rsid w:val="00E3287A"/>
    <w:rsid w:val="00E3287F"/>
    <w:rsid w:val="00E32921"/>
    <w:rsid w:val="00E32927"/>
    <w:rsid w:val="00E3295F"/>
    <w:rsid w:val="00E329FB"/>
    <w:rsid w:val="00E32A5D"/>
    <w:rsid w:val="00E32BA8"/>
    <w:rsid w:val="00E32BB1"/>
    <w:rsid w:val="00E32C00"/>
    <w:rsid w:val="00E32C42"/>
    <w:rsid w:val="00E32D54"/>
    <w:rsid w:val="00E32D9C"/>
    <w:rsid w:val="00E32EE4"/>
    <w:rsid w:val="00E32EEE"/>
    <w:rsid w:val="00E32F80"/>
    <w:rsid w:val="00E32FF8"/>
    <w:rsid w:val="00E3304E"/>
    <w:rsid w:val="00E3319B"/>
    <w:rsid w:val="00E331B1"/>
    <w:rsid w:val="00E33276"/>
    <w:rsid w:val="00E332C9"/>
    <w:rsid w:val="00E3337F"/>
    <w:rsid w:val="00E334B6"/>
    <w:rsid w:val="00E335A6"/>
    <w:rsid w:val="00E33652"/>
    <w:rsid w:val="00E3367B"/>
    <w:rsid w:val="00E33853"/>
    <w:rsid w:val="00E33870"/>
    <w:rsid w:val="00E3395D"/>
    <w:rsid w:val="00E33985"/>
    <w:rsid w:val="00E33A0F"/>
    <w:rsid w:val="00E33A91"/>
    <w:rsid w:val="00E33ABA"/>
    <w:rsid w:val="00E33B19"/>
    <w:rsid w:val="00E33BF2"/>
    <w:rsid w:val="00E33D8A"/>
    <w:rsid w:val="00E33DCB"/>
    <w:rsid w:val="00E33DF8"/>
    <w:rsid w:val="00E33F80"/>
    <w:rsid w:val="00E34216"/>
    <w:rsid w:val="00E3422C"/>
    <w:rsid w:val="00E34262"/>
    <w:rsid w:val="00E342AF"/>
    <w:rsid w:val="00E342B4"/>
    <w:rsid w:val="00E3430A"/>
    <w:rsid w:val="00E3433B"/>
    <w:rsid w:val="00E345CC"/>
    <w:rsid w:val="00E346A2"/>
    <w:rsid w:val="00E34728"/>
    <w:rsid w:val="00E34771"/>
    <w:rsid w:val="00E347A7"/>
    <w:rsid w:val="00E34811"/>
    <w:rsid w:val="00E3481B"/>
    <w:rsid w:val="00E3487F"/>
    <w:rsid w:val="00E34888"/>
    <w:rsid w:val="00E348D2"/>
    <w:rsid w:val="00E34908"/>
    <w:rsid w:val="00E3490C"/>
    <w:rsid w:val="00E34A61"/>
    <w:rsid w:val="00E34A7C"/>
    <w:rsid w:val="00E34A84"/>
    <w:rsid w:val="00E34BEA"/>
    <w:rsid w:val="00E34BF8"/>
    <w:rsid w:val="00E34DDC"/>
    <w:rsid w:val="00E34EDE"/>
    <w:rsid w:val="00E34F7B"/>
    <w:rsid w:val="00E3511C"/>
    <w:rsid w:val="00E35182"/>
    <w:rsid w:val="00E352C0"/>
    <w:rsid w:val="00E3535C"/>
    <w:rsid w:val="00E35405"/>
    <w:rsid w:val="00E354CB"/>
    <w:rsid w:val="00E35551"/>
    <w:rsid w:val="00E35608"/>
    <w:rsid w:val="00E35646"/>
    <w:rsid w:val="00E35747"/>
    <w:rsid w:val="00E357AF"/>
    <w:rsid w:val="00E3581F"/>
    <w:rsid w:val="00E35827"/>
    <w:rsid w:val="00E35852"/>
    <w:rsid w:val="00E358F7"/>
    <w:rsid w:val="00E35AFF"/>
    <w:rsid w:val="00E35C54"/>
    <w:rsid w:val="00E35C57"/>
    <w:rsid w:val="00E35D47"/>
    <w:rsid w:val="00E35DCD"/>
    <w:rsid w:val="00E35ECA"/>
    <w:rsid w:val="00E35FC1"/>
    <w:rsid w:val="00E360F4"/>
    <w:rsid w:val="00E363DD"/>
    <w:rsid w:val="00E36481"/>
    <w:rsid w:val="00E36569"/>
    <w:rsid w:val="00E3665E"/>
    <w:rsid w:val="00E3668F"/>
    <w:rsid w:val="00E367C5"/>
    <w:rsid w:val="00E369E4"/>
    <w:rsid w:val="00E36B12"/>
    <w:rsid w:val="00E36B1C"/>
    <w:rsid w:val="00E36D2F"/>
    <w:rsid w:val="00E37013"/>
    <w:rsid w:val="00E3705E"/>
    <w:rsid w:val="00E370AE"/>
    <w:rsid w:val="00E370B0"/>
    <w:rsid w:val="00E37132"/>
    <w:rsid w:val="00E37197"/>
    <w:rsid w:val="00E371A5"/>
    <w:rsid w:val="00E37277"/>
    <w:rsid w:val="00E373B6"/>
    <w:rsid w:val="00E3745A"/>
    <w:rsid w:val="00E374E7"/>
    <w:rsid w:val="00E374F7"/>
    <w:rsid w:val="00E37535"/>
    <w:rsid w:val="00E378E9"/>
    <w:rsid w:val="00E37907"/>
    <w:rsid w:val="00E37A97"/>
    <w:rsid w:val="00E37C26"/>
    <w:rsid w:val="00E37C38"/>
    <w:rsid w:val="00E37C5C"/>
    <w:rsid w:val="00E37C64"/>
    <w:rsid w:val="00E37D87"/>
    <w:rsid w:val="00E37E71"/>
    <w:rsid w:val="00E37ED8"/>
    <w:rsid w:val="00E37FED"/>
    <w:rsid w:val="00E40160"/>
    <w:rsid w:val="00E403B7"/>
    <w:rsid w:val="00E403C0"/>
    <w:rsid w:val="00E40429"/>
    <w:rsid w:val="00E4047B"/>
    <w:rsid w:val="00E4048C"/>
    <w:rsid w:val="00E4050E"/>
    <w:rsid w:val="00E40602"/>
    <w:rsid w:val="00E40686"/>
    <w:rsid w:val="00E406F2"/>
    <w:rsid w:val="00E4072B"/>
    <w:rsid w:val="00E40763"/>
    <w:rsid w:val="00E4086F"/>
    <w:rsid w:val="00E408C8"/>
    <w:rsid w:val="00E40909"/>
    <w:rsid w:val="00E4097E"/>
    <w:rsid w:val="00E40AAF"/>
    <w:rsid w:val="00E40B40"/>
    <w:rsid w:val="00E40B55"/>
    <w:rsid w:val="00E40B6F"/>
    <w:rsid w:val="00E40BF9"/>
    <w:rsid w:val="00E40E29"/>
    <w:rsid w:val="00E40E2D"/>
    <w:rsid w:val="00E40F46"/>
    <w:rsid w:val="00E40FD2"/>
    <w:rsid w:val="00E41107"/>
    <w:rsid w:val="00E412A4"/>
    <w:rsid w:val="00E4136A"/>
    <w:rsid w:val="00E4145A"/>
    <w:rsid w:val="00E41490"/>
    <w:rsid w:val="00E414DF"/>
    <w:rsid w:val="00E4156E"/>
    <w:rsid w:val="00E4165E"/>
    <w:rsid w:val="00E41689"/>
    <w:rsid w:val="00E416E8"/>
    <w:rsid w:val="00E4173F"/>
    <w:rsid w:val="00E4175D"/>
    <w:rsid w:val="00E4180F"/>
    <w:rsid w:val="00E4193E"/>
    <w:rsid w:val="00E4199B"/>
    <w:rsid w:val="00E419DE"/>
    <w:rsid w:val="00E41A28"/>
    <w:rsid w:val="00E41AC3"/>
    <w:rsid w:val="00E41BE6"/>
    <w:rsid w:val="00E41C05"/>
    <w:rsid w:val="00E41C96"/>
    <w:rsid w:val="00E41CC7"/>
    <w:rsid w:val="00E41CF2"/>
    <w:rsid w:val="00E41DE1"/>
    <w:rsid w:val="00E41E77"/>
    <w:rsid w:val="00E41EBE"/>
    <w:rsid w:val="00E41F3C"/>
    <w:rsid w:val="00E41F6D"/>
    <w:rsid w:val="00E42038"/>
    <w:rsid w:val="00E42071"/>
    <w:rsid w:val="00E420D9"/>
    <w:rsid w:val="00E42209"/>
    <w:rsid w:val="00E42252"/>
    <w:rsid w:val="00E422C8"/>
    <w:rsid w:val="00E422F1"/>
    <w:rsid w:val="00E42355"/>
    <w:rsid w:val="00E42372"/>
    <w:rsid w:val="00E423F0"/>
    <w:rsid w:val="00E4241F"/>
    <w:rsid w:val="00E42486"/>
    <w:rsid w:val="00E42496"/>
    <w:rsid w:val="00E425EE"/>
    <w:rsid w:val="00E426AF"/>
    <w:rsid w:val="00E426E3"/>
    <w:rsid w:val="00E42724"/>
    <w:rsid w:val="00E4273C"/>
    <w:rsid w:val="00E4276A"/>
    <w:rsid w:val="00E427B3"/>
    <w:rsid w:val="00E427D8"/>
    <w:rsid w:val="00E42847"/>
    <w:rsid w:val="00E428AE"/>
    <w:rsid w:val="00E429C9"/>
    <w:rsid w:val="00E42A04"/>
    <w:rsid w:val="00E42A6B"/>
    <w:rsid w:val="00E42C3D"/>
    <w:rsid w:val="00E42C60"/>
    <w:rsid w:val="00E42D5B"/>
    <w:rsid w:val="00E42DEB"/>
    <w:rsid w:val="00E42E27"/>
    <w:rsid w:val="00E42EA8"/>
    <w:rsid w:val="00E430D2"/>
    <w:rsid w:val="00E43249"/>
    <w:rsid w:val="00E432DE"/>
    <w:rsid w:val="00E43307"/>
    <w:rsid w:val="00E433FD"/>
    <w:rsid w:val="00E4341B"/>
    <w:rsid w:val="00E43435"/>
    <w:rsid w:val="00E43596"/>
    <w:rsid w:val="00E4365C"/>
    <w:rsid w:val="00E437C1"/>
    <w:rsid w:val="00E437EF"/>
    <w:rsid w:val="00E43852"/>
    <w:rsid w:val="00E438D8"/>
    <w:rsid w:val="00E43959"/>
    <w:rsid w:val="00E4398C"/>
    <w:rsid w:val="00E4399D"/>
    <w:rsid w:val="00E439E0"/>
    <w:rsid w:val="00E43A1C"/>
    <w:rsid w:val="00E43A7C"/>
    <w:rsid w:val="00E43B84"/>
    <w:rsid w:val="00E43C1D"/>
    <w:rsid w:val="00E43C7D"/>
    <w:rsid w:val="00E43D7C"/>
    <w:rsid w:val="00E43E98"/>
    <w:rsid w:val="00E43F2E"/>
    <w:rsid w:val="00E44089"/>
    <w:rsid w:val="00E4423F"/>
    <w:rsid w:val="00E4425C"/>
    <w:rsid w:val="00E442CC"/>
    <w:rsid w:val="00E4432D"/>
    <w:rsid w:val="00E44338"/>
    <w:rsid w:val="00E44369"/>
    <w:rsid w:val="00E443ED"/>
    <w:rsid w:val="00E44405"/>
    <w:rsid w:val="00E44485"/>
    <w:rsid w:val="00E4459E"/>
    <w:rsid w:val="00E44675"/>
    <w:rsid w:val="00E447D9"/>
    <w:rsid w:val="00E447FD"/>
    <w:rsid w:val="00E448E9"/>
    <w:rsid w:val="00E448EA"/>
    <w:rsid w:val="00E4492B"/>
    <w:rsid w:val="00E4496A"/>
    <w:rsid w:val="00E44AAA"/>
    <w:rsid w:val="00E44AD8"/>
    <w:rsid w:val="00E44B36"/>
    <w:rsid w:val="00E44B8C"/>
    <w:rsid w:val="00E44C02"/>
    <w:rsid w:val="00E44CFF"/>
    <w:rsid w:val="00E44D25"/>
    <w:rsid w:val="00E44E94"/>
    <w:rsid w:val="00E44EBC"/>
    <w:rsid w:val="00E44FE5"/>
    <w:rsid w:val="00E44FED"/>
    <w:rsid w:val="00E450D4"/>
    <w:rsid w:val="00E450EB"/>
    <w:rsid w:val="00E450F5"/>
    <w:rsid w:val="00E4518B"/>
    <w:rsid w:val="00E451D9"/>
    <w:rsid w:val="00E4527A"/>
    <w:rsid w:val="00E452EA"/>
    <w:rsid w:val="00E4543E"/>
    <w:rsid w:val="00E454F7"/>
    <w:rsid w:val="00E4592C"/>
    <w:rsid w:val="00E45A2C"/>
    <w:rsid w:val="00E45A89"/>
    <w:rsid w:val="00E45B6A"/>
    <w:rsid w:val="00E45B72"/>
    <w:rsid w:val="00E45B81"/>
    <w:rsid w:val="00E45B95"/>
    <w:rsid w:val="00E45BC6"/>
    <w:rsid w:val="00E45C12"/>
    <w:rsid w:val="00E45CFE"/>
    <w:rsid w:val="00E45DAD"/>
    <w:rsid w:val="00E45E65"/>
    <w:rsid w:val="00E45EAE"/>
    <w:rsid w:val="00E45EFF"/>
    <w:rsid w:val="00E45FE9"/>
    <w:rsid w:val="00E46001"/>
    <w:rsid w:val="00E4600D"/>
    <w:rsid w:val="00E46064"/>
    <w:rsid w:val="00E4629F"/>
    <w:rsid w:val="00E462B7"/>
    <w:rsid w:val="00E4637D"/>
    <w:rsid w:val="00E463A8"/>
    <w:rsid w:val="00E463F4"/>
    <w:rsid w:val="00E465A4"/>
    <w:rsid w:val="00E46631"/>
    <w:rsid w:val="00E4668F"/>
    <w:rsid w:val="00E466AD"/>
    <w:rsid w:val="00E46741"/>
    <w:rsid w:val="00E46829"/>
    <w:rsid w:val="00E4686B"/>
    <w:rsid w:val="00E468C3"/>
    <w:rsid w:val="00E468DB"/>
    <w:rsid w:val="00E4697C"/>
    <w:rsid w:val="00E46B8B"/>
    <w:rsid w:val="00E46BED"/>
    <w:rsid w:val="00E46C16"/>
    <w:rsid w:val="00E46C18"/>
    <w:rsid w:val="00E46C20"/>
    <w:rsid w:val="00E46CD2"/>
    <w:rsid w:val="00E46D00"/>
    <w:rsid w:val="00E46D5D"/>
    <w:rsid w:val="00E46E54"/>
    <w:rsid w:val="00E46E7D"/>
    <w:rsid w:val="00E47000"/>
    <w:rsid w:val="00E47028"/>
    <w:rsid w:val="00E4704F"/>
    <w:rsid w:val="00E47156"/>
    <w:rsid w:val="00E471DE"/>
    <w:rsid w:val="00E472D2"/>
    <w:rsid w:val="00E47369"/>
    <w:rsid w:val="00E474B7"/>
    <w:rsid w:val="00E47518"/>
    <w:rsid w:val="00E47601"/>
    <w:rsid w:val="00E47740"/>
    <w:rsid w:val="00E477CB"/>
    <w:rsid w:val="00E47836"/>
    <w:rsid w:val="00E4784E"/>
    <w:rsid w:val="00E47881"/>
    <w:rsid w:val="00E47887"/>
    <w:rsid w:val="00E478C4"/>
    <w:rsid w:val="00E47938"/>
    <w:rsid w:val="00E4793E"/>
    <w:rsid w:val="00E47960"/>
    <w:rsid w:val="00E47AEE"/>
    <w:rsid w:val="00E47AF3"/>
    <w:rsid w:val="00E47AF6"/>
    <w:rsid w:val="00E47B78"/>
    <w:rsid w:val="00E47BC5"/>
    <w:rsid w:val="00E47E39"/>
    <w:rsid w:val="00E47E3B"/>
    <w:rsid w:val="00E47ED1"/>
    <w:rsid w:val="00E47F2C"/>
    <w:rsid w:val="00E47FAD"/>
    <w:rsid w:val="00E5003F"/>
    <w:rsid w:val="00E50040"/>
    <w:rsid w:val="00E50134"/>
    <w:rsid w:val="00E50187"/>
    <w:rsid w:val="00E50190"/>
    <w:rsid w:val="00E502C8"/>
    <w:rsid w:val="00E50344"/>
    <w:rsid w:val="00E50500"/>
    <w:rsid w:val="00E50566"/>
    <w:rsid w:val="00E505E1"/>
    <w:rsid w:val="00E50608"/>
    <w:rsid w:val="00E5061F"/>
    <w:rsid w:val="00E50731"/>
    <w:rsid w:val="00E5080A"/>
    <w:rsid w:val="00E5080B"/>
    <w:rsid w:val="00E5081B"/>
    <w:rsid w:val="00E5083A"/>
    <w:rsid w:val="00E50891"/>
    <w:rsid w:val="00E5098A"/>
    <w:rsid w:val="00E50A46"/>
    <w:rsid w:val="00E50A71"/>
    <w:rsid w:val="00E50ACE"/>
    <w:rsid w:val="00E50B38"/>
    <w:rsid w:val="00E50BB6"/>
    <w:rsid w:val="00E50CBC"/>
    <w:rsid w:val="00E50D1D"/>
    <w:rsid w:val="00E50EFE"/>
    <w:rsid w:val="00E50F43"/>
    <w:rsid w:val="00E5103F"/>
    <w:rsid w:val="00E51079"/>
    <w:rsid w:val="00E511B9"/>
    <w:rsid w:val="00E5126C"/>
    <w:rsid w:val="00E5126E"/>
    <w:rsid w:val="00E512D3"/>
    <w:rsid w:val="00E51370"/>
    <w:rsid w:val="00E513B6"/>
    <w:rsid w:val="00E5142F"/>
    <w:rsid w:val="00E51461"/>
    <w:rsid w:val="00E516D5"/>
    <w:rsid w:val="00E516DF"/>
    <w:rsid w:val="00E516FB"/>
    <w:rsid w:val="00E5171C"/>
    <w:rsid w:val="00E517B3"/>
    <w:rsid w:val="00E518AC"/>
    <w:rsid w:val="00E518B7"/>
    <w:rsid w:val="00E518F7"/>
    <w:rsid w:val="00E5191E"/>
    <w:rsid w:val="00E5195C"/>
    <w:rsid w:val="00E51C43"/>
    <w:rsid w:val="00E51D70"/>
    <w:rsid w:val="00E51E56"/>
    <w:rsid w:val="00E51E8F"/>
    <w:rsid w:val="00E5212B"/>
    <w:rsid w:val="00E5212C"/>
    <w:rsid w:val="00E521F5"/>
    <w:rsid w:val="00E52209"/>
    <w:rsid w:val="00E52250"/>
    <w:rsid w:val="00E52332"/>
    <w:rsid w:val="00E52365"/>
    <w:rsid w:val="00E524B7"/>
    <w:rsid w:val="00E5252B"/>
    <w:rsid w:val="00E525C0"/>
    <w:rsid w:val="00E52674"/>
    <w:rsid w:val="00E526D1"/>
    <w:rsid w:val="00E52722"/>
    <w:rsid w:val="00E527BA"/>
    <w:rsid w:val="00E527DB"/>
    <w:rsid w:val="00E528D8"/>
    <w:rsid w:val="00E52941"/>
    <w:rsid w:val="00E529CD"/>
    <w:rsid w:val="00E529D9"/>
    <w:rsid w:val="00E52A51"/>
    <w:rsid w:val="00E52A9C"/>
    <w:rsid w:val="00E52AA0"/>
    <w:rsid w:val="00E52AA5"/>
    <w:rsid w:val="00E52B7A"/>
    <w:rsid w:val="00E52C46"/>
    <w:rsid w:val="00E52D07"/>
    <w:rsid w:val="00E52D0C"/>
    <w:rsid w:val="00E52D40"/>
    <w:rsid w:val="00E52D69"/>
    <w:rsid w:val="00E52DD5"/>
    <w:rsid w:val="00E52F53"/>
    <w:rsid w:val="00E52F93"/>
    <w:rsid w:val="00E52FB9"/>
    <w:rsid w:val="00E52FCB"/>
    <w:rsid w:val="00E52FCC"/>
    <w:rsid w:val="00E53137"/>
    <w:rsid w:val="00E53141"/>
    <w:rsid w:val="00E531EB"/>
    <w:rsid w:val="00E532A4"/>
    <w:rsid w:val="00E532B5"/>
    <w:rsid w:val="00E532CC"/>
    <w:rsid w:val="00E532F5"/>
    <w:rsid w:val="00E533DB"/>
    <w:rsid w:val="00E53406"/>
    <w:rsid w:val="00E534A5"/>
    <w:rsid w:val="00E53584"/>
    <w:rsid w:val="00E535A8"/>
    <w:rsid w:val="00E535F1"/>
    <w:rsid w:val="00E53628"/>
    <w:rsid w:val="00E53686"/>
    <w:rsid w:val="00E5369A"/>
    <w:rsid w:val="00E537C3"/>
    <w:rsid w:val="00E5384B"/>
    <w:rsid w:val="00E53914"/>
    <w:rsid w:val="00E53A12"/>
    <w:rsid w:val="00E53ADE"/>
    <w:rsid w:val="00E53CC3"/>
    <w:rsid w:val="00E53D69"/>
    <w:rsid w:val="00E53D79"/>
    <w:rsid w:val="00E53E20"/>
    <w:rsid w:val="00E53E51"/>
    <w:rsid w:val="00E53E82"/>
    <w:rsid w:val="00E53F5A"/>
    <w:rsid w:val="00E54060"/>
    <w:rsid w:val="00E54097"/>
    <w:rsid w:val="00E540B6"/>
    <w:rsid w:val="00E540CA"/>
    <w:rsid w:val="00E540E1"/>
    <w:rsid w:val="00E5414B"/>
    <w:rsid w:val="00E541CD"/>
    <w:rsid w:val="00E541D3"/>
    <w:rsid w:val="00E541DD"/>
    <w:rsid w:val="00E54219"/>
    <w:rsid w:val="00E542D2"/>
    <w:rsid w:val="00E543E8"/>
    <w:rsid w:val="00E5441E"/>
    <w:rsid w:val="00E5442E"/>
    <w:rsid w:val="00E54447"/>
    <w:rsid w:val="00E5445B"/>
    <w:rsid w:val="00E544C4"/>
    <w:rsid w:val="00E544CC"/>
    <w:rsid w:val="00E545BE"/>
    <w:rsid w:val="00E54694"/>
    <w:rsid w:val="00E546C5"/>
    <w:rsid w:val="00E547BF"/>
    <w:rsid w:val="00E5490E"/>
    <w:rsid w:val="00E549FC"/>
    <w:rsid w:val="00E549FE"/>
    <w:rsid w:val="00E54A99"/>
    <w:rsid w:val="00E54AC8"/>
    <w:rsid w:val="00E54B60"/>
    <w:rsid w:val="00E54CC0"/>
    <w:rsid w:val="00E54CD7"/>
    <w:rsid w:val="00E54D48"/>
    <w:rsid w:val="00E54DA0"/>
    <w:rsid w:val="00E54F90"/>
    <w:rsid w:val="00E550C4"/>
    <w:rsid w:val="00E5517D"/>
    <w:rsid w:val="00E551B7"/>
    <w:rsid w:val="00E55270"/>
    <w:rsid w:val="00E55365"/>
    <w:rsid w:val="00E553BB"/>
    <w:rsid w:val="00E553C1"/>
    <w:rsid w:val="00E5553D"/>
    <w:rsid w:val="00E5558A"/>
    <w:rsid w:val="00E55736"/>
    <w:rsid w:val="00E558AA"/>
    <w:rsid w:val="00E55932"/>
    <w:rsid w:val="00E55990"/>
    <w:rsid w:val="00E55A19"/>
    <w:rsid w:val="00E55A2B"/>
    <w:rsid w:val="00E55A56"/>
    <w:rsid w:val="00E55A69"/>
    <w:rsid w:val="00E55A76"/>
    <w:rsid w:val="00E55D26"/>
    <w:rsid w:val="00E55D66"/>
    <w:rsid w:val="00E55DEB"/>
    <w:rsid w:val="00E55DFB"/>
    <w:rsid w:val="00E55E02"/>
    <w:rsid w:val="00E55E11"/>
    <w:rsid w:val="00E55F67"/>
    <w:rsid w:val="00E560D7"/>
    <w:rsid w:val="00E56160"/>
    <w:rsid w:val="00E56227"/>
    <w:rsid w:val="00E563A7"/>
    <w:rsid w:val="00E56541"/>
    <w:rsid w:val="00E5654E"/>
    <w:rsid w:val="00E56681"/>
    <w:rsid w:val="00E5673A"/>
    <w:rsid w:val="00E56939"/>
    <w:rsid w:val="00E56A3C"/>
    <w:rsid w:val="00E56B54"/>
    <w:rsid w:val="00E56BE4"/>
    <w:rsid w:val="00E56BF3"/>
    <w:rsid w:val="00E56C3E"/>
    <w:rsid w:val="00E56C5E"/>
    <w:rsid w:val="00E56D68"/>
    <w:rsid w:val="00E56DCF"/>
    <w:rsid w:val="00E56DE6"/>
    <w:rsid w:val="00E56E98"/>
    <w:rsid w:val="00E56FF1"/>
    <w:rsid w:val="00E57109"/>
    <w:rsid w:val="00E571DD"/>
    <w:rsid w:val="00E571F3"/>
    <w:rsid w:val="00E573C4"/>
    <w:rsid w:val="00E573D1"/>
    <w:rsid w:val="00E575A4"/>
    <w:rsid w:val="00E57683"/>
    <w:rsid w:val="00E576A8"/>
    <w:rsid w:val="00E576DE"/>
    <w:rsid w:val="00E57763"/>
    <w:rsid w:val="00E577AE"/>
    <w:rsid w:val="00E5784B"/>
    <w:rsid w:val="00E57A11"/>
    <w:rsid w:val="00E57B98"/>
    <w:rsid w:val="00E57C37"/>
    <w:rsid w:val="00E57CE2"/>
    <w:rsid w:val="00E57CED"/>
    <w:rsid w:val="00E57D5A"/>
    <w:rsid w:val="00E57DAA"/>
    <w:rsid w:val="00E57DB1"/>
    <w:rsid w:val="00E57DD3"/>
    <w:rsid w:val="00E57F28"/>
    <w:rsid w:val="00E57F8B"/>
    <w:rsid w:val="00E60081"/>
    <w:rsid w:val="00E601C5"/>
    <w:rsid w:val="00E603CD"/>
    <w:rsid w:val="00E603F1"/>
    <w:rsid w:val="00E604A1"/>
    <w:rsid w:val="00E604D6"/>
    <w:rsid w:val="00E60569"/>
    <w:rsid w:val="00E6065E"/>
    <w:rsid w:val="00E60707"/>
    <w:rsid w:val="00E6075A"/>
    <w:rsid w:val="00E60A75"/>
    <w:rsid w:val="00E60ADB"/>
    <w:rsid w:val="00E60B4E"/>
    <w:rsid w:val="00E60C72"/>
    <w:rsid w:val="00E60D20"/>
    <w:rsid w:val="00E60DAB"/>
    <w:rsid w:val="00E60E7C"/>
    <w:rsid w:val="00E60E83"/>
    <w:rsid w:val="00E60F6C"/>
    <w:rsid w:val="00E60F9C"/>
    <w:rsid w:val="00E60FE8"/>
    <w:rsid w:val="00E61048"/>
    <w:rsid w:val="00E61053"/>
    <w:rsid w:val="00E6114C"/>
    <w:rsid w:val="00E611E9"/>
    <w:rsid w:val="00E6132E"/>
    <w:rsid w:val="00E61346"/>
    <w:rsid w:val="00E6136B"/>
    <w:rsid w:val="00E613C5"/>
    <w:rsid w:val="00E61452"/>
    <w:rsid w:val="00E61543"/>
    <w:rsid w:val="00E6154F"/>
    <w:rsid w:val="00E61611"/>
    <w:rsid w:val="00E616BD"/>
    <w:rsid w:val="00E6170C"/>
    <w:rsid w:val="00E617B9"/>
    <w:rsid w:val="00E61929"/>
    <w:rsid w:val="00E61A24"/>
    <w:rsid w:val="00E61AC2"/>
    <w:rsid w:val="00E61B5E"/>
    <w:rsid w:val="00E61C0B"/>
    <w:rsid w:val="00E61CC0"/>
    <w:rsid w:val="00E61E28"/>
    <w:rsid w:val="00E61F01"/>
    <w:rsid w:val="00E61F44"/>
    <w:rsid w:val="00E61F59"/>
    <w:rsid w:val="00E61FA9"/>
    <w:rsid w:val="00E62062"/>
    <w:rsid w:val="00E62067"/>
    <w:rsid w:val="00E6211C"/>
    <w:rsid w:val="00E621B1"/>
    <w:rsid w:val="00E621EB"/>
    <w:rsid w:val="00E62204"/>
    <w:rsid w:val="00E622B7"/>
    <w:rsid w:val="00E623E7"/>
    <w:rsid w:val="00E623F1"/>
    <w:rsid w:val="00E62489"/>
    <w:rsid w:val="00E6251E"/>
    <w:rsid w:val="00E62526"/>
    <w:rsid w:val="00E62559"/>
    <w:rsid w:val="00E6256D"/>
    <w:rsid w:val="00E62587"/>
    <w:rsid w:val="00E62596"/>
    <w:rsid w:val="00E6259E"/>
    <w:rsid w:val="00E625E2"/>
    <w:rsid w:val="00E62644"/>
    <w:rsid w:val="00E6270B"/>
    <w:rsid w:val="00E627C3"/>
    <w:rsid w:val="00E627E1"/>
    <w:rsid w:val="00E6285D"/>
    <w:rsid w:val="00E62889"/>
    <w:rsid w:val="00E628F6"/>
    <w:rsid w:val="00E62A77"/>
    <w:rsid w:val="00E62AA6"/>
    <w:rsid w:val="00E62BA8"/>
    <w:rsid w:val="00E62C32"/>
    <w:rsid w:val="00E62C4D"/>
    <w:rsid w:val="00E62C6E"/>
    <w:rsid w:val="00E62C81"/>
    <w:rsid w:val="00E62CB7"/>
    <w:rsid w:val="00E62D13"/>
    <w:rsid w:val="00E62D67"/>
    <w:rsid w:val="00E62D8A"/>
    <w:rsid w:val="00E62D8E"/>
    <w:rsid w:val="00E62DCB"/>
    <w:rsid w:val="00E62E10"/>
    <w:rsid w:val="00E62E17"/>
    <w:rsid w:val="00E62EA9"/>
    <w:rsid w:val="00E62EF5"/>
    <w:rsid w:val="00E62F15"/>
    <w:rsid w:val="00E6308D"/>
    <w:rsid w:val="00E630EE"/>
    <w:rsid w:val="00E630F9"/>
    <w:rsid w:val="00E63169"/>
    <w:rsid w:val="00E631DA"/>
    <w:rsid w:val="00E63207"/>
    <w:rsid w:val="00E632BE"/>
    <w:rsid w:val="00E6330F"/>
    <w:rsid w:val="00E63319"/>
    <w:rsid w:val="00E6332A"/>
    <w:rsid w:val="00E63346"/>
    <w:rsid w:val="00E633A0"/>
    <w:rsid w:val="00E633BD"/>
    <w:rsid w:val="00E6344B"/>
    <w:rsid w:val="00E6349A"/>
    <w:rsid w:val="00E634A2"/>
    <w:rsid w:val="00E63515"/>
    <w:rsid w:val="00E63552"/>
    <w:rsid w:val="00E63955"/>
    <w:rsid w:val="00E639C4"/>
    <w:rsid w:val="00E63A50"/>
    <w:rsid w:val="00E63A5E"/>
    <w:rsid w:val="00E63A81"/>
    <w:rsid w:val="00E63A93"/>
    <w:rsid w:val="00E63ADD"/>
    <w:rsid w:val="00E63C78"/>
    <w:rsid w:val="00E63CE3"/>
    <w:rsid w:val="00E63E1B"/>
    <w:rsid w:val="00E63E27"/>
    <w:rsid w:val="00E63E63"/>
    <w:rsid w:val="00E63EAC"/>
    <w:rsid w:val="00E64039"/>
    <w:rsid w:val="00E642F4"/>
    <w:rsid w:val="00E6432A"/>
    <w:rsid w:val="00E643B4"/>
    <w:rsid w:val="00E644B4"/>
    <w:rsid w:val="00E645CD"/>
    <w:rsid w:val="00E645DA"/>
    <w:rsid w:val="00E645DD"/>
    <w:rsid w:val="00E647D4"/>
    <w:rsid w:val="00E6492D"/>
    <w:rsid w:val="00E6495A"/>
    <w:rsid w:val="00E649DD"/>
    <w:rsid w:val="00E649E5"/>
    <w:rsid w:val="00E649FD"/>
    <w:rsid w:val="00E64A00"/>
    <w:rsid w:val="00E64A4E"/>
    <w:rsid w:val="00E64AFE"/>
    <w:rsid w:val="00E64B8F"/>
    <w:rsid w:val="00E64BC9"/>
    <w:rsid w:val="00E64BEE"/>
    <w:rsid w:val="00E64C77"/>
    <w:rsid w:val="00E64D66"/>
    <w:rsid w:val="00E64DA9"/>
    <w:rsid w:val="00E64DC5"/>
    <w:rsid w:val="00E64DD4"/>
    <w:rsid w:val="00E64E8E"/>
    <w:rsid w:val="00E64F41"/>
    <w:rsid w:val="00E64F71"/>
    <w:rsid w:val="00E64F9E"/>
    <w:rsid w:val="00E65088"/>
    <w:rsid w:val="00E650B8"/>
    <w:rsid w:val="00E651D3"/>
    <w:rsid w:val="00E651E5"/>
    <w:rsid w:val="00E65206"/>
    <w:rsid w:val="00E6523B"/>
    <w:rsid w:val="00E652A0"/>
    <w:rsid w:val="00E652F2"/>
    <w:rsid w:val="00E6549B"/>
    <w:rsid w:val="00E65602"/>
    <w:rsid w:val="00E6574F"/>
    <w:rsid w:val="00E657EC"/>
    <w:rsid w:val="00E6585A"/>
    <w:rsid w:val="00E6587D"/>
    <w:rsid w:val="00E659E8"/>
    <w:rsid w:val="00E65A14"/>
    <w:rsid w:val="00E65C7A"/>
    <w:rsid w:val="00E65D9D"/>
    <w:rsid w:val="00E65DBA"/>
    <w:rsid w:val="00E65DEF"/>
    <w:rsid w:val="00E65E7A"/>
    <w:rsid w:val="00E65EEE"/>
    <w:rsid w:val="00E65F53"/>
    <w:rsid w:val="00E65F72"/>
    <w:rsid w:val="00E65F94"/>
    <w:rsid w:val="00E65FE4"/>
    <w:rsid w:val="00E65FF6"/>
    <w:rsid w:val="00E66065"/>
    <w:rsid w:val="00E660B7"/>
    <w:rsid w:val="00E6617A"/>
    <w:rsid w:val="00E6622F"/>
    <w:rsid w:val="00E66247"/>
    <w:rsid w:val="00E66277"/>
    <w:rsid w:val="00E662BB"/>
    <w:rsid w:val="00E662E7"/>
    <w:rsid w:val="00E66513"/>
    <w:rsid w:val="00E665C5"/>
    <w:rsid w:val="00E66613"/>
    <w:rsid w:val="00E66644"/>
    <w:rsid w:val="00E66879"/>
    <w:rsid w:val="00E66896"/>
    <w:rsid w:val="00E668B5"/>
    <w:rsid w:val="00E66998"/>
    <w:rsid w:val="00E66A8B"/>
    <w:rsid w:val="00E66A9B"/>
    <w:rsid w:val="00E66B86"/>
    <w:rsid w:val="00E66B9B"/>
    <w:rsid w:val="00E66C9A"/>
    <w:rsid w:val="00E66CD2"/>
    <w:rsid w:val="00E66D05"/>
    <w:rsid w:val="00E66D72"/>
    <w:rsid w:val="00E66DA8"/>
    <w:rsid w:val="00E66E14"/>
    <w:rsid w:val="00E66E17"/>
    <w:rsid w:val="00E66ED5"/>
    <w:rsid w:val="00E66FAF"/>
    <w:rsid w:val="00E66FBB"/>
    <w:rsid w:val="00E66FDC"/>
    <w:rsid w:val="00E6701D"/>
    <w:rsid w:val="00E6702F"/>
    <w:rsid w:val="00E670F5"/>
    <w:rsid w:val="00E67107"/>
    <w:rsid w:val="00E67119"/>
    <w:rsid w:val="00E6716A"/>
    <w:rsid w:val="00E671DF"/>
    <w:rsid w:val="00E67297"/>
    <w:rsid w:val="00E67385"/>
    <w:rsid w:val="00E67389"/>
    <w:rsid w:val="00E673ED"/>
    <w:rsid w:val="00E6748A"/>
    <w:rsid w:val="00E67538"/>
    <w:rsid w:val="00E675CB"/>
    <w:rsid w:val="00E675E7"/>
    <w:rsid w:val="00E67679"/>
    <w:rsid w:val="00E6775E"/>
    <w:rsid w:val="00E677B8"/>
    <w:rsid w:val="00E6786A"/>
    <w:rsid w:val="00E67919"/>
    <w:rsid w:val="00E67AB4"/>
    <w:rsid w:val="00E67AD8"/>
    <w:rsid w:val="00E67B51"/>
    <w:rsid w:val="00E67C6E"/>
    <w:rsid w:val="00E67CD4"/>
    <w:rsid w:val="00E67D7A"/>
    <w:rsid w:val="00E67D88"/>
    <w:rsid w:val="00E67E15"/>
    <w:rsid w:val="00E7000A"/>
    <w:rsid w:val="00E70052"/>
    <w:rsid w:val="00E7025A"/>
    <w:rsid w:val="00E70268"/>
    <w:rsid w:val="00E7028F"/>
    <w:rsid w:val="00E702FD"/>
    <w:rsid w:val="00E70384"/>
    <w:rsid w:val="00E70467"/>
    <w:rsid w:val="00E704A0"/>
    <w:rsid w:val="00E7050B"/>
    <w:rsid w:val="00E7065B"/>
    <w:rsid w:val="00E7076E"/>
    <w:rsid w:val="00E707AC"/>
    <w:rsid w:val="00E707FA"/>
    <w:rsid w:val="00E709B1"/>
    <w:rsid w:val="00E70A1E"/>
    <w:rsid w:val="00E70B2E"/>
    <w:rsid w:val="00E70B8D"/>
    <w:rsid w:val="00E70BBB"/>
    <w:rsid w:val="00E70DA1"/>
    <w:rsid w:val="00E70DE8"/>
    <w:rsid w:val="00E70DEF"/>
    <w:rsid w:val="00E711A6"/>
    <w:rsid w:val="00E711BD"/>
    <w:rsid w:val="00E71256"/>
    <w:rsid w:val="00E71275"/>
    <w:rsid w:val="00E7130D"/>
    <w:rsid w:val="00E71380"/>
    <w:rsid w:val="00E713A6"/>
    <w:rsid w:val="00E713B2"/>
    <w:rsid w:val="00E713F8"/>
    <w:rsid w:val="00E7141E"/>
    <w:rsid w:val="00E714EC"/>
    <w:rsid w:val="00E715DB"/>
    <w:rsid w:val="00E716A6"/>
    <w:rsid w:val="00E716AA"/>
    <w:rsid w:val="00E716BC"/>
    <w:rsid w:val="00E716C5"/>
    <w:rsid w:val="00E717FD"/>
    <w:rsid w:val="00E718B3"/>
    <w:rsid w:val="00E71999"/>
    <w:rsid w:val="00E71A67"/>
    <w:rsid w:val="00E71B18"/>
    <w:rsid w:val="00E71B7B"/>
    <w:rsid w:val="00E71BB9"/>
    <w:rsid w:val="00E71CC3"/>
    <w:rsid w:val="00E71EB5"/>
    <w:rsid w:val="00E71ECB"/>
    <w:rsid w:val="00E71F0B"/>
    <w:rsid w:val="00E72027"/>
    <w:rsid w:val="00E7202E"/>
    <w:rsid w:val="00E72053"/>
    <w:rsid w:val="00E720B8"/>
    <w:rsid w:val="00E7227F"/>
    <w:rsid w:val="00E723FD"/>
    <w:rsid w:val="00E724B5"/>
    <w:rsid w:val="00E72512"/>
    <w:rsid w:val="00E7254D"/>
    <w:rsid w:val="00E7259B"/>
    <w:rsid w:val="00E72654"/>
    <w:rsid w:val="00E72658"/>
    <w:rsid w:val="00E726F2"/>
    <w:rsid w:val="00E727A9"/>
    <w:rsid w:val="00E7293C"/>
    <w:rsid w:val="00E72943"/>
    <w:rsid w:val="00E72A67"/>
    <w:rsid w:val="00E72AEC"/>
    <w:rsid w:val="00E72B52"/>
    <w:rsid w:val="00E72BBA"/>
    <w:rsid w:val="00E72BF1"/>
    <w:rsid w:val="00E72C6D"/>
    <w:rsid w:val="00E72C85"/>
    <w:rsid w:val="00E72E4E"/>
    <w:rsid w:val="00E73029"/>
    <w:rsid w:val="00E730F5"/>
    <w:rsid w:val="00E73136"/>
    <w:rsid w:val="00E73280"/>
    <w:rsid w:val="00E73295"/>
    <w:rsid w:val="00E732A5"/>
    <w:rsid w:val="00E73323"/>
    <w:rsid w:val="00E73355"/>
    <w:rsid w:val="00E73362"/>
    <w:rsid w:val="00E73395"/>
    <w:rsid w:val="00E7341A"/>
    <w:rsid w:val="00E734BB"/>
    <w:rsid w:val="00E73589"/>
    <w:rsid w:val="00E735BA"/>
    <w:rsid w:val="00E735E2"/>
    <w:rsid w:val="00E7370B"/>
    <w:rsid w:val="00E7381F"/>
    <w:rsid w:val="00E73852"/>
    <w:rsid w:val="00E7389D"/>
    <w:rsid w:val="00E738B1"/>
    <w:rsid w:val="00E738E7"/>
    <w:rsid w:val="00E7394D"/>
    <w:rsid w:val="00E73AA8"/>
    <w:rsid w:val="00E73C4F"/>
    <w:rsid w:val="00E73CCF"/>
    <w:rsid w:val="00E73D57"/>
    <w:rsid w:val="00E73D96"/>
    <w:rsid w:val="00E73FD5"/>
    <w:rsid w:val="00E7402B"/>
    <w:rsid w:val="00E74040"/>
    <w:rsid w:val="00E7404B"/>
    <w:rsid w:val="00E740AD"/>
    <w:rsid w:val="00E7411B"/>
    <w:rsid w:val="00E7412F"/>
    <w:rsid w:val="00E741D9"/>
    <w:rsid w:val="00E74271"/>
    <w:rsid w:val="00E742C2"/>
    <w:rsid w:val="00E742CB"/>
    <w:rsid w:val="00E742FA"/>
    <w:rsid w:val="00E7436C"/>
    <w:rsid w:val="00E743AC"/>
    <w:rsid w:val="00E744E0"/>
    <w:rsid w:val="00E745E5"/>
    <w:rsid w:val="00E74715"/>
    <w:rsid w:val="00E74770"/>
    <w:rsid w:val="00E74A6D"/>
    <w:rsid w:val="00E74ACE"/>
    <w:rsid w:val="00E74C00"/>
    <w:rsid w:val="00E74C92"/>
    <w:rsid w:val="00E74D1C"/>
    <w:rsid w:val="00E74D7B"/>
    <w:rsid w:val="00E74EB4"/>
    <w:rsid w:val="00E74F65"/>
    <w:rsid w:val="00E74FB5"/>
    <w:rsid w:val="00E75319"/>
    <w:rsid w:val="00E75450"/>
    <w:rsid w:val="00E75533"/>
    <w:rsid w:val="00E7553C"/>
    <w:rsid w:val="00E755FD"/>
    <w:rsid w:val="00E7576E"/>
    <w:rsid w:val="00E757C2"/>
    <w:rsid w:val="00E758E9"/>
    <w:rsid w:val="00E75919"/>
    <w:rsid w:val="00E759F1"/>
    <w:rsid w:val="00E75A14"/>
    <w:rsid w:val="00E75A23"/>
    <w:rsid w:val="00E75A7B"/>
    <w:rsid w:val="00E75AA8"/>
    <w:rsid w:val="00E75B80"/>
    <w:rsid w:val="00E75BEF"/>
    <w:rsid w:val="00E75BF0"/>
    <w:rsid w:val="00E75EBC"/>
    <w:rsid w:val="00E75EE6"/>
    <w:rsid w:val="00E75F73"/>
    <w:rsid w:val="00E75FB0"/>
    <w:rsid w:val="00E7614E"/>
    <w:rsid w:val="00E76198"/>
    <w:rsid w:val="00E76278"/>
    <w:rsid w:val="00E762C4"/>
    <w:rsid w:val="00E762EA"/>
    <w:rsid w:val="00E76419"/>
    <w:rsid w:val="00E76441"/>
    <w:rsid w:val="00E76444"/>
    <w:rsid w:val="00E764C9"/>
    <w:rsid w:val="00E76659"/>
    <w:rsid w:val="00E7665E"/>
    <w:rsid w:val="00E76709"/>
    <w:rsid w:val="00E767BF"/>
    <w:rsid w:val="00E76812"/>
    <w:rsid w:val="00E76826"/>
    <w:rsid w:val="00E76851"/>
    <w:rsid w:val="00E7688A"/>
    <w:rsid w:val="00E7695B"/>
    <w:rsid w:val="00E769A7"/>
    <w:rsid w:val="00E76CC7"/>
    <w:rsid w:val="00E76DAF"/>
    <w:rsid w:val="00E76E8D"/>
    <w:rsid w:val="00E76E95"/>
    <w:rsid w:val="00E76FD9"/>
    <w:rsid w:val="00E77006"/>
    <w:rsid w:val="00E7701C"/>
    <w:rsid w:val="00E770C2"/>
    <w:rsid w:val="00E77187"/>
    <w:rsid w:val="00E772D6"/>
    <w:rsid w:val="00E77324"/>
    <w:rsid w:val="00E773E4"/>
    <w:rsid w:val="00E77427"/>
    <w:rsid w:val="00E774DA"/>
    <w:rsid w:val="00E7750E"/>
    <w:rsid w:val="00E77576"/>
    <w:rsid w:val="00E77581"/>
    <w:rsid w:val="00E77586"/>
    <w:rsid w:val="00E77589"/>
    <w:rsid w:val="00E77632"/>
    <w:rsid w:val="00E7764C"/>
    <w:rsid w:val="00E7764D"/>
    <w:rsid w:val="00E776AB"/>
    <w:rsid w:val="00E776CC"/>
    <w:rsid w:val="00E776CD"/>
    <w:rsid w:val="00E776EB"/>
    <w:rsid w:val="00E7779C"/>
    <w:rsid w:val="00E777B0"/>
    <w:rsid w:val="00E7785A"/>
    <w:rsid w:val="00E779EE"/>
    <w:rsid w:val="00E77B34"/>
    <w:rsid w:val="00E77B3D"/>
    <w:rsid w:val="00E77B55"/>
    <w:rsid w:val="00E77C48"/>
    <w:rsid w:val="00E77C8E"/>
    <w:rsid w:val="00E77D28"/>
    <w:rsid w:val="00E77E53"/>
    <w:rsid w:val="00E77E7A"/>
    <w:rsid w:val="00E77EA5"/>
    <w:rsid w:val="00E77EF4"/>
    <w:rsid w:val="00E8000D"/>
    <w:rsid w:val="00E800DD"/>
    <w:rsid w:val="00E80107"/>
    <w:rsid w:val="00E80129"/>
    <w:rsid w:val="00E8018D"/>
    <w:rsid w:val="00E80228"/>
    <w:rsid w:val="00E8028C"/>
    <w:rsid w:val="00E802D7"/>
    <w:rsid w:val="00E8048E"/>
    <w:rsid w:val="00E80513"/>
    <w:rsid w:val="00E80589"/>
    <w:rsid w:val="00E8075E"/>
    <w:rsid w:val="00E808B4"/>
    <w:rsid w:val="00E808EB"/>
    <w:rsid w:val="00E809B0"/>
    <w:rsid w:val="00E809BB"/>
    <w:rsid w:val="00E809D5"/>
    <w:rsid w:val="00E80AA8"/>
    <w:rsid w:val="00E80B05"/>
    <w:rsid w:val="00E80B6A"/>
    <w:rsid w:val="00E80CBD"/>
    <w:rsid w:val="00E80CD4"/>
    <w:rsid w:val="00E80D14"/>
    <w:rsid w:val="00E80E1C"/>
    <w:rsid w:val="00E80E43"/>
    <w:rsid w:val="00E80E56"/>
    <w:rsid w:val="00E80F03"/>
    <w:rsid w:val="00E80FB3"/>
    <w:rsid w:val="00E80FC9"/>
    <w:rsid w:val="00E81041"/>
    <w:rsid w:val="00E8108E"/>
    <w:rsid w:val="00E810FB"/>
    <w:rsid w:val="00E81261"/>
    <w:rsid w:val="00E8129F"/>
    <w:rsid w:val="00E81488"/>
    <w:rsid w:val="00E814DF"/>
    <w:rsid w:val="00E815C9"/>
    <w:rsid w:val="00E815DC"/>
    <w:rsid w:val="00E8185F"/>
    <w:rsid w:val="00E8190E"/>
    <w:rsid w:val="00E81965"/>
    <w:rsid w:val="00E819D2"/>
    <w:rsid w:val="00E81A49"/>
    <w:rsid w:val="00E81B04"/>
    <w:rsid w:val="00E81C20"/>
    <w:rsid w:val="00E81C97"/>
    <w:rsid w:val="00E81D25"/>
    <w:rsid w:val="00E81D2A"/>
    <w:rsid w:val="00E81DF2"/>
    <w:rsid w:val="00E81F47"/>
    <w:rsid w:val="00E81F50"/>
    <w:rsid w:val="00E82029"/>
    <w:rsid w:val="00E82055"/>
    <w:rsid w:val="00E82076"/>
    <w:rsid w:val="00E8214D"/>
    <w:rsid w:val="00E821FE"/>
    <w:rsid w:val="00E82286"/>
    <w:rsid w:val="00E822BB"/>
    <w:rsid w:val="00E8239F"/>
    <w:rsid w:val="00E823D0"/>
    <w:rsid w:val="00E823E2"/>
    <w:rsid w:val="00E82456"/>
    <w:rsid w:val="00E825E8"/>
    <w:rsid w:val="00E82616"/>
    <w:rsid w:val="00E8262C"/>
    <w:rsid w:val="00E82667"/>
    <w:rsid w:val="00E826E9"/>
    <w:rsid w:val="00E826EF"/>
    <w:rsid w:val="00E826F6"/>
    <w:rsid w:val="00E826F9"/>
    <w:rsid w:val="00E82900"/>
    <w:rsid w:val="00E82912"/>
    <w:rsid w:val="00E829D5"/>
    <w:rsid w:val="00E829D6"/>
    <w:rsid w:val="00E82B24"/>
    <w:rsid w:val="00E82B9F"/>
    <w:rsid w:val="00E82CED"/>
    <w:rsid w:val="00E82D00"/>
    <w:rsid w:val="00E82D40"/>
    <w:rsid w:val="00E82D6C"/>
    <w:rsid w:val="00E82EC6"/>
    <w:rsid w:val="00E82EDA"/>
    <w:rsid w:val="00E82F63"/>
    <w:rsid w:val="00E82FEC"/>
    <w:rsid w:val="00E83197"/>
    <w:rsid w:val="00E8327E"/>
    <w:rsid w:val="00E832BC"/>
    <w:rsid w:val="00E832C2"/>
    <w:rsid w:val="00E8338E"/>
    <w:rsid w:val="00E8349F"/>
    <w:rsid w:val="00E83544"/>
    <w:rsid w:val="00E83674"/>
    <w:rsid w:val="00E836DE"/>
    <w:rsid w:val="00E8378F"/>
    <w:rsid w:val="00E8380C"/>
    <w:rsid w:val="00E83821"/>
    <w:rsid w:val="00E83917"/>
    <w:rsid w:val="00E83A11"/>
    <w:rsid w:val="00E83BB0"/>
    <w:rsid w:val="00E83C1A"/>
    <w:rsid w:val="00E83D3B"/>
    <w:rsid w:val="00E83D6A"/>
    <w:rsid w:val="00E83FA7"/>
    <w:rsid w:val="00E83FF8"/>
    <w:rsid w:val="00E84012"/>
    <w:rsid w:val="00E84033"/>
    <w:rsid w:val="00E8412C"/>
    <w:rsid w:val="00E841AA"/>
    <w:rsid w:val="00E841D1"/>
    <w:rsid w:val="00E8423A"/>
    <w:rsid w:val="00E8424D"/>
    <w:rsid w:val="00E84299"/>
    <w:rsid w:val="00E842F3"/>
    <w:rsid w:val="00E8441C"/>
    <w:rsid w:val="00E84481"/>
    <w:rsid w:val="00E844C5"/>
    <w:rsid w:val="00E844DB"/>
    <w:rsid w:val="00E84587"/>
    <w:rsid w:val="00E84588"/>
    <w:rsid w:val="00E84618"/>
    <w:rsid w:val="00E846CD"/>
    <w:rsid w:val="00E8476C"/>
    <w:rsid w:val="00E8479A"/>
    <w:rsid w:val="00E848A0"/>
    <w:rsid w:val="00E848AF"/>
    <w:rsid w:val="00E848C8"/>
    <w:rsid w:val="00E84BFA"/>
    <w:rsid w:val="00E84C4D"/>
    <w:rsid w:val="00E84C50"/>
    <w:rsid w:val="00E84DD3"/>
    <w:rsid w:val="00E84DD4"/>
    <w:rsid w:val="00E84F01"/>
    <w:rsid w:val="00E84F78"/>
    <w:rsid w:val="00E85024"/>
    <w:rsid w:val="00E851A1"/>
    <w:rsid w:val="00E851EB"/>
    <w:rsid w:val="00E85205"/>
    <w:rsid w:val="00E85234"/>
    <w:rsid w:val="00E8523D"/>
    <w:rsid w:val="00E8525B"/>
    <w:rsid w:val="00E853FA"/>
    <w:rsid w:val="00E856AB"/>
    <w:rsid w:val="00E856BD"/>
    <w:rsid w:val="00E856D3"/>
    <w:rsid w:val="00E8576F"/>
    <w:rsid w:val="00E858DF"/>
    <w:rsid w:val="00E85956"/>
    <w:rsid w:val="00E85961"/>
    <w:rsid w:val="00E85C22"/>
    <w:rsid w:val="00E85C2E"/>
    <w:rsid w:val="00E85CC6"/>
    <w:rsid w:val="00E85D7C"/>
    <w:rsid w:val="00E85E4B"/>
    <w:rsid w:val="00E85F33"/>
    <w:rsid w:val="00E85F54"/>
    <w:rsid w:val="00E85FCE"/>
    <w:rsid w:val="00E86024"/>
    <w:rsid w:val="00E86132"/>
    <w:rsid w:val="00E86164"/>
    <w:rsid w:val="00E86171"/>
    <w:rsid w:val="00E861C8"/>
    <w:rsid w:val="00E861CC"/>
    <w:rsid w:val="00E8628C"/>
    <w:rsid w:val="00E86385"/>
    <w:rsid w:val="00E86451"/>
    <w:rsid w:val="00E864E1"/>
    <w:rsid w:val="00E86549"/>
    <w:rsid w:val="00E86594"/>
    <w:rsid w:val="00E865BF"/>
    <w:rsid w:val="00E865CF"/>
    <w:rsid w:val="00E86603"/>
    <w:rsid w:val="00E86631"/>
    <w:rsid w:val="00E8663E"/>
    <w:rsid w:val="00E866E9"/>
    <w:rsid w:val="00E86759"/>
    <w:rsid w:val="00E86773"/>
    <w:rsid w:val="00E8681D"/>
    <w:rsid w:val="00E8695E"/>
    <w:rsid w:val="00E86A58"/>
    <w:rsid w:val="00E86B11"/>
    <w:rsid w:val="00E86B78"/>
    <w:rsid w:val="00E86B9E"/>
    <w:rsid w:val="00E86BB5"/>
    <w:rsid w:val="00E86BEA"/>
    <w:rsid w:val="00E86C3D"/>
    <w:rsid w:val="00E86C93"/>
    <w:rsid w:val="00E86D2A"/>
    <w:rsid w:val="00E86DB6"/>
    <w:rsid w:val="00E86E03"/>
    <w:rsid w:val="00E86F2B"/>
    <w:rsid w:val="00E86F5F"/>
    <w:rsid w:val="00E86FAC"/>
    <w:rsid w:val="00E8711A"/>
    <w:rsid w:val="00E8712D"/>
    <w:rsid w:val="00E8713A"/>
    <w:rsid w:val="00E8714B"/>
    <w:rsid w:val="00E87166"/>
    <w:rsid w:val="00E872DA"/>
    <w:rsid w:val="00E8735C"/>
    <w:rsid w:val="00E87360"/>
    <w:rsid w:val="00E87467"/>
    <w:rsid w:val="00E874D5"/>
    <w:rsid w:val="00E87546"/>
    <w:rsid w:val="00E875B8"/>
    <w:rsid w:val="00E8763D"/>
    <w:rsid w:val="00E87757"/>
    <w:rsid w:val="00E877E5"/>
    <w:rsid w:val="00E877E9"/>
    <w:rsid w:val="00E87879"/>
    <w:rsid w:val="00E87916"/>
    <w:rsid w:val="00E87B3A"/>
    <w:rsid w:val="00E87B83"/>
    <w:rsid w:val="00E87C1B"/>
    <w:rsid w:val="00E87C24"/>
    <w:rsid w:val="00E87C28"/>
    <w:rsid w:val="00E87C6C"/>
    <w:rsid w:val="00E87D5B"/>
    <w:rsid w:val="00E87DF6"/>
    <w:rsid w:val="00E87EB6"/>
    <w:rsid w:val="00E87EB8"/>
    <w:rsid w:val="00E87F93"/>
    <w:rsid w:val="00E87FF2"/>
    <w:rsid w:val="00E900C6"/>
    <w:rsid w:val="00E901E6"/>
    <w:rsid w:val="00E90291"/>
    <w:rsid w:val="00E9040D"/>
    <w:rsid w:val="00E9055C"/>
    <w:rsid w:val="00E90609"/>
    <w:rsid w:val="00E9075E"/>
    <w:rsid w:val="00E90773"/>
    <w:rsid w:val="00E90789"/>
    <w:rsid w:val="00E90834"/>
    <w:rsid w:val="00E90888"/>
    <w:rsid w:val="00E908B2"/>
    <w:rsid w:val="00E90937"/>
    <w:rsid w:val="00E90AAA"/>
    <w:rsid w:val="00E90ADD"/>
    <w:rsid w:val="00E90C31"/>
    <w:rsid w:val="00E90C5C"/>
    <w:rsid w:val="00E90C6C"/>
    <w:rsid w:val="00E90C71"/>
    <w:rsid w:val="00E90CC3"/>
    <w:rsid w:val="00E90D7D"/>
    <w:rsid w:val="00E9102D"/>
    <w:rsid w:val="00E910FB"/>
    <w:rsid w:val="00E9116C"/>
    <w:rsid w:val="00E911FD"/>
    <w:rsid w:val="00E9132A"/>
    <w:rsid w:val="00E91393"/>
    <w:rsid w:val="00E913F3"/>
    <w:rsid w:val="00E9140E"/>
    <w:rsid w:val="00E914E6"/>
    <w:rsid w:val="00E914FD"/>
    <w:rsid w:val="00E91577"/>
    <w:rsid w:val="00E915A6"/>
    <w:rsid w:val="00E915BF"/>
    <w:rsid w:val="00E91621"/>
    <w:rsid w:val="00E9169C"/>
    <w:rsid w:val="00E916CC"/>
    <w:rsid w:val="00E917AE"/>
    <w:rsid w:val="00E917BB"/>
    <w:rsid w:val="00E9183C"/>
    <w:rsid w:val="00E91916"/>
    <w:rsid w:val="00E91935"/>
    <w:rsid w:val="00E9195E"/>
    <w:rsid w:val="00E9196F"/>
    <w:rsid w:val="00E9197D"/>
    <w:rsid w:val="00E91A7B"/>
    <w:rsid w:val="00E91C02"/>
    <w:rsid w:val="00E91C2F"/>
    <w:rsid w:val="00E91D87"/>
    <w:rsid w:val="00E91D8A"/>
    <w:rsid w:val="00E91E50"/>
    <w:rsid w:val="00E91FAE"/>
    <w:rsid w:val="00E9200F"/>
    <w:rsid w:val="00E9205A"/>
    <w:rsid w:val="00E921EB"/>
    <w:rsid w:val="00E92357"/>
    <w:rsid w:val="00E923ED"/>
    <w:rsid w:val="00E924AC"/>
    <w:rsid w:val="00E926B1"/>
    <w:rsid w:val="00E92800"/>
    <w:rsid w:val="00E92840"/>
    <w:rsid w:val="00E929B6"/>
    <w:rsid w:val="00E929F4"/>
    <w:rsid w:val="00E92AE9"/>
    <w:rsid w:val="00E92BA2"/>
    <w:rsid w:val="00E92BB9"/>
    <w:rsid w:val="00E92C3B"/>
    <w:rsid w:val="00E92CE0"/>
    <w:rsid w:val="00E92D29"/>
    <w:rsid w:val="00E92D57"/>
    <w:rsid w:val="00E92F28"/>
    <w:rsid w:val="00E92FC8"/>
    <w:rsid w:val="00E931D4"/>
    <w:rsid w:val="00E93231"/>
    <w:rsid w:val="00E93269"/>
    <w:rsid w:val="00E93272"/>
    <w:rsid w:val="00E93362"/>
    <w:rsid w:val="00E933D1"/>
    <w:rsid w:val="00E93729"/>
    <w:rsid w:val="00E937E4"/>
    <w:rsid w:val="00E938A5"/>
    <w:rsid w:val="00E938A8"/>
    <w:rsid w:val="00E93995"/>
    <w:rsid w:val="00E939DA"/>
    <w:rsid w:val="00E93ADD"/>
    <w:rsid w:val="00E93AE2"/>
    <w:rsid w:val="00E93B98"/>
    <w:rsid w:val="00E93BF7"/>
    <w:rsid w:val="00E93C1B"/>
    <w:rsid w:val="00E93C54"/>
    <w:rsid w:val="00E93CC0"/>
    <w:rsid w:val="00E93D56"/>
    <w:rsid w:val="00E93D6D"/>
    <w:rsid w:val="00E93DDD"/>
    <w:rsid w:val="00E93EA9"/>
    <w:rsid w:val="00E93EE6"/>
    <w:rsid w:val="00E9400E"/>
    <w:rsid w:val="00E9401C"/>
    <w:rsid w:val="00E94181"/>
    <w:rsid w:val="00E9421A"/>
    <w:rsid w:val="00E942AE"/>
    <w:rsid w:val="00E942BC"/>
    <w:rsid w:val="00E94316"/>
    <w:rsid w:val="00E94356"/>
    <w:rsid w:val="00E94396"/>
    <w:rsid w:val="00E943C0"/>
    <w:rsid w:val="00E94495"/>
    <w:rsid w:val="00E944B8"/>
    <w:rsid w:val="00E9455E"/>
    <w:rsid w:val="00E945C6"/>
    <w:rsid w:val="00E94754"/>
    <w:rsid w:val="00E94971"/>
    <w:rsid w:val="00E94982"/>
    <w:rsid w:val="00E94995"/>
    <w:rsid w:val="00E94A14"/>
    <w:rsid w:val="00E94B30"/>
    <w:rsid w:val="00E94B90"/>
    <w:rsid w:val="00E94B9D"/>
    <w:rsid w:val="00E94D25"/>
    <w:rsid w:val="00E94DB9"/>
    <w:rsid w:val="00E94EB9"/>
    <w:rsid w:val="00E94F4C"/>
    <w:rsid w:val="00E950C2"/>
    <w:rsid w:val="00E950CB"/>
    <w:rsid w:val="00E9510A"/>
    <w:rsid w:val="00E95184"/>
    <w:rsid w:val="00E95253"/>
    <w:rsid w:val="00E9526F"/>
    <w:rsid w:val="00E95279"/>
    <w:rsid w:val="00E953AE"/>
    <w:rsid w:val="00E953F8"/>
    <w:rsid w:val="00E9541C"/>
    <w:rsid w:val="00E954CE"/>
    <w:rsid w:val="00E955DE"/>
    <w:rsid w:val="00E95625"/>
    <w:rsid w:val="00E9565B"/>
    <w:rsid w:val="00E9565F"/>
    <w:rsid w:val="00E95687"/>
    <w:rsid w:val="00E95693"/>
    <w:rsid w:val="00E95708"/>
    <w:rsid w:val="00E9570B"/>
    <w:rsid w:val="00E95749"/>
    <w:rsid w:val="00E958F9"/>
    <w:rsid w:val="00E959C7"/>
    <w:rsid w:val="00E95BE8"/>
    <w:rsid w:val="00E95D19"/>
    <w:rsid w:val="00E95D41"/>
    <w:rsid w:val="00E95D5D"/>
    <w:rsid w:val="00E95DFE"/>
    <w:rsid w:val="00E95EDC"/>
    <w:rsid w:val="00E95F10"/>
    <w:rsid w:val="00E95F3E"/>
    <w:rsid w:val="00E95F4C"/>
    <w:rsid w:val="00E9607A"/>
    <w:rsid w:val="00E96154"/>
    <w:rsid w:val="00E961AF"/>
    <w:rsid w:val="00E961D2"/>
    <w:rsid w:val="00E961DD"/>
    <w:rsid w:val="00E9631A"/>
    <w:rsid w:val="00E9642A"/>
    <w:rsid w:val="00E96543"/>
    <w:rsid w:val="00E96565"/>
    <w:rsid w:val="00E96567"/>
    <w:rsid w:val="00E965E8"/>
    <w:rsid w:val="00E966A0"/>
    <w:rsid w:val="00E966AC"/>
    <w:rsid w:val="00E96709"/>
    <w:rsid w:val="00E96713"/>
    <w:rsid w:val="00E96781"/>
    <w:rsid w:val="00E9678C"/>
    <w:rsid w:val="00E967D2"/>
    <w:rsid w:val="00E968A1"/>
    <w:rsid w:val="00E9698C"/>
    <w:rsid w:val="00E969D3"/>
    <w:rsid w:val="00E969FB"/>
    <w:rsid w:val="00E96A24"/>
    <w:rsid w:val="00E96BA5"/>
    <w:rsid w:val="00E96C59"/>
    <w:rsid w:val="00E96C9B"/>
    <w:rsid w:val="00E96CCE"/>
    <w:rsid w:val="00E96E75"/>
    <w:rsid w:val="00E96EA3"/>
    <w:rsid w:val="00E96F1E"/>
    <w:rsid w:val="00E96F25"/>
    <w:rsid w:val="00E9700B"/>
    <w:rsid w:val="00E9705B"/>
    <w:rsid w:val="00E97086"/>
    <w:rsid w:val="00E97107"/>
    <w:rsid w:val="00E97123"/>
    <w:rsid w:val="00E97208"/>
    <w:rsid w:val="00E97284"/>
    <w:rsid w:val="00E97299"/>
    <w:rsid w:val="00E972FD"/>
    <w:rsid w:val="00E97336"/>
    <w:rsid w:val="00E97369"/>
    <w:rsid w:val="00E973CD"/>
    <w:rsid w:val="00E9742C"/>
    <w:rsid w:val="00E97460"/>
    <w:rsid w:val="00E97472"/>
    <w:rsid w:val="00E974F9"/>
    <w:rsid w:val="00E97557"/>
    <w:rsid w:val="00E97581"/>
    <w:rsid w:val="00E975A8"/>
    <w:rsid w:val="00E976F0"/>
    <w:rsid w:val="00E9770D"/>
    <w:rsid w:val="00E9775B"/>
    <w:rsid w:val="00E97906"/>
    <w:rsid w:val="00E97946"/>
    <w:rsid w:val="00E97974"/>
    <w:rsid w:val="00E97979"/>
    <w:rsid w:val="00E97A81"/>
    <w:rsid w:val="00E97AAD"/>
    <w:rsid w:val="00E97B96"/>
    <w:rsid w:val="00E97C09"/>
    <w:rsid w:val="00E97CFA"/>
    <w:rsid w:val="00E97E2B"/>
    <w:rsid w:val="00EA00A8"/>
    <w:rsid w:val="00EA011F"/>
    <w:rsid w:val="00EA0153"/>
    <w:rsid w:val="00EA01C8"/>
    <w:rsid w:val="00EA0316"/>
    <w:rsid w:val="00EA03AF"/>
    <w:rsid w:val="00EA06C1"/>
    <w:rsid w:val="00EA06C2"/>
    <w:rsid w:val="00EA06CB"/>
    <w:rsid w:val="00EA0745"/>
    <w:rsid w:val="00EA078E"/>
    <w:rsid w:val="00EA0873"/>
    <w:rsid w:val="00EA0929"/>
    <w:rsid w:val="00EA09C4"/>
    <w:rsid w:val="00EA0A00"/>
    <w:rsid w:val="00EA0A79"/>
    <w:rsid w:val="00EA0AA6"/>
    <w:rsid w:val="00EA0ABD"/>
    <w:rsid w:val="00EA0C5F"/>
    <w:rsid w:val="00EA0C66"/>
    <w:rsid w:val="00EA0C9B"/>
    <w:rsid w:val="00EA0CB2"/>
    <w:rsid w:val="00EA0CD6"/>
    <w:rsid w:val="00EA0D4A"/>
    <w:rsid w:val="00EA0E3C"/>
    <w:rsid w:val="00EA0ECD"/>
    <w:rsid w:val="00EA0FD3"/>
    <w:rsid w:val="00EA0FF6"/>
    <w:rsid w:val="00EA101B"/>
    <w:rsid w:val="00EA1054"/>
    <w:rsid w:val="00EA1117"/>
    <w:rsid w:val="00EA11AA"/>
    <w:rsid w:val="00EA1276"/>
    <w:rsid w:val="00EA12C4"/>
    <w:rsid w:val="00EA1302"/>
    <w:rsid w:val="00EA13A1"/>
    <w:rsid w:val="00EA14E1"/>
    <w:rsid w:val="00EA151D"/>
    <w:rsid w:val="00EA1608"/>
    <w:rsid w:val="00EA1699"/>
    <w:rsid w:val="00EA1785"/>
    <w:rsid w:val="00EA17D7"/>
    <w:rsid w:val="00EA1889"/>
    <w:rsid w:val="00EA1939"/>
    <w:rsid w:val="00EA19DD"/>
    <w:rsid w:val="00EA1B67"/>
    <w:rsid w:val="00EA1B9D"/>
    <w:rsid w:val="00EA1C4E"/>
    <w:rsid w:val="00EA1C76"/>
    <w:rsid w:val="00EA1CD2"/>
    <w:rsid w:val="00EA1D20"/>
    <w:rsid w:val="00EA1E26"/>
    <w:rsid w:val="00EA1F18"/>
    <w:rsid w:val="00EA1FA8"/>
    <w:rsid w:val="00EA1FC9"/>
    <w:rsid w:val="00EA2034"/>
    <w:rsid w:val="00EA20AE"/>
    <w:rsid w:val="00EA20B0"/>
    <w:rsid w:val="00EA218C"/>
    <w:rsid w:val="00EA21D0"/>
    <w:rsid w:val="00EA2222"/>
    <w:rsid w:val="00EA22AC"/>
    <w:rsid w:val="00EA22D9"/>
    <w:rsid w:val="00EA233D"/>
    <w:rsid w:val="00EA236D"/>
    <w:rsid w:val="00EA243C"/>
    <w:rsid w:val="00EA244F"/>
    <w:rsid w:val="00EA2479"/>
    <w:rsid w:val="00EA2481"/>
    <w:rsid w:val="00EA2586"/>
    <w:rsid w:val="00EA26DA"/>
    <w:rsid w:val="00EA270B"/>
    <w:rsid w:val="00EA271F"/>
    <w:rsid w:val="00EA2833"/>
    <w:rsid w:val="00EA2863"/>
    <w:rsid w:val="00EA292C"/>
    <w:rsid w:val="00EA2945"/>
    <w:rsid w:val="00EA29A0"/>
    <w:rsid w:val="00EA29F6"/>
    <w:rsid w:val="00EA2A25"/>
    <w:rsid w:val="00EA2B01"/>
    <w:rsid w:val="00EA2B5B"/>
    <w:rsid w:val="00EA2B7B"/>
    <w:rsid w:val="00EA2B92"/>
    <w:rsid w:val="00EA2B98"/>
    <w:rsid w:val="00EA2BDA"/>
    <w:rsid w:val="00EA2BDE"/>
    <w:rsid w:val="00EA2C80"/>
    <w:rsid w:val="00EA2DAF"/>
    <w:rsid w:val="00EA2E26"/>
    <w:rsid w:val="00EA2E5F"/>
    <w:rsid w:val="00EA2ED4"/>
    <w:rsid w:val="00EA3202"/>
    <w:rsid w:val="00EA3260"/>
    <w:rsid w:val="00EA330C"/>
    <w:rsid w:val="00EA3422"/>
    <w:rsid w:val="00EA3423"/>
    <w:rsid w:val="00EA3558"/>
    <w:rsid w:val="00EA3648"/>
    <w:rsid w:val="00EA379F"/>
    <w:rsid w:val="00EA3860"/>
    <w:rsid w:val="00EA390D"/>
    <w:rsid w:val="00EA3987"/>
    <w:rsid w:val="00EA39B2"/>
    <w:rsid w:val="00EA39E2"/>
    <w:rsid w:val="00EA3A49"/>
    <w:rsid w:val="00EA3B9A"/>
    <w:rsid w:val="00EA3C1B"/>
    <w:rsid w:val="00EA3C30"/>
    <w:rsid w:val="00EA3C32"/>
    <w:rsid w:val="00EA3CA7"/>
    <w:rsid w:val="00EA3D06"/>
    <w:rsid w:val="00EA3D73"/>
    <w:rsid w:val="00EA3D90"/>
    <w:rsid w:val="00EA3E48"/>
    <w:rsid w:val="00EA3E89"/>
    <w:rsid w:val="00EA3EB3"/>
    <w:rsid w:val="00EA3F15"/>
    <w:rsid w:val="00EA3F4A"/>
    <w:rsid w:val="00EA411B"/>
    <w:rsid w:val="00EA4120"/>
    <w:rsid w:val="00EA4166"/>
    <w:rsid w:val="00EA41CF"/>
    <w:rsid w:val="00EA423A"/>
    <w:rsid w:val="00EA42CB"/>
    <w:rsid w:val="00EA4491"/>
    <w:rsid w:val="00EA44C6"/>
    <w:rsid w:val="00EA4569"/>
    <w:rsid w:val="00EA457B"/>
    <w:rsid w:val="00EA45F9"/>
    <w:rsid w:val="00EA4658"/>
    <w:rsid w:val="00EA4729"/>
    <w:rsid w:val="00EA48DE"/>
    <w:rsid w:val="00EA490B"/>
    <w:rsid w:val="00EA491A"/>
    <w:rsid w:val="00EA4933"/>
    <w:rsid w:val="00EA4935"/>
    <w:rsid w:val="00EA4954"/>
    <w:rsid w:val="00EA495A"/>
    <w:rsid w:val="00EA4A2D"/>
    <w:rsid w:val="00EA4A59"/>
    <w:rsid w:val="00EA4A63"/>
    <w:rsid w:val="00EA4AE6"/>
    <w:rsid w:val="00EA4B05"/>
    <w:rsid w:val="00EA4B3D"/>
    <w:rsid w:val="00EA4BEB"/>
    <w:rsid w:val="00EA4C61"/>
    <w:rsid w:val="00EA4CED"/>
    <w:rsid w:val="00EA4CFD"/>
    <w:rsid w:val="00EA4D8C"/>
    <w:rsid w:val="00EA4E3C"/>
    <w:rsid w:val="00EA4F69"/>
    <w:rsid w:val="00EA4F84"/>
    <w:rsid w:val="00EA4F92"/>
    <w:rsid w:val="00EA5052"/>
    <w:rsid w:val="00EA50A9"/>
    <w:rsid w:val="00EA517F"/>
    <w:rsid w:val="00EA52C4"/>
    <w:rsid w:val="00EA5356"/>
    <w:rsid w:val="00EA5388"/>
    <w:rsid w:val="00EA5392"/>
    <w:rsid w:val="00EA53B4"/>
    <w:rsid w:val="00EA53C8"/>
    <w:rsid w:val="00EA556E"/>
    <w:rsid w:val="00EA55FF"/>
    <w:rsid w:val="00EA567C"/>
    <w:rsid w:val="00EA574B"/>
    <w:rsid w:val="00EA57D0"/>
    <w:rsid w:val="00EA58C8"/>
    <w:rsid w:val="00EA58CA"/>
    <w:rsid w:val="00EA594D"/>
    <w:rsid w:val="00EA59A7"/>
    <w:rsid w:val="00EA5B09"/>
    <w:rsid w:val="00EA5B92"/>
    <w:rsid w:val="00EA5BBF"/>
    <w:rsid w:val="00EA5BFE"/>
    <w:rsid w:val="00EA5C6B"/>
    <w:rsid w:val="00EA5D2E"/>
    <w:rsid w:val="00EA5D46"/>
    <w:rsid w:val="00EA5E24"/>
    <w:rsid w:val="00EA5E62"/>
    <w:rsid w:val="00EA5EE6"/>
    <w:rsid w:val="00EA600E"/>
    <w:rsid w:val="00EA60B6"/>
    <w:rsid w:val="00EA61B4"/>
    <w:rsid w:val="00EA61B5"/>
    <w:rsid w:val="00EA62DA"/>
    <w:rsid w:val="00EA631D"/>
    <w:rsid w:val="00EA6389"/>
    <w:rsid w:val="00EA6394"/>
    <w:rsid w:val="00EA643A"/>
    <w:rsid w:val="00EA6449"/>
    <w:rsid w:val="00EA65D0"/>
    <w:rsid w:val="00EA66C4"/>
    <w:rsid w:val="00EA66C9"/>
    <w:rsid w:val="00EA672A"/>
    <w:rsid w:val="00EA67A4"/>
    <w:rsid w:val="00EA67BD"/>
    <w:rsid w:val="00EA67C7"/>
    <w:rsid w:val="00EA68E3"/>
    <w:rsid w:val="00EA69F9"/>
    <w:rsid w:val="00EA6B3D"/>
    <w:rsid w:val="00EA6D07"/>
    <w:rsid w:val="00EA6D28"/>
    <w:rsid w:val="00EA6D3E"/>
    <w:rsid w:val="00EA6DB6"/>
    <w:rsid w:val="00EA6E07"/>
    <w:rsid w:val="00EA6E6E"/>
    <w:rsid w:val="00EA6E79"/>
    <w:rsid w:val="00EA719E"/>
    <w:rsid w:val="00EA719F"/>
    <w:rsid w:val="00EA720C"/>
    <w:rsid w:val="00EA7323"/>
    <w:rsid w:val="00EA7344"/>
    <w:rsid w:val="00EA741B"/>
    <w:rsid w:val="00EA7450"/>
    <w:rsid w:val="00EA754B"/>
    <w:rsid w:val="00EA75DC"/>
    <w:rsid w:val="00EA762B"/>
    <w:rsid w:val="00EA768F"/>
    <w:rsid w:val="00EA7695"/>
    <w:rsid w:val="00EA7758"/>
    <w:rsid w:val="00EA7837"/>
    <w:rsid w:val="00EA7855"/>
    <w:rsid w:val="00EA78DB"/>
    <w:rsid w:val="00EA790D"/>
    <w:rsid w:val="00EA7AFC"/>
    <w:rsid w:val="00EA7BA6"/>
    <w:rsid w:val="00EA7BD8"/>
    <w:rsid w:val="00EA7BE1"/>
    <w:rsid w:val="00EA7BE9"/>
    <w:rsid w:val="00EA7C5F"/>
    <w:rsid w:val="00EA7C87"/>
    <w:rsid w:val="00EA7DF2"/>
    <w:rsid w:val="00EA7FD7"/>
    <w:rsid w:val="00EA7FF6"/>
    <w:rsid w:val="00EB0071"/>
    <w:rsid w:val="00EB00C4"/>
    <w:rsid w:val="00EB00D0"/>
    <w:rsid w:val="00EB0116"/>
    <w:rsid w:val="00EB0118"/>
    <w:rsid w:val="00EB01A6"/>
    <w:rsid w:val="00EB0204"/>
    <w:rsid w:val="00EB02E3"/>
    <w:rsid w:val="00EB0497"/>
    <w:rsid w:val="00EB04A6"/>
    <w:rsid w:val="00EB04CA"/>
    <w:rsid w:val="00EB04FC"/>
    <w:rsid w:val="00EB05C7"/>
    <w:rsid w:val="00EB05CE"/>
    <w:rsid w:val="00EB05F1"/>
    <w:rsid w:val="00EB06D3"/>
    <w:rsid w:val="00EB09CD"/>
    <w:rsid w:val="00EB0A57"/>
    <w:rsid w:val="00EB0B15"/>
    <w:rsid w:val="00EB0B7F"/>
    <w:rsid w:val="00EB0C4B"/>
    <w:rsid w:val="00EB0DCA"/>
    <w:rsid w:val="00EB0F8A"/>
    <w:rsid w:val="00EB0F96"/>
    <w:rsid w:val="00EB0FE6"/>
    <w:rsid w:val="00EB1223"/>
    <w:rsid w:val="00EB127A"/>
    <w:rsid w:val="00EB1495"/>
    <w:rsid w:val="00EB1508"/>
    <w:rsid w:val="00EB1582"/>
    <w:rsid w:val="00EB1583"/>
    <w:rsid w:val="00EB1662"/>
    <w:rsid w:val="00EB172E"/>
    <w:rsid w:val="00EB1B02"/>
    <w:rsid w:val="00EB1BB5"/>
    <w:rsid w:val="00EB1C17"/>
    <w:rsid w:val="00EB1CDC"/>
    <w:rsid w:val="00EB1D19"/>
    <w:rsid w:val="00EB1D93"/>
    <w:rsid w:val="00EB1EF8"/>
    <w:rsid w:val="00EB1F3D"/>
    <w:rsid w:val="00EB1FBE"/>
    <w:rsid w:val="00EB2088"/>
    <w:rsid w:val="00EB21A3"/>
    <w:rsid w:val="00EB233C"/>
    <w:rsid w:val="00EB2466"/>
    <w:rsid w:val="00EB24ED"/>
    <w:rsid w:val="00EB2507"/>
    <w:rsid w:val="00EB2543"/>
    <w:rsid w:val="00EB256A"/>
    <w:rsid w:val="00EB2570"/>
    <w:rsid w:val="00EB2671"/>
    <w:rsid w:val="00EB2687"/>
    <w:rsid w:val="00EB272A"/>
    <w:rsid w:val="00EB273E"/>
    <w:rsid w:val="00EB2758"/>
    <w:rsid w:val="00EB2A6B"/>
    <w:rsid w:val="00EB2AA2"/>
    <w:rsid w:val="00EB2BCF"/>
    <w:rsid w:val="00EB2BF3"/>
    <w:rsid w:val="00EB2CFA"/>
    <w:rsid w:val="00EB2DC6"/>
    <w:rsid w:val="00EB2E51"/>
    <w:rsid w:val="00EB2E6C"/>
    <w:rsid w:val="00EB2E84"/>
    <w:rsid w:val="00EB2EBF"/>
    <w:rsid w:val="00EB2EFB"/>
    <w:rsid w:val="00EB2F15"/>
    <w:rsid w:val="00EB302C"/>
    <w:rsid w:val="00EB30EA"/>
    <w:rsid w:val="00EB30F7"/>
    <w:rsid w:val="00EB317F"/>
    <w:rsid w:val="00EB32AC"/>
    <w:rsid w:val="00EB33B2"/>
    <w:rsid w:val="00EB33DF"/>
    <w:rsid w:val="00EB3431"/>
    <w:rsid w:val="00EB34F0"/>
    <w:rsid w:val="00EB3554"/>
    <w:rsid w:val="00EB3589"/>
    <w:rsid w:val="00EB369A"/>
    <w:rsid w:val="00EB36B3"/>
    <w:rsid w:val="00EB3869"/>
    <w:rsid w:val="00EB3B0C"/>
    <w:rsid w:val="00EB3B27"/>
    <w:rsid w:val="00EB3BE1"/>
    <w:rsid w:val="00EB3C38"/>
    <w:rsid w:val="00EB3C94"/>
    <w:rsid w:val="00EB3ED5"/>
    <w:rsid w:val="00EB3EF4"/>
    <w:rsid w:val="00EB40D6"/>
    <w:rsid w:val="00EB4158"/>
    <w:rsid w:val="00EB417D"/>
    <w:rsid w:val="00EB4185"/>
    <w:rsid w:val="00EB42C1"/>
    <w:rsid w:val="00EB4406"/>
    <w:rsid w:val="00EB4584"/>
    <w:rsid w:val="00EB4607"/>
    <w:rsid w:val="00EB4773"/>
    <w:rsid w:val="00EB4838"/>
    <w:rsid w:val="00EB489D"/>
    <w:rsid w:val="00EB4991"/>
    <w:rsid w:val="00EB49B5"/>
    <w:rsid w:val="00EB49D9"/>
    <w:rsid w:val="00EB4A81"/>
    <w:rsid w:val="00EB4B0D"/>
    <w:rsid w:val="00EB4B58"/>
    <w:rsid w:val="00EB4B9E"/>
    <w:rsid w:val="00EB4BAD"/>
    <w:rsid w:val="00EB4BED"/>
    <w:rsid w:val="00EB4C93"/>
    <w:rsid w:val="00EB4CBC"/>
    <w:rsid w:val="00EB4D1E"/>
    <w:rsid w:val="00EB4D50"/>
    <w:rsid w:val="00EB4D62"/>
    <w:rsid w:val="00EB4D6B"/>
    <w:rsid w:val="00EB4E82"/>
    <w:rsid w:val="00EB4E9E"/>
    <w:rsid w:val="00EB4EF2"/>
    <w:rsid w:val="00EB4FA7"/>
    <w:rsid w:val="00EB5078"/>
    <w:rsid w:val="00EB5204"/>
    <w:rsid w:val="00EB522F"/>
    <w:rsid w:val="00EB53C5"/>
    <w:rsid w:val="00EB53D9"/>
    <w:rsid w:val="00EB546A"/>
    <w:rsid w:val="00EB54A9"/>
    <w:rsid w:val="00EB559A"/>
    <w:rsid w:val="00EB561E"/>
    <w:rsid w:val="00EB56B7"/>
    <w:rsid w:val="00EB56D5"/>
    <w:rsid w:val="00EB575C"/>
    <w:rsid w:val="00EB5830"/>
    <w:rsid w:val="00EB59A0"/>
    <w:rsid w:val="00EB5A46"/>
    <w:rsid w:val="00EB5AAC"/>
    <w:rsid w:val="00EB5B0A"/>
    <w:rsid w:val="00EB5B34"/>
    <w:rsid w:val="00EB5C3C"/>
    <w:rsid w:val="00EB5CA4"/>
    <w:rsid w:val="00EB5D86"/>
    <w:rsid w:val="00EB5DA8"/>
    <w:rsid w:val="00EB5EAA"/>
    <w:rsid w:val="00EB5EFE"/>
    <w:rsid w:val="00EB5F8E"/>
    <w:rsid w:val="00EB6030"/>
    <w:rsid w:val="00EB606A"/>
    <w:rsid w:val="00EB613A"/>
    <w:rsid w:val="00EB616C"/>
    <w:rsid w:val="00EB620D"/>
    <w:rsid w:val="00EB6257"/>
    <w:rsid w:val="00EB62C1"/>
    <w:rsid w:val="00EB62FA"/>
    <w:rsid w:val="00EB6309"/>
    <w:rsid w:val="00EB6331"/>
    <w:rsid w:val="00EB637A"/>
    <w:rsid w:val="00EB6419"/>
    <w:rsid w:val="00EB6438"/>
    <w:rsid w:val="00EB6447"/>
    <w:rsid w:val="00EB6535"/>
    <w:rsid w:val="00EB65F8"/>
    <w:rsid w:val="00EB6656"/>
    <w:rsid w:val="00EB66D7"/>
    <w:rsid w:val="00EB66ED"/>
    <w:rsid w:val="00EB673B"/>
    <w:rsid w:val="00EB6750"/>
    <w:rsid w:val="00EB67B5"/>
    <w:rsid w:val="00EB6807"/>
    <w:rsid w:val="00EB68FD"/>
    <w:rsid w:val="00EB69E5"/>
    <w:rsid w:val="00EB6A03"/>
    <w:rsid w:val="00EB6CAE"/>
    <w:rsid w:val="00EB6DA2"/>
    <w:rsid w:val="00EB6E25"/>
    <w:rsid w:val="00EB6E43"/>
    <w:rsid w:val="00EB6E81"/>
    <w:rsid w:val="00EB6EA4"/>
    <w:rsid w:val="00EB6EC4"/>
    <w:rsid w:val="00EB6F3A"/>
    <w:rsid w:val="00EB6F5E"/>
    <w:rsid w:val="00EB6FDD"/>
    <w:rsid w:val="00EB709D"/>
    <w:rsid w:val="00EB7201"/>
    <w:rsid w:val="00EB7258"/>
    <w:rsid w:val="00EB7266"/>
    <w:rsid w:val="00EB7292"/>
    <w:rsid w:val="00EB7296"/>
    <w:rsid w:val="00EB72D7"/>
    <w:rsid w:val="00EB7325"/>
    <w:rsid w:val="00EB7363"/>
    <w:rsid w:val="00EB7446"/>
    <w:rsid w:val="00EB75B6"/>
    <w:rsid w:val="00EB7696"/>
    <w:rsid w:val="00EB77A2"/>
    <w:rsid w:val="00EB785C"/>
    <w:rsid w:val="00EB78C4"/>
    <w:rsid w:val="00EB7967"/>
    <w:rsid w:val="00EB797E"/>
    <w:rsid w:val="00EB79D8"/>
    <w:rsid w:val="00EB7A2B"/>
    <w:rsid w:val="00EB7A87"/>
    <w:rsid w:val="00EB7AD8"/>
    <w:rsid w:val="00EB7B48"/>
    <w:rsid w:val="00EB7C46"/>
    <w:rsid w:val="00EB7CBA"/>
    <w:rsid w:val="00EB7E04"/>
    <w:rsid w:val="00EB7E0D"/>
    <w:rsid w:val="00EB7FA0"/>
    <w:rsid w:val="00EB7FE3"/>
    <w:rsid w:val="00EC0013"/>
    <w:rsid w:val="00EC0065"/>
    <w:rsid w:val="00EC0225"/>
    <w:rsid w:val="00EC05CA"/>
    <w:rsid w:val="00EC05DB"/>
    <w:rsid w:val="00EC0649"/>
    <w:rsid w:val="00EC074C"/>
    <w:rsid w:val="00EC076E"/>
    <w:rsid w:val="00EC07FE"/>
    <w:rsid w:val="00EC088B"/>
    <w:rsid w:val="00EC0985"/>
    <w:rsid w:val="00EC0987"/>
    <w:rsid w:val="00EC09C8"/>
    <w:rsid w:val="00EC0A46"/>
    <w:rsid w:val="00EC0B60"/>
    <w:rsid w:val="00EC0BA0"/>
    <w:rsid w:val="00EC0BD5"/>
    <w:rsid w:val="00EC0C24"/>
    <w:rsid w:val="00EC0D3C"/>
    <w:rsid w:val="00EC0EE7"/>
    <w:rsid w:val="00EC0F70"/>
    <w:rsid w:val="00EC0F8B"/>
    <w:rsid w:val="00EC10B7"/>
    <w:rsid w:val="00EC1296"/>
    <w:rsid w:val="00EC12AD"/>
    <w:rsid w:val="00EC1301"/>
    <w:rsid w:val="00EC140A"/>
    <w:rsid w:val="00EC14BC"/>
    <w:rsid w:val="00EC169A"/>
    <w:rsid w:val="00EC173D"/>
    <w:rsid w:val="00EC1749"/>
    <w:rsid w:val="00EC18D4"/>
    <w:rsid w:val="00EC1946"/>
    <w:rsid w:val="00EC19A6"/>
    <w:rsid w:val="00EC1B4E"/>
    <w:rsid w:val="00EC1B7F"/>
    <w:rsid w:val="00EC1BDE"/>
    <w:rsid w:val="00EC1D9D"/>
    <w:rsid w:val="00EC1E15"/>
    <w:rsid w:val="00EC1EE4"/>
    <w:rsid w:val="00EC1EFC"/>
    <w:rsid w:val="00EC1F3A"/>
    <w:rsid w:val="00EC1FD6"/>
    <w:rsid w:val="00EC2049"/>
    <w:rsid w:val="00EC20AD"/>
    <w:rsid w:val="00EC20D0"/>
    <w:rsid w:val="00EC20F0"/>
    <w:rsid w:val="00EC2204"/>
    <w:rsid w:val="00EC2290"/>
    <w:rsid w:val="00EC2390"/>
    <w:rsid w:val="00EC239B"/>
    <w:rsid w:val="00EC23FB"/>
    <w:rsid w:val="00EC25FD"/>
    <w:rsid w:val="00EC2668"/>
    <w:rsid w:val="00EC267D"/>
    <w:rsid w:val="00EC272A"/>
    <w:rsid w:val="00EC2836"/>
    <w:rsid w:val="00EC2883"/>
    <w:rsid w:val="00EC2AD8"/>
    <w:rsid w:val="00EC2BBA"/>
    <w:rsid w:val="00EC2BE3"/>
    <w:rsid w:val="00EC2D27"/>
    <w:rsid w:val="00EC2D28"/>
    <w:rsid w:val="00EC2D9A"/>
    <w:rsid w:val="00EC2F78"/>
    <w:rsid w:val="00EC2F86"/>
    <w:rsid w:val="00EC300B"/>
    <w:rsid w:val="00EC33AB"/>
    <w:rsid w:val="00EC349B"/>
    <w:rsid w:val="00EC3500"/>
    <w:rsid w:val="00EC3599"/>
    <w:rsid w:val="00EC35BE"/>
    <w:rsid w:val="00EC35D1"/>
    <w:rsid w:val="00EC35F4"/>
    <w:rsid w:val="00EC369F"/>
    <w:rsid w:val="00EC37FE"/>
    <w:rsid w:val="00EC395C"/>
    <w:rsid w:val="00EC3ABF"/>
    <w:rsid w:val="00EC3C42"/>
    <w:rsid w:val="00EC3C5E"/>
    <w:rsid w:val="00EC3C96"/>
    <w:rsid w:val="00EC3D2F"/>
    <w:rsid w:val="00EC3D5D"/>
    <w:rsid w:val="00EC3D8B"/>
    <w:rsid w:val="00EC3E04"/>
    <w:rsid w:val="00EC3E0F"/>
    <w:rsid w:val="00EC3EEC"/>
    <w:rsid w:val="00EC3F5F"/>
    <w:rsid w:val="00EC3F63"/>
    <w:rsid w:val="00EC4191"/>
    <w:rsid w:val="00EC41DF"/>
    <w:rsid w:val="00EC424C"/>
    <w:rsid w:val="00EC4366"/>
    <w:rsid w:val="00EC4450"/>
    <w:rsid w:val="00EC4459"/>
    <w:rsid w:val="00EC4537"/>
    <w:rsid w:val="00EC45CE"/>
    <w:rsid w:val="00EC45E9"/>
    <w:rsid w:val="00EC46BF"/>
    <w:rsid w:val="00EC46C0"/>
    <w:rsid w:val="00EC4726"/>
    <w:rsid w:val="00EC474A"/>
    <w:rsid w:val="00EC4840"/>
    <w:rsid w:val="00EC485E"/>
    <w:rsid w:val="00EC487F"/>
    <w:rsid w:val="00EC49F1"/>
    <w:rsid w:val="00EC4B95"/>
    <w:rsid w:val="00EC4C0A"/>
    <w:rsid w:val="00EC4C80"/>
    <w:rsid w:val="00EC4C8C"/>
    <w:rsid w:val="00EC4CAC"/>
    <w:rsid w:val="00EC4D58"/>
    <w:rsid w:val="00EC4D76"/>
    <w:rsid w:val="00EC4DB1"/>
    <w:rsid w:val="00EC4EC3"/>
    <w:rsid w:val="00EC4EF0"/>
    <w:rsid w:val="00EC4F1C"/>
    <w:rsid w:val="00EC4FAA"/>
    <w:rsid w:val="00EC502A"/>
    <w:rsid w:val="00EC5054"/>
    <w:rsid w:val="00EC50AE"/>
    <w:rsid w:val="00EC50FE"/>
    <w:rsid w:val="00EC5171"/>
    <w:rsid w:val="00EC5207"/>
    <w:rsid w:val="00EC52EE"/>
    <w:rsid w:val="00EC5493"/>
    <w:rsid w:val="00EC54B1"/>
    <w:rsid w:val="00EC5518"/>
    <w:rsid w:val="00EC5565"/>
    <w:rsid w:val="00EC55BA"/>
    <w:rsid w:val="00EC55E2"/>
    <w:rsid w:val="00EC5645"/>
    <w:rsid w:val="00EC56EA"/>
    <w:rsid w:val="00EC57FA"/>
    <w:rsid w:val="00EC5880"/>
    <w:rsid w:val="00EC5AC2"/>
    <w:rsid w:val="00EC5ACB"/>
    <w:rsid w:val="00EC5AE8"/>
    <w:rsid w:val="00EC5B4C"/>
    <w:rsid w:val="00EC5BBD"/>
    <w:rsid w:val="00EC5C75"/>
    <w:rsid w:val="00EC5D39"/>
    <w:rsid w:val="00EC5DDD"/>
    <w:rsid w:val="00EC5DFB"/>
    <w:rsid w:val="00EC5F1C"/>
    <w:rsid w:val="00EC5F98"/>
    <w:rsid w:val="00EC5FDB"/>
    <w:rsid w:val="00EC5FE1"/>
    <w:rsid w:val="00EC606E"/>
    <w:rsid w:val="00EC607D"/>
    <w:rsid w:val="00EC6101"/>
    <w:rsid w:val="00EC6112"/>
    <w:rsid w:val="00EC6166"/>
    <w:rsid w:val="00EC617F"/>
    <w:rsid w:val="00EC6238"/>
    <w:rsid w:val="00EC6263"/>
    <w:rsid w:val="00EC62DE"/>
    <w:rsid w:val="00EC6312"/>
    <w:rsid w:val="00EC6332"/>
    <w:rsid w:val="00EC6399"/>
    <w:rsid w:val="00EC64A8"/>
    <w:rsid w:val="00EC6520"/>
    <w:rsid w:val="00EC65F7"/>
    <w:rsid w:val="00EC662A"/>
    <w:rsid w:val="00EC6698"/>
    <w:rsid w:val="00EC66D3"/>
    <w:rsid w:val="00EC67C6"/>
    <w:rsid w:val="00EC67F9"/>
    <w:rsid w:val="00EC682A"/>
    <w:rsid w:val="00EC69EE"/>
    <w:rsid w:val="00EC6B1C"/>
    <w:rsid w:val="00EC6B41"/>
    <w:rsid w:val="00EC6C54"/>
    <w:rsid w:val="00EC6C59"/>
    <w:rsid w:val="00EC6C6E"/>
    <w:rsid w:val="00EC6C77"/>
    <w:rsid w:val="00EC6EC8"/>
    <w:rsid w:val="00EC6F28"/>
    <w:rsid w:val="00EC7017"/>
    <w:rsid w:val="00EC703F"/>
    <w:rsid w:val="00EC713C"/>
    <w:rsid w:val="00EC7154"/>
    <w:rsid w:val="00EC7184"/>
    <w:rsid w:val="00EC71AC"/>
    <w:rsid w:val="00EC7205"/>
    <w:rsid w:val="00EC721D"/>
    <w:rsid w:val="00EC723F"/>
    <w:rsid w:val="00EC72B4"/>
    <w:rsid w:val="00EC7305"/>
    <w:rsid w:val="00EC73D0"/>
    <w:rsid w:val="00EC7435"/>
    <w:rsid w:val="00EC751A"/>
    <w:rsid w:val="00EC7596"/>
    <w:rsid w:val="00EC75D2"/>
    <w:rsid w:val="00EC75EC"/>
    <w:rsid w:val="00EC7729"/>
    <w:rsid w:val="00EC7788"/>
    <w:rsid w:val="00EC7836"/>
    <w:rsid w:val="00EC783C"/>
    <w:rsid w:val="00EC7848"/>
    <w:rsid w:val="00EC78EA"/>
    <w:rsid w:val="00EC7A26"/>
    <w:rsid w:val="00EC7A83"/>
    <w:rsid w:val="00EC7A9F"/>
    <w:rsid w:val="00EC7B45"/>
    <w:rsid w:val="00EC7DAB"/>
    <w:rsid w:val="00EC7DF4"/>
    <w:rsid w:val="00EC7E03"/>
    <w:rsid w:val="00EC7E5B"/>
    <w:rsid w:val="00EC7EBA"/>
    <w:rsid w:val="00EC7F8E"/>
    <w:rsid w:val="00EC7FE5"/>
    <w:rsid w:val="00ED00CF"/>
    <w:rsid w:val="00ED0181"/>
    <w:rsid w:val="00ED01AE"/>
    <w:rsid w:val="00ED01C6"/>
    <w:rsid w:val="00ED01ED"/>
    <w:rsid w:val="00ED029A"/>
    <w:rsid w:val="00ED037E"/>
    <w:rsid w:val="00ED03C5"/>
    <w:rsid w:val="00ED0497"/>
    <w:rsid w:val="00ED04C6"/>
    <w:rsid w:val="00ED050E"/>
    <w:rsid w:val="00ED052C"/>
    <w:rsid w:val="00ED05C0"/>
    <w:rsid w:val="00ED05D1"/>
    <w:rsid w:val="00ED05EC"/>
    <w:rsid w:val="00ED063D"/>
    <w:rsid w:val="00ED06FD"/>
    <w:rsid w:val="00ED0710"/>
    <w:rsid w:val="00ED077D"/>
    <w:rsid w:val="00ED0789"/>
    <w:rsid w:val="00ED081C"/>
    <w:rsid w:val="00ED0835"/>
    <w:rsid w:val="00ED0963"/>
    <w:rsid w:val="00ED097E"/>
    <w:rsid w:val="00ED0A11"/>
    <w:rsid w:val="00ED0B28"/>
    <w:rsid w:val="00ED0B76"/>
    <w:rsid w:val="00ED0D48"/>
    <w:rsid w:val="00ED0D78"/>
    <w:rsid w:val="00ED0DB9"/>
    <w:rsid w:val="00ED0DDE"/>
    <w:rsid w:val="00ED0DEA"/>
    <w:rsid w:val="00ED0E42"/>
    <w:rsid w:val="00ED0EBA"/>
    <w:rsid w:val="00ED0FB9"/>
    <w:rsid w:val="00ED1019"/>
    <w:rsid w:val="00ED1048"/>
    <w:rsid w:val="00ED1167"/>
    <w:rsid w:val="00ED1189"/>
    <w:rsid w:val="00ED118C"/>
    <w:rsid w:val="00ED11CC"/>
    <w:rsid w:val="00ED1214"/>
    <w:rsid w:val="00ED12E2"/>
    <w:rsid w:val="00ED1379"/>
    <w:rsid w:val="00ED1441"/>
    <w:rsid w:val="00ED1531"/>
    <w:rsid w:val="00ED1596"/>
    <w:rsid w:val="00ED1695"/>
    <w:rsid w:val="00ED169E"/>
    <w:rsid w:val="00ED16CF"/>
    <w:rsid w:val="00ED1787"/>
    <w:rsid w:val="00ED1836"/>
    <w:rsid w:val="00ED1848"/>
    <w:rsid w:val="00ED1A0B"/>
    <w:rsid w:val="00ED1A20"/>
    <w:rsid w:val="00ED1A25"/>
    <w:rsid w:val="00ED1A34"/>
    <w:rsid w:val="00ED1A45"/>
    <w:rsid w:val="00ED1A7C"/>
    <w:rsid w:val="00ED1A8A"/>
    <w:rsid w:val="00ED1B89"/>
    <w:rsid w:val="00ED1C33"/>
    <w:rsid w:val="00ED1C50"/>
    <w:rsid w:val="00ED1D10"/>
    <w:rsid w:val="00ED1D1A"/>
    <w:rsid w:val="00ED1DDD"/>
    <w:rsid w:val="00ED1E86"/>
    <w:rsid w:val="00ED1F9E"/>
    <w:rsid w:val="00ED205D"/>
    <w:rsid w:val="00ED2084"/>
    <w:rsid w:val="00ED20D4"/>
    <w:rsid w:val="00ED2132"/>
    <w:rsid w:val="00ED215E"/>
    <w:rsid w:val="00ED216B"/>
    <w:rsid w:val="00ED2258"/>
    <w:rsid w:val="00ED231D"/>
    <w:rsid w:val="00ED2364"/>
    <w:rsid w:val="00ED2449"/>
    <w:rsid w:val="00ED2471"/>
    <w:rsid w:val="00ED2485"/>
    <w:rsid w:val="00ED2497"/>
    <w:rsid w:val="00ED24A1"/>
    <w:rsid w:val="00ED2611"/>
    <w:rsid w:val="00ED275C"/>
    <w:rsid w:val="00ED29EF"/>
    <w:rsid w:val="00ED2A2A"/>
    <w:rsid w:val="00ED2A7D"/>
    <w:rsid w:val="00ED2A8A"/>
    <w:rsid w:val="00ED2ADD"/>
    <w:rsid w:val="00ED2B3C"/>
    <w:rsid w:val="00ED2B90"/>
    <w:rsid w:val="00ED2BE7"/>
    <w:rsid w:val="00ED2C0E"/>
    <w:rsid w:val="00ED2CC9"/>
    <w:rsid w:val="00ED2D6E"/>
    <w:rsid w:val="00ED2D9A"/>
    <w:rsid w:val="00ED2DFB"/>
    <w:rsid w:val="00ED2DFF"/>
    <w:rsid w:val="00ED2E31"/>
    <w:rsid w:val="00ED304B"/>
    <w:rsid w:val="00ED30CC"/>
    <w:rsid w:val="00ED3148"/>
    <w:rsid w:val="00ED3292"/>
    <w:rsid w:val="00ED32E1"/>
    <w:rsid w:val="00ED3360"/>
    <w:rsid w:val="00ED3404"/>
    <w:rsid w:val="00ED3424"/>
    <w:rsid w:val="00ED3470"/>
    <w:rsid w:val="00ED3597"/>
    <w:rsid w:val="00ED35B0"/>
    <w:rsid w:val="00ED35DA"/>
    <w:rsid w:val="00ED361B"/>
    <w:rsid w:val="00ED369D"/>
    <w:rsid w:val="00ED36B9"/>
    <w:rsid w:val="00ED3720"/>
    <w:rsid w:val="00ED3796"/>
    <w:rsid w:val="00ED39A9"/>
    <w:rsid w:val="00ED39C9"/>
    <w:rsid w:val="00ED3A2C"/>
    <w:rsid w:val="00ED3A54"/>
    <w:rsid w:val="00ED3B0E"/>
    <w:rsid w:val="00ED3B58"/>
    <w:rsid w:val="00ED3BA7"/>
    <w:rsid w:val="00ED3C1C"/>
    <w:rsid w:val="00ED3C5F"/>
    <w:rsid w:val="00ED3C7B"/>
    <w:rsid w:val="00ED3CD3"/>
    <w:rsid w:val="00ED3D09"/>
    <w:rsid w:val="00ED3D69"/>
    <w:rsid w:val="00ED3DC7"/>
    <w:rsid w:val="00ED3E97"/>
    <w:rsid w:val="00ED3F0E"/>
    <w:rsid w:val="00ED3F2C"/>
    <w:rsid w:val="00ED3F4A"/>
    <w:rsid w:val="00ED3F9C"/>
    <w:rsid w:val="00ED413A"/>
    <w:rsid w:val="00ED4169"/>
    <w:rsid w:val="00ED426C"/>
    <w:rsid w:val="00ED4356"/>
    <w:rsid w:val="00ED450E"/>
    <w:rsid w:val="00ED450F"/>
    <w:rsid w:val="00ED47D4"/>
    <w:rsid w:val="00ED4995"/>
    <w:rsid w:val="00ED49A4"/>
    <w:rsid w:val="00ED4B3A"/>
    <w:rsid w:val="00ED4B50"/>
    <w:rsid w:val="00ED4D22"/>
    <w:rsid w:val="00ED4DB7"/>
    <w:rsid w:val="00ED4DF0"/>
    <w:rsid w:val="00ED4F4B"/>
    <w:rsid w:val="00ED5018"/>
    <w:rsid w:val="00ED5045"/>
    <w:rsid w:val="00ED5198"/>
    <w:rsid w:val="00ED528F"/>
    <w:rsid w:val="00ED52CF"/>
    <w:rsid w:val="00ED532B"/>
    <w:rsid w:val="00ED53BF"/>
    <w:rsid w:val="00ED53CC"/>
    <w:rsid w:val="00ED53D5"/>
    <w:rsid w:val="00ED53F5"/>
    <w:rsid w:val="00ED54A7"/>
    <w:rsid w:val="00ED54B3"/>
    <w:rsid w:val="00ED56AC"/>
    <w:rsid w:val="00ED56CB"/>
    <w:rsid w:val="00ED56DB"/>
    <w:rsid w:val="00ED5753"/>
    <w:rsid w:val="00ED5926"/>
    <w:rsid w:val="00ED5927"/>
    <w:rsid w:val="00ED5967"/>
    <w:rsid w:val="00ED598E"/>
    <w:rsid w:val="00ED59CC"/>
    <w:rsid w:val="00ED5A09"/>
    <w:rsid w:val="00ED5A19"/>
    <w:rsid w:val="00ED5AAE"/>
    <w:rsid w:val="00ED5B7F"/>
    <w:rsid w:val="00ED5BA1"/>
    <w:rsid w:val="00ED5D2D"/>
    <w:rsid w:val="00ED5D35"/>
    <w:rsid w:val="00ED5D71"/>
    <w:rsid w:val="00ED5E40"/>
    <w:rsid w:val="00ED5E75"/>
    <w:rsid w:val="00ED5EE9"/>
    <w:rsid w:val="00ED5F14"/>
    <w:rsid w:val="00ED5F2E"/>
    <w:rsid w:val="00ED5F38"/>
    <w:rsid w:val="00ED5FDC"/>
    <w:rsid w:val="00ED60B7"/>
    <w:rsid w:val="00ED6276"/>
    <w:rsid w:val="00ED6400"/>
    <w:rsid w:val="00ED65E6"/>
    <w:rsid w:val="00ED6829"/>
    <w:rsid w:val="00ED6844"/>
    <w:rsid w:val="00ED68F8"/>
    <w:rsid w:val="00ED6926"/>
    <w:rsid w:val="00ED69FA"/>
    <w:rsid w:val="00ED6A89"/>
    <w:rsid w:val="00ED6AD1"/>
    <w:rsid w:val="00ED6C39"/>
    <w:rsid w:val="00ED6DC6"/>
    <w:rsid w:val="00ED6E9B"/>
    <w:rsid w:val="00ED70A9"/>
    <w:rsid w:val="00ED7183"/>
    <w:rsid w:val="00ED7255"/>
    <w:rsid w:val="00ED73CD"/>
    <w:rsid w:val="00ED741E"/>
    <w:rsid w:val="00ED74CF"/>
    <w:rsid w:val="00ED7560"/>
    <w:rsid w:val="00ED7568"/>
    <w:rsid w:val="00ED75A0"/>
    <w:rsid w:val="00ED7681"/>
    <w:rsid w:val="00ED7758"/>
    <w:rsid w:val="00ED7843"/>
    <w:rsid w:val="00ED7898"/>
    <w:rsid w:val="00ED7915"/>
    <w:rsid w:val="00ED7937"/>
    <w:rsid w:val="00ED7985"/>
    <w:rsid w:val="00ED7A60"/>
    <w:rsid w:val="00ED7A97"/>
    <w:rsid w:val="00ED7AE5"/>
    <w:rsid w:val="00ED7B70"/>
    <w:rsid w:val="00ED7BA8"/>
    <w:rsid w:val="00ED7BB5"/>
    <w:rsid w:val="00ED7C55"/>
    <w:rsid w:val="00ED7CA9"/>
    <w:rsid w:val="00ED7CBA"/>
    <w:rsid w:val="00ED7DB4"/>
    <w:rsid w:val="00ED7DE1"/>
    <w:rsid w:val="00ED7E44"/>
    <w:rsid w:val="00ED7E46"/>
    <w:rsid w:val="00ED7E7E"/>
    <w:rsid w:val="00ED7ED6"/>
    <w:rsid w:val="00ED7FEF"/>
    <w:rsid w:val="00EE00C8"/>
    <w:rsid w:val="00EE0109"/>
    <w:rsid w:val="00EE01BE"/>
    <w:rsid w:val="00EE0276"/>
    <w:rsid w:val="00EE02E9"/>
    <w:rsid w:val="00EE03F0"/>
    <w:rsid w:val="00EE0460"/>
    <w:rsid w:val="00EE0468"/>
    <w:rsid w:val="00EE05BB"/>
    <w:rsid w:val="00EE0724"/>
    <w:rsid w:val="00EE0753"/>
    <w:rsid w:val="00EE0762"/>
    <w:rsid w:val="00EE07E2"/>
    <w:rsid w:val="00EE0866"/>
    <w:rsid w:val="00EE087C"/>
    <w:rsid w:val="00EE08A9"/>
    <w:rsid w:val="00EE08EB"/>
    <w:rsid w:val="00EE0A29"/>
    <w:rsid w:val="00EE0AD5"/>
    <w:rsid w:val="00EE0C62"/>
    <w:rsid w:val="00EE0C7C"/>
    <w:rsid w:val="00EE0E23"/>
    <w:rsid w:val="00EE0F65"/>
    <w:rsid w:val="00EE0F7E"/>
    <w:rsid w:val="00EE1111"/>
    <w:rsid w:val="00EE13FC"/>
    <w:rsid w:val="00EE1413"/>
    <w:rsid w:val="00EE1426"/>
    <w:rsid w:val="00EE15AA"/>
    <w:rsid w:val="00EE166C"/>
    <w:rsid w:val="00EE169A"/>
    <w:rsid w:val="00EE17EA"/>
    <w:rsid w:val="00EE17F8"/>
    <w:rsid w:val="00EE1856"/>
    <w:rsid w:val="00EE18E1"/>
    <w:rsid w:val="00EE1939"/>
    <w:rsid w:val="00EE1942"/>
    <w:rsid w:val="00EE1C77"/>
    <w:rsid w:val="00EE1C7E"/>
    <w:rsid w:val="00EE1CAF"/>
    <w:rsid w:val="00EE1CE1"/>
    <w:rsid w:val="00EE1D00"/>
    <w:rsid w:val="00EE1D9D"/>
    <w:rsid w:val="00EE1F5E"/>
    <w:rsid w:val="00EE1F66"/>
    <w:rsid w:val="00EE2148"/>
    <w:rsid w:val="00EE21C1"/>
    <w:rsid w:val="00EE22E0"/>
    <w:rsid w:val="00EE23F8"/>
    <w:rsid w:val="00EE243C"/>
    <w:rsid w:val="00EE2511"/>
    <w:rsid w:val="00EE2619"/>
    <w:rsid w:val="00EE275B"/>
    <w:rsid w:val="00EE27D2"/>
    <w:rsid w:val="00EE2814"/>
    <w:rsid w:val="00EE2829"/>
    <w:rsid w:val="00EE28AA"/>
    <w:rsid w:val="00EE28D4"/>
    <w:rsid w:val="00EE291B"/>
    <w:rsid w:val="00EE2A51"/>
    <w:rsid w:val="00EE2A7A"/>
    <w:rsid w:val="00EE2AE7"/>
    <w:rsid w:val="00EE2B28"/>
    <w:rsid w:val="00EE2B48"/>
    <w:rsid w:val="00EE2B7F"/>
    <w:rsid w:val="00EE2BB8"/>
    <w:rsid w:val="00EE2C03"/>
    <w:rsid w:val="00EE2C57"/>
    <w:rsid w:val="00EE2C8B"/>
    <w:rsid w:val="00EE2C98"/>
    <w:rsid w:val="00EE2D3C"/>
    <w:rsid w:val="00EE2D8A"/>
    <w:rsid w:val="00EE2DCB"/>
    <w:rsid w:val="00EE2E0B"/>
    <w:rsid w:val="00EE2E23"/>
    <w:rsid w:val="00EE2EB2"/>
    <w:rsid w:val="00EE3014"/>
    <w:rsid w:val="00EE30CB"/>
    <w:rsid w:val="00EE30E4"/>
    <w:rsid w:val="00EE311F"/>
    <w:rsid w:val="00EE314F"/>
    <w:rsid w:val="00EE3249"/>
    <w:rsid w:val="00EE3280"/>
    <w:rsid w:val="00EE32C7"/>
    <w:rsid w:val="00EE34E7"/>
    <w:rsid w:val="00EE36D6"/>
    <w:rsid w:val="00EE3788"/>
    <w:rsid w:val="00EE37FA"/>
    <w:rsid w:val="00EE3869"/>
    <w:rsid w:val="00EE3AA1"/>
    <w:rsid w:val="00EE3AA9"/>
    <w:rsid w:val="00EE3ACF"/>
    <w:rsid w:val="00EE3AD2"/>
    <w:rsid w:val="00EE3C3F"/>
    <w:rsid w:val="00EE3C56"/>
    <w:rsid w:val="00EE3D56"/>
    <w:rsid w:val="00EE3DDB"/>
    <w:rsid w:val="00EE3E6D"/>
    <w:rsid w:val="00EE3E71"/>
    <w:rsid w:val="00EE3E72"/>
    <w:rsid w:val="00EE3E9E"/>
    <w:rsid w:val="00EE4050"/>
    <w:rsid w:val="00EE40FD"/>
    <w:rsid w:val="00EE413D"/>
    <w:rsid w:val="00EE415E"/>
    <w:rsid w:val="00EE41DE"/>
    <w:rsid w:val="00EE4398"/>
    <w:rsid w:val="00EE4414"/>
    <w:rsid w:val="00EE4436"/>
    <w:rsid w:val="00EE449A"/>
    <w:rsid w:val="00EE44C1"/>
    <w:rsid w:val="00EE45BB"/>
    <w:rsid w:val="00EE45BE"/>
    <w:rsid w:val="00EE4646"/>
    <w:rsid w:val="00EE4681"/>
    <w:rsid w:val="00EE47D5"/>
    <w:rsid w:val="00EE4818"/>
    <w:rsid w:val="00EE4832"/>
    <w:rsid w:val="00EE4846"/>
    <w:rsid w:val="00EE484E"/>
    <w:rsid w:val="00EE4852"/>
    <w:rsid w:val="00EE4886"/>
    <w:rsid w:val="00EE48E9"/>
    <w:rsid w:val="00EE499C"/>
    <w:rsid w:val="00EE49C8"/>
    <w:rsid w:val="00EE4A73"/>
    <w:rsid w:val="00EE4A7F"/>
    <w:rsid w:val="00EE4B61"/>
    <w:rsid w:val="00EE4C05"/>
    <w:rsid w:val="00EE4CEF"/>
    <w:rsid w:val="00EE4E16"/>
    <w:rsid w:val="00EE4FD6"/>
    <w:rsid w:val="00EE4FFE"/>
    <w:rsid w:val="00EE504C"/>
    <w:rsid w:val="00EE504F"/>
    <w:rsid w:val="00EE5054"/>
    <w:rsid w:val="00EE508A"/>
    <w:rsid w:val="00EE5141"/>
    <w:rsid w:val="00EE5206"/>
    <w:rsid w:val="00EE5337"/>
    <w:rsid w:val="00EE53CE"/>
    <w:rsid w:val="00EE53DB"/>
    <w:rsid w:val="00EE5469"/>
    <w:rsid w:val="00EE5489"/>
    <w:rsid w:val="00EE54FF"/>
    <w:rsid w:val="00EE55B4"/>
    <w:rsid w:val="00EE5634"/>
    <w:rsid w:val="00EE56B5"/>
    <w:rsid w:val="00EE5795"/>
    <w:rsid w:val="00EE5796"/>
    <w:rsid w:val="00EE580E"/>
    <w:rsid w:val="00EE582C"/>
    <w:rsid w:val="00EE585B"/>
    <w:rsid w:val="00EE587A"/>
    <w:rsid w:val="00EE5946"/>
    <w:rsid w:val="00EE5947"/>
    <w:rsid w:val="00EE599F"/>
    <w:rsid w:val="00EE5BD5"/>
    <w:rsid w:val="00EE5D9A"/>
    <w:rsid w:val="00EE5E91"/>
    <w:rsid w:val="00EE610A"/>
    <w:rsid w:val="00EE6190"/>
    <w:rsid w:val="00EE62B4"/>
    <w:rsid w:val="00EE6494"/>
    <w:rsid w:val="00EE667A"/>
    <w:rsid w:val="00EE66BC"/>
    <w:rsid w:val="00EE6799"/>
    <w:rsid w:val="00EE68E5"/>
    <w:rsid w:val="00EE68F2"/>
    <w:rsid w:val="00EE6B2A"/>
    <w:rsid w:val="00EE6B66"/>
    <w:rsid w:val="00EE6B7F"/>
    <w:rsid w:val="00EE6D0B"/>
    <w:rsid w:val="00EE6D67"/>
    <w:rsid w:val="00EE6DD2"/>
    <w:rsid w:val="00EE6E25"/>
    <w:rsid w:val="00EE6E64"/>
    <w:rsid w:val="00EE7023"/>
    <w:rsid w:val="00EE7294"/>
    <w:rsid w:val="00EE7369"/>
    <w:rsid w:val="00EE73A7"/>
    <w:rsid w:val="00EE73CA"/>
    <w:rsid w:val="00EE741F"/>
    <w:rsid w:val="00EE7593"/>
    <w:rsid w:val="00EE7661"/>
    <w:rsid w:val="00EE768C"/>
    <w:rsid w:val="00EE7768"/>
    <w:rsid w:val="00EE778E"/>
    <w:rsid w:val="00EE77BC"/>
    <w:rsid w:val="00EE77CB"/>
    <w:rsid w:val="00EE77F1"/>
    <w:rsid w:val="00EE783D"/>
    <w:rsid w:val="00EE78DB"/>
    <w:rsid w:val="00EE7955"/>
    <w:rsid w:val="00EE7C95"/>
    <w:rsid w:val="00EE7D45"/>
    <w:rsid w:val="00EE7D82"/>
    <w:rsid w:val="00EE7DBC"/>
    <w:rsid w:val="00EE7E24"/>
    <w:rsid w:val="00EE7E68"/>
    <w:rsid w:val="00EE7F31"/>
    <w:rsid w:val="00EE7FCE"/>
    <w:rsid w:val="00EE7FDA"/>
    <w:rsid w:val="00EF0049"/>
    <w:rsid w:val="00EF0198"/>
    <w:rsid w:val="00EF023A"/>
    <w:rsid w:val="00EF0265"/>
    <w:rsid w:val="00EF028F"/>
    <w:rsid w:val="00EF02CC"/>
    <w:rsid w:val="00EF0316"/>
    <w:rsid w:val="00EF0351"/>
    <w:rsid w:val="00EF04A8"/>
    <w:rsid w:val="00EF04B6"/>
    <w:rsid w:val="00EF04D8"/>
    <w:rsid w:val="00EF07FB"/>
    <w:rsid w:val="00EF0996"/>
    <w:rsid w:val="00EF0A4D"/>
    <w:rsid w:val="00EF0A52"/>
    <w:rsid w:val="00EF0B00"/>
    <w:rsid w:val="00EF0B93"/>
    <w:rsid w:val="00EF0D21"/>
    <w:rsid w:val="00EF0D3B"/>
    <w:rsid w:val="00EF0E43"/>
    <w:rsid w:val="00EF0E7C"/>
    <w:rsid w:val="00EF0E90"/>
    <w:rsid w:val="00EF0ECA"/>
    <w:rsid w:val="00EF1080"/>
    <w:rsid w:val="00EF11C6"/>
    <w:rsid w:val="00EF1239"/>
    <w:rsid w:val="00EF127F"/>
    <w:rsid w:val="00EF1322"/>
    <w:rsid w:val="00EF135E"/>
    <w:rsid w:val="00EF13EA"/>
    <w:rsid w:val="00EF145C"/>
    <w:rsid w:val="00EF1461"/>
    <w:rsid w:val="00EF1494"/>
    <w:rsid w:val="00EF1729"/>
    <w:rsid w:val="00EF1748"/>
    <w:rsid w:val="00EF17D6"/>
    <w:rsid w:val="00EF183F"/>
    <w:rsid w:val="00EF1A51"/>
    <w:rsid w:val="00EF1B0E"/>
    <w:rsid w:val="00EF1B97"/>
    <w:rsid w:val="00EF1D6D"/>
    <w:rsid w:val="00EF1D77"/>
    <w:rsid w:val="00EF1D8D"/>
    <w:rsid w:val="00EF1D90"/>
    <w:rsid w:val="00EF1F41"/>
    <w:rsid w:val="00EF1FA3"/>
    <w:rsid w:val="00EF1FF1"/>
    <w:rsid w:val="00EF20AE"/>
    <w:rsid w:val="00EF23CF"/>
    <w:rsid w:val="00EF24A0"/>
    <w:rsid w:val="00EF2506"/>
    <w:rsid w:val="00EF27AC"/>
    <w:rsid w:val="00EF282B"/>
    <w:rsid w:val="00EF2868"/>
    <w:rsid w:val="00EF2939"/>
    <w:rsid w:val="00EF2967"/>
    <w:rsid w:val="00EF29E1"/>
    <w:rsid w:val="00EF2A42"/>
    <w:rsid w:val="00EF2AAC"/>
    <w:rsid w:val="00EF2B6D"/>
    <w:rsid w:val="00EF2B98"/>
    <w:rsid w:val="00EF2C16"/>
    <w:rsid w:val="00EF2CFE"/>
    <w:rsid w:val="00EF2D37"/>
    <w:rsid w:val="00EF2D58"/>
    <w:rsid w:val="00EF2D95"/>
    <w:rsid w:val="00EF2F03"/>
    <w:rsid w:val="00EF2F12"/>
    <w:rsid w:val="00EF2F34"/>
    <w:rsid w:val="00EF30BA"/>
    <w:rsid w:val="00EF30CB"/>
    <w:rsid w:val="00EF3179"/>
    <w:rsid w:val="00EF3225"/>
    <w:rsid w:val="00EF3313"/>
    <w:rsid w:val="00EF3430"/>
    <w:rsid w:val="00EF3441"/>
    <w:rsid w:val="00EF34A3"/>
    <w:rsid w:val="00EF354D"/>
    <w:rsid w:val="00EF356B"/>
    <w:rsid w:val="00EF36CB"/>
    <w:rsid w:val="00EF37C2"/>
    <w:rsid w:val="00EF39E8"/>
    <w:rsid w:val="00EF3B53"/>
    <w:rsid w:val="00EF3BBA"/>
    <w:rsid w:val="00EF3BBE"/>
    <w:rsid w:val="00EF3C6D"/>
    <w:rsid w:val="00EF3D15"/>
    <w:rsid w:val="00EF3E05"/>
    <w:rsid w:val="00EF3E59"/>
    <w:rsid w:val="00EF3EE0"/>
    <w:rsid w:val="00EF3EF1"/>
    <w:rsid w:val="00EF3FFB"/>
    <w:rsid w:val="00EF408B"/>
    <w:rsid w:val="00EF4103"/>
    <w:rsid w:val="00EF4171"/>
    <w:rsid w:val="00EF4284"/>
    <w:rsid w:val="00EF4368"/>
    <w:rsid w:val="00EF438F"/>
    <w:rsid w:val="00EF443C"/>
    <w:rsid w:val="00EF4478"/>
    <w:rsid w:val="00EF44A8"/>
    <w:rsid w:val="00EF44D1"/>
    <w:rsid w:val="00EF48E4"/>
    <w:rsid w:val="00EF4910"/>
    <w:rsid w:val="00EF492F"/>
    <w:rsid w:val="00EF49A2"/>
    <w:rsid w:val="00EF49AF"/>
    <w:rsid w:val="00EF4A01"/>
    <w:rsid w:val="00EF4A8C"/>
    <w:rsid w:val="00EF4AB3"/>
    <w:rsid w:val="00EF4AC9"/>
    <w:rsid w:val="00EF4B1F"/>
    <w:rsid w:val="00EF4B62"/>
    <w:rsid w:val="00EF4B78"/>
    <w:rsid w:val="00EF4C30"/>
    <w:rsid w:val="00EF4C40"/>
    <w:rsid w:val="00EF4D91"/>
    <w:rsid w:val="00EF4D9D"/>
    <w:rsid w:val="00EF4EBD"/>
    <w:rsid w:val="00EF4F10"/>
    <w:rsid w:val="00EF5039"/>
    <w:rsid w:val="00EF5149"/>
    <w:rsid w:val="00EF52F3"/>
    <w:rsid w:val="00EF5366"/>
    <w:rsid w:val="00EF53B5"/>
    <w:rsid w:val="00EF53C4"/>
    <w:rsid w:val="00EF5430"/>
    <w:rsid w:val="00EF5450"/>
    <w:rsid w:val="00EF5505"/>
    <w:rsid w:val="00EF5509"/>
    <w:rsid w:val="00EF556D"/>
    <w:rsid w:val="00EF55AE"/>
    <w:rsid w:val="00EF5696"/>
    <w:rsid w:val="00EF5730"/>
    <w:rsid w:val="00EF5908"/>
    <w:rsid w:val="00EF59FD"/>
    <w:rsid w:val="00EF5A92"/>
    <w:rsid w:val="00EF5C67"/>
    <w:rsid w:val="00EF5DC5"/>
    <w:rsid w:val="00EF5EF1"/>
    <w:rsid w:val="00EF5F98"/>
    <w:rsid w:val="00EF618F"/>
    <w:rsid w:val="00EF626B"/>
    <w:rsid w:val="00EF6372"/>
    <w:rsid w:val="00EF63C6"/>
    <w:rsid w:val="00EF64E6"/>
    <w:rsid w:val="00EF66C5"/>
    <w:rsid w:val="00EF6841"/>
    <w:rsid w:val="00EF68C4"/>
    <w:rsid w:val="00EF6917"/>
    <w:rsid w:val="00EF694D"/>
    <w:rsid w:val="00EF6967"/>
    <w:rsid w:val="00EF6B01"/>
    <w:rsid w:val="00EF6CDF"/>
    <w:rsid w:val="00EF6D3F"/>
    <w:rsid w:val="00EF6DB1"/>
    <w:rsid w:val="00EF6E6E"/>
    <w:rsid w:val="00EF6E81"/>
    <w:rsid w:val="00EF6EBE"/>
    <w:rsid w:val="00EF6EC7"/>
    <w:rsid w:val="00EF6F1F"/>
    <w:rsid w:val="00EF7017"/>
    <w:rsid w:val="00EF701C"/>
    <w:rsid w:val="00EF702F"/>
    <w:rsid w:val="00EF707B"/>
    <w:rsid w:val="00EF70C1"/>
    <w:rsid w:val="00EF70D1"/>
    <w:rsid w:val="00EF70DC"/>
    <w:rsid w:val="00EF711C"/>
    <w:rsid w:val="00EF7135"/>
    <w:rsid w:val="00EF7157"/>
    <w:rsid w:val="00EF71E6"/>
    <w:rsid w:val="00EF71F1"/>
    <w:rsid w:val="00EF730A"/>
    <w:rsid w:val="00EF7318"/>
    <w:rsid w:val="00EF7367"/>
    <w:rsid w:val="00EF7671"/>
    <w:rsid w:val="00EF77D9"/>
    <w:rsid w:val="00EF7805"/>
    <w:rsid w:val="00EF7811"/>
    <w:rsid w:val="00EF786E"/>
    <w:rsid w:val="00EF7B1C"/>
    <w:rsid w:val="00EF7B2F"/>
    <w:rsid w:val="00EF7BD1"/>
    <w:rsid w:val="00EF7C2C"/>
    <w:rsid w:val="00EF7C9E"/>
    <w:rsid w:val="00EF7CC9"/>
    <w:rsid w:val="00EF7CF0"/>
    <w:rsid w:val="00EF7D1D"/>
    <w:rsid w:val="00EF7D5C"/>
    <w:rsid w:val="00EF7D70"/>
    <w:rsid w:val="00EF7DB2"/>
    <w:rsid w:val="00EF7DBB"/>
    <w:rsid w:val="00EF7E0A"/>
    <w:rsid w:val="00EF7E3A"/>
    <w:rsid w:val="00EF7FBE"/>
    <w:rsid w:val="00EF7FF3"/>
    <w:rsid w:val="00EF7FF5"/>
    <w:rsid w:val="00F0003A"/>
    <w:rsid w:val="00F0007C"/>
    <w:rsid w:val="00F001D3"/>
    <w:rsid w:val="00F002FA"/>
    <w:rsid w:val="00F00394"/>
    <w:rsid w:val="00F003DE"/>
    <w:rsid w:val="00F00437"/>
    <w:rsid w:val="00F00485"/>
    <w:rsid w:val="00F00557"/>
    <w:rsid w:val="00F006BC"/>
    <w:rsid w:val="00F0076A"/>
    <w:rsid w:val="00F007A8"/>
    <w:rsid w:val="00F00805"/>
    <w:rsid w:val="00F00A37"/>
    <w:rsid w:val="00F00AB5"/>
    <w:rsid w:val="00F00ADF"/>
    <w:rsid w:val="00F00B89"/>
    <w:rsid w:val="00F00CD0"/>
    <w:rsid w:val="00F00E76"/>
    <w:rsid w:val="00F00EB7"/>
    <w:rsid w:val="00F00EE1"/>
    <w:rsid w:val="00F00F9C"/>
    <w:rsid w:val="00F0111E"/>
    <w:rsid w:val="00F011BD"/>
    <w:rsid w:val="00F01220"/>
    <w:rsid w:val="00F0128C"/>
    <w:rsid w:val="00F012A6"/>
    <w:rsid w:val="00F012E6"/>
    <w:rsid w:val="00F015D6"/>
    <w:rsid w:val="00F016D1"/>
    <w:rsid w:val="00F016E8"/>
    <w:rsid w:val="00F0177E"/>
    <w:rsid w:val="00F01887"/>
    <w:rsid w:val="00F019B5"/>
    <w:rsid w:val="00F01A63"/>
    <w:rsid w:val="00F01B65"/>
    <w:rsid w:val="00F01C7E"/>
    <w:rsid w:val="00F01D28"/>
    <w:rsid w:val="00F01E7A"/>
    <w:rsid w:val="00F01E89"/>
    <w:rsid w:val="00F01EDA"/>
    <w:rsid w:val="00F01F12"/>
    <w:rsid w:val="00F01FFC"/>
    <w:rsid w:val="00F0201C"/>
    <w:rsid w:val="00F02040"/>
    <w:rsid w:val="00F02055"/>
    <w:rsid w:val="00F020BF"/>
    <w:rsid w:val="00F0214B"/>
    <w:rsid w:val="00F02239"/>
    <w:rsid w:val="00F02241"/>
    <w:rsid w:val="00F022D5"/>
    <w:rsid w:val="00F0231F"/>
    <w:rsid w:val="00F0238E"/>
    <w:rsid w:val="00F023F4"/>
    <w:rsid w:val="00F02472"/>
    <w:rsid w:val="00F02476"/>
    <w:rsid w:val="00F0256A"/>
    <w:rsid w:val="00F025E8"/>
    <w:rsid w:val="00F02669"/>
    <w:rsid w:val="00F0266D"/>
    <w:rsid w:val="00F02943"/>
    <w:rsid w:val="00F02976"/>
    <w:rsid w:val="00F029A0"/>
    <w:rsid w:val="00F029F7"/>
    <w:rsid w:val="00F02AB1"/>
    <w:rsid w:val="00F02B28"/>
    <w:rsid w:val="00F02BBC"/>
    <w:rsid w:val="00F02C40"/>
    <w:rsid w:val="00F02C5F"/>
    <w:rsid w:val="00F02CC3"/>
    <w:rsid w:val="00F02D7B"/>
    <w:rsid w:val="00F02D95"/>
    <w:rsid w:val="00F02EF8"/>
    <w:rsid w:val="00F02F59"/>
    <w:rsid w:val="00F02F74"/>
    <w:rsid w:val="00F03229"/>
    <w:rsid w:val="00F032DE"/>
    <w:rsid w:val="00F032E2"/>
    <w:rsid w:val="00F0340B"/>
    <w:rsid w:val="00F034FB"/>
    <w:rsid w:val="00F0351C"/>
    <w:rsid w:val="00F0361B"/>
    <w:rsid w:val="00F036AB"/>
    <w:rsid w:val="00F036C5"/>
    <w:rsid w:val="00F036DD"/>
    <w:rsid w:val="00F03792"/>
    <w:rsid w:val="00F037C3"/>
    <w:rsid w:val="00F03910"/>
    <w:rsid w:val="00F03B37"/>
    <w:rsid w:val="00F03B68"/>
    <w:rsid w:val="00F03BBF"/>
    <w:rsid w:val="00F03C4E"/>
    <w:rsid w:val="00F03C8A"/>
    <w:rsid w:val="00F03CEA"/>
    <w:rsid w:val="00F03CF6"/>
    <w:rsid w:val="00F03D0D"/>
    <w:rsid w:val="00F03D3E"/>
    <w:rsid w:val="00F03DF1"/>
    <w:rsid w:val="00F03F74"/>
    <w:rsid w:val="00F03FA2"/>
    <w:rsid w:val="00F0405A"/>
    <w:rsid w:val="00F04064"/>
    <w:rsid w:val="00F040E6"/>
    <w:rsid w:val="00F041D2"/>
    <w:rsid w:val="00F0420C"/>
    <w:rsid w:val="00F04288"/>
    <w:rsid w:val="00F04338"/>
    <w:rsid w:val="00F043A5"/>
    <w:rsid w:val="00F04446"/>
    <w:rsid w:val="00F0446C"/>
    <w:rsid w:val="00F045BB"/>
    <w:rsid w:val="00F04631"/>
    <w:rsid w:val="00F0467B"/>
    <w:rsid w:val="00F046DB"/>
    <w:rsid w:val="00F04712"/>
    <w:rsid w:val="00F0486B"/>
    <w:rsid w:val="00F048DA"/>
    <w:rsid w:val="00F049A9"/>
    <w:rsid w:val="00F049D1"/>
    <w:rsid w:val="00F04A09"/>
    <w:rsid w:val="00F04AE8"/>
    <w:rsid w:val="00F04B23"/>
    <w:rsid w:val="00F04B87"/>
    <w:rsid w:val="00F04C45"/>
    <w:rsid w:val="00F04C5F"/>
    <w:rsid w:val="00F04C7C"/>
    <w:rsid w:val="00F04E22"/>
    <w:rsid w:val="00F04E26"/>
    <w:rsid w:val="00F04EF4"/>
    <w:rsid w:val="00F04F2D"/>
    <w:rsid w:val="00F04F47"/>
    <w:rsid w:val="00F04F79"/>
    <w:rsid w:val="00F0505E"/>
    <w:rsid w:val="00F05079"/>
    <w:rsid w:val="00F0508A"/>
    <w:rsid w:val="00F0509D"/>
    <w:rsid w:val="00F050A9"/>
    <w:rsid w:val="00F050CE"/>
    <w:rsid w:val="00F0511B"/>
    <w:rsid w:val="00F05231"/>
    <w:rsid w:val="00F052C4"/>
    <w:rsid w:val="00F0548E"/>
    <w:rsid w:val="00F054C5"/>
    <w:rsid w:val="00F054D3"/>
    <w:rsid w:val="00F054E0"/>
    <w:rsid w:val="00F05606"/>
    <w:rsid w:val="00F0567F"/>
    <w:rsid w:val="00F056DF"/>
    <w:rsid w:val="00F0579F"/>
    <w:rsid w:val="00F057F0"/>
    <w:rsid w:val="00F057F2"/>
    <w:rsid w:val="00F05818"/>
    <w:rsid w:val="00F0583C"/>
    <w:rsid w:val="00F05923"/>
    <w:rsid w:val="00F05ADC"/>
    <w:rsid w:val="00F05B6E"/>
    <w:rsid w:val="00F05B70"/>
    <w:rsid w:val="00F05C05"/>
    <w:rsid w:val="00F05CF6"/>
    <w:rsid w:val="00F05D14"/>
    <w:rsid w:val="00F05D48"/>
    <w:rsid w:val="00F05D55"/>
    <w:rsid w:val="00F05D97"/>
    <w:rsid w:val="00F05DAF"/>
    <w:rsid w:val="00F05E6A"/>
    <w:rsid w:val="00F05E93"/>
    <w:rsid w:val="00F05EA9"/>
    <w:rsid w:val="00F05F7F"/>
    <w:rsid w:val="00F06071"/>
    <w:rsid w:val="00F060B9"/>
    <w:rsid w:val="00F06338"/>
    <w:rsid w:val="00F064F6"/>
    <w:rsid w:val="00F065EE"/>
    <w:rsid w:val="00F0665A"/>
    <w:rsid w:val="00F0672A"/>
    <w:rsid w:val="00F0675F"/>
    <w:rsid w:val="00F067AB"/>
    <w:rsid w:val="00F067D7"/>
    <w:rsid w:val="00F06823"/>
    <w:rsid w:val="00F06853"/>
    <w:rsid w:val="00F068D3"/>
    <w:rsid w:val="00F068F4"/>
    <w:rsid w:val="00F06902"/>
    <w:rsid w:val="00F06A90"/>
    <w:rsid w:val="00F06B4A"/>
    <w:rsid w:val="00F06B91"/>
    <w:rsid w:val="00F06BB5"/>
    <w:rsid w:val="00F06BCC"/>
    <w:rsid w:val="00F06C31"/>
    <w:rsid w:val="00F06D24"/>
    <w:rsid w:val="00F06D47"/>
    <w:rsid w:val="00F06D57"/>
    <w:rsid w:val="00F06F76"/>
    <w:rsid w:val="00F06FA2"/>
    <w:rsid w:val="00F07130"/>
    <w:rsid w:val="00F0718A"/>
    <w:rsid w:val="00F07247"/>
    <w:rsid w:val="00F0727B"/>
    <w:rsid w:val="00F0729F"/>
    <w:rsid w:val="00F072AC"/>
    <w:rsid w:val="00F072DF"/>
    <w:rsid w:val="00F074D7"/>
    <w:rsid w:val="00F07588"/>
    <w:rsid w:val="00F075A5"/>
    <w:rsid w:val="00F07712"/>
    <w:rsid w:val="00F07731"/>
    <w:rsid w:val="00F0774F"/>
    <w:rsid w:val="00F0775D"/>
    <w:rsid w:val="00F0777F"/>
    <w:rsid w:val="00F07800"/>
    <w:rsid w:val="00F07859"/>
    <w:rsid w:val="00F07874"/>
    <w:rsid w:val="00F07948"/>
    <w:rsid w:val="00F07954"/>
    <w:rsid w:val="00F07A30"/>
    <w:rsid w:val="00F07A94"/>
    <w:rsid w:val="00F07AAE"/>
    <w:rsid w:val="00F07AEE"/>
    <w:rsid w:val="00F07BD2"/>
    <w:rsid w:val="00F07C16"/>
    <w:rsid w:val="00F07C77"/>
    <w:rsid w:val="00F07D6D"/>
    <w:rsid w:val="00F07DBC"/>
    <w:rsid w:val="00F07E19"/>
    <w:rsid w:val="00F07E89"/>
    <w:rsid w:val="00F07EC9"/>
    <w:rsid w:val="00F07EF9"/>
    <w:rsid w:val="00F07F4F"/>
    <w:rsid w:val="00F07FB8"/>
    <w:rsid w:val="00F10088"/>
    <w:rsid w:val="00F1012F"/>
    <w:rsid w:val="00F1013E"/>
    <w:rsid w:val="00F10149"/>
    <w:rsid w:val="00F1019A"/>
    <w:rsid w:val="00F1021C"/>
    <w:rsid w:val="00F1025F"/>
    <w:rsid w:val="00F103B8"/>
    <w:rsid w:val="00F10539"/>
    <w:rsid w:val="00F105AA"/>
    <w:rsid w:val="00F105F5"/>
    <w:rsid w:val="00F10613"/>
    <w:rsid w:val="00F106AA"/>
    <w:rsid w:val="00F1071E"/>
    <w:rsid w:val="00F1074D"/>
    <w:rsid w:val="00F1075A"/>
    <w:rsid w:val="00F108E3"/>
    <w:rsid w:val="00F10A0F"/>
    <w:rsid w:val="00F10AEC"/>
    <w:rsid w:val="00F10BC0"/>
    <w:rsid w:val="00F10C41"/>
    <w:rsid w:val="00F10CCF"/>
    <w:rsid w:val="00F10D39"/>
    <w:rsid w:val="00F10D96"/>
    <w:rsid w:val="00F10E70"/>
    <w:rsid w:val="00F10F21"/>
    <w:rsid w:val="00F10F38"/>
    <w:rsid w:val="00F10F84"/>
    <w:rsid w:val="00F11019"/>
    <w:rsid w:val="00F11034"/>
    <w:rsid w:val="00F11111"/>
    <w:rsid w:val="00F111A2"/>
    <w:rsid w:val="00F111F7"/>
    <w:rsid w:val="00F11378"/>
    <w:rsid w:val="00F11517"/>
    <w:rsid w:val="00F1154A"/>
    <w:rsid w:val="00F11572"/>
    <w:rsid w:val="00F1163F"/>
    <w:rsid w:val="00F11829"/>
    <w:rsid w:val="00F119C3"/>
    <w:rsid w:val="00F119DE"/>
    <w:rsid w:val="00F11AF8"/>
    <w:rsid w:val="00F11B48"/>
    <w:rsid w:val="00F11B9F"/>
    <w:rsid w:val="00F11BBA"/>
    <w:rsid w:val="00F11C84"/>
    <w:rsid w:val="00F11CD8"/>
    <w:rsid w:val="00F11D77"/>
    <w:rsid w:val="00F11DC6"/>
    <w:rsid w:val="00F11F60"/>
    <w:rsid w:val="00F1203E"/>
    <w:rsid w:val="00F12091"/>
    <w:rsid w:val="00F12102"/>
    <w:rsid w:val="00F1210C"/>
    <w:rsid w:val="00F1216A"/>
    <w:rsid w:val="00F121FB"/>
    <w:rsid w:val="00F122BC"/>
    <w:rsid w:val="00F12360"/>
    <w:rsid w:val="00F123A1"/>
    <w:rsid w:val="00F123B4"/>
    <w:rsid w:val="00F123C1"/>
    <w:rsid w:val="00F123D9"/>
    <w:rsid w:val="00F1240D"/>
    <w:rsid w:val="00F1246E"/>
    <w:rsid w:val="00F12552"/>
    <w:rsid w:val="00F12553"/>
    <w:rsid w:val="00F12558"/>
    <w:rsid w:val="00F1261B"/>
    <w:rsid w:val="00F1269F"/>
    <w:rsid w:val="00F12711"/>
    <w:rsid w:val="00F12855"/>
    <w:rsid w:val="00F12A37"/>
    <w:rsid w:val="00F12AD5"/>
    <w:rsid w:val="00F12B5F"/>
    <w:rsid w:val="00F12C5E"/>
    <w:rsid w:val="00F12C88"/>
    <w:rsid w:val="00F12CCC"/>
    <w:rsid w:val="00F12DC1"/>
    <w:rsid w:val="00F12E09"/>
    <w:rsid w:val="00F12E79"/>
    <w:rsid w:val="00F12EBB"/>
    <w:rsid w:val="00F12ED1"/>
    <w:rsid w:val="00F12F27"/>
    <w:rsid w:val="00F12F61"/>
    <w:rsid w:val="00F12FAC"/>
    <w:rsid w:val="00F1300A"/>
    <w:rsid w:val="00F130E0"/>
    <w:rsid w:val="00F1316C"/>
    <w:rsid w:val="00F132D0"/>
    <w:rsid w:val="00F1334F"/>
    <w:rsid w:val="00F13616"/>
    <w:rsid w:val="00F13676"/>
    <w:rsid w:val="00F13790"/>
    <w:rsid w:val="00F13843"/>
    <w:rsid w:val="00F1386D"/>
    <w:rsid w:val="00F13891"/>
    <w:rsid w:val="00F13897"/>
    <w:rsid w:val="00F138A4"/>
    <w:rsid w:val="00F1392C"/>
    <w:rsid w:val="00F1394C"/>
    <w:rsid w:val="00F1395E"/>
    <w:rsid w:val="00F13991"/>
    <w:rsid w:val="00F13A88"/>
    <w:rsid w:val="00F13AB0"/>
    <w:rsid w:val="00F13B0D"/>
    <w:rsid w:val="00F13B3E"/>
    <w:rsid w:val="00F13C01"/>
    <w:rsid w:val="00F13C0D"/>
    <w:rsid w:val="00F13D14"/>
    <w:rsid w:val="00F13D2F"/>
    <w:rsid w:val="00F13DC8"/>
    <w:rsid w:val="00F13DFD"/>
    <w:rsid w:val="00F13E40"/>
    <w:rsid w:val="00F13E94"/>
    <w:rsid w:val="00F13F2C"/>
    <w:rsid w:val="00F13FFB"/>
    <w:rsid w:val="00F14085"/>
    <w:rsid w:val="00F14118"/>
    <w:rsid w:val="00F14125"/>
    <w:rsid w:val="00F14245"/>
    <w:rsid w:val="00F14305"/>
    <w:rsid w:val="00F14367"/>
    <w:rsid w:val="00F14399"/>
    <w:rsid w:val="00F143FE"/>
    <w:rsid w:val="00F14440"/>
    <w:rsid w:val="00F14534"/>
    <w:rsid w:val="00F14557"/>
    <w:rsid w:val="00F14586"/>
    <w:rsid w:val="00F145A2"/>
    <w:rsid w:val="00F145CE"/>
    <w:rsid w:val="00F14824"/>
    <w:rsid w:val="00F148A4"/>
    <w:rsid w:val="00F14A83"/>
    <w:rsid w:val="00F14A9E"/>
    <w:rsid w:val="00F14AF9"/>
    <w:rsid w:val="00F14B38"/>
    <w:rsid w:val="00F14B78"/>
    <w:rsid w:val="00F14C8A"/>
    <w:rsid w:val="00F14CC0"/>
    <w:rsid w:val="00F14CFC"/>
    <w:rsid w:val="00F14D44"/>
    <w:rsid w:val="00F14DA6"/>
    <w:rsid w:val="00F14E88"/>
    <w:rsid w:val="00F14EB4"/>
    <w:rsid w:val="00F14F31"/>
    <w:rsid w:val="00F15063"/>
    <w:rsid w:val="00F150D1"/>
    <w:rsid w:val="00F15101"/>
    <w:rsid w:val="00F15179"/>
    <w:rsid w:val="00F151A3"/>
    <w:rsid w:val="00F151CF"/>
    <w:rsid w:val="00F15231"/>
    <w:rsid w:val="00F1523E"/>
    <w:rsid w:val="00F1537E"/>
    <w:rsid w:val="00F15382"/>
    <w:rsid w:val="00F153ED"/>
    <w:rsid w:val="00F153F2"/>
    <w:rsid w:val="00F1552D"/>
    <w:rsid w:val="00F15621"/>
    <w:rsid w:val="00F15661"/>
    <w:rsid w:val="00F1569D"/>
    <w:rsid w:val="00F156C5"/>
    <w:rsid w:val="00F15869"/>
    <w:rsid w:val="00F15905"/>
    <w:rsid w:val="00F1596A"/>
    <w:rsid w:val="00F15B25"/>
    <w:rsid w:val="00F15B93"/>
    <w:rsid w:val="00F15B98"/>
    <w:rsid w:val="00F15C56"/>
    <w:rsid w:val="00F15CBE"/>
    <w:rsid w:val="00F15DD7"/>
    <w:rsid w:val="00F15E16"/>
    <w:rsid w:val="00F15E68"/>
    <w:rsid w:val="00F15E91"/>
    <w:rsid w:val="00F16008"/>
    <w:rsid w:val="00F1603D"/>
    <w:rsid w:val="00F1604C"/>
    <w:rsid w:val="00F16055"/>
    <w:rsid w:val="00F16152"/>
    <w:rsid w:val="00F161F5"/>
    <w:rsid w:val="00F1632F"/>
    <w:rsid w:val="00F1634E"/>
    <w:rsid w:val="00F1643D"/>
    <w:rsid w:val="00F16486"/>
    <w:rsid w:val="00F16492"/>
    <w:rsid w:val="00F164F5"/>
    <w:rsid w:val="00F16513"/>
    <w:rsid w:val="00F166D4"/>
    <w:rsid w:val="00F1673E"/>
    <w:rsid w:val="00F1675D"/>
    <w:rsid w:val="00F16880"/>
    <w:rsid w:val="00F168D2"/>
    <w:rsid w:val="00F168FD"/>
    <w:rsid w:val="00F169B0"/>
    <w:rsid w:val="00F169BC"/>
    <w:rsid w:val="00F169C3"/>
    <w:rsid w:val="00F16A29"/>
    <w:rsid w:val="00F16A53"/>
    <w:rsid w:val="00F16ACC"/>
    <w:rsid w:val="00F16D28"/>
    <w:rsid w:val="00F16DB5"/>
    <w:rsid w:val="00F16E28"/>
    <w:rsid w:val="00F16E63"/>
    <w:rsid w:val="00F16F11"/>
    <w:rsid w:val="00F1707F"/>
    <w:rsid w:val="00F17095"/>
    <w:rsid w:val="00F17141"/>
    <w:rsid w:val="00F1739C"/>
    <w:rsid w:val="00F1743C"/>
    <w:rsid w:val="00F17503"/>
    <w:rsid w:val="00F17538"/>
    <w:rsid w:val="00F17617"/>
    <w:rsid w:val="00F1769D"/>
    <w:rsid w:val="00F17756"/>
    <w:rsid w:val="00F1789D"/>
    <w:rsid w:val="00F178DD"/>
    <w:rsid w:val="00F17948"/>
    <w:rsid w:val="00F17A09"/>
    <w:rsid w:val="00F17A7E"/>
    <w:rsid w:val="00F17A9A"/>
    <w:rsid w:val="00F17AF9"/>
    <w:rsid w:val="00F17C44"/>
    <w:rsid w:val="00F17CF6"/>
    <w:rsid w:val="00F17D2C"/>
    <w:rsid w:val="00F17E43"/>
    <w:rsid w:val="00F17E9A"/>
    <w:rsid w:val="00F17F66"/>
    <w:rsid w:val="00F17F6E"/>
    <w:rsid w:val="00F17FD0"/>
    <w:rsid w:val="00F20003"/>
    <w:rsid w:val="00F20180"/>
    <w:rsid w:val="00F20289"/>
    <w:rsid w:val="00F20458"/>
    <w:rsid w:val="00F20484"/>
    <w:rsid w:val="00F20584"/>
    <w:rsid w:val="00F205EE"/>
    <w:rsid w:val="00F206C7"/>
    <w:rsid w:val="00F20735"/>
    <w:rsid w:val="00F20753"/>
    <w:rsid w:val="00F207AE"/>
    <w:rsid w:val="00F2082C"/>
    <w:rsid w:val="00F20979"/>
    <w:rsid w:val="00F209AD"/>
    <w:rsid w:val="00F20B13"/>
    <w:rsid w:val="00F20C2E"/>
    <w:rsid w:val="00F20C5C"/>
    <w:rsid w:val="00F20D21"/>
    <w:rsid w:val="00F20D42"/>
    <w:rsid w:val="00F20D45"/>
    <w:rsid w:val="00F20DA9"/>
    <w:rsid w:val="00F20DD0"/>
    <w:rsid w:val="00F20DFC"/>
    <w:rsid w:val="00F20E81"/>
    <w:rsid w:val="00F2102D"/>
    <w:rsid w:val="00F21165"/>
    <w:rsid w:val="00F211ED"/>
    <w:rsid w:val="00F2127E"/>
    <w:rsid w:val="00F21304"/>
    <w:rsid w:val="00F2133F"/>
    <w:rsid w:val="00F213B6"/>
    <w:rsid w:val="00F213F8"/>
    <w:rsid w:val="00F215D7"/>
    <w:rsid w:val="00F215E6"/>
    <w:rsid w:val="00F216CF"/>
    <w:rsid w:val="00F21898"/>
    <w:rsid w:val="00F218D7"/>
    <w:rsid w:val="00F21986"/>
    <w:rsid w:val="00F219B5"/>
    <w:rsid w:val="00F219B8"/>
    <w:rsid w:val="00F219FD"/>
    <w:rsid w:val="00F21AB3"/>
    <w:rsid w:val="00F21AB6"/>
    <w:rsid w:val="00F21C76"/>
    <w:rsid w:val="00F21CD2"/>
    <w:rsid w:val="00F21D75"/>
    <w:rsid w:val="00F21DB3"/>
    <w:rsid w:val="00F21DF5"/>
    <w:rsid w:val="00F21FB4"/>
    <w:rsid w:val="00F21FB7"/>
    <w:rsid w:val="00F21FCC"/>
    <w:rsid w:val="00F2203E"/>
    <w:rsid w:val="00F22061"/>
    <w:rsid w:val="00F2207D"/>
    <w:rsid w:val="00F2210B"/>
    <w:rsid w:val="00F22146"/>
    <w:rsid w:val="00F221F4"/>
    <w:rsid w:val="00F22232"/>
    <w:rsid w:val="00F22252"/>
    <w:rsid w:val="00F22391"/>
    <w:rsid w:val="00F22419"/>
    <w:rsid w:val="00F22439"/>
    <w:rsid w:val="00F2247B"/>
    <w:rsid w:val="00F225E5"/>
    <w:rsid w:val="00F22630"/>
    <w:rsid w:val="00F22648"/>
    <w:rsid w:val="00F226D1"/>
    <w:rsid w:val="00F22879"/>
    <w:rsid w:val="00F2299E"/>
    <w:rsid w:val="00F229E1"/>
    <w:rsid w:val="00F22B02"/>
    <w:rsid w:val="00F22B5D"/>
    <w:rsid w:val="00F22BD3"/>
    <w:rsid w:val="00F22C8D"/>
    <w:rsid w:val="00F22CFD"/>
    <w:rsid w:val="00F22DB7"/>
    <w:rsid w:val="00F22E82"/>
    <w:rsid w:val="00F22F0C"/>
    <w:rsid w:val="00F23063"/>
    <w:rsid w:val="00F23086"/>
    <w:rsid w:val="00F230D7"/>
    <w:rsid w:val="00F23102"/>
    <w:rsid w:val="00F23278"/>
    <w:rsid w:val="00F232E2"/>
    <w:rsid w:val="00F233C6"/>
    <w:rsid w:val="00F2369C"/>
    <w:rsid w:val="00F2370A"/>
    <w:rsid w:val="00F23804"/>
    <w:rsid w:val="00F2385D"/>
    <w:rsid w:val="00F23B92"/>
    <w:rsid w:val="00F23C26"/>
    <w:rsid w:val="00F23CCF"/>
    <w:rsid w:val="00F23D45"/>
    <w:rsid w:val="00F23D73"/>
    <w:rsid w:val="00F23DA8"/>
    <w:rsid w:val="00F23E06"/>
    <w:rsid w:val="00F23E4B"/>
    <w:rsid w:val="00F23EA6"/>
    <w:rsid w:val="00F240EA"/>
    <w:rsid w:val="00F2414C"/>
    <w:rsid w:val="00F241FC"/>
    <w:rsid w:val="00F242CD"/>
    <w:rsid w:val="00F24367"/>
    <w:rsid w:val="00F243F8"/>
    <w:rsid w:val="00F24598"/>
    <w:rsid w:val="00F2464E"/>
    <w:rsid w:val="00F246FB"/>
    <w:rsid w:val="00F24751"/>
    <w:rsid w:val="00F2478F"/>
    <w:rsid w:val="00F247B9"/>
    <w:rsid w:val="00F2483A"/>
    <w:rsid w:val="00F24A8E"/>
    <w:rsid w:val="00F24B0D"/>
    <w:rsid w:val="00F24B13"/>
    <w:rsid w:val="00F24B3A"/>
    <w:rsid w:val="00F24BF1"/>
    <w:rsid w:val="00F24D04"/>
    <w:rsid w:val="00F24DD0"/>
    <w:rsid w:val="00F24DFC"/>
    <w:rsid w:val="00F24E01"/>
    <w:rsid w:val="00F24EA4"/>
    <w:rsid w:val="00F24F4C"/>
    <w:rsid w:val="00F2501D"/>
    <w:rsid w:val="00F2505A"/>
    <w:rsid w:val="00F250E8"/>
    <w:rsid w:val="00F25122"/>
    <w:rsid w:val="00F2515B"/>
    <w:rsid w:val="00F2526A"/>
    <w:rsid w:val="00F2528F"/>
    <w:rsid w:val="00F254BF"/>
    <w:rsid w:val="00F2551F"/>
    <w:rsid w:val="00F25528"/>
    <w:rsid w:val="00F25535"/>
    <w:rsid w:val="00F25791"/>
    <w:rsid w:val="00F257B7"/>
    <w:rsid w:val="00F257BD"/>
    <w:rsid w:val="00F257CB"/>
    <w:rsid w:val="00F25986"/>
    <w:rsid w:val="00F25A13"/>
    <w:rsid w:val="00F25A5A"/>
    <w:rsid w:val="00F25C8E"/>
    <w:rsid w:val="00F25C96"/>
    <w:rsid w:val="00F25CA1"/>
    <w:rsid w:val="00F25CD2"/>
    <w:rsid w:val="00F25D04"/>
    <w:rsid w:val="00F25DFD"/>
    <w:rsid w:val="00F25EB6"/>
    <w:rsid w:val="00F25EC4"/>
    <w:rsid w:val="00F25F5E"/>
    <w:rsid w:val="00F26015"/>
    <w:rsid w:val="00F2604B"/>
    <w:rsid w:val="00F260AB"/>
    <w:rsid w:val="00F260AD"/>
    <w:rsid w:val="00F2616A"/>
    <w:rsid w:val="00F261BC"/>
    <w:rsid w:val="00F26255"/>
    <w:rsid w:val="00F2630C"/>
    <w:rsid w:val="00F26363"/>
    <w:rsid w:val="00F263C0"/>
    <w:rsid w:val="00F263F1"/>
    <w:rsid w:val="00F26456"/>
    <w:rsid w:val="00F2649A"/>
    <w:rsid w:val="00F264C8"/>
    <w:rsid w:val="00F26617"/>
    <w:rsid w:val="00F267B6"/>
    <w:rsid w:val="00F2682B"/>
    <w:rsid w:val="00F268CD"/>
    <w:rsid w:val="00F268FD"/>
    <w:rsid w:val="00F26962"/>
    <w:rsid w:val="00F26969"/>
    <w:rsid w:val="00F269DF"/>
    <w:rsid w:val="00F26A9E"/>
    <w:rsid w:val="00F26B11"/>
    <w:rsid w:val="00F26B80"/>
    <w:rsid w:val="00F26CEF"/>
    <w:rsid w:val="00F26DA0"/>
    <w:rsid w:val="00F26DA2"/>
    <w:rsid w:val="00F26E07"/>
    <w:rsid w:val="00F26E0A"/>
    <w:rsid w:val="00F26EE3"/>
    <w:rsid w:val="00F26F54"/>
    <w:rsid w:val="00F26F64"/>
    <w:rsid w:val="00F26FEF"/>
    <w:rsid w:val="00F27076"/>
    <w:rsid w:val="00F271AC"/>
    <w:rsid w:val="00F271CE"/>
    <w:rsid w:val="00F271F7"/>
    <w:rsid w:val="00F27226"/>
    <w:rsid w:val="00F2728D"/>
    <w:rsid w:val="00F272F9"/>
    <w:rsid w:val="00F2731B"/>
    <w:rsid w:val="00F27334"/>
    <w:rsid w:val="00F27391"/>
    <w:rsid w:val="00F273A5"/>
    <w:rsid w:val="00F27410"/>
    <w:rsid w:val="00F274B9"/>
    <w:rsid w:val="00F275BC"/>
    <w:rsid w:val="00F27635"/>
    <w:rsid w:val="00F276F2"/>
    <w:rsid w:val="00F27735"/>
    <w:rsid w:val="00F277CB"/>
    <w:rsid w:val="00F2781A"/>
    <w:rsid w:val="00F2788F"/>
    <w:rsid w:val="00F27958"/>
    <w:rsid w:val="00F27987"/>
    <w:rsid w:val="00F27AB6"/>
    <w:rsid w:val="00F27C8F"/>
    <w:rsid w:val="00F27CAC"/>
    <w:rsid w:val="00F27CEB"/>
    <w:rsid w:val="00F27CF1"/>
    <w:rsid w:val="00F27D58"/>
    <w:rsid w:val="00F27ED9"/>
    <w:rsid w:val="00F27F90"/>
    <w:rsid w:val="00F27FC7"/>
    <w:rsid w:val="00F301F2"/>
    <w:rsid w:val="00F302E2"/>
    <w:rsid w:val="00F30310"/>
    <w:rsid w:val="00F303CC"/>
    <w:rsid w:val="00F303DE"/>
    <w:rsid w:val="00F3046B"/>
    <w:rsid w:val="00F30514"/>
    <w:rsid w:val="00F30546"/>
    <w:rsid w:val="00F306A1"/>
    <w:rsid w:val="00F306BF"/>
    <w:rsid w:val="00F306EA"/>
    <w:rsid w:val="00F307AB"/>
    <w:rsid w:val="00F307EB"/>
    <w:rsid w:val="00F3082B"/>
    <w:rsid w:val="00F3083D"/>
    <w:rsid w:val="00F3085A"/>
    <w:rsid w:val="00F30860"/>
    <w:rsid w:val="00F30941"/>
    <w:rsid w:val="00F30947"/>
    <w:rsid w:val="00F309A3"/>
    <w:rsid w:val="00F30A09"/>
    <w:rsid w:val="00F30A2D"/>
    <w:rsid w:val="00F30AD4"/>
    <w:rsid w:val="00F30AF9"/>
    <w:rsid w:val="00F30B35"/>
    <w:rsid w:val="00F30C4B"/>
    <w:rsid w:val="00F30CA6"/>
    <w:rsid w:val="00F30D1D"/>
    <w:rsid w:val="00F30D8F"/>
    <w:rsid w:val="00F30D99"/>
    <w:rsid w:val="00F30DD1"/>
    <w:rsid w:val="00F30DDB"/>
    <w:rsid w:val="00F30EA0"/>
    <w:rsid w:val="00F310BC"/>
    <w:rsid w:val="00F3120E"/>
    <w:rsid w:val="00F3122B"/>
    <w:rsid w:val="00F312D0"/>
    <w:rsid w:val="00F3134A"/>
    <w:rsid w:val="00F3148F"/>
    <w:rsid w:val="00F314CF"/>
    <w:rsid w:val="00F31586"/>
    <w:rsid w:val="00F315CD"/>
    <w:rsid w:val="00F31658"/>
    <w:rsid w:val="00F3167B"/>
    <w:rsid w:val="00F316C7"/>
    <w:rsid w:val="00F318F6"/>
    <w:rsid w:val="00F31900"/>
    <w:rsid w:val="00F31A60"/>
    <w:rsid w:val="00F31AD5"/>
    <w:rsid w:val="00F31AF4"/>
    <w:rsid w:val="00F31B08"/>
    <w:rsid w:val="00F31B3E"/>
    <w:rsid w:val="00F31B58"/>
    <w:rsid w:val="00F31DA1"/>
    <w:rsid w:val="00F31E15"/>
    <w:rsid w:val="00F31E6B"/>
    <w:rsid w:val="00F31EC5"/>
    <w:rsid w:val="00F31F06"/>
    <w:rsid w:val="00F31FBD"/>
    <w:rsid w:val="00F31FEF"/>
    <w:rsid w:val="00F32020"/>
    <w:rsid w:val="00F32138"/>
    <w:rsid w:val="00F321DF"/>
    <w:rsid w:val="00F321FC"/>
    <w:rsid w:val="00F322A9"/>
    <w:rsid w:val="00F32301"/>
    <w:rsid w:val="00F323B2"/>
    <w:rsid w:val="00F32465"/>
    <w:rsid w:val="00F324A5"/>
    <w:rsid w:val="00F324A7"/>
    <w:rsid w:val="00F32501"/>
    <w:rsid w:val="00F3268E"/>
    <w:rsid w:val="00F32706"/>
    <w:rsid w:val="00F3274D"/>
    <w:rsid w:val="00F327BA"/>
    <w:rsid w:val="00F327FC"/>
    <w:rsid w:val="00F3285A"/>
    <w:rsid w:val="00F329E0"/>
    <w:rsid w:val="00F329F5"/>
    <w:rsid w:val="00F32A8C"/>
    <w:rsid w:val="00F32B20"/>
    <w:rsid w:val="00F32C27"/>
    <w:rsid w:val="00F32D01"/>
    <w:rsid w:val="00F32D4B"/>
    <w:rsid w:val="00F32E0E"/>
    <w:rsid w:val="00F32E94"/>
    <w:rsid w:val="00F32EA0"/>
    <w:rsid w:val="00F32F71"/>
    <w:rsid w:val="00F32FC4"/>
    <w:rsid w:val="00F330BD"/>
    <w:rsid w:val="00F33179"/>
    <w:rsid w:val="00F331BF"/>
    <w:rsid w:val="00F332AC"/>
    <w:rsid w:val="00F33391"/>
    <w:rsid w:val="00F333D9"/>
    <w:rsid w:val="00F33524"/>
    <w:rsid w:val="00F33590"/>
    <w:rsid w:val="00F337BF"/>
    <w:rsid w:val="00F33806"/>
    <w:rsid w:val="00F338A7"/>
    <w:rsid w:val="00F33962"/>
    <w:rsid w:val="00F33ACD"/>
    <w:rsid w:val="00F33BB4"/>
    <w:rsid w:val="00F33D14"/>
    <w:rsid w:val="00F33D20"/>
    <w:rsid w:val="00F33D66"/>
    <w:rsid w:val="00F33DB5"/>
    <w:rsid w:val="00F33DC1"/>
    <w:rsid w:val="00F33E5E"/>
    <w:rsid w:val="00F34074"/>
    <w:rsid w:val="00F341B8"/>
    <w:rsid w:val="00F341DD"/>
    <w:rsid w:val="00F3421D"/>
    <w:rsid w:val="00F34238"/>
    <w:rsid w:val="00F342AC"/>
    <w:rsid w:val="00F345D4"/>
    <w:rsid w:val="00F34766"/>
    <w:rsid w:val="00F34840"/>
    <w:rsid w:val="00F3488F"/>
    <w:rsid w:val="00F348DB"/>
    <w:rsid w:val="00F348F3"/>
    <w:rsid w:val="00F349A8"/>
    <w:rsid w:val="00F349F1"/>
    <w:rsid w:val="00F34B47"/>
    <w:rsid w:val="00F34CA6"/>
    <w:rsid w:val="00F34E44"/>
    <w:rsid w:val="00F34E5E"/>
    <w:rsid w:val="00F34E98"/>
    <w:rsid w:val="00F34F09"/>
    <w:rsid w:val="00F34F2C"/>
    <w:rsid w:val="00F34F45"/>
    <w:rsid w:val="00F35087"/>
    <w:rsid w:val="00F350E4"/>
    <w:rsid w:val="00F35199"/>
    <w:rsid w:val="00F351BF"/>
    <w:rsid w:val="00F35231"/>
    <w:rsid w:val="00F35298"/>
    <w:rsid w:val="00F35329"/>
    <w:rsid w:val="00F3536D"/>
    <w:rsid w:val="00F3548F"/>
    <w:rsid w:val="00F35492"/>
    <w:rsid w:val="00F354C4"/>
    <w:rsid w:val="00F35555"/>
    <w:rsid w:val="00F3561B"/>
    <w:rsid w:val="00F35690"/>
    <w:rsid w:val="00F3594A"/>
    <w:rsid w:val="00F35B5E"/>
    <w:rsid w:val="00F35B66"/>
    <w:rsid w:val="00F35BAB"/>
    <w:rsid w:val="00F35C09"/>
    <w:rsid w:val="00F35C45"/>
    <w:rsid w:val="00F35C7E"/>
    <w:rsid w:val="00F35C88"/>
    <w:rsid w:val="00F35D59"/>
    <w:rsid w:val="00F35D98"/>
    <w:rsid w:val="00F36028"/>
    <w:rsid w:val="00F360AB"/>
    <w:rsid w:val="00F36160"/>
    <w:rsid w:val="00F3618C"/>
    <w:rsid w:val="00F3618F"/>
    <w:rsid w:val="00F362C4"/>
    <w:rsid w:val="00F3632A"/>
    <w:rsid w:val="00F36348"/>
    <w:rsid w:val="00F3634C"/>
    <w:rsid w:val="00F36416"/>
    <w:rsid w:val="00F364B0"/>
    <w:rsid w:val="00F36617"/>
    <w:rsid w:val="00F366C3"/>
    <w:rsid w:val="00F366F5"/>
    <w:rsid w:val="00F36726"/>
    <w:rsid w:val="00F36899"/>
    <w:rsid w:val="00F369B0"/>
    <w:rsid w:val="00F369C9"/>
    <w:rsid w:val="00F36AED"/>
    <w:rsid w:val="00F36B77"/>
    <w:rsid w:val="00F36B80"/>
    <w:rsid w:val="00F36B89"/>
    <w:rsid w:val="00F36BCB"/>
    <w:rsid w:val="00F36C29"/>
    <w:rsid w:val="00F36C49"/>
    <w:rsid w:val="00F36CC0"/>
    <w:rsid w:val="00F36CC3"/>
    <w:rsid w:val="00F36E07"/>
    <w:rsid w:val="00F36E9F"/>
    <w:rsid w:val="00F36EEF"/>
    <w:rsid w:val="00F37019"/>
    <w:rsid w:val="00F3704F"/>
    <w:rsid w:val="00F37090"/>
    <w:rsid w:val="00F3713B"/>
    <w:rsid w:val="00F37173"/>
    <w:rsid w:val="00F37240"/>
    <w:rsid w:val="00F372B0"/>
    <w:rsid w:val="00F372FA"/>
    <w:rsid w:val="00F3730B"/>
    <w:rsid w:val="00F374B9"/>
    <w:rsid w:val="00F374E2"/>
    <w:rsid w:val="00F3765E"/>
    <w:rsid w:val="00F37669"/>
    <w:rsid w:val="00F376E6"/>
    <w:rsid w:val="00F376EB"/>
    <w:rsid w:val="00F3773A"/>
    <w:rsid w:val="00F3781C"/>
    <w:rsid w:val="00F37863"/>
    <w:rsid w:val="00F378B1"/>
    <w:rsid w:val="00F3798B"/>
    <w:rsid w:val="00F379CC"/>
    <w:rsid w:val="00F37BD0"/>
    <w:rsid w:val="00F37C10"/>
    <w:rsid w:val="00F37C1B"/>
    <w:rsid w:val="00F37CD9"/>
    <w:rsid w:val="00F37CF7"/>
    <w:rsid w:val="00F37E9B"/>
    <w:rsid w:val="00F37F2B"/>
    <w:rsid w:val="00F40083"/>
    <w:rsid w:val="00F40118"/>
    <w:rsid w:val="00F40193"/>
    <w:rsid w:val="00F40244"/>
    <w:rsid w:val="00F40267"/>
    <w:rsid w:val="00F40315"/>
    <w:rsid w:val="00F40325"/>
    <w:rsid w:val="00F403C7"/>
    <w:rsid w:val="00F403F9"/>
    <w:rsid w:val="00F4043D"/>
    <w:rsid w:val="00F40443"/>
    <w:rsid w:val="00F406A3"/>
    <w:rsid w:val="00F406BD"/>
    <w:rsid w:val="00F40726"/>
    <w:rsid w:val="00F4077A"/>
    <w:rsid w:val="00F407C1"/>
    <w:rsid w:val="00F407C6"/>
    <w:rsid w:val="00F4082A"/>
    <w:rsid w:val="00F40883"/>
    <w:rsid w:val="00F40939"/>
    <w:rsid w:val="00F4094A"/>
    <w:rsid w:val="00F409B8"/>
    <w:rsid w:val="00F40A7A"/>
    <w:rsid w:val="00F40ACB"/>
    <w:rsid w:val="00F40B32"/>
    <w:rsid w:val="00F40B85"/>
    <w:rsid w:val="00F40B95"/>
    <w:rsid w:val="00F40BCA"/>
    <w:rsid w:val="00F40BE0"/>
    <w:rsid w:val="00F40C20"/>
    <w:rsid w:val="00F40CDF"/>
    <w:rsid w:val="00F40DCA"/>
    <w:rsid w:val="00F40EB8"/>
    <w:rsid w:val="00F40ECE"/>
    <w:rsid w:val="00F410A1"/>
    <w:rsid w:val="00F4114C"/>
    <w:rsid w:val="00F41276"/>
    <w:rsid w:val="00F412D2"/>
    <w:rsid w:val="00F412D4"/>
    <w:rsid w:val="00F413BE"/>
    <w:rsid w:val="00F41477"/>
    <w:rsid w:val="00F4151A"/>
    <w:rsid w:val="00F41521"/>
    <w:rsid w:val="00F41690"/>
    <w:rsid w:val="00F41741"/>
    <w:rsid w:val="00F4175A"/>
    <w:rsid w:val="00F4185F"/>
    <w:rsid w:val="00F418AC"/>
    <w:rsid w:val="00F418FD"/>
    <w:rsid w:val="00F4191D"/>
    <w:rsid w:val="00F41A06"/>
    <w:rsid w:val="00F41AD3"/>
    <w:rsid w:val="00F41AF5"/>
    <w:rsid w:val="00F41BA3"/>
    <w:rsid w:val="00F41C40"/>
    <w:rsid w:val="00F41C6D"/>
    <w:rsid w:val="00F41C72"/>
    <w:rsid w:val="00F41D22"/>
    <w:rsid w:val="00F41F12"/>
    <w:rsid w:val="00F41F9C"/>
    <w:rsid w:val="00F41FC1"/>
    <w:rsid w:val="00F420DD"/>
    <w:rsid w:val="00F42140"/>
    <w:rsid w:val="00F42226"/>
    <w:rsid w:val="00F422A0"/>
    <w:rsid w:val="00F423D7"/>
    <w:rsid w:val="00F424AC"/>
    <w:rsid w:val="00F426AC"/>
    <w:rsid w:val="00F4275E"/>
    <w:rsid w:val="00F428EA"/>
    <w:rsid w:val="00F429D8"/>
    <w:rsid w:val="00F42A6A"/>
    <w:rsid w:val="00F42BD4"/>
    <w:rsid w:val="00F42CC1"/>
    <w:rsid w:val="00F42D00"/>
    <w:rsid w:val="00F42E51"/>
    <w:rsid w:val="00F42F48"/>
    <w:rsid w:val="00F42F60"/>
    <w:rsid w:val="00F43044"/>
    <w:rsid w:val="00F43184"/>
    <w:rsid w:val="00F43295"/>
    <w:rsid w:val="00F433C7"/>
    <w:rsid w:val="00F4353A"/>
    <w:rsid w:val="00F43569"/>
    <w:rsid w:val="00F43756"/>
    <w:rsid w:val="00F4379A"/>
    <w:rsid w:val="00F43818"/>
    <w:rsid w:val="00F4395B"/>
    <w:rsid w:val="00F43A2B"/>
    <w:rsid w:val="00F43B1B"/>
    <w:rsid w:val="00F43B53"/>
    <w:rsid w:val="00F43B70"/>
    <w:rsid w:val="00F43B93"/>
    <w:rsid w:val="00F43C63"/>
    <w:rsid w:val="00F43C6A"/>
    <w:rsid w:val="00F43CA6"/>
    <w:rsid w:val="00F43CEA"/>
    <w:rsid w:val="00F43D64"/>
    <w:rsid w:val="00F43E68"/>
    <w:rsid w:val="00F43EC2"/>
    <w:rsid w:val="00F43FE4"/>
    <w:rsid w:val="00F4404A"/>
    <w:rsid w:val="00F440CC"/>
    <w:rsid w:val="00F44122"/>
    <w:rsid w:val="00F4412A"/>
    <w:rsid w:val="00F44191"/>
    <w:rsid w:val="00F4422E"/>
    <w:rsid w:val="00F44264"/>
    <w:rsid w:val="00F443B6"/>
    <w:rsid w:val="00F44455"/>
    <w:rsid w:val="00F444BA"/>
    <w:rsid w:val="00F44533"/>
    <w:rsid w:val="00F44594"/>
    <w:rsid w:val="00F446F1"/>
    <w:rsid w:val="00F4479D"/>
    <w:rsid w:val="00F4488F"/>
    <w:rsid w:val="00F448B0"/>
    <w:rsid w:val="00F44987"/>
    <w:rsid w:val="00F449B6"/>
    <w:rsid w:val="00F44AA0"/>
    <w:rsid w:val="00F44AD6"/>
    <w:rsid w:val="00F44AE3"/>
    <w:rsid w:val="00F44BB7"/>
    <w:rsid w:val="00F44BBD"/>
    <w:rsid w:val="00F44C7F"/>
    <w:rsid w:val="00F44CAC"/>
    <w:rsid w:val="00F44D74"/>
    <w:rsid w:val="00F44D97"/>
    <w:rsid w:val="00F44EE9"/>
    <w:rsid w:val="00F44F34"/>
    <w:rsid w:val="00F44F6B"/>
    <w:rsid w:val="00F45051"/>
    <w:rsid w:val="00F4515A"/>
    <w:rsid w:val="00F45180"/>
    <w:rsid w:val="00F451DD"/>
    <w:rsid w:val="00F45223"/>
    <w:rsid w:val="00F4526B"/>
    <w:rsid w:val="00F45314"/>
    <w:rsid w:val="00F45380"/>
    <w:rsid w:val="00F454A7"/>
    <w:rsid w:val="00F4551A"/>
    <w:rsid w:val="00F45547"/>
    <w:rsid w:val="00F45588"/>
    <w:rsid w:val="00F45625"/>
    <w:rsid w:val="00F457D3"/>
    <w:rsid w:val="00F457DE"/>
    <w:rsid w:val="00F45811"/>
    <w:rsid w:val="00F4584D"/>
    <w:rsid w:val="00F4587C"/>
    <w:rsid w:val="00F45884"/>
    <w:rsid w:val="00F4596F"/>
    <w:rsid w:val="00F45A15"/>
    <w:rsid w:val="00F45A3C"/>
    <w:rsid w:val="00F45B47"/>
    <w:rsid w:val="00F45C08"/>
    <w:rsid w:val="00F45C70"/>
    <w:rsid w:val="00F45CBB"/>
    <w:rsid w:val="00F45D82"/>
    <w:rsid w:val="00F45DBF"/>
    <w:rsid w:val="00F45E60"/>
    <w:rsid w:val="00F45EEB"/>
    <w:rsid w:val="00F45F9D"/>
    <w:rsid w:val="00F45FC3"/>
    <w:rsid w:val="00F45FE3"/>
    <w:rsid w:val="00F45FF4"/>
    <w:rsid w:val="00F46076"/>
    <w:rsid w:val="00F460D9"/>
    <w:rsid w:val="00F46175"/>
    <w:rsid w:val="00F46258"/>
    <w:rsid w:val="00F4635E"/>
    <w:rsid w:val="00F46427"/>
    <w:rsid w:val="00F46486"/>
    <w:rsid w:val="00F4649F"/>
    <w:rsid w:val="00F46503"/>
    <w:rsid w:val="00F46510"/>
    <w:rsid w:val="00F46732"/>
    <w:rsid w:val="00F46735"/>
    <w:rsid w:val="00F4673C"/>
    <w:rsid w:val="00F467CB"/>
    <w:rsid w:val="00F467ED"/>
    <w:rsid w:val="00F4689B"/>
    <w:rsid w:val="00F468EF"/>
    <w:rsid w:val="00F46A20"/>
    <w:rsid w:val="00F46A3B"/>
    <w:rsid w:val="00F46B49"/>
    <w:rsid w:val="00F46C6A"/>
    <w:rsid w:val="00F46CE0"/>
    <w:rsid w:val="00F46D18"/>
    <w:rsid w:val="00F46E6A"/>
    <w:rsid w:val="00F46FDC"/>
    <w:rsid w:val="00F4700C"/>
    <w:rsid w:val="00F47029"/>
    <w:rsid w:val="00F470FC"/>
    <w:rsid w:val="00F4712A"/>
    <w:rsid w:val="00F4723B"/>
    <w:rsid w:val="00F4725A"/>
    <w:rsid w:val="00F4734C"/>
    <w:rsid w:val="00F473B6"/>
    <w:rsid w:val="00F47621"/>
    <w:rsid w:val="00F476DB"/>
    <w:rsid w:val="00F476DE"/>
    <w:rsid w:val="00F477A1"/>
    <w:rsid w:val="00F477F2"/>
    <w:rsid w:val="00F47878"/>
    <w:rsid w:val="00F47996"/>
    <w:rsid w:val="00F479A9"/>
    <w:rsid w:val="00F47B4B"/>
    <w:rsid w:val="00F47BDB"/>
    <w:rsid w:val="00F47D58"/>
    <w:rsid w:val="00F47E4F"/>
    <w:rsid w:val="00F47EAE"/>
    <w:rsid w:val="00F47F6A"/>
    <w:rsid w:val="00F50241"/>
    <w:rsid w:val="00F50274"/>
    <w:rsid w:val="00F502CD"/>
    <w:rsid w:val="00F502ED"/>
    <w:rsid w:val="00F5040B"/>
    <w:rsid w:val="00F50420"/>
    <w:rsid w:val="00F5046C"/>
    <w:rsid w:val="00F5047B"/>
    <w:rsid w:val="00F5049D"/>
    <w:rsid w:val="00F50688"/>
    <w:rsid w:val="00F506CF"/>
    <w:rsid w:val="00F5071F"/>
    <w:rsid w:val="00F5072B"/>
    <w:rsid w:val="00F507AE"/>
    <w:rsid w:val="00F507E9"/>
    <w:rsid w:val="00F508D2"/>
    <w:rsid w:val="00F50919"/>
    <w:rsid w:val="00F50944"/>
    <w:rsid w:val="00F5098B"/>
    <w:rsid w:val="00F50999"/>
    <w:rsid w:val="00F509F6"/>
    <w:rsid w:val="00F50A72"/>
    <w:rsid w:val="00F50AE3"/>
    <w:rsid w:val="00F50B25"/>
    <w:rsid w:val="00F50B26"/>
    <w:rsid w:val="00F50C65"/>
    <w:rsid w:val="00F50D02"/>
    <w:rsid w:val="00F50F78"/>
    <w:rsid w:val="00F50F81"/>
    <w:rsid w:val="00F50FFD"/>
    <w:rsid w:val="00F5127D"/>
    <w:rsid w:val="00F51353"/>
    <w:rsid w:val="00F51367"/>
    <w:rsid w:val="00F513A2"/>
    <w:rsid w:val="00F513DE"/>
    <w:rsid w:val="00F5149C"/>
    <w:rsid w:val="00F515CE"/>
    <w:rsid w:val="00F51608"/>
    <w:rsid w:val="00F5165E"/>
    <w:rsid w:val="00F518A5"/>
    <w:rsid w:val="00F518FF"/>
    <w:rsid w:val="00F5193E"/>
    <w:rsid w:val="00F5197E"/>
    <w:rsid w:val="00F519B2"/>
    <w:rsid w:val="00F51A1E"/>
    <w:rsid w:val="00F51A2B"/>
    <w:rsid w:val="00F51C58"/>
    <w:rsid w:val="00F51C83"/>
    <w:rsid w:val="00F51C89"/>
    <w:rsid w:val="00F51D74"/>
    <w:rsid w:val="00F51ECD"/>
    <w:rsid w:val="00F51EDE"/>
    <w:rsid w:val="00F51FB5"/>
    <w:rsid w:val="00F52068"/>
    <w:rsid w:val="00F520A1"/>
    <w:rsid w:val="00F520BE"/>
    <w:rsid w:val="00F520FB"/>
    <w:rsid w:val="00F5225C"/>
    <w:rsid w:val="00F52264"/>
    <w:rsid w:val="00F5227C"/>
    <w:rsid w:val="00F522A0"/>
    <w:rsid w:val="00F5240B"/>
    <w:rsid w:val="00F5245C"/>
    <w:rsid w:val="00F524F0"/>
    <w:rsid w:val="00F5254C"/>
    <w:rsid w:val="00F52561"/>
    <w:rsid w:val="00F527A3"/>
    <w:rsid w:val="00F5282E"/>
    <w:rsid w:val="00F52851"/>
    <w:rsid w:val="00F52947"/>
    <w:rsid w:val="00F5297F"/>
    <w:rsid w:val="00F52A2C"/>
    <w:rsid w:val="00F52A6A"/>
    <w:rsid w:val="00F52B93"/>
    <w:rsid w:val="00F52BEF"/>
    <w:rsid w:val="00F52C0A"/>
    <w:rsid w:val="00F52C9F"/>
    <w:rsid w:val="00F52D10"/>
    <w:rsid w:val="00F52D4C"/>
    <w:rsid w:val="00F52E13"/>
    <w:rsid w:val="00F52E57"/>
    <w:rsid w:val="00F52F7B"/>
    <w:rsid w:val="00F530A6"/>
    <w:rsid w:val="00F530B4"/>
    <w:rsid w:val="00F53115"/>
    <w:rsid w:val="00F531C0"/>
    <w:rsid w:val="00F531FE"/>
    <w:rsid w:val="00F53277"/>
    <w:rsid w:val="00F5334B"/>
    <w:rsid w:val="00F5342C"/>
    <w:rsid w:val="00F534A9"/>
    <w:rsid w:val="00F5351C"/>
    <w:rsid w:val="00F535B1"/>
    <w:rsid w:val="00F53694"/>
    <w:rsid w:val="00F537D7"/>
    <w:rsid w:val="00F538CA"/>
    <w:rsid w:val="00F538E1"/>
    <w:rsid w:val="00F539A7"/>
    <w:rsid w:val="00F53A74"/>
    <w:rsid w:val="00F53A95"/>
    <w:rsid w:val="00F53AA0"/>
    <w:rsid w:val="00F53BCB"/>
    <w:rsid w:val="00F53D49"/>
    <w:rsid w:val="00F53D68"/>
    <w:rsid w:val="00F53D6B"/>
    <w:rsid w:val="00F53DC2"/>
    <w:rsid w:val="00F53E06"/>
    <w:rsid w:val="00F53E7F"/>
    <w:rsid w:val="00F53FEF"/>
    <w:rsid w:val="00F53FF8"/>
    <w:rsid w:val="00F540A8"/>
    <w:rsid w:val="00F540E9"/>
    <w:rsid w:val="00F54188"/>
    <w:rsid w:val="00F5429A"/>
    <w:rsid w:val="00F54306"/>
    <w:rsid w:val="00F54340"/>
    <w:rsid w:val="00F54501"/>
    <w:rsid w:val="00F54545"/>
    <w:rsid w:val="00F5459D"/>
    <w:rsid w:val="00F5459F"/>
    <w:rsid w:val="00F546AF"/>
    <w:rsid w:val="00F546CB"/>
    <w:rsid w:val="00F54712"/>
    <w:rsid w:val="00F548C6"/>
    <w:rsid w:val="00F548D3"/>
    <w:rsid w:val="00F54A00"/>
    <w:rsid w:val="00F54AFE"/>
    <w:rsid w:val="00F54BC2"/>
    <w:rsid w:val="00F54CAB"/>
    <w:rsid w:val="00F54CC0"/>
    <w:rsid w:val="00F54CDE"/>
    <w:rsid w:val="00F54D92"/>
    <w:rsid w:val="00F54DAC"/>
    <w:rsid w:val="00F54DF7"/>
    <w:rsid w:val="00F54E40"/>
    <w:rsid w:val="00F54EB6"/>
    <w:rsid w:val="00F54FBF"/>
    <w:rsid w:val="00F5535E"/>
    <w:rsid w:val="00F5548E"/>
    <w:rsid w:val="00F555A9"/>
    <w:rsid w:val="00F555EE"/>
    <w:rsid w:val="00F5574C"/>
    <w:rsid w:val="00F5577D"/>
    <w:rsid w:val="00F55831"/>
    <w:rsid w:val="00F55999"/>
    <w:rsid w:val="00F5599E"/>
    <w:rsid w:val="00F559A1"/>
    <w:rsid w:val="00F559E2"/>
    <w:rsid w:val="00F55AC2"/>
    <w:rsid w:val="00F55ADF"/>
    <w:rsid w:val="00F55AE9"/>
    <w:rsid w:val="00F55EF7"/>
    <w:rsid w:val="00F55FFB"/>
    <w:rsid w:val="00F5610F"/>
    <w:rsid w:val="00F56352"/>
    <w:rsid w:val="00F563ED"/>
    <w:rsid w:val="00F56439"/>
    <w:rsid w:val="00F56454"/>
    <w:rsid w:val="00F5654D"/>
    <w:rsid w:val="00F5661D"/>
    <w:rsid w:val="00F56739"/>
    <w:rsid w:val="00F5674B"/>
    <w:rsid w:val="00F56755"/>
    <w:rsid w:val="00F567B8"/>
    <w:rsid w:val="00F5683F"/>
    <w:rsid w:val="00F568A7"/>
    <w:rsid w:val="00F5693B"/>
    <w:rsid w:val="00F5698D"/>
    <w:rsid w:val="00F569B5"/>
    <w:rsid w:val="00F569CC"/>
    <w:rsid w:val="00F56A13"/>
    <w:rsid w:val="00F56A34"/>
    <w:rsid w:val="00F56A8F"/>
    <w:rsid w:val="00F56BB7"/>
    <w:rsid w:val="00F56BE3"/>
    <w:rsid w:val="00F56D21"/>
    <w:rsid w:val="00F56DA3"/>
    <w:rsid w:val="00F56DBA"/>
    <w:rsid w:val="00F56DCF"/>
    <w:rsid w:val="00F56EC5"/>
    <w:rsid w:val="00F56F6F"/>
    <w:rsid w:val="00F56F84"/>
    <w:rsid w:val="00F56FAC"/>
    <w:rsid w:val="00F56FF1"/>
    <w:rsid w:val="00F57002"/>
    <w:rsid w:val="00F57259"/>
    <w:rsid w:val="00F57262"/>
    <w:rsid w:val="00F57312"/>
    <w:rsid w:val="00F57342"/>
    <w:rsid w:val="00F57367"/>
    <w:rsid w:val="00F573C0"/>
    <w:rsid w:val="00F5740B"/>
    <w:rsid w:val="00F57477"/>
    <w:rsid w:val="00F575ED"/>
    <w:rsid w:val="00F57610"/>
    <w:rsid w:val="00F576AF"/>
    <w:rsid w:val="00F576C2"/>
    <w:rsid w:val="00F57717"/>
    <w:rsid w:val="00F577A0"/>
    <w:rsid w:val="00F577A8"/>
    <w:rsid w:val="00F577B5"/>
    <w:rsid w:val="00F578A2"/>
    <w:rsid w:val="00F57965"/>
    <w:rsid w:val="00F57ABA"/>
    <w:rsid w:val="00F57B33"/>
    <w:rsid w:val="00F57C04"/>
    <w:rsid w:val="00F57C3F"/>
    <w:rsid w:val="00F57D0E"/>
    <w:rsid w:val="00F57D5A"/>
    <w:rsid w:val="00F57D5B"/>
    <w:rsid w:val="00F57EB8"/>
    <w:rsid w:val="00F57EEE"/>
    <w:rsid w:val="00F600BD"/>
    <w:rsid w:val="00F6016F"/>
    <w:rsid w:val="00F60228"/>
    <w:rsid w:val="00F60282"/>
    <w:rsid w:val="00F6032C"/>
    <w:rsid w:val="00F6033A"/>
    <w:rsid w:val="00F603C3"/>
    <w:rsid w:val="00F603E7"/>
    <w:rsid w:val="00F6041E"/>
    <w:rsid w:val="00F6048F"/>
    <w:rsid w:val="00F60556"/>
    <w:rsid w:val="00F605C0"/>
    <w:rsid w:val="00F605C6"/>
    <w:rsid w:val="00F606E4"/>
    <w:rsid w:val="00F608A0"/>
    <w:rsid w:val="00F6092C"/>
    <w:rsid w:val="00F60956"/>
    <w:rsid w:val="00F60A56"/>
    <w:rsid w:val="00F60AEF"/>
    <w:rsid w:val="00F60B44"/>
    <w:rsid w:val="00F60B9E"/>
    <w:rsid w:val="00F60C04"/>
    <w:rsid w:val="00F60D7D"/>
    <w:rsid w:val="00F60DA3"/>
    <w:rsid w:val="00F60E34"/>
    <w:rsid w:val="00F60EDF"/>
    <w:rsid w:val="00F6105C"/>
    <w:rsid w:val="00F6107E"/>
    <w:rsid w:val="00F61108"/>
    <w:rsid w:val="00F61154"/>
    <w:rsid w:val="00F61163"/>
    <w:rsid w:val="00F6127E"/>
    <w:rsid w:val="00F612D0"/>
    <w:rsid w:val="00F612DD"/>
    <w:rsid w:val="00F6130D"/>
    <w:rsid w:val="00F61605"/>
    <w:rsid w:val="00F6166D"/>
    <w:rsid w:val="00F616E6"/>
    <w:rsid w:val="00F6177F"/>
    <w:rsid w:val="00F61894"/>
    <w:rsid w:val="00F618C7"/>
    <w:rsid w:val="00F619F7"/>
    <w:rsid w:val="00F61AC0"/>
    <w:rsid w:val="00F61B9B"/>
    <w:rsid w:val="00F61BD6"/>
    <w:rsid w:val="00F61C5F"/>
    <w:rsid w:val="00F61CD1"/>
    <w:rsid w:val="00F61CE2"/>
    <w:rsid w:val="00F61D28"/>
    <w:rsid w:val="00F61E68"/>
    <w:rsid w:val="00F61FCF"/>
    <w:rsid w:val="00F62011"/>
    <w:rsid w:val="00F6208F"/>
    <w:rsid w:val="00F620F8"/>
    <w:rsid w:val="00F62174"/>
    <w:rsid w:val="00F622AF"/>
    <w:rsid w:val="00F62312"/>
    <w:rsid w:val="00F62447"/>
    <w:rsid w:val="00F624DB"/>
    <w:rsid w:val="00F62634"/>
    <w:rsid w:val="00F62671"/>
    <w:rsid w:val="00F626C0"/>
    <w:rsid w:val="00F6279C"/>
    <w:rsid w:val="00F627F0"/>
    <w:rsid w:val="00F62845"/>
    <w:rsid w:val="00F629C4"/>
    <w:rsid w:val="00F62A59"/>
    <w:rsid w:val="00F62A60"/>
    <w:rsid w:val="00F62B95"/>
    <w:rsid w:val="00F62C09"/>
    <w:rsid w:val="00F62D1A"/>
    <w:rsid w:val="00F62D28"/>
    <w:rsid w:val="00F62D34"/>
    <w:rsid w:val="00F62DAD"/>
    <w:rsid w:val="00F62DBB"/>
    <w:rsid w:val="00F62E6C"/>
    <w:rsid w:val="00F62E6F"/>
    <w:rsid w:val="00F62EA8"/>
    <w:rsid w:val="00F62F5D"/>
    <w:rsid w:val="00F62FCC"/>
    <w:rsid w:val="00F63045"/>
    <w:rsid w:val="00F630C3"/>
    <w:rsid w:val="00F630E0"/>
    <w:rsid w:val="00F63186"/>
    <w:rsid w:val="00F63194"/>
    <w:rsid w:val="00F632DC"/>
    <w:rsid w:val="00F63478"/>
    <w:rsid w:val="00F634AD"/>
    <w:rsid w:val="00F635E6"/>
    <w:rsid w:val="00F635E9"/>
    <w:rsid w:val="00F6365B"/>
    <w:rsid w:val="00F63721"/>
    <w:rsid w:val="00F63782"/>
    <w:rsid w:val="00F6388F"/>
    <w:rsid w:val="00F638C5"/>
    <w:rsid w:val="00F638DC"/>
    <w:rsid w:val="00F63936"/>
    <w:rsid w:val="00F63A4C"/>
    <w:rsid w:val="00F63A75"/>
    <w:rsid w:val="00F63AA5"/>
    <w:rsid w:val="00F63ADD"/>
    <w:rsid w:val="00F63B1F"/>
    <w:rsid w:val="00F63B77"/>
    <w:rsid w:val="00F63BEF"/>
    <w:rsid w:val="00F63CB6"/>
    <w:rsid w:val="00F63D7C"/>
    <w:rsid w:val="00F63E5D"/>
    <w:rsid w:val="00F63FC1"/>
    <w:rsid w:val="00F640EA"/>
    <w:rsid w:val="00F64113"/>
    <w:rsid w:val="00F641AA"/>
    <w:rsid w:val="00F641F8"/>
    <w:rsid w:val="00F64211"/>
    <w:rsid w:val="00F64253"/>
    <w:rsid w:val="00F642B4"/>
    <w:rsid w:val="00F64317"/>
    <w:rsid w:val="00F643A5"/>
    <w:rsid w:val="00F643D3"/>
    <w:rsid w:val="00F6446E"/>
    <w:rsid w:val="00F644BF"/>
    <w:rsid w:val="00F647AA"/>
    <w:rsid w:val="00F647DC"/>
    <w:rsid w:val="00F64873"/>
    <w:rsid w:val="00F6492E"/>
    <w:rsid w:val="00F6498C"/>
    <w:rsid w:val="00F64A00"/>
    <w:rsid w:val="00F64A47"/>
    <w:rsid w:val="00F64C09"/>
    <w:rsid w:val="00F64C6C"/>
    <w:rsid w:val="00F64D5C"/>
    <w:rsid w:val="00F64E39"/>
    <w:rsid w:val="00F64E54"/>
    <w:rsid w:val="00F64E5B"/>
    <w:rsid w:val="00F64EE2"/>
    <w:rsid w:val="00F64F01"/>
    <w:rsid w:val="00F6501A"/>
    <w:rsid w:val="00F65086"/>
    <w:rsid w:val="00F65285"/>
    <w:rsid w:val="00F65301"/>
    <w:rsid w:val="00F653B2"/>
    <w:rsid w:val="00F6549A"/>
    <w:rsid w:val="00F65522"/>
    <w:rsid w:val="00F65583"/>
    <w:rsid w:val="00F655AC"/>
    <w:rsid w:val="00F655E7"/>
    <w:rsid w:val="00F6579C"/>
    <w:rsid w:val="00F65972"/>
    <w:rsid w:val="00F659B9"/>
    <w:rsid w:val="00F65A2E"/>
    <w:rsid w:val="00F65C15"/>
    <w:rsid w:val="00F65C9E"/>
    <w:rsid w:val="00F65CB1"/>
    <w:rsid w:val="00F65CDB"/>
    <w:rsid w:val="00F65CFB"/>
    <w:rsid w:val="00F65F8F"/>
    <w:rsid w:val="00F66092"/>
    <w:rsid w:val="00F660E1"/>
    <w:rsid w:val="00F66106"/>
    <w:rsid w:val="00F66147"/>
    <w:rsid w:val="00F661BF"/>
    <w:rsid w:val="00F661FF"/>
    <w:rsid w:val="00F6633B"/>
    <w:rsid w:val="00F663A8"/>
    <w:rsid w:val="00F664AB"/>
    <w:rsid w:val="00F665ED"/>
    <w:rsid w:val="00F6675A"/>
    <w:rsid w:val="00F667D2"/>
    <w:rsid w:val="00F668DA"/>
    <w:rsid w:val="00F66942"/>
    <w:rsid w:val="00F66976"/>
    <w:rsid w:val="00F66AD2"/>
    <w:rsid w:val="00F66B23"/>
    <w:rsid w:val="00F66C4A"/>
    <w:rsid w:val="00F66D57"/>
    <w:rsid w:val="00F66DB7"/>
    <w:rsid w:val="00F66DC3"/>
    <w:rsid w:val="00F66DFE"/>
    <w:rsid w:val="00F66E4B"/>
    <w:rsid w:val="00F66EC2"/>
    <w:rsid w:val="00F67091"/>
    <w:rsid w:val="00F670A0"/>
    <w:rsid w:val="00F6714D"/>
    <w:rsid w:val="00F671AA"/>
    <w:rsid w:val="00F671AE"/>
    <w:rsid w:val="00F671FB"/>
    <w:rsid w:val="00F67255"/>
    <w:rsid w:val="00F6728B"/>
    <w:rsid w:val="00F673F0"/>
    <w:rsid w:val="00F67418"/>
    <w:rsid w:val="00F67460"/>
    <w:rsid w:val="00F67509"/>
    <w:rsid w:val="00F67574"/>
    <w:rsid w:val="00F67656"/>
    <w:rsid w:val="00F67804"/>
    <w:rsid w:val="00F67877"/>
    <w:rsid w:val="00F678D5"/>
    <w:rsid w:val="00F6790C"/>
    <w:rsid w:val="00F67946"/>
    <w:rsid w:val="00F67B23"/>
    <w:rsid w:val="00F67B29"/>
    <w:rsid w:val="00F67B93"/>
    <w:rsid w:val="00F67C88"/>
    <w:rsid w:val="00F67DD3"/>
    <w:rsid w:val="00F67E2E"/>
    <w:rsid w:val="00F67EB9"/>
    <w:rsid w:val="00F67ED8"/>
    <w:rsid w:val="00F67F0B"/>
    <w:rsid w:val="00F67FBB"/>
    <w:rsid w:val="00F67FC7"/>
    <w:rsid w:val="00F70021"/>
    <w:rsid w:val="00F700FF"/>
    <w:rsid w:val="00F70119"/>
    <w:rsid w:val="00F70158"/>
    <w:rsid w:val="00F70189"/>
    <w:rsid w:val="00F70212"/>
    <w:rsid w:val="00F70242"/>
    <w:rsid w:val="00F70365"/>
    <w:rsid w:val="00F703EF"/>
    <w:rsid w:val="00F7041C"/>
    <w:rsid w:val="00F70566"/>
    <w:rsid w:val="00F705B5"/>
    <w:rsid w:val="00F705D3"/>
    <w:rsid w:val="00F70658"/>
    <w:rsid w:val="00F70681"/>
    <w:rsid w:val="00F706AC"/>
    <w:rsid w:val="00F707CC"/>
    <w:rsid w:val="00F70807"/>
    <w:rsid w:val="00F708D5"/>
    <w:rsid w:val="00F709B3"/>
    <w:rsid w:val="00F709D4"/>
    <w:rsid w:val="00F70A2B"/>
    <w:rsid w:val="00F70ADA"/>
    <w:rsid w:val="00F70B04"/>
    <w:rsid w:val="00F70C06"/>
    <w:rsid w:val="00F70CEF"/>
    <w:rsid w:val="00F70CFB"/>
    <w:rsid w:val="00F70D02"/>
    <w:rsid w:val="00F70D9E"/>
    <w:rsid w:val="00F70DE5"/>
    <w:rsid w:val="00F70F8B"/>
    <w:rsid w:val="00F7115F"/>
    <w:rsid w:val="00F7130A"/>
    <w:rsid w:val="00F71451"/>
    <w:rsid w:val="00F71652"/>
    <w:rsid w:val="00F7169F"/>
    <w:rsid w:val="00F719AB"/>
    <w:rsid w:val="00F71A0F"/>
    <w:rsid w:val="00F71BCD"/>
    <w:rsid w:val="00F71CB0"/>
    <w:rsid w:val="00F71D0A"/>
    <w:rsid w:val="00F71E3E"/>
    <w:rsid w:val="00F71EEA"/>
    <w:rsid w:val="00F71F11"/>
    <w:rsid w:val="00F71F41"/>
    <w:rsid w:val="00F71FD8"/>
    <w:rsid w:val="00F71FE4"/>
    <w:rsid w:val="00F72111"/>
    <w:rsid w:val="00F722A2"/>
    <w:rsid w:val="00F72441"/>
    <w:rsid w:val="00F7248B"/>
    <w:rsid w:val="00F724D9"/>
    <w:rsid w:val="00F72569"/>
    <w:rsid w:val="00F7256C"/>
    <w:rsid w:val="00F72585"/>
    <w:rsid w:val="00F72786"/>
    <w:rsid w:val="00F7278C"/>
    <w:rsid w:val="00F727A5"/>
    <w:rsid w:val="00F727C7"/>
    <w:rsid w:val="00F72845"/>
    <w:rsid w:val="00F72907"/>
    <w:rsid w:val="00F72BC7"/>
    <w:rsid w:val="00F72CAD"/>
    <w:rsid w:val="00F72DC4"/>
    <w:rsid w:val="00F72DE9"/>
    <w:rsid w:val="00F72E17"/>
    <w:rsid w:val="00F72EE0"/>
    <w:rsid w:val="00F72F27"/>
    <w:rsid w:val="00F72F3C"/>
    <w:rsid w:val="00F72F46"/>
    <w:rsid w:val="00F72FFB"/>
    <w:rsid w:val="00F730C4"/>
    <w:rsid w:val="00F73255"/>
    <w:rsid w:val="00F732F9"/>
    <w:rsid w:val="00F73381"/>
    <w:rsid w:val="00F7341B"/>
    <w:rsid w:val="00F734A5"/>
    <w:rsid w:val="00F734CA"/>
    <w:rsid w:val="00F73500"/>
    <w:rsid w:val="00F7350A"/>
    <w:rsid w:val="00F735AC"/>
    <w:rsid w:val="00F7365F"/>
    <w:rsid w:val="00F7377B"/>
    <w:rsid w:val="00F7378A"/>
    <w:rsid w:val="00F737F4"/>
    <w:rsid w:val="00F73842"/>
    <w:rsid w:val="00F73B54"/>
    <w:rsid w:val="00F73B9C"/>
    <w:rsid w:val="00F73C17"/>
    <w:rsid w:val="00F73C62"/>
    <w:rsid w:val="00F73D59"/>
    <w:rsid w:val="00F73DFE"/>
    <w:rsid w:val="00F73F6C"/>
    <w:rsid w:val="00F74216"/>
    <w:rsid w:val="00F74297"/>
    <w:rsid w:val="00F742A2"/>
    <w:rsid w:val="00F743DA"/>
    <w:rsid w:val="00F74441"/>
    <w:rsid w:val="00F74450"/>
    <w:rsid w:val="00F744B9"/>
    <w:rsid w:val="00F74538"/>
    <w:rsid w:val="00F74556"/>
    <w:rsid w:val="00F7456D"/>
    <w:rsid w:val="00F746D4"/>
    <w:rsid w:val="00F7485B"/>
    <w:rsid w:val="00F74A0B"/>
    <w:rsid w:val="00F74A92"/>
    <w:rsid w:val="00F74B19"/>
    <w:rsid w:val="00F74B5A"/>
    <w:rsid w:val="00F74B5B"/>
    <w:rsid w:val="00F74B6A"/>
    <w:rsid w:val="00F74BC0"/>
    <w:rsid w:val="00F74C5A"/>
    <w:rsid w:val="00F74C69"/>
    <w:rsid w:val="00F74C8F"/>
    <w:rsid w:val="00F74CAA"/>
    <w:rsid w:val="00F74CEA"/>
    <w:rsid w:val="00F74D5E"/>
    <w:rsid w:val="00F74EFD"/>
    <w:rsid w:val="00F74F0C"/>
    <w:rsid w:val="00F74F11"/>
    <w:rsid w:val="00F74F91"/>
    <w:rsid w:val="00F74FBD"/>
    <w:rsid w:val="00F75117"/>
    <w:rsid w:val="00F75130"/>
    <w:rsid w:val="00F751D8"/>
    <w:rsid w:val="00F7534D"/>
    <w:rsid w:val="00F754AA"/>
    <w:rsid w:val="00F75514"/>
    <w:rsid w:val="00F7552A"/>
    <w:rsid w:val="00F7558C"/>
    <w:rsid w:val="00F75621"/>
    <w:rsid w:val="00F756C5"/>
    <w:rsid w:val="00F75767"/>
    <w:rsid w:val="00F757B6"/>
    <w:rsid w:val="00F758DA"/>
    <w:rsid w:val="00F758DE"/>
    <w:rsid w:val="00F7595A"/>
    <w:rsid w:val="00F75979"/>
    <w:rsid w:val="00F759FC"/>
    <w:rsid w:val="00F75A4D"/>
    <w:rsid w:val="00F75A6C"/>
    <w:rsid w:val="00F75B5B"/>
    <w:rsid w:val="00F75C10"/>
    <w:rsid w:val="00F75E98"/>
    <w:rsid w:val="00F75F1A"/>
    <w:rsid w:val="00F75F42"/>
    <w:rsid w:val="00F75FFA"/>
    <w:rsid w:val="00F76036"/>
    <w:rsid w:val="00F76060"/>
    <w:rsid w:val="00F7617C"/>
    <w:rsid w:val="00F7622B"/>
    <w:rsid w:val="00F7628F"/>
    <w:rsid w:val="00F76290"/>
    <w:rsid w:val="00F7631B"/>
    <w:rsid w:val="00F76396"/>
    <w:rsid w:val="00F763C9"/>
    <w:rsid w:val="00F76479"/>
    <w:rsid w:val="00F76567"/>
    <w:rsid w:val="00F76630"/>
    <w:rsid w:val="00F76631"/>
    <w:rsid w:val="00F76806"/>
    <w:rsid w:val="00F76836"/>
    <w:rsid w:val="00F76936"/>
    <w:rsid w:val="00F76947"/>
    <w:rsid w:val="00F7695A"/>
    <w:rsid w:val="00F76B75"/>
    <w:rsid w:val="00F76BB1"/>
    <w:rsid w:val="00F76CFD"/>
    <w:rsid w:val="00F76DD5"/>
    <w:rsid w:val="00F76EB9"/>
    <w:rsid w:val="00F76EC6"/>
    <w:rsid w:val="00F76EF9"/>
    <w:rsid w:val="00F76F0E"/>
    <w:rsid w:val="00F76FE0"/>
    <w:rsid w:val="00F77062"/>
    <w:rsid w:val="00F7720E"/>
    <w:rsid w:val="00F7722C"/>
    <w:rsid w:val="00F77230"/>
    <w:rsid w:val="00F77471"/>
    <w:rsid w:val="00F77514"/>
    <w:rsid w:val="00F7756A"/>
    <w:rsid w:val="00F77677"/>
    <w:rsid w:val="00F776AE"/>
    <w:rsid w:val="00F776DA"/>
    <w:rsid w:val="00F777D8"/>
    <w:rsid w:val="00F777DD"/>
    <w:rsid w:val="00F777F2"/>
    <w:rsid w:val="00F778A3"/>
    <w:rsid w:val="00F778BA"/>
    <w:rsid w:val="00F778C1"/>
    <w:rsid w:val="00F77965"/>
    <w:rsid w:val="00F77974"/>
    <w:rsid w:val="00F779D9"/>
    <w:rsid w:val="00F77AAF"/>
    <w:rsid w:val="00F77AF0"/>
    <w:rsid w:val="00F77AF5"/>
    <w:rsid w:val="00F77B81"/>
    <w:rsid w:val="00F77BBB"/>
    <w:rsid w:val="00F77BCF"/>
    <w:rsid w:val="00F77C60"/>
    <w:rsid w:val="00F77D5E"/>
    <w:rsid w:val="00F77E57"/>
    <w:rsid w:val="00F77F22"/>
    <w:rsid w:val="00F77F3E"/>
    <w:rsid w:val="00F80050"/>
    <w:rsid w:val="00F8007F"/>
    <w:rsid w:val="00F800EE"/>
    <w:rsid w:val="00F800F0"/>
    <w:rsid w:val="00F80167"/>
    <w:rsid w:val="00F8016A"/>
    <w:rsid w:val="00F80189"/>
    <w:rsid w:val="00F8018F"/>
    <w:rsid w:val="00F8024D"/>
    <w:rsid w:val="00F80274"/>
    <w:rsid w:val="00F8033C"/>
    <w:rsid w:val="00F80380"/>
    <w:rsid w:val="00F80390"/>
    <w:rsid w:val="00F803F7"/>
    <w:rsid w:val="00F803FA"/>
    <w:rsid w:val="00F80431"/>
    <w:rsid w:val="00F804DB"/>
    <w:rsid w:val="00F804EF"/>
    <w:rsid w:val="00F805F5"/>
    <w:rsid w:val="00F8065B"/>
    <w:rsid w:val="00F80666"/>
    <w:rsid w:val="00F806B1"/>
    <w:rsid w:val="00F806ED"/>
    <w:rsid w:val="00F808B3"/>
    <w:rsid w:val="00F808B4"/>
    <w:rsid w:val="00F809A4"/>
    <w:rsid w:val="00F80B45"/>
    <w:rsid w:val="00F80C94"/>
    <w:rsid w:val="00F80D1F"/>
    <w:rsid w:val="00F80D66"/>
    <w:rsid w:val="00F80E05"/>
    <w:rsid w:val="00F80E35"/>
    <w:rsid w:val="00F80F45"/>
    <w:rsid w:val="00F81396"/>
    <w:rsid w:val="00F813DD"/>
    <w:rsid w:val="00F8141D"/>
    <w:rsid w:val="00F8154F"/>
    <w:rsid w:val="00F815E6"/>
    <w:rsid w:val="00F8164E"/>
    <w:rsid w:val="00F816B1"/>
    <w:rsid w:val="00F816F1"/>
    <w:rsid w:val="00F817BE"/>
    <w:rsid w:val="00F81950"/>
    <w:rsid w:val="00F8199E"/>
    <w:rsid w:val="00F819A9"/>
    <w:rsid w:val="00F819D6"/>
    <w:rsid w:val="00F81A4C"/>
    <w:rsid w:val="00F81AB9"/>
    <w:rsid w:val="00F81B1A"/>
    <w:rsid w:val="00F81BE2"/>
    <w:rsid w:val="00F81C1D"/>
    <w:rsid w:val="00F81C2D"/>
    <w:rsid w:val="00F81C88"/>
    <w:rsid w:val="00F81CF6"/>
    <w:rsid w:val="00F81D73"/>
    <w:rsid w:val="00F81DE1"/>
    <w:rsid w:val="00F81E11"/>
    <w:rsid w:val="00F81F43"/>
    <w:rsid w:val="00F81F45"/>
    <w:rsid w:val="00F81F85"/>
    <w:rsid w:val="00F8205F"/>
    <w:rsid w:val="00F820B6"/>
    <w:rsid w:val="00F820E5"/>
    <w:rsid w:val="00F821A6"/>
    <w:rsid w:val="00F822AC"/>
    <w:rsid w:val="00F82326"/>
    <w:rsid w:val="00F8234C"/>
    <w:rsid w:val="00F823E3"/>
    <w:rsid w:val="00F823E7"/>
    <w:rsid w:val="00F82463"/>
    <w:rsid w:val="00F824BF"/>
    <w:rsid w:val="00F8252D"/>
    <w:rsid w:val="00F8253A"/>
    <w:rsid w:val="00F8265B"/>
    <w:rsid w:val="00F826BD"/>
    <w:rsid w:val="00F8280D"/>
    <w:rsid w:val="00F82843"/>
    <w:rsid w:val="00F82885"/>
    <w:rsid w:val="00F82C0A"/>
    <w:rsid w:val="00F82C7F"/>
    <w:rsid w:val="00F82CB0"/>
    <w:rsid w:val="00F82CEB"/>
    <w:rsid w:val="00F82D2A"/>
    <w:rsid w:val="00F82E78"/>
    <w:rsid w:val="00F82F3E"/>
    <w:rsid w:val="00F82F87"/>
    <w:rsid w:val="00F83098"/>
    <w:rsid w:val="00F831F4"/>
    <w:rsid w:val="00F83336"/>
    <w:rsid w:val="00F834EC"/>
    <w:rsid w:val="00F83576"/>
    <w:rsid w:val="00F83598"/>
    <w:rsid w:val="00F83662"/>
    <w:rsid w:val="00F83682"/>
    <w:rsid w:val="00F8382D"/>
    <w:rsid w:val="00F83871"/>
    <w:rsid w:val="00F8393F"/>
    <w:rsid w:val="00F83987"/>
    <w:rsid w:val="00F839C0"/>
    <w:rsid w:val="00F83A27"/>
    <w:rsid w:val="00F83A78"/>
    <w:rsid w:val="00F83ADC"/>
    <w:rsid w:val="00F83C15"/>
    <w:rsid w:val="00F83D5A"/>
    <w:rsid w:val="00F83DEB"/>
    <w:rsid w:val="00F83E02"/>
    <w:rsid w:val="00F83E14"/>
    <w:rsid w:val="00F83EBF"/>
    <w:rsid w:val="00F8401E"/>
    <w:rsid w:val="00F840FB"/>
    <w:rsid w:val="00F84114"/>
    <w:rsid w:val="00F84124"/>
    <w:rsid w:val="00F8412A"/>
    <w:rsid w:val="00F84202"/>
    <w:rsid w:val="00F842B3"/>
    <w:rsid w:val="00F8436B"/>
    <w:rsid w:val="00F8437D"/>
    <w:rsid w:val="00F84405"/>
    <w:rsid w:val="00F844A4"/>
    <w:rsid w:val="00F84612"/>
    <w:rsid w:val="00F8468A"/>
    <w:rsid w:val="00F84718"/>
    <w:rsid w:val="00F847A9"/>
    <w:rsid w:val="00F847FD"/>
    <w:rsid w:val="00F8486C"/>
    <w:rsid w:val="00F848C4"/>
    <w:rsid w:val="00F849D4"/>
    <w:rsid w:val="00F84A01"/>
    <w:rsid w:val="00F84BF0"/>
    <w:rsid w:val="00F84CA0"/>
    <w:rsid w:val="00F84CC1"/>
    <w:rsid w:val="00F84CFE"/>
    <w:rsid w:val="00F84D08"/>
    <w:rsid w:val="00F84DB6"/>
    <w:rsid w:val="00F84EC8"/>
    <w:rsid w:val="00F84ED1"/>
    <w:rsid w:val="00F84F7B"/>
    <w:rsid w:val="00F8502B"/>
    <w:rsid w:val="00F850D9"/>
    <w:rsid w:val="00F850E6"/>
    <w:rsid w:val="00F85235"/>
    <w:rsid w:val="00F8525B"/>
    <w:rsid w:val="00F8525C"/>
    <w:rsid w:val="00F852F8"/>
    <w:rsid w:val="00F85423"/>
    <w:rsid w:val="00F854BA"/>
    <w:rsid w:val="00F85553"/>
    <w:rsid w:val="00F855CB"/>
    <w:rsid w:val="00F85631"/>
    <w:rsid w:val="00F8569B"/>
    <w:rsid w:val="00F856F7"/>
    <w:rsid w:val="00F85712"/>
    <w:rsid w:val="00F857E2"/>
    <w:rsid w:val="00F85953"/>
    <w:rsid w:val="00F85961"/>
    <w:rsid w:val="00F85978"/>
    <w:rsid w:val="00F859A9"/>
    <w:rsid w:val="00F85A16"/>
    <w:rsid w:val="00F85A47"/>
    <w:rsid w:val="00F85A7F"/>
    <w:rsid w:val="00F85AEE"/>
    <w:rsid w:val="00F85B3C"/>
    <w:rsid w:val="00F85C86"/>
    <w:rsid w:val="00F85C92"/>
    <w:rsid w:val="00F85D04"/>
    <w:rsid w:val="00F85E0C"/>
    <w:rsid w:val="00F85F40"/>
    <w:rsid w:val="00F85F62"/>
    <w:rsid w:val="00F86038"/>
    <w:rsid w:val="00F86049"/>
    <w:rsid w:val="00F860B8"/>
    <w:rsid w:val="00F86158"/>
    <w:rsid w:val="00F861DF"/>
    <w:rsid w:val="00F86252"/>
    <w:rsid w:val="00F86284"/>
    <w:rsid w:val="00F862EA"/>
    <w:rsid w:val="00F8632D"/>
    <w:rsid w:val="00F863B5"/>
    <w:rsid w:val="00F86418"/>
    <w:rsid w:val="00F86515"/>
    <w:rsid w:val="00F86534"/>
    <w:rsid w:val="00F86621"/>
    <w:rsid w:val="00F86658"/>
    <w:rsid w:val="00F8671B"/>
    <w:rsid w:val="00F8678E"/>
    <w:rsid w:val="00F868A7"/>
    <w:rsid w:val="00F86988"/>
    <w:rsid w:val="00F869A0"/>
    <w:rsid w:val="00F86A58"/>
    <w:rsid w:val="00F86B45"/>
    <w:rsid w:val="00F86C18"/>
    <w:rsid w:val="00F86CD9"/>
    <w:rsid w:val="00F86D15"/>
    <w:rsid w:val="00F86D5F"/>
    <w:rsid w:val="00F86E03"/>
    <w:rsid w:val="00F86EED"/>
    <w:rsid w:val="00F8700D"/>
    <w:rsid w:val="00F87019"/>
    <w:rsid w:val="00F870C0"/>
    <w:rsid w:val="00F871D8"/>
    <w:rsid w:val="00F87237"/>
    <w:rsid w:val="00F872AB"/>
    <w:rsid w:val="00F87357"/>
    <w:rsid w:val="00F87383"/>
    <w:rsid w:val="00F874A1"/>
    <w:rsid w:val="00F875D1"/>
    <w:rsid w:val="00F8761C"/>
    <w:rsid w:val="00F87620"/>
    <w:rsid w:val="00F87643"/>
    <w:rsid w:val="00F876DF"/>
    <w:rsid w:val="00F877E2"/>
    <w:rsid w:val="00F8781F"/>
    <w:rsid w:val="00F87846"/>
    <w:rsid w:val="00F87925"/>
    <w:rsid w:val="00F87992"/>
    <w:rsid w:val="00F87A4F"/>
    <w:rsid w:val="00F87AC1"/>
    <w:rsid w:val="00F87BE6"/>
    <w:rsid w:val="00F87D1F"/>
    <w:rsid w:val="00F87F6F"/>
    <w:rsid w:val="00F87FC6"/>
    <w:rsid w:val="00F9008F"/>
    <w:rsid w:val="00F9028F"/>
    <w:rsid w:val="00F902FD"/>
    <w:rsid w:val="00F903BD"/>
    <w:rsid w:val="00F90415"/>
    <w:rsid w:val="00F9042F"/>
    <w:rsid w:val="00F904F2"/>
    <w:rsid w:val="00F905AF"/>
    <w:rsid w:val="00F905C7"/>
    <w:rsid w:val="00F9062F"/>
    <w:rsid w:val="00F9063A"/>
    <w:rsid w:val="00F9065E"/>
    <w:rsid w:val="00F906C4"/>
    <w:rsid w:val="00F906CF"/>
    <w:rsid w:val="00F906E0"/>
    <w:rsid w:val="00F906EF"/>
    <w:rsid w:val="00F90707"/>
    <w:rsid w:val="00F907B2"/>
    <w:rsid w:val="00F9088F"/>
    <w:rsid w:val="00F908BD"/>
    <w:rsid w:val="00F908E0"/>
    <w:rsid w:val="00F908E3"/>
    <w:rsid w:val="00F908F1"/>
    <w:rsid w:val="00F90918"/>
    <w:rsid w:val="00F9093D"/>
    <w:rsid w:val="00F909C0"/>
    <w:rsid w:val="00F90B76"/>
    <w:rsid w:val="00F90B8F"/>
    <w:rsid w:val="00F90D19"/>
    <w:rsid w:val="00F90D1C"/>
    <w:rsid w:val="00F90D21"/>
    <w:rsid w:val="00F90D9F"/>
    <w:rsid w:val="00F90DDA"/>
    <w:rsid w:val="00F90F53"/>
    <w:rsid w:val="00F90FDB"/>
    <w:rsid w:val="00F9102D"/>
    <w:rsid w:val="00F91087"/>
    <w:rsid w:val="00F9121F"/>
    <w:rsid w:val="00F91231"/>
    <w:rsid w:val="00F9123D"/>
    <w:rsid w:val="00F9124A"/>
    <w:rsid w:val="00F912AC"/>
    <w:rsid w:val="00F912C8"/>
    <w:rsid w:val="00F912CB"/>
    <w:rsid w:val="00F912D3"/>
    <w:rsid w:val="00F913EA"/>
    <w:rsid w:val="00F91421"/>
    <w:rsid w:val="00F914E5"/>
    <w:rsid w:val="00F914FB"/>
    <w:rsid w:val="00F915A4"/>
    <w:rsid w:val="00F91726"/>
    <w:rsid w:val="00F9177D"/>
    <w:rsid w:val="00F917FB"/>
    <w:rsid w:val="00F91931"/>
    <w:rsid w:val="00F91970"/>
    <w:rsid w:val="00F91A0A"/>
    <w:rsid w:val="00F91B03"/>
    <w:rsid w:val="00F91C91"/>
    <w:rsid w:val="00F91C96"/>
    <w:rsid w:val="00F91DED"/>
    <w:rsid w:val="00F91E63"/>
    <w:rsid w:val="00F91EC9"/>
    <w:rsid w:val="00F91FE1"/>
    <w:rsid w:val="00F9214C"/>
    <w:rsid w:val="00F92158"/>
    <w:rsid w:val="00F9216C"/>
    <w:rsid w:val="00F92188"/>
    <w:rsid w:val="00F921A2"/>
    <w:rsid w:val="00F9227A"/>
    <w:rsid w:val="00F922D2"/>
    <w:rsid w:val="00F92425"/>
    <w:rsid w:val="00F92465"/>
    <w:rsid w:val="00F9247C"/>
    <w:rsid w:val="00F924AF"/>
    <w:rsid w:val="00F9262B"/>
    <w:rsid w:val="00F926DF"/>
    <w:rsid w:val="00F928FB"/>
    <w:rsid w:val="00F928FE"/>
    <w:rsid w:val="00F92918"/>
    <w:rsid w:val="00F92948"/>
    <w:rsid w:val="00F92A55"/>
    <w:rsid w:val="00F92BC3"/>
    <w:rsid w:val="00F92D4B"/>
    <w:rsid w:val="00F92D8C"/>
    <w:rsid w:val="00F92FC1"/>
    <w:rsid w:val="00F92FDB"/>
    <w:rsid w:val="00F9301D"/>
    <w:rsid w:val="00F93026"/>
    <w:rsid w:val="00F93036"/>
    <w:rsid w:val="00F93048"/>
    <w:rsid w:val="00F930A6"/>
    <w:rsid w:val="00F93240"/>
    <w:rsid w:val="00F932B1"/>
    <w:rsid w:val="00F933CE"/>
    <w:rsid w:val="00F934CC"/>
    <w:rsid w:val="00F934EE"/>
    <w:rsid w:val="00F93526"/>
    <w:rsid w:val="00F9354D"/>
    <w:rsid w:val="00F935E5"/>
    <w:rsid w:val="00F9366C"/>
    <w:rsid w:val="00F93864"/>
    <w:rsid w:val="00F9389D"/>
    <w:rsid w:val="00F938A1"/>
    <w:rsid w:val="00F939D9"/>
    <w:rsid w:val="00F939FD"/>
    <w:rsid w:val="00F93A4C"/>
    <w:rsid w:val="00F93A4E"/>
    <w:rsid w:val="00F93BB5"/>
    <w:rsid w:val="00F93BCB"/>
    <w:rsid w:val="00F93D1F"/>
    <w:rsid w:val="00F93DF8"/>
    <w:rsid w:val="00F93E2A"/>
    <w:rsid w:val="00F93E7E"/>
    <w:rsid w:val="00F93F30"/>
    <w:rsid w:val="00F93FEE"/>
    <w:rsid w:val="00F93FF0"/>
    <w:rsid w:val="00F94144"/>
    <w:rsid w:val="00F94204"/>
    <w:rsid w:val="00F94262"/>
    <w:rsid w:val="00F942FE"/>
    <w:rsid w:val="00F9431D"/>
    <w:rsid w:val="00F94566"/>
    <w:rsid w:val="00F945E1"/>
    <w:rsid w:val="00F94620"/>
    <w:rsid w:val="00F94622"/>
    <w:rsid w:val="00F9475A"/>
    <w:rsid w:val="00F947C0"/>
    <w:rsid w:val="00F94869"/>
    <w:rsid w:val="00F94927"/>
    <w:rsid w:val="00F949C7"/>
    <w:rsid w:val="00F94A89"/>
    <w:rsid w:val="00F94ABB"/>
    <w:rsid w:val="00F94AE0"/>
    <w:rsid w:val="00F94B86"/>
    <w:rsid w:val="00F94C47"/>
    <w:rsid w:val="00F94C7F"/>
    <w:rsid w:val="00F94D23"/>
    <w:rsid w:val="00F94D2B"/>
    <w:rsid w:val="00F94D76"/>
    <w:rsid w:val="00F94E68"/>
    <w:rsid w:val="00F94EC7"/>
    <w:rsid w:val="00F94ECF"/>
    <w:rsid w:val="00F94F26"/>
    <w:rsid w:val="00F94F4C"/>
    <w:rsid w:val="00F94F76"/>
    <w:rsid w:val="00F950ED"/>
    <w:rsid w:val="00F95119"/>
    <w:rsid w:val="00F951FA"/>
    <w:rsid w:val="00F95217"/>
    <w:rsid w:val="00F95241"/>
    <w:rsid w:val="00F952C7"/>
    <w:rsid w:val="00F952E3"/>
    <w:rsid w:val="00F953FA"/>
    <w:rsid w:val="00F9555B"/>
    <w:rsid w:val="00F955B1"/>
    <w:rsid w:val="00F95615"/>
    <w:rsid w:val="00F95676"/>
    <w:rsid w:val="00F956A0"/>
    <w:rsid w:val="00F956CF"/>
    <w:rsid w:val="00F956DC"/>
    <w:rsid w:val="00F957AC"/>
    <w:rsid w:val="00F957B3"/>
    <w:rsid w:val="00F957EE"/>
    <w:rsid w:val="00F9585A"/>
    <w:rsid w:val="00F9586F"/>
    <w:rsid w:val="00F95870"/>
    <w:rsid w:val="00F9589A"/>
    <w:rsid w:val="00F9592B"/>
    <w:rsid w:val="00F95967"/>
    <w:rsid w:val="00F959DC"/>
    <w:rsid w:val="00F959F1"/>
    <w:rsid w:val="00F95A1C"/>
    <w:rsid w:val="00F95B22"/>
    <w:rsid w:val="00F95C73"/>
    <w:rsid w:val="00F95CB4"/>
    <w:rsid w:val="00F95CB7"/>
    <w:rsid w:val="00F95D7C"/>
    <w:rsid w:val="00F95E29"/>
    <w:rsid w:val="00F95E48"/>
    <w:rsid w:val="00F95E97"/>
    <w:rsid w:val="00F95E98"/>
    <w:rsid w:val="00F95EE2"/>
    <w:rsid w:val="00F95EFF"/>
    <w:rsid w:val="00F95F10"/>
    <w:rsid w:val="00F95F46"/>
    <w:rsid w:val="00F9625C"/>
    <w:rsid w:val="00F96264"/>
    <w:rsid w:val="00F9629D"/>
    <w:rsid w:val="00F962A2"/>
    <w:rsid w:val="00F96396"/>
    <w:rsid w:val="00F963A9"/>
    <w:rsid w:val="00F964C6"/>
    <w:rsid w:val="00F965CB"/>
    <w:rsid w:val="00F965D1"/>
    <w:rsid w:val="00F96672"/>
    <w:rsid w:val="00F966D1"/>
    <w:rsid w:val="00F967E6"/>
    <w:rsid w:val="00F9681C"/>
    <w:rsid w:val="00F9685B"/>
    <w:rsid w:val="00F96925"/>
    <w:rsid w:val="00F96953"/>
    <w:rsid w:val="00F96A1D"/>
    <w:rsid w:val="00F96A26"/>
    <w:rsid w:val="00F96A52"/>
    <w:rsid w:val="00F96AE4"/>
    <w:rsid w:val="00F96B14"/>
    <w:rsid w:val="00F96B6F"/>
    <w:rsid w:val="00F96C1D"/>
    <w:rsid w:val="00F96C66"/>
    <w:rsid w:val="00F96C7C"/>
    <w:rsid w:val="00F96D1B"/>
    <w:rsid w:val="00F96DA0"/>
    <w:rsid w:val="00F96E59"/>
    <w:rsid w:val="00F96E75"/>
    <w:rsid w:val="00F96EBA"/>
    <w:rsid w:val="00F96EBE"/>
    <w:rsid w:val="00F96FF3"/>
    <w:rsid w:val="00F97098"/>
    <w:rsid w:val="00F970FD"/>
    <w:rsid w:val="00F972F6"/>
    <w:rsid w:val="00F97337"/>
    <w:rsid w:val="00F973EE"/>
    <w:rsid w:val="00F975E4"/>
    <w:rsid w:val="00F976EA"/>
    <w:rsid w:val="00F97701"/>
    <w:rsid w:val="00F9776F"/>
    <w:rsid w:val="00F977C8"/>
    <w:rsid w:val="00F977D3"/>
    <w:rsid w:val="00F97830"/>
    <w:rsid w:val="00F97850"/>
    <w:rsid w:val="00F97867"/>
    <w:rsid w:val="00F97876"/>
    <w:rsid w:val="00F97905"/>
    <w:rsid w:val="00F97963"/>
    <w:rsid w:val="00F979E1"/>
    <w:rsid w:val="00F97B03"/>
    <w:rsid w:val="00F97B4F"/>
    <w:rsid w:val="00F97C50"/>
    <w:rsid w:val="00F97D4E"/>
    <w:rsid w:val="00F97EB4"/>
    <w:rsid w:val="00F97F18"/>
    <w:rsid w:val="00F97F46"/>
    <w:rsid w:val="00F97F97"/>
    <w:rsid w:val="00FA0089"/>
    <w:rsid w:val="00FA00C8"/>
    <w:rsid w:val="00FA024F"/>
    <w:rsid w:val="00FA0269"/>
    <w:rsid w:val="00FA03D3"/>
    <w:rsid w:val="00FA0411"/>
    <w:rsid w:val="00FA0478"/>
    <w:rsid w:val="00FA056F"/>
    <w:rsid w:val="00FA057B"/>
    <w:rsid w:val="00FA0620"/>
    <w:rsid w:val="00FA06DA"/>
    <w:rsid w:val="00FA0706"/>
    <w:rsid w:val="00FA070A"/>
    <w:rsid w:val="00FA0798"/>
    <w:rsid w:val="00FA08BE"/>
    <w:rsid w:val="00FA08C3"/>
    <w:rsid w:val="00FA091A"/>
    <w:rsid w:val="00FA09CB"/>
    <w:rsid w:val="00FA0A7D"/>
    <w:rsid w:val="00FA0A9F"/>
    <w:rsid w:val="00FA0B88"/>
    <w:rsid w:val="00FA0CA4"/>
    <w:rsid w:val="00FA0D42"/>
    <w:rsid w:val="00FA0D8D"/>
    <w:rsid w:val="00FA0E14"/>
    <w:rsid w:val="00FA0E8A"/>
    <w:rsid w:val="00FA0F4A"/>
    <w:rsid w:val="00FA0FB8"/>
    <w:rsid w:val="00FA1053"/>
    <w:rsid w:val="00FA109A"/>
    <w:rsid w:val="00FA1131"/>
    <w:rsid w:val="00FA11F0"/>
    <w:rsid w:val="00FA1205"/>
    <w:rsid w:val="00FA1239"/>
    <w:rsid w:val="00FA130C"/>
    <w:rsid w:val="00FA1327"/>
    <w:rsid w:val="00FA13AE"/>
    <w:rsid w:val="00FA13E0"/>
    <w:rsid w:val="00FA14DF"/>
    <w:rsid w:val="00FA15C9"/>
    <w:rsid w:val="00FA1642"/>
    <w:rsid w:val="00FA17BF"/>
    <w:rsid w:val="00FA17FE"/>
    <w:rsid w:val="00FA185C"/>
    <w:rsid w:val="00FA1893"/>
    <w:rsid w:val="00FA191A"/>
    <w:rsid w:val="00FA1A09"/>
    <w:rsid w:val="00FA1A61"/>
    <w:rsid w:val="00FA1CE9"/>
    <w:rsid w:val="00FA1D41"/>
    <w:rsid w:val="00FA1D44"/>
    <w:rsid w:val="00FA1E7D"/>
    <w:rsid w:val="00FA1EBC"/>
    <w:rsid w:val="00FA1F31"/>
    <w:rsid w:val="00FA1F3B"/>
    <w:rsid w:val="00FA1F87"/>
    <w:rsid w:val="00FA1F98"/>
    <w:rsid w:val="00FA200E"/>
    <w:rsid w:val="00FA20C5"/>
    <w:rsid w:val="00FA2114"/>
    <w:rsid w:val="00FA224A"/>
    <w:rsid w:val="00FA227B"/>
    <w:rsid w:val="00FA22AF"/>
    <w:rsid w:val="00FA22EE"/>
    <w:rsid w:val="00FA24A7"/>
    <w:rsid w:val="00FA25E9"/>
    <w:rsid w:val="00FA266B"/>
    <w:rsid w:val="00FA2680"/>
    <w:rsid w:val="00FA26B9"/>
    <w:rsid w:val="00FA26CF"/>
    <w:rsid w:val="00FA26D4"/>
    <w:rsid w:val="00FA2706"/>
    <w:rsid w:val="00FA27AB"/>
    <w:rsid w:val="00FA27C0"/>
    <w:rsid w:val="00FA27DE"/>
    <w:rsid w:val="00FA2807"/>
    <w:rsid w:val="00FA284D"/>
    <w:rsid w:val="00FA2912"/>
    <w:rsid w:val="00FA295F"/>
    <w:rsid w:val="00FA2A7D"/>
    <w:rsid w:val="00FA2AB6"/>
    <w:rsid w:val="00FA2B8C"/>
    <w:rsid w:val="00FA2BB4"/>
    <w:rsid w:val="00FA2BF5"/>
    <w:rsid w:val="00FA2D6D"/>
    <w:rsid w:val="00FA2EB5"/>
    <w:rsid w:val="00FA2F56"/>
    <w:rsid w:val="00FA2F72"/>
    <w:rsid w:val="00FA2FAC"/>
    <w:rsid w:val="00FA30AE"/>
    <w:rsid w:val="00FA30F0"/>
    <w:rsid w:val="00FA31B6"/>
    <w:rsid w:val="00FA32EA"/>
    <w:rsid w:val="00FA32F2"/>
    <w:rsid w:val="00FA3340"/>
    <w:rsid w:val="00FA33B4"/>
    <w:rsid w:val="00FA34D1"/>
    <w:rsid w:val="00FA36B0"/>
    <w:rsid w:val="00FA3835"/>
    <w:rsid w:val="00FA3940"/>
    <w:rsid w:val="00FA3996"/>
    <w:rsid w:val="00FA3B3F"/>
    <w:rsid w:val="00FA3D25"/>
    <w:rsid w:val="00FA3D64"/>
    <w:rsid w:val="00FA3DDB"/>
    <w:rsid w:val="00FA3DDD"/>
    <w:rsid w:val="00FA3E1F"/>
    <w:rsid w:val="00FA3E27"/>
    <w:rsid w:val="00FA3E2E"/>
    <w:rsid w:val="00FA3E6D"/>
    <w:rsid w:val="00FA3E79"/>
    <w:rsid w:val="00FA3EA2"/>
    <w:rsid w:val="00FA3ED4"/>
    <w:rsid w:val="00FA4172"/>
    <w:rsid w:val="00FA4181"/>
    <w:rsid w:val="00FA418C"/>
    <w:rsid w:val="00FA421A"/>
    <w:rsid w:val="00FA4279"/>
    <w:rsid w:val="00FA4293"/>
    <w:rsid w:val="00FA42BC"/>
    <w:rsid w:val="00FA442D"/>
    <w:rsid w:val="00FA4458"/>
    <w:rsid w:val="00FA4487"/>
    <w:rsid w:val="00FA44A9"/>
    <w:rsid w:val="00FA44C7"/>
    <w:rsid w:val="00FA4564"/>
    <w:rsid w:val="00FA46A0"/>
    <w:rsid w:val="00FA47AB"/>
    <w:rsid w:val="00FA47C3"/>
    <w:rsid w:val="00FA47C7"/>
    <w:rsid w:val="00FA48BF"/>
    <w:rsid w:val="00FA4A53"/>
    <w:rsid w:val="00FA4B8E"/>
    <w:rsid w:val="00FA4CE7"/>
    <w:rsid w:val="00FA4D34"/>
    <w:rsid w:val="00FA4D87"/>
    <w:rsid w:val="00FA4D9A"/>
    <w:rsid w:val="00FA4E45"/>
    <w:rsid w:val="00FA4EAE"/>
    <w:rsid w:val="00FA4EE8"/>
    <w:rsid w:val="00FA4F5A"/>
    <w:rsid w:val="00FA4FDB"/>
    <w:rsid w:val="00FA53B6"/>
    <w:rsid w:val="00FA5477"/>
    <w:rsid w:val="00FA549B"/>
    <w:rsid w:val="00FA5670"/>
    <w:rsid w:val="00FA578F"/>
    <w:rsid w:val="00FA5820"/>
    <w:rsid w:val="00FA5961"/>
    <w:rsid w:val="00FA5A33"/>
    <w:rsid w:val="00FA5C4E"/>
    <w:rsid w:val="00FA5CA5"/>
    <w:rsid w:val="00FA5CBF"/>
    <w:rsid w:val="00FA5D19"/>
    <w:rsid w:val="00FA5EC7"/>
    <w:rsid w:val="00FA5FE9"/>
    <w:rsid w:val="00FA5FED"/>
    <w:rsid w:val="00FA615E"/>
    <w:rsid w:val="00FA6187"/>
    <w:rsid w:val="00FA61A3"/>
    <w:rsid w:val="00FA61CC"/>
    <w:rsid w:val="00FA623D"/>
    <w:rsid w:val="00FA6277"/>
    <w:rsid w:val="00FA6301"/>
    <w:rsid w:val="00FA6324"/>
    <w:rsid w:val="00FA633A"/>
    <w:rsid w:val="00FA646D"/>
    <w:rsid w:val="00FA647C"/>
    <w:rsid w:val="00FA64BC"/>
    <w:rsid w:val="00FA65FD"/>
    <w:rsid w:val="00FA6683"/>
    <w:rsid w:val="00FA6690"/>
    <w:rsid w:val="00FA671C"/>
    <w:rsid w:val="00FA67D2"/>
    <w:rsid w:val="00FA682D"/>
    <w:rsid w:val="00FA6893"/>
    <w:rsid w:val="00FA6905"/>
    <w:rsid w:val="00FA6989"/>
    <w:rsid w:val="00FA69F1"/>
    <w:rsid w:val="00FA6A49"/>
    <w:rsid w:val="00FA6A5C"/>
    <w:rsid w:val="00FA6A75"/>
    <w:rsid w:val="00FA6BB1"/>
    <w:rsid w:val="00FA6BE0"/>
    <w:rsid w:val="00FA6D55"/>
    <w:rsid w:val="00FA6D57"/>
    <w:rsid w:val="00FA6DB7"/>
    <w:rsid w:val="00FA6E4F"/>
    <w:rsid w:val="00FA6EFD"/>
    <w:rsid w:val="00FA7088"/>
    <w:rsid w:val="00FA70C2"/>
    <w:rsid w:val="00FA7158"/>
    <w:rsid w:val="00FA716E"/>
    <w:rsid w:val="00FA7264"/>
    <w:rsid w:val="00FA727C"/>
    <w:rsid w:val="00FA72BE"/>
    <w:rsid w:val="00FA733C"/>
    <w:rsid w:val="00FA7357"/>
    <w:rsid w:val="00FA736E"/>
    <w:rsid w:val="00FA73D0"/>
    <w:rsid w:val="00FA7458"/>
    <w:rsid w:val="00FA749B"/>
    <w:rsid w:val="00FA7579"/>
    <w:rsid w:val="00FA7605"/>
    <w:rsid w:val="00FA761E"/>
    <w:rsid w:val="00FA76BD"/>
    <w:rsid w:val="00FA779B"/>
    <w:rsid w:val="00FA790A"/>
    <w:rsid w:val="00FA7913"/>
    <w:rsid w:val="00FA79B4"/>
    <w:rsid w:val="00FA7A02"/>
    <w:rsid w:val="00FA7A3A"/>
    <w:rsid w:val="00FA7A48"/>
    <w:rsid w:val="00FA7AF2"/>
    <w:rsid w:val="00FA7B65"/>
    <w:rsid w:val="00FA7C36"/>
    <w:rsid w:val="00FA7C58"/>
    <w:rsid w:val="00FA7C87"/>
    <w:rsid w:val="00FA7CB4"/>
    <w:rsid w:val="00FA7DD7"/>
    <w:rsid w:val="00FA7E45"/>
    <w:rsid w:val="00FA7E48"/>
    <w:rsid w:val="00FA7E7D"/>
    <w:rsid w:val="00FB018E"/>
    <w:rsid w:val="00FB0230"/>
    <w:rsid w:val="00FB0288"/>
    <w:rsid w:val="00FB03B0"/>
    <w:rsid w:val="00FB0476"/>
    <w:rsid w:val="00FB04AC"/>
    <w:rsid w:val="00FB0584"/>
    <w:rsid w:val="00FB05DC"/>
    <w:rsid w:val="00FB07BD"/>
    <w:rsid w:val="00FB08FD"/>
    <w:rsid w:val="00FB0948"/>
    <w:rsid w:val="00FB098B"/>
    <w:rsid w:val="00FB0A9F"/>
    <w:rsid w:val="00FB0ACC"/>
    <w:rsid w:val="00FB0B3C"/>
    <w:rsid w:val="00FB0B4C"/>
    <w:rsid w:val="00FB0BE8"/>
    <w:rsid w:val="00FB0C8D"/>
    <w:rsid w:val="00FB0D91"/>
    <w:rsid w:val="00FB0DD4"/>
    <w:rsid w:val="00FB0DDE"/>
    <w:rsid w:val="00FB0F2A"/>
    <w:rsid w:val="00FB0F2E"/>
    <w:rsid w:val="00FB1094"/>
    <w:rsid w:val="00FB10E1"/>
    <w:rsid w:val="00FB124B"/>
    <w:rsid w:val="00FB1327"/>
    <w:rsid w:val="00FB1492"/>
    <w:rsid w:val="00FB1503"/>
    <w:rsid w:val="00FB1525"/>
    <w:rsid w:val="00FB1565"/>
    <w:rsid w:val="00FB15D2"/>
    <w:rsid w:val="00FB15F6"/>
    <w:rsid w:val="00FB1624"/>
    <w:rsid w:val="00FB162C"/>
    <w:rsid w:val="00FB16F8"/>
    <w:rsid w:val="00FB17A5"/>
    <w:rsid w:val="00FB182A"/>
    <w:rsid w:val="00FB1913"/>
    <w:rsid w:val="00FB1963"/>
    <w:rsid w:val="00FB1990"/>
    <w:rsid w:val="00FB1A1E"/>
    <w:rsid w:val="00FB1ACF"/>
    <w:rsid w:val="00FB1B78"/>
    <w:rsid w:val="00FB1C12"/>
    <w:rsid w:val="00FB1C2A"/>
    <w:rsid w:val="00FB1C7D"/>
    <w:rsid w:val="00FB1D2E"/>
    <w:rsid w:val="00FB1D5D"/>
    <w:rsid w:val="00FB1E8A"/>
    <w:rsid w:val="00FB1FC4"/>
    <w:rsid w:val="00FB209E"/>
    <w:rsid w:val="00FB2143"/>
    <w:rsid w:val="00FB215C"/>
    <w:rsid w:val="00FB21CA"/>
    <w:rsid w:val="00FB221A"/>
    <w:rsid w:val="00FB2276"/>
    <w:rsid w:val="00FB2286"/>
    <w:rsid w:val="00FB229C"/>
    <w:rsid w:val="00FB22B8"/>
    <w:rsid w:val="00FB234A"/>
    <w:rsid w:val="00FB259D"/>
    <w:rsid w:val="00FB25E8"/>
    <w:rsid w:val="00FB25F6"/>
    <w:rsid w:val="00FB27F2"/>
    <w:rsid w:val="00FB282E"/>
    <w:rsid w:val="00FB2987"/>
    <w:rsid w:val="00FB2A86"/>
    <w:rsid w:val="00FB2B51"/>
    <w:rsid w:val="00FB2C23"/>
    <w:rsid w:val="00FB2D39"/>
    <w:rsid w:val="00FB2DA6"/>
    <w:rsid w:val="00FB2E60"/>
    <w:rsid w:val="00FB302F"/>
    <w:rsid w:val="00FB3034"/>
    <w:rsid w:val="00FB3095"/>
    <w:rsid w:val="00FB313D"/>
    <w:rsid w:val="00FB3189"/>
    <w:rsid w:val="00FB319A"/>
    <w:rsid w:val="00FB3205"/>
    <w:rsid w:val="00FB3282"/>
    <w:rsid w:val="00FB32BB"/>
    <w:rsid w:val="00FB333C"/>
    <w:rsid w:val="00FB3434"/>
    <w:rsid w:val="00FB343A"/>
    <w:rsid w:val="00FB3489"/>
    <w:rsid w:val="00FB34B7"/>
    <w:rsid w:val="00FB35E9"/>
    <w:rsid w:val="00FB3677"/>
    <w:rsid w:val="00FB36DB"/>
    <w:rsid w:val="00FB36DC"/>
    <w:rsid w:val="00FB372E"/>
    <w:rsid w:val="00FB393A"/>
    <w:rsid w:val="00FB3995"/>
    <w:rsid w:val="00FB3A44"/>
    <w:rsid w:val="00FB3B74"/>
    <w:rsid w:val="00FB3C1D"/>
    <w:rsid w:val="00FB3C28"/>
    <w:rsid w:val="00FB3D26"/>
    <w:rsid w:val="00FB3D4D"/>
    <w:rsid w:val="00FB3D98"/>
    <w:rsid w:val="00FB40CB"/>
    <w:rsid w:val="00FB43C0"/>
    <w:rsid w:val="00FB444C"/>
    <w:rsid w:val="00FB4516"/>
    <w:rsid w:val="00FB45C7"/>
    <w:rsid w:val="00FB45D1"/>
    <w:rsid w:val="00FB4623"/>
    <w:rsid w:val="00FB4629"/>
    <w:rsid w:val="00FB4736"/>
    <w:rsid w:val="00FB47F1"/>
    <w:rsid w:val="00FB484F"/>
    <w:rsid w:val="00FB4915"/>
    <w:rsid w:val="00FB496B"/>
    <w:rsid w:val="00FB4973"/>
    <w:rsid w:val="00FB4974"/>
    <w:rsid w:val="00FB4AD4"/>
    <w:rsid w:val="00FB4BA8"/>
    <w:rsid w:val="00FB4C07"/>
    <w:rsid w:val="00FB4C61"/>
    <w:rsid w:val="00FB4C72"/>
    <w:rsid w:val="00FB4D83"/>
    <w:rsid w:val="00FB4DD6"/>
    <w:rsid w:val="00FB4F70"/>
    <w:rsid w:val="00FB4FAB"/>
    <w:rsid w:val="00FB5009"/>
    <w:rsid w:val="00FB5135"/>
    <w:rsid w:val="00FB51A2"/>
    <w:rsid w:val="00FB5371"/>
    <w:rsid w:val="00FB5374"/>
    <w:rsid w:val="00FB53AA"/>
    <w:rsid w:val="00FB54C9"/>
    <w:rsid w:val="00FB5546"/>
    <w:rsid w:val="00FB557E"/>
    <w:rsid w:val="00FB5644"/>
    <w:rsid w:val="00FB56E9"/>
    <w:rsid w:val="00FB5741"/>
    <w:rsid w:val="00FB593C"/>
    <w:rsid w:val="00FB5A92"/>
    <w:rsid w:val="00FB5AB4"/>
    <w:rsid w:val="00FB5AF0"/>
    <w:rsid w:val="00FB5B3E"/>
    <w:rsid w:val="00FB5B4A"/>
    <w:rsid w:val="00FB5B9A"/>
    <w:rsid w:val="00FB5BA2"/>
    <w:rsid w:val="00FB5C7E"/>
    <w:rsid w:val="00FB5CF6"/>
    <w:rsid w:val="00FB5D28"/>
    <w:rsid w:val="00FB5D74"/>
    <w:rsid w:val="00FB5D75"/>
    <w:rsid w:val="00FB5D97"/>
    <w:rsid w:val="00FB5DAA"/>
    <w:rsid w:val="00FB5F91"/>
    <w:rsid w:val="00FB5FE4"/>
    <w:rsid w:val="00FB60B3"/>
    <w:rsid w:val="00FB6189"/>
    <w:rsid w:val="00FB61C6"/>
    <w:rsid w:val="00FB6290"/>
    <w:rsid w:val="00FB62B4"/>
    <w:rsid w:val="00FB63B8"/>
    <w:rsid w:val="00FB63F3"/>
    <w:rsid w:val="00FB6439"/>
    <w:rsid w:val="00FB64A6"/>
    <w:rsid w:val="00FB64AF"/>
    <w:rsid w:val="00FB64E7"/>
    <w:rsid w:val="00FB6522"/>
    <w:rsid w:val="00FB6688"/>
    <w:rsid w:val="00FB6690"/>
    <w:rsid w:val="00FB669D"/>
    <w:rsid w:val="00FB67AE"/>
    <w:rsid w:val="00FB6839"/>
    <w:rsid w:val="00FB699F"/>
    <w:rsid w:val="00FB69BD"/>
    <w:rsid w:val="00FB6A0E"/>
    <w:rsid w:val="00FB6BD8"/>
    <w:rsid w:val="00FB6BDD"/>
    <w:rsid w:val="00FB6C9F"/>
    <w:rsid w:val="00FB6CEF"/>
    <w:rsid w:val="00FB6D67"/>
    <w:rsid w:val="00FB6D7E"/>
    <w:rsid w:val="00FB6E83"/>
    <w:rsid w:val="00FB6E8C"/>
    <w:rsid w:val="00FB6EB5"/>
    <w:rsid w:val="00FB7103"/>
    <w:rsid w:val="00FB7149"/>
    <w:rsid w:val="00FB716B"/>
    <w:rsid w:val="00FB72C7"/>
    <w:rsid w:val="00FB72CD"/>
    <w:rsid w:val="00FB7319"/>
    <w:rsid w:val="00FB7404"/>
    <w:rsid w:val="00FB740A"/>
    <w:rsid w:val="00FB7585"/>
    <w:rsid w:val="00FB75E0"/>
    <w:rsid w:val="00FB7615"/>
    <w:rsid w:val="00FB777A"/>
    <w:rsid w:val="00FB77E8"/>
    <w:rsid w:val="00FB79C5"/>
    <w:rsid w:val="00FB7AE3"/>
    <w:rsid w:val="00FB7BF6"/>
    <w:rsid w:val="00FB7CE8"/>
    <w:rsid w:val="00FB7E31"/>
    <w:rsid w:val="00FB7EAA"/>
    <w:rsid w:val="00FB7F4D"/>
    <w:rsid w:val="00FB7F6E"/>
    <w:rsid w:val="00FC001E"/>
    <w:rsid w:val="00FC0025"/>
    <w:rsid w:val="00FC0042"/>
    <w:rsid w:val="00FC0152"/>
    <w:rsid w:val="00FC025E"/>
    <w:rsid w:val="00FC029E"/>
    <w:rsid w:val="00FC02E2"/>
    <w:rsid w:val="00FC02ED"/>
    <w:rsid w:val="00FC03F8"/>
    <w:rsid w:val="00FC049A"/>
    <w:rsid w:val="00FC04C1"/>
    <w:rsid w:val="00FC04E8"/>
    <w:rsid w:val="00FC0523"/>
    <w:rsid w:val="00FC0543"/>
    <w:rsid w:val="00FC0672"/>
    <w:rsid w:val="00FC0715"/>
    <w:rsid w:val="00FC07D9"/>
    <w:rsid w:val="00FC07FC"/>
    <w:rsid w:val="00FC087B"/>
    <w:rsid w:val="00FC08EF"/>
    <w:rsid w:val="00FC0922"/>
    <w:rsid w:val="00FC09A8"/>
    <w:rsid w:val="00FC0A30"/>
    <w:rsid w:val="00FC0A84"/>
    <w:rsid w:val="00FC0A93"/>
    <w:rsid w:val="00FC0AAE"/>
    <w:rsid w:val="00FC0B47"/>
    <w:rsid w:val="00FC0B9D"/>
    <w:rsid w:val="00FC0BDA"/>
    <w:rsid w:val="00FC0C49"/>
    <w:rsid w:val="00FC0D16"/>
    <w:rsid w:val="00FC0D92"/>
    <w:rsid w:val="00FC0F1E"/>
    <w:rsid w:val="00FC0F40"/>
    <w:rsid w:val="00FC0FA3"/>
    <w:rsid w:val="00FC107E"/>
    <w:rsid w:val="00FC10D3"/>
    <w:rsid w:val="00FC10DB"/>
    <w:rsid w:val="00FC1167"/>
    <w:rsid w:val="00FC11BF"/>
    <w:rsid w:val="00FC11D4"/>
    <w:rsid w:val="00FC11E0"/>
    <w:rsid w:val="00FC12DC"/>
    <w:rsid w:val="00FC13CA"/>
    <w:rsid w:val="00FC146C"/>
    <w:rsid w:val="00FC14BE"/>
    <w:rsid w:val="00FC1534"/>
    <w:rsid w:val="00FC15AC"/>
    <w:rsid w:val="00FC168F"/>
    <w:rsid w:val="00FC17B9"/>
    <w:rsid w:val="00FC1903"/>
    <w:rsid w:val="00FC1915"/>
    <w:rsid w:val="00FC19E7"/>
    <w:rsid w:val="00FC1AD0"/>
    <w:rsid w:val="00FC1B74"/>
    <w:rsid w:val="00FC1B97"/>
    <w:rsid w:val="00FC1BAE"/>
    <w:rsid w:val="00FC1BC3"/>
    <w:rsid w:val="00FC1BC8"/>
    <w:rsid w:val="00FC1C69"/>
    <w:rsid w:val="00FC1CA3"/>
    <w:rsid w:val="00FC1DB1"/>
    <w:rsid w:val="00FC1E61"/>
    <w:rsid w:val="00FC1EF1"/>
    <w:rsid w:val="00FC1EFF"/>
    <w:rsid w:val="00FC20B7"/>
    <w:rsid w:val="00FC2112"/>
    <w:rsid w:val="00FC2154"/>
    <w:rsid w:val="00FC21BD"/>
    <w:rsid w:val="00FC2307"/>
    <w:rsid w:val="00FC234F"/>
    <w:rsid w:val="00FC2503"/>
    <w:rsid w:val="00FC2551"/>
    <w:rsid w:val="00FC27A5"/>
    <w:rsid w:val="00FC2A9F"/>
    <w:rsid w:val="00FC2ACA"/>
    <w:rsid w:val="00FC2AE8"/>
    <w:rsid w:val="00FC2D93"/>
    <w:rsid w:val="00FC2F30"/>
    <w:rsid w:val="00FC2F61"/>
    <w:rsid w:val="00FC2F77"/>
    <w:rsid w:val="00FC3018"/>
    <w:rsid w:val="00FC30DF"/>
    <w:rsid w:val="00FC316B"/>
    <w:rsid w:val="00FC3193"/>
    <w:rsid w:val="00FC3203"/>
    <w:rsid w:val="00FC3209"/>
    <w:rsid w:val="00FC32B7"/>
    <w:rsid w:val="00FC3352"/>
    <w:rsid w:val="00FC3461"/>
    <w:rsid w:val="00FC35DE"/>
    <w:rsid w:val="00FC35FC"/>
    <w:rsid w:val="00FC3627"/>
    <w:rsid w:val="00FC36D2"/>
    <w:rsid w:val="00FC3739"/>
    <w:rsid w:val="00FC37F2"/>
    <w:rsid w:val="00FC3828"/>
    <w:rsid w:val="00FC3A1F"/>
    <w:rsid w:val="00FC3AC6"/>
    <w:rsid w:val="00FC3AE2"/>
    <w:rsid w:val="00FC3B46"/>
    <w:rsid w:val="00FC3C3F"/>
    <w:rsid w:val="00FC3CD2"/>
    <w:rsid w:val="00FC3DAA"/>
    <w:rsid w:val="00FC3F08"/>
    <w:rsid w:val="00FC3F9E"/>
    <w:rsid w:val="00FC3FB2"/>
    <w:rsid w:val="00FC3FEC"/>
    <w:rsid w:val="00FC402E"/>
    <w:rsid w:val="00FC4031"/>
    <w:rsid w:val="00FC406F"/>
    <w:rsid w:val="00FC410C"/>
    <w:rsid w:val="00FC414B"/>
    <w:rsid w:val="00FC4189"/>
    <w:rsid w:val="00FC41A4"/>
    <w:rsid w:val="00FC41E6"/>
    <w:rsid w:val="00FC43B2"/>
    <w:rsid w:val="00FC443A"/>
    <w:rsid w:val="00FC4455"/>
    <w:rsid w:val="00FC4516"/>
    <w:rsid w:val="00FC452D"/>
    <w:rsid w:val="00FC46C9"/>
    <w:rsid w:val="00FC46E0"/>
    <w:rsid w:val="00FC472C"/>
    <w:rsid w:val="00FC4772"/>
    <w:rsid w:val="00FC480D"/>
    <w:rsid w:val="00FC4817"/>
    <w:rsid w:val="00FC4872"/>
    <w:rsid w:val="00FC4887"/>
    <w:rsid w:val="00FC4895"/>
    <w:rsid w:val="00FC48F1"/>
    <w:rsid w:val="00FC495E"/>
    <w:rsid w:val="00FC49F4"/>
    <w:rsid w:val="00FC4A57"/>
    <w:rsid w:val="00FC4AEE"/>
    <w:rsid w:val="00FC4B8B"/>
    <w:rsid w:val="00FC4B90"/>
    <w:rsid w:val="00FC4CC4"/>
    <w:rsid w:val="00FC4E39"/>
    <w:rsid w:val="00FC4EFF"/>
    <w:rsid w:val="00FC4F04"/>
    <w:rsid w:val="00FC4F13"/>
    <w:rsid w:val="00FC4FA8"/>
    <w:rsid w:val="00FC5002"/>
    <w:rsid w:val="00FC513A"/>
    <w:rsid w:val="00FC5150"/>
    <w:rsid w:val="00FC515E"/>
    <w:rsid w:val="00FC5198"/>
    <w:rsid w:val="00FC5326"/>
    <w:rsid w:val="00FC5336"/>
    <w:rsid w:val="00FC53BA"/>
    <w:rsid w:val="00FC54C8"/>
    <w:rsid w:val="00FC5543"/>
    <w:rsid w:val="00FC555B"/>
    <w:rsid w:val="00FC5564"/>
    <w:rsid w:val="00FC560E"/>
    <w:rsid w:val="00FC5857"/>
    <w:rsid w:val="00FC5893"/>
    <w:rsid w:val="00FC5983"/>
    <w:rsid w:val="00FC5A6D"/>
    <w:rsid w:val="00FC5A7A"/>
    <w:rsid w:val="00FC5A8F"/>
    <w:rsid w:val="00FC5D99"/>
    <w:rsid w:val="00FC5DD9"/>
    <w:rsid w:val="00FC5E21"/>
    <w:rsid w:val="00FC5E55"/>
    <w:rsid w:val="00FC5F4D"/>
    <w:rsid w:val="00FC5F7D"/>
    <w:rsid w:val="00FC6016"/>
    <w:rsid w:val="00FC6083"/>
    <w:rsid w:val="00FC611E"/>
    <w:rsid w:val="00FC61E9"/>
    <w:rsid w:val="00FC61F6"/>
    <w:rsid w:val="00FC6251"/>
    <w:rsid w:val="00FC62EF"/>
    <w:rsid w:val="00FC63A5"/>
    <w:rsid w:val="00FC63A8"/>
    <w:rsid w:val="00FC63AC"/>
    <w:rsid w:val="00FC63E9"/>
    <w:rsid w:val="00FC6427"/>
    <w:rsid w:val="00FC64B2"/>
    <w:rsid w:val="00FC64B4"/>
    <w:rsid w:val="00FC65B4"/>
    <w:rsid w:val="00FC6640"/>
    <w:rsid w:val="00FC6663"/>
    <w:rsid w:val="00FC66E3"/>
    <w:rsid w:val="00FC66FF"/>
    <w:rsid w:val="00FC67D3"/>
    <w:rsid w:val="00FC680D"/>
    <w:rsid w:val="00FC695C"/>
    <w:rsid w:val="00FC69FE"/>
    <w:rsid w:val="00FC6A62"/>
    <w:rsid w:val="00FC6BB4"/>
    <w:rsid w:val="00FC6D69"/>
    <w:rsid w:val="00FC6E37"/>
    <w:rsid w:val="00FC6EAB"/>
    <w:rsid w:val="00FC6F37"/>
    <w:rsid w:val="00FC6F61"/>
    <w:rsid w:val="00FC6F88"/>
    <w:rsid w:val="00FC7060"/>
    <w:rsid w:val="00FC7229"/>
    <w:rsid w:val="00FC7298"/>
    <w:rsid w:val="00FC72B7"/>
    <w:rsid w:val="00FC75DD"/>
    <w:rsid w:val="00FC7736"/>
    <w:rsid w:val="00FC7739"/>
    <w:rsid w:val="00FC7757"/>
    <w:rsid w:val="00FC7774"/>
    <w:rsid w:val="00FC789A"/>
    <w:rsid w:val="00FC78E6"/>
    <w:rsid w:val="00FC78F1"/>
    <w:rsid w:val="00FC798D"/>
    <w:rsid w:val="00FC79DE"/>
    <w:rsid w:val="00FC7A01"/>
    <w:rsid w:val="00FC7A27"/>
    <w:rsid w:val="00FC7ADB"/>
    <w:rsid w:val="00FC7B14"/>
    <w:rsid w:val="00FC7B28"/>
    <w:rsid w:val="00FC7B58"/>
    <w:rsid w:val="00FC7B73"/>
    <w:rsid w:val="00FC7CCA"/>
    <w:rsid w:val="00FC7D4B"/>
    <w:rsid w:val="00FC7E25"/>
    <w:rsid w:val="00FC7ECA"/>
    <w:rsid w:val="00FC7F6C"/>
    <w:rsid w:val="00FD007F"/>
    <w:rsid w:val="00FD011B"/>
    <w:rsid w:val="00FD01AA"/>
    <w:rsid w:val="00FD01C4"/>
    <w:rsid w:val="00FD0272"/>
    <w:rsid w:val="00FD035C"/>
    <w:rsid w:val="00FD03DB"/>
    <w:rsid w:val="00FD04CB"/>
    <w:rsid w:val="00FD04CF"/>
    <w:rsid w:val="00FD0509"/>
    <w:rsid w:val="00FD05FA"/>
    <w:rsid w:val="00FD061A"/>
    <w:rsid w:val="00FD0677"/>
    <w:rsid w:val="00FD0699"/>
    <w:rsid w:val="00FD06F7"/>
    <w:rsid w:val="00FD0749"/>
    <w:rsid w:val="00FD089F"/>
    <w:rsid w:val="00FD090A"/>
    <w:rsid w:val="00FD092E"/>
    <w:rsid w:val="00FD093D"/>
    <w:rsid w:val="00FD09DE"/>
    <w:rsid w:val="00FD0AAD"/>
    <w:rsid w:val="00FD0B8B"/>
    <w:rsid w:val="00FD0B8C"/>
    <w:rsid w:val="00FD0C2E"/>
    <w:rsid w:val="00FD0D13"/>
    <w:rsid w:val="00FD0E1F"/>
    <w:rsid w:val="00FD0E2A"/>
    <w:rsid w:val="00FD0E38"/>
    <w:rsid w:val="00FD0EF9"/>
    <w:rsid w:val="00FD0F09"/>
    <w:rsid w:val="00FD0FC1"/>
    <w:rsid w:val="00FD1083"/>
    <w:rsid w:val="00FD10DF"/>
    <w:rsid w:val="00FD1127"/>
    <w:rsid w:val="00FD1166"/>
    <w:rsid w:val="00FD12CD"/>
    <w:rsid w:val="00FD1342"/>
    <w:rsid w:val="00FD14BD"/>
    <w:rsid w:val="00FD1545"/>
    <w:rsid w:val="00FD164F"/>
    <w:rsid w:val="00FD16F2"/>
    <w:rsid w:val="00FD174A"/>
    <w:rsid w:val="00FD17B4"/>
    <w:rsid w:val="00FD17EF"/>
    <w:rsid w:val="00FD18F4"/>
    <w:rsid w:val="00FD1958"/>
    <w:rsid w:val="00FD1A1D"/>
    <w:rsid w:val="00FD1A6E"/>
    <w:rsid w:val="00FD1AC2"/>
    <w:rsid w:val="00FD1BB4"/>
    <w:rsid w:val="00FD1BFF"/>
    <w:rsid w:val="00FD1D11"/>
    <w:rsid w:val="00FD1D23"/>
    <w:rsid w:val="00FD1DD3"/>
    <w:rsid w:val="00FD1E75"/>
    <w:rsid w:val="00FD1E95"/>
    <w:rsid w:val="00FD1F8C"/>
    <w:rsid w:val="00FD2152"/>
    <w:rsid w:val="00FD2228"/>
    <w:rsid w:val="00FD22BC"/>
    <w:rsid w:val="00FD233A"/>
    <w:rsid w:val="00FD2377"/>
    <w:rsid w:val="00FD24B7"/>
    <w:rsid w:val="00FD2508"/>
    <w:rsid w:val="00FD250A"/>
    <w:rsid w:val="00FD25A0"/>
    <w:rsid w:val="00FD27B6"/>
    <w:rsid w:val="00FD285C"/>
    <w:rsid w:val="00FD2896"/>
    <w:rsid w:val="00FD28D1"/>
    <w:rsid w:val="00FD2AFD"/>
    <w:rsid w:val="00FD2B37"/>
    <w:rsid w:val="00FD2C5F"/>
    <w:rsid w:val="00FD2CB4"/>
    <w:rsid w:val="00FD2D11"/>
    <w:rsid w:val="00FD2DC5"/>
    <w:rsid w:val="00FD2EA1"/>
    <w:rsid w:val="00FD2EE7"/>
    <w:rsid w:val="00FD2EF0"/>
    <w:rsid w:val="00FD2F28"/>
    <w:rsid w:val="00FD2F5C"/>
    <w:rsid w:val="00FD2FBB"/>
    <w:rsid w:val="00FD3100"/>
    <w:rsid w:val="00FD3174"/>
    <w:rsid w:val="00FD333B"/>
    <w:rsid w:val="00FD33D8"/>
    <w:rsid w:val="00FD3448"/>
    <w:rsid w:val="00FD3500"/>
    <w:rsid w:val="00FD360B"/>
    <w:rsid w:val="00FD3648"/>
    <w:rsid w:val="00FD3682"/>
    <w:rsid w:val="00FD3731"/>
    <w:rsid w:val="00FD3759"/>
    <w:rsid w:val="00FD38DB"/>
    <w:rsid w:val="00FD3902"/>
    <w:rsid w:val="00FD3967"/>
    <w:rsid w:val="00FD3B0D"/>
    <w:rsid w:val="00FD3B49"/>
    <w:rsid w:val="00FD3BA9"/>
    <w:rsid w:val="00FD3C00"/>
    <w:rsid w:val="00FD3CA3"/>
    <w:rsid w:val="00FD3CC6"/>
    <w:rsid w:val="00FD3CD2"/>
    <w:rsid w:val="00FD3D2A"/>
    <w:rsid w:val="00FD3D96"/>
    <w:rsid w:val="00FD3F68"/>
    <w:rsid w:val="00FD3F90"/>
    <w:rsid w:val="00FD404C"/>
    <w:rsid w:val="00FD4072"/>
    <w:rsid w:val="00FD4220"/>
    <w:rsid w:val="00FD42C5"/>
    <w:rsid w:val="00FD42ED"/>
    <w:rsid w:val="00FD4339"/>
    <w:rsid w:val="00FD43D7"/>
    <w:rsid w:val="00FD4406"/>
    <w:rsid w:val="00FD4449"/>
    <w:rsid w:val="00FD4475"/>
    <w:rsid w:val="00FD44E8"/>
    <w:rsid w:val="00FD45C7"/>
    <w:rsid w:val="00FD467E"/>
    <w:rsid w:val="00FD46C6"/>
    <w:rsid w:val="00FD4749"/>
    <w:rsid w:val="00FD49D8"/>
    <w:rsid w:val="00FD4A3E"/>
    <w:rsid w:val="00FD4AAB"/>
    <w:rsid w:val="00FD4BE3"/>
    <w:rsid w:val="00FD4C33"/>
    <w:rsid w:val="00FD4C83"/>
    <w:rsid w:val="00FD4D13"/>
    <w:rsid w:val="00FD4DF5"/>
    <w:rsid w:val="00FD4E22"/>
    <w:rsid w:val="00FD4FA3"/>
    <w:rsid w:val="00FD4FF0"/>
    <w:rsid w:val="00FD505E"/>
    <w:rsid w:val="00FD50C2"/>
    <w:rsid w:val="00FD5199"/>
    <w:rsid w:val="00FD524B"/>
    <w:rsid w:val="00FD568F"/>
    <w:rsid w:val="00FD56ED"/>
    <w:rsid w:val="00FD571B"/>
    <w:rsid w:val="00FD57B1"/>
    <w:rsid w:val="00FD599E"/>
    <w:rsid w:val="00FD59A4"/>
    <w:rsid w:val="00FD5B2C"/>
    <w:rsid w:val="00FD5BE1"/>
    <w:rsid w:val="00FD5BE3"/>
    <w:rsid w:val="00FD5DF6"/>
    <w:rsid w:val="00FD5F2D"/>
    <w:rsid w:val="00FD5FD8"/>
    <w:rsid w:val="00FD609D"/>
    <w:rsid w:val="00FD60CB"/>
    <w:rsid w:val="00FD61CE"/>
    <w:rsid w:val="00FD61D3"/>
    <w:rsid w:val="00FD62C7"/>
    <w:rsid w:val="00FD62E1"/>
    <w:rsid w:val="00FD63A4"/>
    <w:rsid w:val="00FD63B6"/>
    <w:rsid w:val="00FD645A"/>
    <w:rsid w:val="00FD648B"/>
    <w:rsid w:val="00FD648F"/>
    <w:rsid w:val="00FD64B1"/>
    <w:rsid w:val="00FD64CD"/>
    <w:rsid w:val="00FD655B"/>
    <w:rsid w:val="00FD669D"/>
    <w:rsid w:val="00FD6753"/>
    <w:rsid w:val="00FD6822"/>
    <w:rsid w:val="00FD68B0"/>
    <w:rsid w:val="00FD68DB"/>
    <w:rsid w:val="00FD691C"/>
    <w:rsid w:val="00FD69A9"/>
    <w:rsid w:val="00FD6A1C"/>
    <w:rsid w:val="00FD6B60"/>
    <w:rsid w:val="00FD6B97"/>
    <w:rsid w:val="00FD6C08"/>
    <w:rsid w:val="00FD6D25"/>
    <w:rsid w:val="00FD6D95"/>
    <w:rsid w:val="00FD6E44"/>
    <w:rsid w:val="00FD6E64"/>
    <w:rsid w:val="00FD7026"/>
    <w:rsid w:val="00FD7031"/>
    <w:rsid w:val="00FD706B"/>
    <w:rsid w:val="00FD70DB"/>
    <w:rsid w:val="00FD724C"/>
    <w:rsid w:val="00FD7275"/>
    <w:rsid w:val="00FD72C5"/>
    <w:rsid w:val="00FD72CE"/>
    <w:rsid w:val="00FD7319"/>
    <w:rsid w:val="00FD731F"/>
    <w:rsid w:val="00FD736F"/>
    <w:rsid w:val="00FD73F6"/>
    <w:rsid w:val="00FD748E"/>
    <w:rsid w:val="00FD7596"/>
    <w:rsid w:val="00FD75E1"/>
    <w:rsid w:val="00FD75E9"/>
    <w:rsid w:val="00FD760A"/>
    <w:rsid w:val="00FD7635"/>
    <w:rsid w:val="00FD76C8"/>
    <w:rsid w:val="00FD7826"/>
    <w:rsid w:val="00FD78FF"/>
    <w:rsid w:val="00FD7925"/>
    <w:rsid w:val="00FD7CE0"/>
    <w:rsid w:val="00FD7D27"/>
    <w:rsid w:val="00FD7D7C"/>
    <w:rsid w:val="00FD7E9C"/>
    <w:rsid w:val="00FD7F76"/>
    <w:rsid w:val="00FD7F8E"/>
    <w:rsid w:val="00FE0120"/>
    <w:rsid w:val="00FE016B"/>
    <w:rsid w:val="00FE0176"/>
    <w:rsid w:val="00FE01D3"/>
    <w:rsid w:val="00FE01D5"/>
    <w:rsid w:val="00FE021F"/>
    <w:rsid w:val="00FE0252"/>
    <w:rsid w:val="00FE0353"/>
    <w:rsid w:val="00FE03C7"/>
    <w:rsid w:val="00FE0492"/>
    <w:rsid w:val="00FE04A8"/>
    <w:rsid w:val="00FE04D4"/>
    <w:rsid w:val="00FE04EF"/>
    <w:rsid w:val="00FE0577"/>
    <w:rsid w:val="00FE05C6"/>
    <w:rsid w:val="00FE06D3"/>
    <w:rsid w:val="00FE0914"/>
    <w:rsid w:val="00FE0975"/>
    <w:rsid w:val="00FE09E4"/>
    <w:rsid w:val="00FE0B60"/>
    <w:rsid w:val="00FE0BA8"/>
    <w:rsid w:val="00FE0F87"/>
    <w:rsid w:val="00FE104B"/>
    <w:rsid w:val="00FE1112"/>
    <w:rsid w:val="00FE124F"/>
    <w:rsid w:val="00FE159F"/>
    <w:rsid w:val="00FE15D8"/>
    <w:rsid w:val="00FE161F"/>
    <w:rsid w:val="00FE1696"/>
    <w:rsid w:val="00FE16DA"/>
    <w:rsid w:val="00FE1756"/>
    <w:rsid w:val="00FE1781"/>
    <w:rsid w:val="00FE17CF"/>
    <w:rsid w:val="00FE189C"/>
    <w:rsid w:val="00FE19A2"/>
    <w:rsid w:val="00FE1AA3"/>
    <w:rsid w:val="00FE1B02"/>
    <w:rsid w:val="00FE1F3B"/>
    <w:rsid w:val="00FE1F64"/>
    <w:rsid w:val="00FE1FAC"/>
    <w:rsid w:val="00FE2082"/>
    <w:rsid w:val="00FE234D"/>
    <w:rsid w:val="00FE2405"/>
    <w:rsid w:val="00FE2496"/>
    <w:rsid w:val="00FE24AB"/>
    <w:rsid w:val="00FE254C"/>
    <w:rsid w:val="00FE2558"/>
    <w:rsid w:val="00FE25F0"/>
    <w:rsid w:val="00FE262F"/>
    <w:rsid w:val="00FE27ED"/>
    <w:rsid w:val="00FE286C"/>
    <w:rsid w:val="00FE28BD"/>
    <w:rsid w:val="00FE2971"/>
    <w:rsid w:val="00FE297A"/>
    <w:rsid w:val="00FE2A15"/>
    <w:rsid w:val="00FE2B01"/>
    <w:rsid w:val="00FE2C22"/>
    <w:rsid w:val="00FE2D8C"/>
    <w:rsid w:val="00FE2DA0"/>
    <w:rsid w:val="00FE2E2A"/>
    <w:rsid w:val="00FE2F8B"/>
    <w:rsid w:val="00FE30A1"/>
    <w:rsid w:val="00FE31ED"/>
    <w:rsid w:val="00FE3209"/>
    <w:rsid w:val="00FE32D8"/>
    <w:rsid w:val="00FE3346"/>
    <w:rsid w:val="00FE349F"/>
    <w:rsid w:val="00FE356A"/>
    <w:rsid w:val="00FE3590"/>
    <w:rsid w:val="00FE3606"/>
    <w:rsid w:val="00FE3636"/>
    <w:rsid w:val="00FE36F4"/>
    <w:rsid w:val="00FE3797"/>
    <w:rsid w:val="00FE387E"/>
    <w:rsid w:val="00FE38DB"/>
    <w:rsid w:val="00FE3975"/>
    <w:rsid w:val="00FE3C2C"/>
    <w:rsid w:val="00FE3C6E"/>
    <w:rsid w:val="00FE3C88"/>
    <w:rsid w:val="00FE3E41"/>
    <w:rsid w:val="00FE3F03"/>
    <w:rsid w:val="00FE3FA8"/>
    <w:rsid w:val="00FE4085"/>
    <w:rsid w:val="00FE408E"/>
    <w:rsid w:val="00FE4134"/>
    <w:rsid w:val="00FE41F8"/>
    <w:rsid w:val="00FE4332"/>
    <w:rsid w:val="00FE43CB"/>
    <w:rsid w:val="00FE44B2"/>
    <w:rsid w:val="00FE44CD"/>
    <w:rsid w:val="00FE452D"/>
    <w:rsid w:val="00FE4716"/>
    <w:rsid w:val="00FE4746"/>
    <w:rsid w:val="00FE47C6"/>
    <w:rsid w:val="00FE47E8"/>
    <w:rsid w:val="00FE491F"/>
    <w:rsid w:val="00FE499B"/>
    <w:rsid w:val="00FE49B5"/>
    <w:rsid w:val="00FE4A84"/>
    <w:rsid w:val="00FE4A9D"/>
    <w:rsid w:val="00FE4AD2"/>
    <w:rsid w:val="00FE4BF5"/>
    <w:rsid w:val="00FE4C03"/>
    <w:rsid w:val="00FE4DAC"/>
    <w:rsid w:val="00FE4F30"/>
    <w:rsid w:val="00FE4F4A"/>
    <w:rsid w:val="00FE5083"/>
    <w:rsid w:val="00FE50B1"/>
    <w:rsid w:val="00FE50CD"/>
    <w:rsid w:val="00FE5143"/>
    <w:rsid w:val="00FE5162"/>
    <w:rsid w:val="00FE5193"/>
    <w:rsid w:val="00FE532A"/>
    <w:rsid w:val="00FE5374"/>
    <w:rsid w:val="00FE53AB"/>
    <w:rsid w:val="00FE53B6"/>
    <w:rsid w:val="00FE54B8"/>
    <w:rsid w:val="00FE5541"/>
    <w:rsid w:val="00FE55D8"/>
    <w:rsid w:val="00FE55FD"/>
    <w:rsid w:val="00FE560D"/>
    <w:rsid w:val="00FE5698"/>
    <w:rsid w:val="00FE56B8"/>
    <w:rsid w:val="00FE5700"/>
    <w:rsid w:val="00FE576C"/>
    <w:rsid w:val="00FE586E"/>
    <w:rsid w:val="00FE58AF"/>
    <w:rsid w:val="00FE5959"/>
    <w:rsid w:val="00FE5989"/>
    <w:rsid w:val="00FE59C4"/>
    <w:rsid w:val="00FE5A06"/>
    <w:rsid w:val="00FE5AD9"/>
    <w:rsid w:val="00FE5B33"/>
    <w:rsid w:val="00FE5BAE"/>
    <w:rsid w:val="00FE5D1D"/>
    <w:rsid w:val="00FE5D31"/>
    <w:rsid w:val="00FE5EBD"/>
    <w:rsid w:val="00FE5F5E"/>
    <w:rsid w:val="00FE5FAB"/>
    <w:rsid w:val="00FE60B9"/>
    <w:rsid w:val="00FE60D7"/>
    <w:rsid w:val="00FE6166"/>
    <w:rsid w:val="00FE621B"/>
    <w:rsid w:val="00FE633A"/>
    <w:rsid w:val="00FE63C7"/>
    <w:rsid w:val="00FE642E"/>
    <w:rsid w:val="00FE644E"/>
    <w:rsid w:val="00FE64F0"/>
    <w:rsid w:val="00FE650C"/>
    <w:rsid w:val="00FE65DF"/>
    <w:rsid w:val="00FE6608"/>
    <w:rsid w:val="00FE66DB"/>
    <w:rsid w:val="00FE6785"/>
    <w:rsid w:val="00FE6810"/>
    <w:rsid w:val="00FE6857"/>
    <w:rsid w:val="00FE6952"/>
    <w:rsid w:val="00FE69A8"/>
    <w:rsid w:val="00FE6BAD"/>
    <w:rsid w:val="00FE6BB9"/>
    <w:rsid w:val="00FE6BBD"/>
    <w:rsid w:val="00FE6D55"/>
    <w:rsid w:val="00FE6DAA"/>
    <w:rsid w:val="00FE6EA8"/>
    <w:rsid w:val="00FE6EE8"/>
    <w:rsid w:val="00FE6F22"/>
    <w:rsid w:val="00FE6F69"/>
    <w:rsid w:val="00FE70DF"/>
    <w:rsid w:val="00FE716C"/>
    <w:rsid w:val="00FE71C7"/>
    <w:rsid w:val="00FE759C"/>
    <w:rsid w:val="00FE75D5"/>
    <w:rsid w:val="00FE765C"/>
    <w:rsid w:val="00FE7674"/>
    <w:rsid w:val="00FE7677"/>
    <w:rsid w:val="00FE76D8"/>
    <w:rsid w:val="00FE76F5"/>
    <w:rsid w:val="00FE7713"/>
    <w:rsid w:val="00FE7797"/>
    <w:rsid w:val="00FE779E"/>
    <w:rsid w:val="00FE77F7"/>
    <w:rsid w:val="00FE784C"/>
    <w:rsid w:val="00FE7940"/>
    <w:rsid w:val="00FE7A33"/>
    <w:rsid w:val="00FE7BBD"/>
    <w:rsid w:val="00FE7BE3"/>
    <w:rsid w:val="00FE7CA3"/>
    <w:rsid w:val="00FE7CF5"/>
    <w:rsid w:val="00FE7D3E"/>
    <w:rsid w:val="00FE7D70"/>
    <w:rsid w:val="00FE7DA5"/>
    <w:rsid w:val="00FF0014"/>
    <w:rsid w:val="00FF0044"/>
    <w:rsid w:val="00FF00BF"/>
    <w:rsid w:val="00FF011C"/>
    <w:rsid w:val="00FF0156"/>
    <w:rsid w:val="00FF0188"/>
    <w:rsid w:val="00FF0228"/>
    <w:rsid w:val="00FF02D9"/>
    <w:rsid w:val="00FF02DC"/>
    <w:rsid w:val="00FF0322"/>
    <w:rsid w:val="00FF034C"/>
    <w:rsid w:val="00FF0361"/>
    <w:rsid w:val="00FF0385"/>
    <w:rsid w:val="00FF03BE"/>
    <w:rsid w:val="00FF04B7"/>
    <w:rsid w:val="00FF04C5"/>
    <w:rsid w:val="00FF05CD"/>
    <w:rsid w:val="00FF0678"/>
    <w:rsid w:val="00FF068E"/>
    <w:rsid w:val="00FF073F"/>
    <w:rsid w:val="00FF082A"/>
    <w:rsid w:val="00FF08E9"/>
    <w:rsid w:val="00FF0922"/>
    <w:rsid w:val="00FF09BB"/>
    <w:rsid w:val="00FF0A57"/>
    <w:rsid w:val="00FF0ACF"/>
    <w:rsid w:val="00FF0C95"/>
    <w:rsid w:val="00FF0CCB"/>
    <w:rsid w:val="00FF0DC1"/>
    <w:rsid w:val="00FF0E19"/>
    <w:rsid w:val="00FF0ED7"/>
    <w:rsid w:val="00FF10B3"/>
    <w:rsid w:val="00FF11D7"/>
    <w:rsid w:val="00FF1328"/>
    <w:rsid w:val="00FF1386"/>
    <w:rsid w:val="00FF13CB"/>
    <w:rsid w:val="00FF13CF"/>
    <w:rsid w:val="00FF13E4"/>
    <w:rsid w:val="00FF140A"/>
    <w:rsid w:val="00FF14E6"/>
    <w:rsid w:val="00FF15BF"/>
    <w:rsid w:val="00FF15D8"/>
    <w:rsid w:val="00FF15DA"/>
    <w:rsid w:val="00FF16D0"/>
    <w:rsid w:val="00FF16F5"/>
    <w:rsid w:val="00FF171B"/>
    <w:rsid w:val="00FF1741"/>
    <w:rsid w:val="00FF1757"/>
    <w:rsid w:val="00FF1787"/>
    <w:rsid w:val="00FF17F6"/>
    <w:rsid w:val="00FF185C"/>
    <w:rsid w:val="00FF1897"/>
    <w:rsid w:val="00FF1901"/>
    <w:rsid w:val="00FF192E"/>
    <w:rsid w:val="00FF1A4D"/>
    <w:rsid w:val="00FF1A8D"/>
    <w:rsid w:val="00FF1B67"/>
    <w:rsid w:val="00FF1B85"/>
    <w:rsid w:val="00FF1BA4"/>
    <w:rsid w:val="00FF1C0E"/>
    <w:rsid w:val="00FF1C24"/>
    <w:rsid w:val="00FF1D46"/>
    <w:rsid w:val="00FF1D4C"/>
    <w:rsid w:val="00FF1D70"/>
    <w:rsid w:val="00FF1DA7"/>
    <w:rsid w:val="00FF211B"/>
    <w:rsid w:val="00FF2131"/>
    <w:rsid w:val="00FF216B"/>
    <w:rsid w:val="00FF243D"/>
    <w:rsid w:val="00FF2440"/>
    <w:rsid w:val="00FF2482"/>
    <w:rsid w:val="00FF2524"/>
    <w:rsid w:val="00FF2592"/>
    <w:rsid w:val="00FF2644"/>
    <w:rsid w:val="00FF279E"/>
    <w:rsid w:val="00FF28D9"/>
    <w:rsid w:val="00FF29F9"/>
    <w:rsid w:val="00FF2B37"/>
    <w:rsid w:val="00FF2BA8"/>
    <w:rsid w:val="00FF2CA6"/>
    <w:rsid w:val="00FF2D26"/>
    <w:rsid w:val="00FF2E58"/>
    <w:rsid w:val="00FF2F0E"/>
    <w:rsid w:val="00FF2F11"/>
    <w:rsid w:val="00FF318D"/>
    <w:rsid w:val="00FF3248"/>
    <w:rsid w:val="00FF32F3"/>
    <w:rsid w:val="00FF3379"/>
    <w:rsid w:val="00FF3414"/>
    <w:rsid w:val="00FF3430"/>
    <w:rsid w:val="00FF3577"/>
    <w:rsid w:val="00FF359D"/>
    <w:rsid w:val="00FF35FF"/>
    <w:rsid w:val="00FF3686"/>
    <w:rsid w:val="00FF3797"/>
    <w:rsid w:val="00FF37F0"/>
    <w:rsid w:val="00FF3927"/>
    <w:rsid w:val="00FF39B7"/>
    <w:rsid w:val="00FF3C41"/>
    <w:rsid w:val="00FF3CB4"/>
    <w:rsid w:val="00FF3D05"/>
    <w:rsid w:val="00FF3DDC"/>
    <w:rsid w:val="00FF3FAF"/>
    <w:rsid w:val="00FF3FB0"/>
    <w:rsid w:val="00FF400F"/>
    <w:rsid w:val="00FF4033"/>
    <w:rsid w:val="00FF40C7"/>
    <w:rsid w:val="00FF40DA"/>
    <w:rsid w:val="00FF412A"/>
    <w:rsid w:val="00FF4169"/>
    <w:rsid w:val="00FF42C8"/>
    <w:rsid w:val="00FF4358"/>
    <w:rsid w:val="00FF43B8"/>
    <w:rsid w:val="00FF4628"/>
    <w:rsid w:val="00FF46BB"/>
    <w:rsid w:val="00FF4716"/>
    <w:rsid w:val="00FF4789"/>
    <w:rsid w:val="00FF47E6"/>
    <w:rsid w:val="00FF488B"/>
    <w:rsid w:val="00FF48AC"/>
    <w:rsid w:val="00FF4981"/>
    <w:rsid w:val="00FF49E9"/>
    <w:rsid w:val="00FF4A30"/>
    <w:rsid w:val="00FF4A8C"/>
    <w:rsid w:val="00FF4AC2"/>
    <w:rsid w:val="00FF4B7E"/>
    <w:rsid w:val="00FF4BB2"/>
    <w:rsid w:val="00FF4C4B"/>
    <w:rsid w:val="00FF4C67"/>
    <w:rsid w:val="00FF4D9B"/>
    <w:rsid w:val="00FF4DC3"/>
    <w:rsid w:val="00FF4ED1"/>
    <w:rsid w:val="00FF4F13"/>
    <w:rsid w:val="00FF4F17"/>
    <w:rsid w:val="00FF4F66"/>
    <w:rsid w:val="00FF5061"/>
    <w:rsid w:val="00FF50FB"/>
    <w:rsid w:val="00FF5125"/>
    <w:rsid w:val="00FF51B7"/>
    <w:rsid w:val="00FF51EB"/>
    <w:rsid w:val="00FF51F8"/>
    <w:rsid w:val="00FF53A5"/>
    <w:rsid w:val="00FF54B0"/>
    <w:rsid w:val="00FF54F1"/>
    <w:rsid w:val="00FF557F"/>
    <w:rsid w:val="00FF5717"/>
    <w:rsid w:val="00FF57EA"/>
    <w:rsid w:val="00FF58FC"/>
    <w:rsid w:val="00FF5A5A"/>
    <w:rsid w:val="00FF5B05"/>
    <w:rsid w:val="00FF5B2D"/>
    <w:rsid w:val="00FF5B56"/>
    <w:rsid w:val="00FF5C49"/>
    <w:rsid w:val="00FF5C71"/>
    <w:rsid w:val="00FF5D5C"/>
    <w:rsid w:val="00FF5D65"/>
    <w:rsid w:val="00FF5E50"/>
    <w:rsid w:val="00FF5EEC"/>
    <w:rsid w:val="00FF5EEE"/>
    <w:rsid w:val="00FF5F33"/>
    <w:rsid w:val="00FF5F83"/>
    <w:rsid w:val="00FF5FC9"/>
    <w:rsid w:val="00FF60B0"/>
    <w:rsid w:val="00FF61E9"/>
    <w:rsid w:val="00FF6232"/>
    <w:rsid w:val="00FF6255"/>
    <w:rsid w:val="00FF6264"/>
    <w:rsid w:val="00FF62D6"/>
    <w:rsid w:val="00FF62E9"/>
    <w:rsid w:val="00FF64AA"/>
    <w:rsid w:val="00FF652D"/>
    <w:rsid w:val="00FF6547"/>
    <w:rsid w:val="00FF6579"/>
    <w:rsid w:val="00FF65EA"/>
    <w:rsid w:val="00FF6618"/>
    <w:rsid w:val="00FF674E"/>
    <w:rsid w:val="00FF67C3"/>
    <w:rsid w:val="00FF68AA"/>
    <w:rsid w:val="00FF68D3"/>
    <w:rsid w:val="00FF69A6"/>
    <w:rsid w:val="00FF69B5"/>
    <w:rsid w:val="00FF6B79"/>
    <w:rsid w:val="00FF6BF2"/>
    <w:rsid w:val="00FF6C7E"/>
    <w:rsid w:val="00FF6C85"/>
    <w:rsid w:val="00FF6D65"/>
    <w:rsid w:val="00FF6E3B"/>
    <w:rsid w:val="00FF6EA1"/>
    <w:rsid w:val="00FF6FCD"/>
    <w:rsid w:val="00FF7039"/>
    <w:rsid w:val="00FF70A9"/>
    <w:rsid w:val="00FF70F0"/>
    <w:rsid w:val="00FF7128"/>
    <w:rsid w:val="00FF71F4"/>
    <w:rsid w:val="00FF720A"/>
    <w:rsid w:val="00FF726B"/>
    <w:rsid w:val="00FF7295"/>
    <w:rsid w:val="00FF72CE"/>
    <w:rsid w:val="00FF738B"/>
    <w:rsid w:val="00FF73D4"/>
    <w:rsid w:val="00FF7575"/>
    <w:rsid w:val="00FF76D1"/>
    <w:rsid w:val="00FF77EC"/>
    <w:rsid w:val="00FF78F4"/>
    <w:rsid w:val="00FF7A8B"/>
    <w:rsid w:val="00FF7AC0"/>
    <w:rsid w:val="00FF7B18"/>
    <w:rsid w:val="00FF7C3A"/>
    <w:rsid w:val="00FF7D22"/>
    <w:rsid w:val="00FF7D2B"/>
    <w:rsid w:val="00FF7D35"/>
    <w:rsid w:val="00FF7D7A"/>
    <w:rsid w:val="00FF7D94"/>
    <w:rsid w:val="00FF7F7C"/>
    <w:rsid w:val="00FF7F89"/>
    <w:rsid w:val="00FF7FE4"/>
    <w:rsid w:val="01A1A613"/>
    <w:rsid w:val="03228E84"/>
    <w:rsid w:val="032DA270"/>
    <w:rsid w:val="048C7282"/>
    <w:rsid w:val="04C17957"/>
    <w:rsid w:val="0522B87B"/>
    <w:rsid w:val="0715DFF4"/>
    <w:rsid w:val="0744DE6B"/>
    <w:rsid w:val="0A2B8039"/>
    <w:rsid w:val="0C242FE8"/>
    <w:rsid w:val="0CE65C4A"/>
    <w:rsid w:val="0D447394"/>
    <w:rsid w:val="0D611EE4"/>
    <w:rsid w:val="0EF1DBCC"/>
    <w:rsid w:val="103A27D9"/>
    <w:rsid w:val="107C3E4D"/>
    <w:rsid w:val="1091FD56"/>
    <w:rsid w:val="11069AD8"/>
    <w:rsid w:val="11704A31"/>
    <w:rsid w:val="11949FF4"/>
    <w:rsid w:val="11DFAFEA"/>
    <w:rsid w:val="1370BF12"/>
    <w:rsid w:val="146F4594"/>
    <w:rsid w:val="1601E0B0"/>
    <w:rsid w:val="162707CF"/>
    <w:rsid w:val="18C879E7"/>
    <w:rsid w:val="196A2FD1"/>
    <w:rsid w:val="198FA204"/>
    <w:rsid w:val="1A3AB75B"/>
    <w:rsid w:val="1B03C20A"/>
    <w:rsid w:val="1BC2524F"/>
    <w:rsid w:val="1C6E79A0"/>
    <w:rsid w:val="1D80CE60"/>
    <w:rsid w:val="1DAC40CA"/>
    <w:rsid w:val="1E6A5A9C"/>
    <w:rsid w:val="20FEFC75"/>
    <w:rsid w:val="25177CCA"/>
    <w:rsid w:val="26583728"/>
    <w:rsid w:val="2663F5FF"/>
    <w:rsid w:val="27782C15"/>
    <w:rsid w:val="277E5812"/>
    <w:rsid w:val="27AD84CC"/>
    <w:rsid w:val="28628CE9"/>
    <w:rsid w:val="288DDED2"/>
    <w:rsid w:val="29164A4F"/>
    <w:rsid w:val="297D2FCB"/>
    <w:rsid w:val="2ABE7647"/>
    <w:rsid w:val="2BE74A77"/>
    <w:rsid w:val="2CC12BEA"/>
    <w:rsid w:val="2D5C79F5"/>
    <w:rsid w:val="2D739135"/>
    <w:rsid w:val="2E945363"/>
    <w:rsid w:val="2EB3072F"/>
    <w:rsid w:val="2EEBF08C"/>
    <w:rsid w:val="30F5D802"/>
    <w:rsid w:val="32C5CFBA"/>
    <w:rsid w:val="334A9C71"/>
    <w:rsid w:val="3386D438"/>
    <w:rsid w:val="3427488A"/>
    <w:rsid w:val="349DBB09"/>
    <w:rsid w:val="357E61B3"/>
    <w:rsid w:val="38D86125"/>
    <w:rsid w:val="3B0761D3"/>
    <w:rsid w:val="3D60E151"/>
    <w:rsid w:val="3E4D582F"/>
    <w:rsid w:val="40837339"/>
    <w:rsid w:val="40947A14"/>
    <w:rsid w:val="41C4D53C"/>
    <w:rsid w:val="43E9A3B3"/>
    <w:rsid w:val="44DF6190"/>
    <w:rsid w:val="48A62402"/>
    <w:rsid w:val="4AF87CD1"/>
    <w:rsid w:val="4B86F78A"/>
    <w:rsid w:val="4BDCBFC9"/>
    <w:rsid w:val="4EF66E60"/>
    <w:rsid w:val="4F52298E"/>
    <w:rsid w:val="50B8E84C"/>
    <w:rsid w:val="522728AE"/>
    <w:rsid w:val="52312294"/>
    <w:rsid w:val="527CBF7D"/>
    <w:rsid w:val="528B9E84"/>
    <w:rsid w:val="55C662B6"/>
    <w:rsid w:val="57B7258C"/>
    <w:rsid w:val="5828C382"/>
    <w:rsid w:val="58C1348B"/>
    <w:rsid w:val="59114F07"/>
    <w:rsid w:val="59E0651E"/>
    <w:rsid w:val="5A58BF6B"/>
    <w:rsid w:val="5AEB77FB"/>
    <w:rsid w:val="5C82FA91"/>
    <w:rsid w:val="6169A7C4"/>
    <w:rsid w:val="61AE0265"/>
    <w:rsid w:val="61D5A016"/>
    <w:rsid w:val="639B1818"/>
    <w:rsid w:val="65F0C199"/>
    <w:rsid w:val="684D6A52"/>
    <w:rsid w:val="68CC1129"/>
    <w:rsid w:val="6A363962"/>
    <w:rsid w:val="6B265AEA"/>
    <w:rsid w:val="6CB9EB61"/>
    <w:rsid w:val="6CCD5005"/>
    <w:rsid w:val="6D942A21"/>
    <w:rsid w:val="6F916C8D"/>
    <w:rsid w:val="71D3876A"/>
    <w:rsid w:val="74E7F280"/>
    <w:rsid w:val="76AE4F00"/>
    <w:rsid w:val="7834E37E"/>
    <w:rsid w:val="7928AA4B"/>
    <w:rsid w:val="79778B3E"/>
    <w:rsid w:val="79ADC5C9"/>
    <w:rsid w:val="7A496AAD"/>
    <w:rsid w:val="7AD090AF"/>
    <w:rsid w:val="7AD79655"/>
    <w:rsid w:val="7E017C50"/>
    <w:rsid w:val="7E839C78"/>
    <w:rsid w:val="7F3D2A1D"/>
    <w:rsid w:val="7FE0224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cf,#ccf,#7a8ed8,#8597db,#8eadea,#5f7dc9"/>
    </o:shapedefaults>
    <o:shapelayout v:ext="edit">
      <o:idmap v:ext="edit" data="2"/>
    </o:shapelayout>
  </w:shapeDefaults>
  <w:decimalSymbol w:val="."/>
  <w:listSeparator w:val=","/>
  <w14:docId w14:val="3EA3E265"/>
  <w15:chartTrackingRefBased/>
  <w15:docId w15:val="{44D4168D-0C81-424C-AF89-6D7DA330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4"/>
        <w:szCs w:val="24"/>
        <w:lang w:val="en-NZ" w:eastAsia="en-NZ"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1" w:qFormat="1"/>
    <w:lsdException w:name="heading 6" w:uiPriority="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lsdException w:name="Normal Indent" w:semiHidden="1" w:unhideWhenUsed="1"/>
    <w:lsdException w:name="footnote text" w:semiHidden="1" w:uiPriority="0" w:unhideWhenUsed="1"/>
    <w:lsdException w:name="annotation text" w:semiHidden="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unhideWhenUsed="1"/>
    <w:lsdException w:name="table of authorities" w:semiHidden="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3"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D99"/>
    <w:pPr>
      <w:keepLines/>
    </w:pPr>
    <w:rPr>
      <w:sz w:val="22"/>
      <w:lang w:eastAsia="en-US"/>
    </w:rPr>
  </w:style>
  <w:style w:type="paragraph" w:styleId="Heading1">
    <w:name w:val="heading 1"/>
    <w:basedOn w:val="Normal"/>
    <w:next w:val="Normal"/>
    <w:link w:val="Heading1Char"/>
    <w:qFormat/>
    <w:rsid w:val="00990BD4"/>
    <w:pPr>
      <w:keepNext/>
      <w:spacing w:before="360" w:after="120"/>
      <w:contextualSpacing/>
      <w:outlineLvl w:val="0"/>
    </w:pPr>
    <w:rPr>
      <w:rFonts w:cs="Arial"/>
      <w:b/>
      <w:bCs/>
      <w:color w:val="005B73"/>
      <w:kern w:val="32"/>
      <w:sz w:val="52"/>
      <w:szCs w:val="32"/>
    </w:rPr>
  </w:style>
  <w:style w:type="paragraph" w:styleId="Heading2">
    <w:name w:val="heading 2"/>
    <w:basedOn w:val="Normal"/>
    <w:next w:val="Normal"/>
    <w:link w:val="Heading2Char"/>
    <w:qFormat/>
    <w:rsid w:val="00990BD4"/>
    <w:pPr>
      <w:keepNext/>
      <w:spacing w:before="360" w:after="120"/>
      <w:contextualSpacing/>
      <w:outlineLvl w:val="1"/>
    </w:pPr>
    <w:rPr>
      <w:rFonts w:cs="Arial"/>
      <w:b/>
      <w:bCs/>
      <w:iCs/>
      <w:color w:val="005B73"/>
      <w:sz w:val="36"/>
      <w:szCs w:val="28"/>
    </w:rPr>
  </w:style>
  <w:style w:type="paragraph" w:styleId="Heading3">
    <w:name w:val="heading 3"/>
    <w:basedOn w:val="Normal"/>
    <w:next w:val="Normal"/>
    <w:link w:val="Heading3Char"/>
    <w:qFormat/>
    <w:rsid w:val="00AF60A0"/>
    <w:pPr>
      <w:keepNext/>
      <w:spacing w:before="360" w:after="120"/>
      <w:contextualSpacing/>
      <w:outlineLvl w:val="2"/>
    </w:pPr>
    <w:rPr>
      <w:rFonts w:cs="Arial"/>
      <w:b/>
      <w:bCs/>
      <w:color w:val="1F546B"/>
      <w:sz w:val="28"/>
      <w:szCs w:val="26"/>
    </w:rPr>
  </w:style>
  <w:style w:type="paragraph" w:styleId="Heading4">
    <w:name w:val="heading 4"/>
    <w:basedOn w:val="Normal"/>
    <w:next w:val="Normal"/>
    <w:link w:val="Heading4Char"/>
    <w:qFormat/>
    <w:rsid w:val="00682EEA"/>
    <w:pPr>
      <w:keepNext/>
      <w:spacing w:before="360" w:after="120"/>
      <w:contextualSpacing/>
      <w:outlineLvl w:val="3"/>
    </w:pPr>
    <w:rPr>
      <w:b/>
      <w:bCs/>
      <w:i/>
      <w:color w:val="1F546B" w:themeColor="text2"/>
      <w:szCs w:val="28"/>
    </w:rPr>
  </w:style>
  <w:style w:type="paragraph" w:styleId="Heading5">
    <w:name w:val="heading 5"/>
    <w:basedOn w:val="Normal"/>
    <w:next w:val="BodyText"/>
    <w:link w:val="Heading5Char"/>
    <w:uiPriority w:val="1"/>
    <w:semiHidden/>
    <w:qFormat/>
    <w:rsid w:val="00065F18"/>
    <w:pPr>
      <w:keepNext/>
      <w:spacing w:before="360"/>
      <w:outlineLvl w:val="4"/>
    </w:pPr>
    <w:rPr>
      <w:b/>
      <w:bCs/>
      <w:iCs/>
      <w:szCs w:val="26"/>
    </w:rPr>
  </w:style>
  <w:style w:type="paragraph" w:styleId="Heading6">
    <w:name w:val="heading 6"/>
    <w:basedOn w:val="Normal"/>
    <w:next w:val="Normal"/>
    <w:link w:val="Heading6Char"/>
    <w:uiPriority w:val="1"/>
    <w:semiHidden/>
    <w:qFormat/>
    <w:rsid w:val="00065F18"/>
    <w:pPr>
      <w:spacing w:before="360"/>
      <w:outlineLvl w:val="5"/>
    </w:pPr>
    <w:rPr>
      <w:b/>
      <w:bCs/>
      <w:i/>
      <w:szCs w:val="22"/>
    </w:rPr>
  </w:style>
  <w:style w:type="paragraph" w:styleId="Heading7">
    <w:name w:val="heading 7"/>
    <w:basedOn w:val="Normal"/>
    <w:next w:val="Normal"/>
    <w:uiPriority w:val="99"/>
    <w:semiHidden/>
    <w:qFormat/>
    <w:rsid w:val="00065F18"/>
    <w:pPr>
      <w:spacing w:after="60"/>
      <w:outlineLvl w:val="6"/>
    </w:pPr>
  </w:style>
  <w:style w:type="paragraph" w:styleId="Heading8">
    <w:name w:val="heading 8"/>
    <w:basedOn w:val="Normal"/>
    <w:next w:val="Normal"/>
    <w:uiPriority w:val="99"/>
    <w:semiHidden/>
    <w:qFormat/>
    <w:rsid w:val="00065F18"/>
    <w:pPr>
      <w:spacing w:after="60"/>
      <w:outlineLvl w:val="7"/>
    </w:pPr>
    <w:rPr>
      <w:i/>
      <w:iCs/>
    </w:rPr>
  </w:style>
  <w:style w:type="paragraph" w:styleId="Heading9">
    <w:name w:val="heading 9"/>
    <w:basedOn w:val="Normal"/>
    <w:next w:val="Normal"/>
    <w:uiPriority w:val="99"/>
    <w:semiHidden/>
    <w:qFormat/>
    <w:rsid w:val="00065F18"/>
    <w:p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065F18"/>
    <w:pPr>
      <w:numPr>
        <w:numId w:val="8"/>
      </w:numPr>
    </w:pPr>
  </w:style>
  <w:style w:type="paragraph" w:styleId="BodyText">
    <w:name w:val="Body Text"/>
    <w:basedOn w:val="Normal"/>
    <w:link w:val="BodyTextChar"/>
    <w:uiPriority w:val="99"/>
    <w:semiHidden/>
    <w:rsid w:val="00065F18"/>
    <w:pPr>
      <w:spacing w:after="200"/>
    </w:pPr>
  </w:style>
  <w:style w:type="numbering" w:styleId="1ai">
    <w:name w:val="Outline List 1"/>
    <w:basedOn w:val="NoList"/>
    <w:semiHidden/>
    <w:rsid w:val="00065F18"/>
    <w:pPr>
      <w:numPr>
        <w:numId w:val="7"/>
      </w:numPr>
    </w:pPr>
  </w:style>
  <w:style w:type="numbering" w:styleId="ArticleSection">
    <w:name w:val="Outline List 3"/>
    <w:basedOn w:val="NoList"/>
    <w:semiHidden/>
    <w:rsid w:val="00065F18"/>
    <w:pPr>
      <w:numPr>
        <w:numId w:val="9"/>
      </w:numPr>
    </w:pPr>
  </w:style>
  <w:style w:type="paragraph" w:styleId="BlockText">
    <w:name w:val="Block Text"/>
    <w:basedOn w:val="Normal"/>
    <w:uiPriority w:val="99"/>
    <w:semiHidden/>
    <w:rsid w:val="00065F18"/>
    <w:pPr>
      <w:ind w:left="1440" w:right="1440"/>
    </w:pPr>
  </w:style>
  <w:style w:type="paragraph" w:styleId="BodyText2">
    <w:name w:val="Body Text 2"/>
    <w:basedOn w:val="Normal"/>
    <w:uiPriority w:val="99"/>
    <w:semiHidden/>
    <w:rsid w:val="00065F18"/>
    <w:pPr>
      <w:spacing w:line="480" w:lineRule="auto"/>
    </w:pPr>
  </w:style>
  <w:style w:type="paragraph" w:styleId="BodyText3">
    <w:name w:val="Body Text 3"/>
    <w:basedOn w:val="Normal"/>
    <w:uiPriority w:val="99"/>
    <w:semiHidden/>
    <w:rsid w:val="00065F18"/>
    <w:rPr>
      <w:sz w:val="16"/>
      <w:szCs w:val="16"/>
    </w:rPr>
  </w:style>
  <w:style w:type="paragraph" w:styleId="BodyTextFirstIndent">
    <w:name w:val="Body Text First Indent"/>
    <w:basedOn w:val="BodyText"/>
    <w:uiPriority w:val="99"/>
    <w:semiHidden/>
    <w:rsid w:val="00065F18"/>
    <w:pPr>
      <w:spacing w:after="120"/>
      <w:ind w:firstLine="210"/>
    </w:pPr>
  </w:style>
  <w:style w:type="paragraph" w:styleId="BodyTextIndent">
    <w:name w:val="Body Text Indent"/>
    <w:basedOn w:val="Normal"/>
    <w:uiPriority w:val="99"/>
    <w:semiHidden/>
    <w:rsid w:val="00065F18"/>
    <w:pPr>
      <w:ind w:left="283"/>
    </w:pPr>
  </w:style>
  <w:style w:type="paragraph" w:styleId="BodyTextFirstIndent2">
    <w:name w:val="Body Text First Indent 2"/>
    <w:basedOn w:val="BodyTextIndent"/>
    <w:uiPriority w:val="99"/>
    <w:semiHidden/>
    <w:rsid w:val="00065F18"/>
    <w:pPr>
      <w:ind w:firstLine="210"/>
    </w:pPr>
  </w:style>
  <w:style w:type="paragraph" w:styleId="BodyTextIndent2">
    <w:name w:val="Body Text Indent 2"/>
    <w:basedOn w:val="Normal"/>
    <w:uiPriority w:val="99"/>
    <w:semiHidden/>
    <w:rsid w:val="00065F18"/>
    <w:pPr>
      <w:spacing w:line="480" w:lineRule="auto"/>
      <w:ind w:left="283"/>
    </w:pPr>
  </w:style>
  <w:style w:type="paragraph" w:styleId="BodyTextIndent3">
    <w:name w:val="Body Text Indent 3"/>
    <w:basedOn w:val="Normal"/>
    <w:uiPriority w:val="99"/>
    <w:semiHidden/>
    <w:rsid w:val="00065F18"/>
    <w:pPr>
      <w:ind w:left="283"/>
    </w:pPr>
    <w:rPr>
      <w:sz w:val="16"/>
      <w:szCs w:val="16"/>
    </w:rPr>
  </w:style>
  <w:style w:type="paragraph" w:styleId="Closing">
    <w:name w:val="Closing"/>
    <w:basedOn w:val="Normal"/>
    <w:uiPriority w:val="99"/>
    <w:semiHidden/>
    <w:rsid w:val="00065F18"/>
    <w:pPr>
      <w:ind w:left="4252"/>
    </w:pPr>
  </w:style>
  <w:style w:type="paragraph" w:styleId="Date">
    <w:name w:val="Date"/>
    <w:basedOn w:val="Normal"/>
    <w:next w:val="Normal"/>
    <w:uiPriority w:val="99"/>
    <w:semiHidden/>
    <w:rsid w:val="00065F18"/>
  </w:style>
  <w:style w:type="paragraph" w:styleId="E-mailSignature">
    <w:name w:val="E-mail Signature"/>
    <w:basedOn w:val="Normal"/>
    <w:uiPriority w:val="99"/>
    <w:semiHidden/>
    <w:rsid w:val="00065F18"/>
  </w:style>
  <w:style w:type="character" w:styleId="Emphasis">
    <w:name w:val="Emphasis"/>
    <w:uiPriority w:val="99"/>
    <w:semiHidden/>
    <w:qFormat/>
    <w:rsid w:val="00065F18"/>
    <w:rPr>
      <w:rFonts w:ascii="Calibri" w:hAnsi="Calibri"/>
      <w:i/>
      <w:iCs/>
    </w:rPr>
  </w:style>
  <w:style w:type="paragraph" w:styleId="EnvelopeAddress">
    <w:name w:val="envelope address"/>
    <w:basedOn w:val="Normal"/>
    <w:uiPriority w:val="99"/>
    <w:semiHidden/>
    <w:rsid w:val="00065F18"/>
    <w:pPr>
      <w:framePr w:w="7920" w:h="1980" w:hRule="exact" w:hSpace="180" w:wrap="auto" w:hAnchor="page" w:xAlign="center" w:yAlign="bottom"/>
      <w:ind w:left="2880"/>
    </w:pPr>
    <w:rPr>
      <w:rFonts w:cs="Arial"/>
    </w:rPr>
  </w:style>
  <w:style w:type="paragraph" w:styleId="EnvelopeReturn">
    <w:name w:val="envelope return"/>
    <w:basedOn w:val="Normal"/>
    <w:uiPriority w:val="99"/>
    <w:semiHidden/>
    <w:rsid w:val="00065F18"/>
    <w:rPr>
      <w:rFonts w:cs="Arial"/>
      <w:sz w:val="20"/>
      <w:szCs w:val="20"/>
    </w:rPr>
  </w:style>
  <w:style w:type="character" w:styleId="FollowedHyperlink">
    <w:name w:val="FollowedHyperlink"/>
    <w:uiPriority w:val="99"/>
    <w:semiHidden/>
    <w:rsid w:val="00065F18"/>
    <w:rPr>
      <w:color w:val="800080"/>
      <w:u w:val="single"/>
    </w:rPr>
  </w:style>
  <w:style w:type="paragraph" w:styleId="Footer">
    <w:name w:val="footer"/>
    <w:basedOn w:val="Normal"/>
    <w:link w:val="FooterChar"/>
    <w:rsid w:val="00065F18"/>
    <w:pPr>
      <w:spacing w:before="40" w:after="40"/>
      <w:contextualSpacing/>
    </w:pPr>
    <w:rPr>
      <w:i/>
      <w:sz w:val="20"/>
    </w:rPr>
  </w:style>
  <w:style w:type="paragraph" w:styleId="Header">
    <w:name w:val="header"/>
    <w:basedOn w:val="Normal"/>
    <w:link w:val="HeaderChar"/>
    <w:rsid w:val="00065F18"/>
    <w:pPr>
      <w:spacing w:before="40" w:after="40"/>
    </w:pPr>
    <w:rPr>
      <w:color w:val="808080" w:themeColor="background1" w:themeShade="80"/>
    </w:rPr>
  </w:style>
  <w:style w:type="character" w:styleId="HTMLAcronym">
    <w:name w:val="HTML Acronym"/>
    <w:basedOn w:val="DefaultParagraphFont"/>
    <w:uiPriority w:val="99"/>
    <w:semiHidden/>
    <w:rsid w:val="00065F18"/>
  </w:style>
  <w:style w:type="paragraph" w:styleId="HTMLAddress">
    <w:name w:val="HTML Address"/>
    <w:basedOn w:val="Normal"/>
    <w:uiPriority w:val="99"/>
    <w:semiHidden/>
    <w:rsid w:val="00065F18"/>
    <w:rPr>
      <w:i/>
      <w:iCs/>
    </w:rPr>
  </w:style>
  <w:style w:type="character" w:styleId="HTMLCite">
    <w:name w:val="HTML Cite"/>
    <w:uiPriority w:val="99"/>
    <w:semiHidden/>
    <w:rsid w:val="00065F18"/>
    <w:rPr>
      <w:i/>
      <w:iCs/>
    </w:rPr>
  </w:style>
  <w:style w:type="character" w:styleId="HTMLCode">
    <w:name w:val="HTML Code"/>
    <w:uiPriority w:val="99"/>
    <w:semiHidden/>
    <w:rsid w:val="00065F18"/>
    <w:rPr>
      <w:rFonts w:ascii="Courier New" w:hAnsi="Courier New" w:cs="Courier New"/>
      <w:sz w:val="20"/>
      <w:szCs w:val="20"/>
    </w:rPr>
  </w:style>
  <w:style w:type="character" w:styleId="HTMLDefinition">
    <w:name w:val="HTML Definition"/>
    <w:uiPriority w:val="99"/>
    <w:semiHidden/>
    <w:rsid w:val="00065F18"/>
    <w:rPr>
      <w:i/>
      <w:iCs/>
    </w:rPr>
  </w:style>
  <w:style w:type="character" w:styleId="HTMLKeyboard">
    <w:name w:val="HTML Keyboard"/>
    <w:uiPriority w:val="99"/>
    <w:semiHidden/>
    <w:rsid w:val="00065F18"/>
    <w:rPr>
      <w:rFonts w:ascii="Courier New" w:hAnsi="Courier New" w:cs="Courier New"/>
      <w:sz w:val="20"/>
      <w:szCs w:val="20"/>
    </w:rPr>
  </w:style>
  <w:style w:type="paragraph" w:styleId="HTMLPreformatted">
    <w:name w:val="HTML Preformatted"/>
    <w:basedOn w:val="Normal"/>
    <w:uiPriority w:val="99"/>
    <w:semiHidden/>
    <w:rsid w:val="00065F18"/>
    <w:rPr>
      <w:rFonts w:ascii="Courier New" w:hAnsi="Courier New" w:cs="Courier New"/>
      <w:sz w:val="20"/>
      <w:szCs w:val="20"/>
    </w:rPr>
  </w:style>
  <w:style w:type="character" w:styleId="HTMLSample">
    <w:name w:val="HTML Sample"/>
    <w:uiPriority w:val="99"/>
    <w:semiHidden/>
    <w:rsid w:val="00065F18"/>
    <w:rPr>
      <w:rFonts w:ascii="Courier New" w:hAnsi="Courier New" w:cs="Courier New"/>
    </w:rPr>
  </w:style>
  <w:style w:type="character" w:styleId="HTMLTypewriter">
    <w:name w:val="HTML Typewriter"/>
    <w:uiPriority w:val="99"/>
    <w:semiHidden/>
    <w:rsid w:val="00065F18"/>
    <w:rPr>
      <w:rFonts w:ascii="Courier New" w:hAnsi="Courier New" w:cs="Courier New"/>
      <w:sz w:val="20"/>
      <w:szCs w:val="20"/>
    </w:rPr>
  </w:style>
  <w:style w:type="character" w:styleId="HTMLVariable">
    <w:name w:val="HTML Variable"/>
    <w:uiPriority w:val="99"/>
    <w:semiHidden/>
    <w:rsid w:val="00065F18"/>
    <w:rPr>
      <w:i/>
      <w:iCs/>
    </w:rPr>
  </w:style>
  <w:style w:type="character" w:styleId="Hyperlink">
    <w:name w:val="Hyperlink"/>
    <w:uiPriority w:val="99"/>
    <w:rsid w:val="00990BD4"/>
    <w:rPr>
      <w:color w:val="005B73"/>
      <w:u w:val="single"/>
    </w:rPr>
  </w:style>
  <w:style w:type="character" w:styleId="LineNumber">
    <w:name w:val="line number"/>
    <w:basedOn w:val="DefaultParagraphFont"/>
    <w:uiPriority w:val="99"/>
    <w:semiHidden/>
    <w:rsid w:val="00065F18"/>
  </w:style>
  <w:style w:type="paragraph" w:styleId="List">
    <w:name w:val="List"/>
    <w:basedOn w:val="Normal"/>
    <w:uiPriority w:val="99"/>
    <w:semiHidden/>
    <w:rsid w:val="00065F18"/>
    <w:pPr>
      <w:ind w:left="283" w:hanging="283"/>
    </w:pPr>
  </w:style>
  <w:style w:type="paragraph" w:styleId="List2">
    <w:name w:val="List 2"/>
    <w:basedOn w:val="Normal"/>
    <w:uiPriority w:val="3"/>
    <w:semiHidden/>
    <w:rsid w:val="00065F18"/>
    <w:pPr>
      <w:ind w:left="566" w:hanging="283"/>
    </w:pPr>
  </w:style>
  <w:style w:type="paragraph" w:styleId="List3">
    <w:name w:val="List 3"/>
    <w:basedOn w:val="Normal"/>
    <w:uiPriority w:val="99"/>
    <w:semiHidden/>
    <w:rsid w:val="00065F18"/>
    <w:pPr>
      <w:ind w:left="849" w:hanging="283"/>
    </w:pPr>
  </w:style>
  <w:style w:type="paragraph" w:styleId="List4">
    <w:name w:val="List 4"/>
    <w:basedOn w:val="Normal"/>
    <w:uiPriority w:val="99"/>
    <w:semiHidden/>
    <w:rsid w:val="00065F18"/>
    <w:pPr>
      <w:ind w:left="1132" w:hanging="283"/>
    </w:pPr>
  </w:style>
  <w:style w:type="paragraph" w:styleId="List5">
    <w:name w:val="List 5"/>
    <w:basedOn w:val="Normal"/>
    <w:uiPriority w:val="99"/>
    <w:semiHidden/>
    <w:rsid w:val="00065F18"/>
    <w:pPr>
      <w:ind w:left="1415" w:hanging="283"/>
    </w:pPr>
  </w:style>
  <w:style w:type="paragraph" w:styleId="ListBullet">
    <w:name w:val="List Bullet"/>
    <w:basedOn w:val="Bullet"/>
    <w:uiPriority w:val="99"/>
    <w:semiHidden/>
    <w:rsid w:val="00003FC7"/>
  </w:style>
  <w:style w:type="paragraph" w:styleId="ListBullet2">
    <w:name w:val="List Bullet 2"/>
    <w:basedOn w:val="Normal"/>
    <w:uiPriority w:val="99"/>
    <w:semiHidden/>
    <w:rsid w:val="00065F18"/>
    <w:pPr>
      <w:numPr>
        <w:numId w:val="1"/>
      </w:numPr>
    </w:pPr>
  </w:style>
  <w:style w:type="paragraph" w:styleId="ListBullet3">
    <w:name w:val="List Bullet 3"/>
    <w:basedOn w:val="Normal"/>
    <w:uiPriority w:val="99"/>
    <w:semiHidden/>
    <w:rsid w:val="00065F18"/>
    <w:pPr>
      <w:numPr>
        <w:numId w:val="2"/>
      </w:numPr>
    </w:pPr>
  </w:style>
  <w:style w:type="paragraph" w:styleId="ListBullet4">
    <w:name w:val="List Bullet 4"/>
    <w:basedOn w:val="Normal"/>
    <w:uiPriority w:val="99"/>
    <w:semiHidden/>
    <w:rsid w:val="00065F18"/>
    <w:pPr>
      <w:numPr>
        <w:numId w:val="3"/>
      </w:numPr>
    </w:pPr>
  </w:style>
  <w:style w:type="paragraph" w:styleId="ListBullet5">
    <w:name w:val="List Bullet 5"/>
    <w:basedOn w:val="Normal"/>
    <w:uiPriority w:val="99"/>
    <w:semiHidden/>
    <w:rsid w:val="00065F18"/>
    <w:pPr>
      <w:numPr>
        <w:numId w:val="4"/>
      </w:numPr>
    </w:pPr>
  </w:style>
  <w:style w:type="paragraph" w:styleId="ListContinue">
    <w:name w:val="List Continue"/>
    <w:basedOn w:val="Normal"/>
    <w:uiPriority w:val="99"/>
    <w:semiHidden/>
    <w:rsid w:val="00065F18"/>
    <w:pPr>
      <w:ind w:left="283"/>
    </w:pPr>
  </w:style>
  <w:style w:type="paragraph" w:styleId="ListContinue2">
    <w:name w:val="List Continue 2"/>
    <w:basedOn w:val="Normal"/>
    <w:uiPriority w:val="99"/>
    <w:semiHidden/>
    <w:rsid w:val="00065F18"/>
    <w:pPr>
      <w:ind w:left="566"/>
    </w:pPr>
  </w:style>
  <w:style w:type="paragraph" w:styleId="ListContinue3">
    <w:name w:val="List Continue 3"/>
    <w:basedOn w:val="Normal"/>
    <w:uiPriority w:val="99"/>
    <w:semiHidden/>
    <w:rsid w:val="00065F18"/>
    <w:pPr>
      <w:ind w:left="849"/>
    </w:pPr>
  </w:style>
  <w:style w:type="paragraph" w:styleId="ListContinue4">
    <w:name w:val="List Continue 4"/>
    <w:basedOn w:val="Normal"/>
    <w:uiPriority w:val="99"/>
    <w:semiHidden/>
    <w:rsid w:val="00065F18"/>
    <w:pPr>
      <w:ind w:left="1132"/>
    </w:pPr>
  </w:style>
  <w:style w:type="paragraph" w:styleId="ListContinue5">
    <w:name w:val="List Continue 5"/>
    <w:basedOn w:val="Normal"/>
    <w:uiPriority w:val="99"/>
    <w:semiHidden/>
    <w:rsid w:val="00065F18"/>
    <w:pPr>
      <w:ind w:left="1415"/>
    </w:pPr>
  </w:style>
  <w:style w:type="paragraph" w:styleId="ListNumber">
    <w:name w:val="List Number"/>
    <w:basedOn w:val="List123"/>
    <w:uiPriority w:val="99"/>
    <w:semiHidden/>
    <w:rsid w:val="00B42F17"/>
  </w:style>
  <w:style w:type="paragraph" w:styleId="ListNumber2">
    <w:name w:val="List Number 2"/>
    <w:basedOn w:val="List123level2"/>
    <w:uiPriority w:val="99"/>
    <w:semiHidden/>
    <w:rsid w:val="00B42F17"/>
  </w:style>
  <w:style w:type="paragraph" w:styleId="ListNumber3">
    <w:name w:val="List Number 3"/>
    <w:basedOn w:val="List123level3"/>
    <w:uiPriority w:val="99"/>
    <w:semiHidden/>
    <w:rsid w:val="00B42F17"/>
  </w:style>
  <w:style w:type="paragraph" w:styleId="ListNumber4">
    <w:name w:val="List Number 4"/>
    <w:basedOn w:val="Normal"/>
    <w:uiPriority w:val="99"/>
    <w:semiHidden/>
    <w:rsid w:val="00065F18"/>
    <w:pPr>
      <w:numPr>
        <w:numId w:val="5"/>
      </w:numPr>
    </w:pPr>
  </w:style>
  <w:style w:type="paragraph" w:styleId="ListNumber5">
    <w:name w:val="List Number 5"/>
    <w:basedOn w:val="Normal"/>
    <w:uiPriority w:val="99"/>
    <w:semiHidden/>
    <w:rsid w:val="00065F18"/>
    <w:pPr>
      <w:numPr>
        <w:numId w:val="6"/>
      </w:numPr>
    </w:pPr>
  </w:style>
  <w:style w:type="paragraph" w:styleId="MessageHeader">
    <w:name w:val="Message Header"/>
    <w:basedOn w:val="Normal"/>
    <w:uiPriority w:val="99"/>
    <w:semiHidden/>
    <w:rsid w:val="00065F1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065F18"/>
    <w:rPr>
      <w:rFonts w:ascii="Times New Roman" w:hAnsi="Times New Roman"/>
    </w:rPr>
  </w:style>
  <w:style w:type="paragraph" w:styleId="NormalIndent">
    <w:name w:val="Normal Indent"/>
    <w:basedOn w:val="Normal"/>
    <w:uiPriority w:val="99"/>
    <w:semiHidden/>
    <w:rsid w:val="00065F18"/>
    <w:pPr>
      <w:ind w:left="709"/>
    </w:pPr>
  </w:style>
  <w:style w:type="paragraph" w:styleId="NoteHeading">
    <w:name w:val="Note Heading"/>
    <w:basedOn w:val="Normal"/>
    <w:next w:val="Normal"/>
    <w:uiPriority w:val="99"/>
    <w:semiHidden/>
    <w:rsid w:val="00065F18"/>
  </w:style>
  <w:style w:type="character" w:customStyle="1" w:styleId="Heading1Char">
    <w:name w:val="Heading 1 Char"/>
    <w:basedOn w:val="DefaultParagraphFont"/>
    <w:link w:val="Heading1"/>
    <w:rsid w:val="00990BD4"/>
    <w:rPr>
      <w:rFonts w:cs="Arial"/>
      <w:b/>
      <w:bCs/>
      <w:color w:val="005B73"/>
      <w:kern w:val="32"/>
      <w:sz w:val="52"/>
      <w:szCs w:val="32"/>
      <w:lang w:eastAsia="en-US"/>
    </w:rPr>
  </w:style>
  <w:style w:type="paragraph" w:styleId="PlainText">
    <w:name w:val="Plain Text"/>
    <w:basedOn w:val="Normal"/>
    <w:uiPriority w:val="99"/>
    <w:semiHidden/>
    <w:rsid w:val="00065F18"/>
    <w:rPr>
      <w:rFonts w:ascii="Courier New" w:hAnsi="Courier New" w:cs="Courier New"/>
      <w:sz w:val="20"/>
      <w:szCs w:val="20"/>
    </w:rPr>
  </w:style>
  <w:style w:type="paragraph" w:styleId="Salutation">
    <w:name w:val="Salutation"/>
    <w:basedOn w:val="Normal"/>
    <w:next w:val="Normal"/>
    <w:uiPriority w:val="99"/>
    <w:semiHidden/>
    <w:rsid w:val="00065F18"/>
  </w:style>
  <w:style w:type="paragraph" w:styleId="Signature">
    <w:name w:val="Signature"/>
    <w:basedOn w:val="Normal"/>
    <w:uiPriority w:val="99"/>
    <w:semiHidden/>
    <w:rsid w:val="00065F18"/>
    <w:pPr>
      <w:ind w:left="4252"/>
    </w:pPr>
  </w:style>
  <w:style w:type="character" w:styleId="Strong">
    <w:name w:val="Strong"/>
    <w:uiPriority w:val="99"/>
    <w:semiHidden/>
    <w:qFormat/>
    <w:rsid w:val="00065F18"/>
    <w:rPr>
      <w:b/>
      <w:bCs/>
    </w:rPr>
  </w:style>
  <w:style w:type="paragraph" w:styleId="Subtitle">
    <w:name w:val="Subtitle"/>
    <w:basedOn w:val="Normal"/>
    <w:uiPriority w:val="1"/>
    <w:semiHidden/>
    <w:qFormat/>
    <w:rsid w:val="00065F18"/>
    <w:pPr>
      <w:jc w:val="center"/>
    </w:pPr>
    <w:rPr>
      <w:b/>
      <w:color w:val="7BC7CE"/>
      <w:sz w:val="36"/>
      <w:szCs w:val="36"/>
    </w:rPr>
  </w:style>
  <w:style w:type="table" w:styleId="Table3Deffects1">
    <w:name w:val="Table 3D effects 1"/>
    <w:basedOn w:val="TableNormal"/>
    <w:semiHidden/>
    <w:rsid w:val="00065F1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65F1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65F1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65F1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65F1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65F1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65F1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65F1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65F1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65F1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65F1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65F1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65F1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65F1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65F1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65F1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65F1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65F1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65F1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65F1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65F1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65F1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65F1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65F1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65F1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65F1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65F1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65F1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65F1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65F1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65F1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65F1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65F1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65F1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65F1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65F1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065F18"/>
    <w:pPr>
      <w:contextualSpacing/>
      <w:jc w:val="right"/>
    </w:pPr>
    <w:rPr>
      <w:b/>
      <w:color w:val="1F546B"/>
      <w:sz w:val="80"/>
      <w:szCs w:val="80"/>
    </w:rPr>
  </w:style>
  <w:style w:type="paragraph" w:customStyle="1" w:styleId="BodyTextIndentLevel1">
    <w:name w:val="Body Text Indent Level 1"/>
    <w:basedOn w:val="BodyText"/>
    <w:uiPriority w:val="3"/>
    <w:semiHidden/>
    <w:rsid w:val="00065F18"/>
    <w:pPr>
      <w:ind w:left="709"/>
    </w:pPr>
  </w:style>
  <w:style w:type="paragraph" w:customStyle="1" w:styleId="BodyTextIndentLevel2">
    <w:name w:val="Body Text Indent Level 2"/>
    <w:basedOn w:val="BodyText"/>
    <w:uiPriority w:val="3"/>
    <w:semiHidden/>
    <w:rsid w:val="00065F18"/>
    <w:pPr>
      <w:ind w:left="1276"/>
    </w:pPr>
  </w:style>
  <w:style w:type="paragraph" w:customStyle="1" w:styleId="BodyTextIndentLevel3">
    <w:name w:val="Body Text Indent Level 3"/>
    <w:basedOn w:val="BodyText"/>
    <w:uiPriority w:val="3"/>
    <w:semiHidden/>
    <w:rsid w:val="00065F18"/>
    <w:pPr>
      <w:numPr>
        <w:ilvl w:val="4"/>
        <w:numId w:val="10"/>
      </w:numPr>
    </w:pPr>
  </w:style>
  <w:style w:type="paragraph" w:customStyle="1" w:styleId="SingleSpacedParagraph">
    <w:name w:val="Single Spaced Paragraph"/>
    <w:basedOn w:val="Normal"/>
    <w:uiPriority w:val="99"/>
    <w:semiHidden/>
    <w:rsid w:val="00065F18"/>
  </w:style>
  <w:style w:type="paragraph" w:customStyle="1" w:styleId="Headingnumbered1">
    <w:name w:val="Heading numbered 1"/>
    <w:basedOn w:val="Heading1"/>
    <w:next w:val="Normal"/>
    <w:uiPriority w:val="1"/>
    <w:semiHidden/>
    <w:rsid w:val="00AF60A0"/>
    <w:pPr>
      <w:numPr>
        <w:numId w:val="10"/>
      </w:numPr>
      <w:outlineLvl w:val="5"/>
    </w:pPr>
  </w:style>
  <w:style w:type="paragraph" w:customStyle="1" w:styleId="Headingnumbered2">
    <w:name w:val="Heading numbered 2"/>
    <w:basedOn w:val="Heading2"/>
    <w:next w:val="Normal"/>
    <w:uiPriority w:val="1"/>
    <w:semiHidden/>
    <w:rsid w:val="00AF60A0"/>
    <w:pPr>
      <w:numPr>
        <w:ilvl w:val="1"/>
        <w:numId w:val="10"/>
      </w:numPr>
      <w:outlineLvl w:val="6"/>
    </w:pPr>
  </w:style>
  <w:style w:type="paragraph" w:customStyle="1" w:styleId="Headingnumbered3">
    <w:name w:val="Heading numbered 3"/>
    <w:basedOn w:val="Normal"/>
    <w:next w:val="Normal"/>
    <w:uiPriority w:val="1"/>
    <w:semiHidden/>
    <w:rsid w:val="00AF60A0"/>
    <w:pPr>
      <w:keepNext/>
      <w:numPr>
        <w:ilvl w:val="2"/>
        <w:numId w:val="10"/>
      </w:numPr>
      <w:spacing w:before="360" w:after="120"/>
      <w:contextualSpacing/>
    </w:pPr>
    <w:rPr>
      <w:b/>
      <w:color w:val="1F546B"/>
      <w:sz w:val="28"/>
    </w:rPr>
  </w:style>
  <w:style w:type="paragraph" w:customStyle="1" w:styleId="Headingnumbered4">
    <w:name w:val="Heading numbered 4"/>
    <w:basedOn w:val="Normal"/>
    <w:next w:val="Normal"/>
    <w:uiPriority w:val="1"/>
    <w:semiHidden/>
    <w:rsid w:val="00AF60A0"/>
    <w:pPr>
      <w:keepNext/>
      <w:numPr>
        <w:ilvl w:val="3"/>
        <w:numId w:val="10"/>
      </w:numPr>
      <w:spacing w:before="360" w:after="120"/>
      <w:contextualSpacing/>
    </w:pPr>
    <w:rPr>
      <w:b/>
      <w:i/>
      <w:color w:val="1F546B"/>
    </w:rPr>
  </w:style>
  <w:style w:type="paragraph" w:customStyle="1" w:styleId="Tinyline">
    <w:name w:val="Tiny line"/>
    <w:basedOn w:val="Normal"/>
    <w:qFormat/>
    <w:rsid w:val="00065F18"/>
    <w:pPr>
      <w:spacing w:before="0" w:after="0"/>
    </w:pPr>
    <w:rPr>
      <w:sz w:val="8"/>
    </w:rPr>
  </w:style>
  <w:style w:type="paragraph" w:customStyle="1" w:styleId="Numberedpara1level3a">
    <w:name w:val="Numbered para (1) level 3 (a)"/>
    <w:basedOn w:val="Normal"/>
    <w:semiHidden/>
    <w:rsid w:val="00065F18"/>
    <w:pPr>
      <w:numPr>
        <w:ilvl w:val="2"/>
        <w:numId w:val="20"/>
      </w:numPr>
      <w:spacing w:after="120"/>
    </w:pPr>
  </w:style>
  <w:style w:type="paragraph" w:customStyle="1" w:styleId="Numberedpara1level4i">
    <w:name w:val="Numbered para (1) level 4 (i)"/>
    <w:basedOn w:val="Normal"/>
    <w:semiHidden/>
    <w:rsid w:val="00065F18"/>
    <w:pPr>
      <w:numPr>
        <w:ilvl w:val="3"/>
        <w:numId w:val="20"/>
      </w:numPr>
      <w:spacing w:after="120"/>
    </w:pPr>
  </w:style>
  <w:style w:type="paragraph" w:customStyle="1" w:styleId="Bullet">
    <w:name w:val="Bullet"/>
    <w:basedOn w:val="Normal"/>
    <w:link w:val="BulletChar"/>
    <w:qFormat/>
    <w:rsid w:val="0014565E"/>
    <w:pPr>
      <w:numPr>
        <w:numId w:val="11"/>
      </w:numPr>
      <w:spacing w:before="80" w:after="80"/>
    </w:pPr>
  </w:style>
  <w:style w:type="paragraph" w:customStyle="1" w:styleId="Bulletlevel2">
    <w:name w:val="Bullet level 2"/>
    <w:basedOn w:val="Normal"/>
    <w:uiPriority w:val="1"/>
    <w:semiHidden/>
    <w:rsid w:val="00065F18"/>
    <w:pPr>
      <w:numPr>
        <w:ilvl w:val="1"/>
        <w:numId w:val="11"/>
      </w:numPr>
      <w:spacing w:before="80" w:after="80"/>
    </w:pPr>
  </w:style>
  <w:style w:type="paragraph" w:customStyle="1" w:styleId="Bulletlevel3">
    <w:name w:val="Bullet level 3"/>
    <w:basedOn w:val="Normal"/>
    <w:uiPriority w:val="1"/>
    <w:semiHidden/>
    <w:rsid w:val="00991620"/>
    <w:pPr>
      <w:numPr>
        <w:ilvl w:val="2"/>
        <w:numId w:val="11"/>
      </w:numPr>
      <w:spacing w:before="80" w:after="80"/>
    </w:pPr>
  </w:style>
  <w:style w:type="paragraph" w:customStyle="1" w:styleId="BodyTextBulletIndentLevel1">
    <w:name w:val="Body Text Bullet Indent Level 1"/>
    <w:basedOn w:val="BodyText"/>
    <w:uiPriority w:val="99"/>
    <w:semiHidden/>
    <w:rsid w:val="00065F18"/>
    <w:pPr>
      <w:ind w:left="567"/>
    </w:pPr>
  </w:style>
  <w:style w:type="paragraph" w:customStyle="1" w:styleId="BodyTextBulletIndentLevel2">
    <w:name w:val="Body Text Bullet Indent Level 2"/>
    <w:basedOn w:val="BodyText"/>
    <w:uiPriority w:val="99"/>
    <w:semiHidden/>
    <w:rsid w:val="00065F18"/>
    <w:pPr>
      <w:ind w:left="1134"/>
    </w:pPr>
  </w:style>
  <w:style w:type="paragraph" w:customStyle="1" w:styleId="BodyTextBulletIndentLevel3">
    <w:name w:val="Body Text Bullet Indent Level 3"/>
    <w:basedOn w:val="BodyText"/>
    <w:uiPriority w:val="99"/>
    <w:semiHidden/>
    <w:rsid w:val="00065F18"/>
    <w:pPr>
      <w:ind w:left="1701"/>
    </w:pPr>
  </w:style>
  <w:style w:type="paragraph" w:customStyle="1" w:styleId="ListABC">
    <w:name w:val="List A B C"/>
    <w:basedOn w:val="Normal"/>
    <w:semiHidden/>
    <w:rsid w:val="00065F18"/>
    <w:pPr>
      <w:numPr>
        <w:numId w:val="16"/>
      </w:numPr>
      <w:spacing w:before="80" w:after="80"/>
    </w:pPr>
  </w:style>
  <w:style w:type="paragraph" w:customStyle="1" w:styleId="List123">
    <w:name w:val="List 1 2 3"/>
    <w:basedOn w:val="Normal"/>
    <w:rsid w:val="00065F18"/>
    <w:pPr>
      <w:numPr>
        <w:numId w:val="17"/>
      </w:numPr>
      <w:spacing w:before="80" w:after="80"/>
    </w:pPr>
  </w:style>
  <w:style w:type="paragraph" w:styleId="FootnoteText">
    <w:name w:val="footnote text"/>
    <w:basedOn w:val="Normal"/>
    <w:semiHidden/>
    <w:rsid w:val="00065F18"/>
    <w:pPr>
      <w:spacing w:before="60" w:after="60" w:line="192" w:lineRule="auto"/>
      <w:ind w:left="130" w:hanging="130"/>
    </w:pPr>
    <w:rPr>
      <w:sz w:val="20"/>
      <w:szCs w:val="20"/>
    </w:rPr>
  </w:style>
  <w:style w:type="character" w:styleId="FootnoteReference">
    <w:name w:val="footnote reference"/>
    <w:semiHidden/>
    <w:rsid w:val="00065F18"/>
    <w:rPr>
      <w:rFonts w:ascii="Calibri" w:hAnsi="Calibri"/>
      <w:sz w:val="24"/>
      <w:vertAlign w:val="superscript"/>
    </w:rPr>
  </w:style>
  <w:style w:type="paragraph" w:styleId="TOC1">
    <w:name w:val="toc 1"/>
    <w:basedOn w:val="Normal"/>
    <w:next w:val="Normal"/>
    <w:uiPriority w:val="39"/>
    <w:rsid w:val="00576AAA"/>
    <w:pPr>
      <w:tabs>
        <w:tab w:val="right" w:leader="dot" w:pos="9072"/>
      </w:tabs>
      <w:spacing w:before="200" w:after="60"/>
      <w:ind w:right="567"/>
    </w:pPr>
    <w:rPr>
      <w:b/>
      <w:color w:val="1F546B"/>
    </w:rPr>
  </w:style>
  <w:style w:type="paragraph" w:styleId="TOC2">
    <w:name w:val="toc 2"/>
    <w:basedOn w:val="Normal"/>
    <w:next w:val="Normal"/>
    <w:uiPriority w:val="39"/>
    <w:rsid w:val="00576AAA"/>
    <w:pPr>
      <w:tabs>
        <w:tab w:val="right" w:leader="dot" w:pos="9072"/>
      </w:tabs>
      <w:spacing w:before="60" w:after="60"/>
      <w:ind w:left="425" w:right="567"/>
    </w:pPr>
    <w:rPr>
      <w:noProof/>
    </w:rPr>
  </w:style>
  <w:style w:type="paragraph" w:styleId="TOC3">
    <w:name w:val="toc 3"/>
    <w:basedOn w:val="Normal"/>
    <w:next w:val="Normal"/>
    <w:autoRedefine/>
    <w:uiPriority w:val="39"/>
    <w:rsid w:val="00576AAA"/>
    <w:pPr>
      <w:tabs>
        <w:tab w:val="right" w:leader="dot" w:pos="9072"/>
      </w:tabs>
      <w:spacing w:before="60" w:after="60"/>
      <w:ind w:left="992" w:right="567"/>
    </w:pPr>
    <w:rPr>
      <w:noProof/>
    </w:rPr>
  </w:style>
  <w:style w:type="paragraph" w:styleId="TOC4">
    <w:name w:val="toc 4"/>
    <w:basedOn w:val="Normal"/>
    <w:next w:val="Normal"/>
    <w:autoRedefine/>
    <w:uiPriority w:val="39"/>
    <w:rsid w:val="00576AAA"/>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rsid w:val="00065F18"/>
    <w:pPr>
      <w:tabs>
        <w:tab w:val="right" w:leader="dot" w:pos="9072"/>
      </w:tabs>
      <w:spacing w:after="60"/>
      <w:ind w:right="567"/>
      <w:contextualSpacing/>
    </w:pPr>
    <w:rPr>
      <w:noProof/>
    </w:rPr>
  </w:style>
  <w:style w:type="paragraph" w:customStyle="1" w:styleId="HeadingContents">
    <w:name w:val="Heading Contents"/>
    <w:basedOn w:val="HeadingTableofFigures"/>
    <w:uiPriority w:val="99"/>
    <w:semiHidden/>
    <w:rsid w:val="00065F18"/>
  </w:style>
  <w:style w:type="paragraph" w:customStyle="1" w:styleId="Tableheading">
    <w:name w:val="Table heading"/>
    <w:basedOn w:val="Normal"/>
    <w:rsid w:val="00AF60A0"/>
    <w:pPr>
      <w:keepNext/>
      <w:spacing w:before="40" w:after="40"/>
    </w:pPr>
    <w:rPr>
      <w:b/>
      <w:color w:val="FFFFFF" w:themeColor="background1"/>
    </w:rPr>
  </w:style>
  <w:style w:type="character" w:customStyle="1" w:styleId="Heading2Char">
    <w:name w:val="Heading 2 Char"/>
    <w:basedOn w:val="DefaultParagraphFont"/>
    <w:link w:val="Heading2"/>
    <w:rsid w:val="00990BD4"/>
    <w:rPr>
      <w:rFonts w:cs="Arial"/>
      <w:b/>
      <w:bCs/>
      <w:iCs/>
      <w:color w:val="005B73"/>
      <w:sz w:val="36"/>
      <w:szCs w:val="28"/>
      <w:lang w:eastAsia="en-US"/>
    </w:rPr>
  </w:style>
  <w:style w:type="paragraph" w:customStyle="1" w:styleId="BodyTextTable">
    <w:name w:val="Body Text Table"/>
    <w:basedOn w:val="BodyText"/>
    <w:uiPriority w:val="11"/>
    <w:semiHidden/>
    <w:rsid w:val="00065F18"/>
    <w:pPr>
      <w:spacing w:after="180" w:line="260" w:lineRule="atLeast"/>
    </w:pPr>
  </w:style>
  <w:style w:type="paragraph" w:customStyle="1" w:styleId="BodyTextTableLastLine">
    <w:name w:val="Body Text Table Last Line"/>
    <w:basedOn w:val="BodyTextTable"/>
    <w:uiPriority w:val="99"/>
    <w:semiHidden/>
    <w:rsid w:val="00065F18"/>
    <w:pPr>
      <w:spacing w:after="0"/>
    </w:pPr>
  </w:style>
  <w:style w:type="paragraph" w:customStyle="1" w:styleId="Tablebullet">
    <w:name w:val="Table bullet"/>
    <w:basedOn w:val="Tablenormal0"/>
    <w:rsid w:val="00065F18"/>
    <w:pPr>
      <w:numPr>
        <w:numId w:val="12"/>
      </w:numPr>
    </w:pPr>
  </w:style>
  <w:style w:type="paragraph" w:customStyle="1" w:styleId="Tablebulletlevel2">
    <w:name w:val="Table bullet level 2"/>
    <w:basedOn w:val="Tablenormal0"/>
    <w:uiPriority w:val="99"/>
    <w:semiHidden/>
    <w:rsid w:val="00065F18"/>
    <w:pPr>
      <w:numPr>
        <w:ilvl w:val="1"/>
        <w:numId w:val="12"/>
      </w:numPr>
    </w:pPr>
  </w:style>
  <w:style w:type="paragraph" w:customStyle="1" w:styleId="TableBulletListLevel3">
    <w:name w:val="Table Bullet List Level 3"/>
    <w:basedOn w:val="BodyTextTable"/>
    <w:uiPriority w:val="11"/>
    <w:semiHidden/>
    <w:rsid w:val="00065F18"/>
    <w:pPr>
      <w:numPr>
        <w:ilvl w:val="2"/>
        <w:numId w:val="12"/>
      </w:numPr>
      <w:spacing w:before="60" w:after="60"/>
    </w:pPr>
  </w:style>
  <w:style w:type="paragraph" w:customStyle="1" w:styleId="Tablelist123">
    <w:name w:val="Table list 1 2 3"/>
    <w:basedOn w:val="Tablenormal0"/>
    <w:rsid w:val="00065F18"/>
    <w:pPr>
      <w:numPr>
        <w:numId w:val="14"/>
      </w:numPr>
    </w:pPr>
  </w:style>
  <w:style w:type="paragraph" w:customStyle="1" w:styleId="Tablelist123level2">
    <w:name w:val="Table list 1 2 3 level 2"/>
    <w:basedOn w:val="Tablenormal0"/>
    <w:semiHidden/>
    <w:rsid w:val="00065F18"/>
    <w:pPr>
      <w:numPr>
        <w:ilvl w:val="1"/>
        <w:numId w:val="14"/>
      </w:numPr>
    </w:pPr>
  </w:style>
  <w:style w:type="character" w:customStyle="1" w:styleId="Heading4Char">
    <w:name w:val="Heading 4 Char"/>
    <w:basedOn w:val="DefaultParagraphFont"/>
    <w:link w:val="Heading4"/>
    <w:rsid w:val="00682EEA"/>
    <w:rPr>
      <w:b/>
      <w:bCs/>
      <w:i/>
      <w:color w:val="1F546B" w:themeColor="text2"/>
      <w:sz w:val="22"/>
      <w:szCs w:val="28"/>
      <w:lang w:eastAsia="en-US"/>
    </w:rPr>
  </w:style>
  <w:style w:type="paragraph" w:customStyle="1" w:styleId="BodyTextTableLevel1">
    <w:name w:val="Body Text Table Level 1"/>
    <w:basedOn w:val="BodyTextTable"/>
    <w:uiPriority w:val="11"/>
    <w:semiHidden/>
    <w:rsid w:val="00065F18"/>
    <w:pPr>
      <w:numPr>
        <w:numId w:val="13"/>
      </w:numPr>
    </w:pPr>
  </w:style>
  <w:style w:type="paragraph" w:customStyle="1" w:styleId="BodyTextTableLevel2">
    <w:name w:val="Body Text Table Level 2"/>
    <w:basedOn w:val="BodyTextTable"/>
    <w:uiPriority w:val="11"/>
    <w:semiHidden/>
    <w:rsid w:val="00065F18"/>
    <w:pPr>
      <w:numPr>
        <w:ilvl w:val="1"/>
        <w:numId w:val="13"/>
      </w:numPr>
    </w:pPr>
  </w:style>
  <w:style w:type="paragraph" w:customStyle="1" w:styleId="BodyTextTableLevel3">
    <w:name w:val="Body Text Table Level 3"/>
    <w:basedOn w:val="BodyTextTable"/>
    <w:uiPriority w:val="11"/>
    <w:semiHidden/>
    <w:rsid w:val="00065F18"/>
    <w:pPr>
      <w:numPr>
        <w:ilvl w:val="3"/>
        <w:numId w:val="14"/>
      </w:numPr>
    </w:pPr>
  </w:style>
  <w:style w:type="paragraph" w:styleId="Caption">
    <w:name w:val="caption"/>
    <w:basedOn w:val="Normal"/>
    <w:next w:val="Normal"/>
    <w:qFormat/>
    <w:rsid w:val="00E11D99"/>
    <w:pPr>
      <w:keepNext/>
      <w:spacing w:before="80" w:after="80"/>
      <w:jc w:val="center"/>
    </w:pPr>
    <w:rPr>
      <w:b/>
      <w:bCs/>
      <w:sz w:val="20"/>
      <w:szCs w:val="20"/>
    </w:rPr>
  </w:style>
  <w:style w:type="paragraph" w:customStyle="1" w:styleId="WhiteSpace">
    <w:name w:val="White Space"/>
    <w:basedOn w:val="Normal"/>
    <w:uiPriority w:val="99"/>
    <w:semiHidden/>
    <w:rsid w:val="00065F18"/>
    <w:rPr>
      <w:sz w:val="12"/>
    </w:rPr>
  </w:style>
  <w:style w:type="table" w:customStyle="1" w:styleId="DIAplaintable">
    <w:name w:val="DIA plain table"/>
    <w:basedOn w:val="TableNormal"/>
    <w:uiPriority w:val="99"/>
    <w:rsid w:val="00594AAA"/>
    <w:pPr>
      <w:spacing w:before="56" w:after="32"/>
    </w:pPr>
    <w:rPr>
      <w:sz w:val="22"/>
    </w:rPr>
    <w:tblPr>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Pr>
    <w:tblStylePr w:type="firstRow">
      <w:rPr>
        <w:b/>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nil"/>
          <w:insideV w:val="single" w:sz="6" w:space="0" w:color="000000" w:themeColor="text1"/>
          <w:tl2br w:val="nil"/>
          <w:tr2bl w:val="nil"/>
        </w:tcBorders>
      </w:tcPr>
    </w:tblStylePr>
  </w:style>
  <w:style w:type="paragraph" w:customStyle="1" w:styleId="Headingappendix">
    <w:name w:val="Heading appendix"/>
    <w:basedOn w:val="Heading1"/>
    <w:next w:val="Normal"/>
    <w:rsid w:val="00065F18"/>
    <w:pPr>
      <w:pageBreakBefore/>
      <w:numPr>
        <w:numId w:val="15"/>
      </w:numPr>
      <w:tabs>
        <w:tab w:val="left" w:pos="2268"/>
      </w:tabs>
      <w:spacing w:before="0"/>
      <w:outlineLvl w:val="7"/>
    </w:pPr>
  </w:style>
  <w:style w:type="paragraph" w:customStyle="1" w:styleId="NotforContentsheading1">
    <w:name w:val="Not for Contents heading 1"/>
    <w:basedOn w:val="Normal"/>
    <w:next w:val="Normal"/>
    <w:rsid w:val="005028A7"/>
    <w:pPr>
      <w:keepNext/>
      <w:spacing w:before="360" w:after="120"/>
      <w:contextualSpacing/>
    </w:pPr>
    <w:rPr>
      <w:b/>
      <w:color w:val="1F546B"/>
      <w:kern w:val="32"/>
      <w:sz w:val="52"/>
    </w:rPr>
  </w:style>
  <w:style w:type="paragraph" w:styleId="TOC6">
    <w:name w:val="toc 6"/>
    <w:basedOn w:val="Normal"/>
    <w:next w:val="Normal"/>
    <w:autoRedefine/>
    <w:uiPriority w:val="39"/>
    <w:rsid w:val="00065F18"/>
    <w:pPr>
      <w:tabs>
        <w:tab w:val="right" w:pos="9072"/>
      </w:tabs>
      <w:spacing w:before="200"/>
      <w:ind w:left="567" w:right="567" w:hanging="567"/>
    </w:pPr>
    <w:rPr>
      <w:b/>
    </w:rPr>
  </w:style>
  <w:style w:type="paragraph" w:styleId="TOC7">
    <w:name w:val="toc 7"/>
    <w:basedOn w:val="Normal"/>
    <w:next w:val="Normal"/>
    <w:autoRedefine/>
    <w:uiPriority w:val="39"/>
    <w:rsid w:val="00065F18"/>
    <w:pPr>
      <w:tabs>
        <w:tab w:val="left" w:pos="567"/>
        <w:tab w:val="right" w:pos="9072"/>
      </w:tabs>
      <w:ind w:left="567" w:right="567" w:hanging="567"/>
    </w:pPr>
  </w:style>
  <w:style w:type="paragraph" w:styleId="TOC8">
    <w:name w:val="toc 8"/>
    <w:basedOn w:val="Normal"/>
    <w:next w:val="Normal"/>
    <w:autoRedefine/>
    <w:uiPriority w:val="39"/>
    <w:rsid w:val="00065F18"/>
    <w:pPr>
      <w:tabs>
        <w:tab w:val="right" w:pos="9072"/>
      </w:tabs>
      <w:spacing w:before="200"/>
      <w:ind w:left="284" w:hanging="284"/>
    </w:pPr>
    <w:rPr>
      <w:b/>
    </w:rPr>
  </w:style>
  <w:style w:type="paragraph" w:customStyle="1" w:styleId="ListABClevel2">
    <w:name w:val="List A B C level 2"/>
    <w:basedOn w:val="Normal"/>
    <w:uiPriority w:val="1"/>
    <w:semiHidden/>
    <w:qFormat/>
    <w:rsid w:val="00065F18"/>
    <w:pPr>
      <w:numPr>
        <w:ilvl w:val="1"/>
        <w:numId w:val="16"/>
      </w:numPr>
      <w:spacing w:before="80" w:after="80"/>
    </w:pPr>
  </w:style>
  <w:style w:type="paragraph" w:customStyle="1" w:styleId="NotforContentsheading2">
    <w:name w:val="Not for Contents heading 2"/>
    <w:basedOn w:val="Normal"/>
    <w:next w:val="Normal"/>
    <w:rsid w:val="00AF60A0"/>
    <w:pPr>
      <w:keepNext/>
      <w:spacing w:before="360" w:after="120"/>
      <w:contextualSpacing/>
    </w:pPr>
    <w:rPr>
      <w:b/>
      <w:color w:val="1F546B"/>
      <w:sz w:val="36"/>
    </w:rPr>
  </w:style>
  <w:style w:type="character" w:customStyle="1" w:styleId="Heading3Char">
    <w:name w:val="Heading 3 Char"/>
    <w:link w:val="Heading3"/>
    <w:rsid w:val="00AF60A0"/>
    <w:rPr>
      <w:rFonts w:eastAsiaTheme="minorHAnsi" w:cs="Arial"/>
      <w:b/>
      <w:bCs/>
      <w:color w:val="1F546B"/>
      <w:sz w:val="28"/>
      <w:szCs w:val="26"/>
      <w:lang w:eastAsia="en-US"/>
    </w:rPr>
  </w:style>
  <w:style w:type="paragraph" w:styleId="BalloonText">
    <w:name w:val="Balloon Text"/>
    <w:basedOn w:val="Normal"/>
    <w:uiPriority w:val="99"/>
    <w:semiHidden/>
    <w:rsid w:val="00065F18"/>
    <w:rPr>
      <w:rFonts w:ascii="Tahoma" w:hAnsi="Tahoma" w:cs="Tahoma"/>
      <w:sz w:val="16"/>
      <w:szCs w:val="16"/>
    </w:rPr>
  </w:style>
  <w:style w:type="paragraph" w:styleId="TableofFigures">
    <w:name w:val="table of figures"/>
    <w:basedOn w:val="Normal"/>
    <w:next w:val="Normal"/>
    <w:uiPriority w:val="99"/>
    <w:semiHidden/>
    <w:rsid w:val="00065F18"/>
    <w:pPr>
      <w:keepNext/>
      <w:spacing w:before="480" w:after="0"/>
    </w:pPr>
    <w:rPr>
      <w:rFonts w:eastAsiaTheme="majorEastAsia" w:cstheme="majorBidi"/>
      <w:b/>
      <w:bCs/>
      <w:color w:val="1F546B"/>
      <w:sz w:val="60"/>
      <w:szCs w:val="28"/>
      <w:lang w:val="en-US" w:eastAsia="ja-JP"/>
    </w:rPr>
  </w:style>
  <w:style w:type="paragraph" w:customStyle="1" w:styleId="HeadingTableofTables">
    <w:name w:val="Heading Table of Tables"/>
    <w:basedOn w:val="HeadingContents"/>
    <w:next w:val="BodyText"/>
    <w:uiPriority w:val="4"/>
    <w:semiHidden/>
    <w:rsid w:val="00065F18"/>
    <w:pPr>
      <w:spacing w:after="60"/>
    </w:pPr>
  </w:style>
  <w:style w:type="paragraph" w:customStyle="1" w:styleId="HeadingTableofFigures">
    <w:name w:val="Heading Table of Figures"/>
    <w:next w:val="BodyText"/>
    <w:uiPriority w:val="4"/>
    <w:semiHidden/>
    <w:rsid w:val="00065F18"/>
    <w:rPr>
      <w:rFonts w:eastAsiaTheme="majorEastAsia" w:cstheme="majorBidi"/>
      <w:b/>
      <w:bCs/>
      <w:color w:val="1F546B"/>
      <w:sz w:val="60"/>
      <w:szCs w:val="28"/>
      <w:lang w:val="en-US" w:eastAsia="ja-JP"/>
    </w:rPr>
  </w:style>
  <w:style w:type="table" w:customStyle="1" w:styleId="DIATable">
    <w:name w:val="_DIA Table"/>
    <w:basedOn w:val="TableNormal"/>
    <w:uiPriority w:val="99"/>
    <w:rsid w:val="00594AAA"/>
    <w:pPr>
      <w:spacing w:before="56" w:after="32"/>
    </w:pPr>
    <w:rPr>
      <w:rFonts w:cstheme="minorBidi"/>
      <w:sz w:val="22"/>
      <w:lang w:eastAsia="en-US"/>
    </w:rPr>
    <w:tblPr>
      <w:tblInd w:w="108" w:type="dxa"/>
      <w:tblBorders>
        <w:top w:val="single" w:sz="12" w:space="0" w:color="1F546B" w:themeColor="text2"/>
        <w:left w:val="single" w:sz="12" w:space="0" w:color="1F546B" w:themeColor="text2"/>
        <w:bottom w:val="single" w:sz="12" w:space="0" w:color="1F546B" w:themeColor="text2"/>
        <w:right w:val="single" w:sz="12" w:space="0" w:color="1F546B" w:themeColor="text2"/>
        <w:insideH w:val="single" w:sz="6" w:space="0" w:color="1F546B" w:themeColor="text2"/>
        <w:insideV w:val="single" w:sz="6" w:space="0" w:color="1F546B" w:themeColor="text2"/>
      </w:tblBorders>
    </w:tblPr>
    <w:trPr>
      <w:cantSplit/>
    </w:trPr>
    <w:tblStylePr w:type="firstRow">
      <w:pPr>
        <w:keepNext/>
        <w:wordWrap/>
        <w:spacing w:beforeLines="0" w:before="60" w:beforeAutospacing="0" w:afterLines="0" w:after="32" w:afterAutospacing="0" w:line="240" w:lineRule="auto"/>
        <w:contextualSpacing w:val="0"/>
      </w:pPr>
      <w:rPr>
        <w:rFonts w:ascii="Calibri" w:hAnsi="Calibri"/>
        <w:b/>
        <w:color w:val="FFFFFF" w:themeColor="background1"/>
        <w:sz w:val="22"/>
      </w:rPr>
      <w:tblPr/>
      <w:tcPr>
        <w:tcBorders>
          <w:top w:val="single" w:sz="6" w:space="0" w:color="1F546B" w:themeColor="text2"/>
          <w:left w:val="single" w:sz="12" w:space="0" w:color="1F546B" w:themeColor="text2"/>
          <w:bottom w:val="nil"/>
          <w:right w:val="single" w:sz="12" w:space="0" w:color="1F546B" w:themeColor="text2"/>
          <w:insideH w:val="single" w:sz="6" w:space="0" w:color="FFFFFF" w:themeColor="background1"/>
          <w:insideV w:val="single" w:sz="6" w:space="0" w:color="FFFFFF" w:themeColor="background1"/>
          <w:tl2br w:val="nil"/>
          <w:tr2bl w:val="nil"/>
        </w:tcBorders>
        <w:shd w:val="clear" w:color="auto" w:fill="1F546B" w:themeFill="text2"/>
      </w:tcPr>
    </w:tblStylePr>
  </w:style>
  <w:style w:type="character" w:styleId="SubtleEmphasis">
    <w:name w:val="Subtle Emphasis"/>
    <w:basedOn w:val="DefaultParagraphFont"/>
    <w:uiPriority w:val="99"/>
    <w:semiHidden/>
    <w:qFormat/>
    <w:rsid w:val="00065F18"/>
    <w:rPr>
      <w:i/>
      <w:iCs/>
    </w:rPr>
  </w:style>
  <w:style w:type="character" w:styleId="IntenseEmphasis">
    <w:name w:val="Intense Emphasis"/>
    <w:uiPriority w:val="99"/>
    <w:semiHidden/>
    <w:qFormat/>
    <w:rsid w:val="00065F18"/>
    <w:rPr>
      <w:b/>
      <w:i/>
    </w:rPr>
  </w:style>
  <w:style w:type="paragraph" w:styleId="ListParagraph">
    <w:name w:val="List Paragraph"/>
    <w:basedOn w:val="List123"/>
    <w:uiPriority w:val="34"/>
    <w:qFormat/>
    <w:rsid w:val="00C5028E"/>
  </w:style>
  <w:style w:type="character" w:customStyle="1" w:styleId="Heading5Char">
    <w:name w:val="Heading 5 Char"/>
    <w:basedOn w:val="DefaultParagraphFont"/>
    <w:link w:val="Heading5"/>
    <w:uiPriority w:val="1"/>
    <w:semiHidden/>
    <w:rsid w:val="00065F18"/>
    <w:rPr>
      <w:rFonts w:eastAsiaTheme="minorHAnsi"/>
      <w:b/>
      <w:bCs/>
      <w:iCs/>
      <w:szCs w:val="26"/>
      <w:lang w:eastAsia="en-US"/>
    </w:rPr>
  </w:style>
  <w:style w:type="character" w:styleId="SubtleReference">
    <w:name w:val="Subtle Reference"/>
    <w:basedOn w:val="DefaultParagraphFont"/>
    <w:uiPriority w:val="99"/>
    <w:semiHidden/>
    <w:qFormat/>
    <w:rsid w:val="00065F18"/>
    <w:rPr>
      <w:rFonts w:ascii="Calibri" w:hAnsi="Calibri"/>
      <w:smallCaps/>
      <w:color w:val="B84327" w:themeColor="accent2"/>
      <w:u w:val="single"/>
    </w:rPr>
  </w:style>
  <w:style w:type="character" w:styleId="BookTitle">
    <w:name w:val="Book Title"/>
    <w:basedOn w:val="DefaultParagraphFont"/>
    <w:uiPriority w:val="33"/>
    <w:semiHidden/>
    <w:qFormat/>
    <w:rsid w:val="00065F18"/>
    <w:rPr>
      <w:rFonts w:ascii="Calibri" w:hAnsi="Calibri"/>
      <w:b/>
      <w:bCs/>
      <w:smallCaps/>
      <w:spacing w:val="5"/>
    </w:rPr>
  </w:style>
  <w:style w:type="character" w:styleId="IntenseReference">
    <w:name w:val="Intense Reference"/>
    <w:basedOn w:val="DefaultParagraphFont"/>
    <w:uiPriority w:val="99"/>
    <w:semiHidden/>
    <w:qFormat/>
    <w:rsid w:val="00065F18"/>
    <w:rPr>
      <w:rFonts w:ascii="Calibri" w:hAnsi="Calibri"/>
      <w:b/>
      <w:bCs/>
      <w:smallCaps/>
      <w:color w:val="B84327" w:themeColor="accent2"/>
      <w:spacing w:val="5"/>
      <w:u w:val="single"/>
    </w:rPr>
  </w:style>
  <w:style w:type="paragraph" w:styleId="Index1">
    <w:name w:val="index 1"/>
    <w:basedOn w:val="Normal"/>
    <w:next w:val="Normal"/>
    <w:autoRedefine/>
    <w:uiPriority w:val="99"/>
    <w:semiHidden/>
    <w:rsid w:val="00065F18"/>
    <w:pPr>
      <w:ind w:left="240" w:hanging="240"/>
    </w:pPr>
  </w:style>
  <w:style w:type="paragraph" w:styleId="IndexHeading">
    <w:name w:val="index heading"/>
    <w:basedOn w:val="Normal"/>
    <w:next w:val="Index1"/>
    <w:uiPriority w:val="99"/>
    <w:semiHidden/>
    <w:rsid w:val="00065F18"/>
    <w:rPr>
      <w:rFonts w:eastAsiaTheme="majorEastAsia" w:cstheme="majorBidi"/>
      <w:b/>
      <w:bCs/>
    </w:rPr>
  </w:style>
  <w:style w:type="character" w:styleId="EndnoteReference">
    <w:name w:val="endnote reference"/>
    <w:basedOn w:val="DefaultParagraphFont"/>
    <w:uiPriority w:val="99"/>
    <w:semiHidden/>
    <w:rsid w:val="00065F18"/>
    <w:rPr>
      <w:rFonts w:ascii="Calibri" w:hAnsi="Calibri"/>
      <w:vertAlign w:val="superscript"/>
    </w:rPr>
  </w:style>
  <w:style w:type="paragraph" w:styleId="TOAHeading">
    <w:name w:val="toa heading"/>
    <w:basedOn w:val="Normal"/>
    <w:next w:val="Normal"/>
    <w:uiPriority w:val="99"/>
    <w:semiHidden/>
    <w:rsid w:val="00065F18"/>
    <w:rPr>
      <w:rFonts w:eastAsiaTheme="majorEastAsia" w:cstheme="majorBidi"/>
      <w:b/>
      <w:bCs/>
    </w:rPr>
  </w:style>
  <w:style w:type="paragraph" w:styleId="MacroText">
    <w:name w:val="macro"/>
    <w:link w:val="MacroTextChar"/>
    <w:uiPriority w:val="99"/>
    <w:semiHidden/>
    <w:rsid w:val="00065F18"/>
    <w:pPr>
      <w:tabs>
        <w:tab w:val="left" w:pos="480"/>
        <w:tab w:val="left" w:pos="960"/>
        <w:tab w:val="left" w:pos="1440"/>
        <w:tab w:val="left" w:pos="1920"/>
        <w:tab w:val="left" w:pos="2400"/>
        <w:tab w:val="left" w:pos="2880"/>
        <w:tab w:val="left" w:pos="3360"/>
        <w:tab w:val="left" w:pos="3840"/>
        <w:tab w:val="left" w:pos="4320"/>
      </w:tabs>
      <w:spacing w:line="280" w:lineRule="atLeast"/>
    </w:pPr>
    <w:rPr>
      <w:rFonts w:cs="Consolas"/>
      <w:lang w:eastAsia="en-US"/>
    </w:rPr>
  </w:style>
  <w:style w:type="character" w:customStyle="1" w:styleId="MacroTextChar">
    <w:name w:val="Macro Text Char"/>
    <w:basedOn w:val="DefaultParagraphFont"/>
    <w:link w:val="MacroText"/>
    <w:uiPriority w:val="99"/>
    <w:semiHidden/>
    <w:rsid w:val="00065F18"/>
    <w:rPr>
      <w:rFonts w:cs="Consolas"/>
      <w:lang w:eastAsia="en-US"/>
    </w:rPr>
  </w:style>
  <w:style w:type="character" w:styleId="CommentReference">
    <w:name w:val="annotation reference"/>
    <w:basedOn w:val="DefaultParagraphFont"/>
    <w:uiPriority w:val="99"/>
    <w:semiHidden/>
    <w:rsid w:val="00065F18"/>
    <w:rPr>
      <w:rFonts w:ascii="Calibri" w:hAnsi="Calibri"/>
      <w:sz w:val="16"/>
      <w:szCs w:val="16"/>
    </w:rPr>
  </w:style>
  <w:style w:type="character" w:customStyle="1" w:styleId="BodyTextChar">
    <w:name w:val="Body Text Char"/>
    <w:basedOn w:val="DefaultParagraphFont"/>
    <w:link w:val="BodyText"/>
    <w:uiPriority w:val="99"/>
    <w:semiHidden/>
    <w:rsid w:val="00065F18"/>
    <w:rPr>
      <w:rFonts w:eastAsiaTheme="minorHAnsi"/>
      <w:lang w:eastAsia="en-US"/>
    </w:rPr>
  </w:style>
  <w:style w:type="paragraph" w:styleId="IntenseQuote">
    <w:name w:val="Intense Quote"/>
    <w:basedOn w:val="Normal"/>
    <w:next w:val="Normal"/>
    <w:link w:val="IntenseQuoteChar"/>
    <w:uiPriority w:val="99"/>
    <w:semiHidden/>
    <w:qFormat/>
    <w:rsid w:val="00065F18"/>
    <w:pPr>
      <w:pBdr>
        <w:bottom w:val="single" w:sz="4" w:space="4" w:color="7BC7CE" w:themeColor="accent1"/>
      </w:pBdr>
      <w:spacing w:before="200" w:after="280"/>
      <w:ind w:left="936" w:right="936"/>
    </w:pPr>
    <w:rPr>
      <w:b/>
      <w:bCs/>
      <w:i/>
      <w:iCs/>
      <w:color w:val="1F546B" w:themeColor="text2"/>
    </w:rPr>
  </w:style>
  <w:style w:type="character" w:customStyle="1" w:styleId="IntenseQuoteChar">
    <w:name w:val="Intense Quote Char"/>
    <w:basedOn w:val="DefaultParagraphFont"/>
    <w:link w:val="IntenseQuote"/>
    <w:uiPriority w:val="99"/>
    <w:semiHidden/>
    <w:rsid w:val="00065F18"/>
    <w:rPr>
      <w:rFonts w:eastAsiaTheme="minorHAnsi"/>
      <w:b/>
      <w:bCs/>
      <w:i/>
      <w:iCs/>
      <w:color w:val="1F546B" w:themeColor="text2"/>
      <w:lang w:eastAsia="en-US"/>
    </w:rPr>
  </w:style>
  <w:style w:type="paragraph" w:customStyle="1" w:styleId="Headingpage">
    <w:name w:val="Heading page"/>
    <w:basedOn w:val="Normal"/>
    <w:next w:val="Normal"/>
    <w:semiHidden/>
    <w:rsid w:val="00065F18"/>
    <w:pPr>
      <w:spacing w:before="400"/>
    </w:pPr>
    <w:rPr>
      <w:b/>
      <w:color w:val="1F546B" w:themeColor="text2"/>
      <w:sz w:val="48"/>
    </w:rPr>
  </w:style>
  <w:style w:type="paragraph" w:customStyle="1" w:styleId="Tablenormal0">
    <w:name w:val="Table normal"/>
    <w:basedOn w:val="Normal"/>
    <w:qFormat/>
    <w:rsid w:val="00065F18"/>
    <w:pPr>
      <w:spacing w:before="40" w:after="40"/>
    </w:pPr>
  </w:style>
  <w:style w:type="character" w:customStyle="1" w:styleId="Heading6Char">
    <w:name w:val="Heading 6 Char"/>
    <w:basedOn w:val="DefaultParagraphFont"/>
    <w:link w:val="Heading6"/>
    <w:uiPriority w:val="1"/>
    <w:semiHidden/>
    <w:rsid w:val="00065F18"/>
    <w:rPr>
      <w:rFonts w:eastAsiaTheme="minorHAnsi"/>
      <w:b/>
      <w:bCs/>
      <w:i/>
      <w:szCs w:val="22"/>
      <w:lang w:eastAsia="en-US"/>
    </w:rPr>
  </w:style>
  <w:style w:type="paragraph" w:customStyle="1" w:styleId="ListABClevel3">
    <w:name w:val="List A B C level 3"/>
    <w:basedOn w:val="Normal"/>
    <w:uiPriority w:val="1"/>
    <w:semiHidden/>
    <w:qFormat/>
    <w:rsid w:val="00065F18"/>
    <w:pPr>
      <w:numPr>
        <w:ilvl w:val="2"/>
        <w:numId w:val="16"/>
      </w:numPr>
      <w:spacing w:before="80" w:after="80"/>
    </w:pPr>
  </w:style>
  <w:style w:type="paragraph" w:customStyle="1" w:styleId="List123level2">
    <w:name w:val="List 1 2 3 level 2"/>
    <w:basedOn w:val="Normal"/>
    <w:uiPriority w:val="1"/>
    <w:semiHidden/>
    <w:qFormat/>
    <w:rsid w:val="00FF3414"/>
    <w:pPr>
      <w:numPr>
        <w:ilvl w:val="1"/>
        <w:numId w:val="17"/>
      </w:numPr>
      <w:spacing w:before="80" w:after="80"/>
    </w:pPr>
  </w:style>
  <w:style w:type="paragraph" w:customStyle="1" w:styleId="List123level3">
    <w:name w:val="List 1 2 3 level 3"/>
    <w:basedOn w:val="Normal"/>
    <w:uiPriority w:val="1"/>
    <w:semiHidden/>
    <w:qFormat/>
    <w:rsid w:val="00FF3414"/>
    <w:pPr>
      <w:numPr>
        <w:ilvl w:val="2"/>
        <w:numId w:val="17"/>
      </w:numPr>
      <w:spacing w:before="80" w:after="80"/>
    </w:pPr>
  </w:style>
  <w:style w:type="paragraph" w:customStyle="1" w:styleId="Legislationsection">
    <w:name w:val="Legislation section"/>
    <w:basedOn w:val="Normal"/>
    <w:semiHidden/>
    <w:qFormat/>
    <w:rsid w:val="00ED4356"/>
    <w:pPr>
      <w:keepNext/>
      <w:numPr>
        <w:numId w:val="18"/>
      </w:numPr>
      <w:tabs>
        <w:tab w:val="left" w:pos="567"/>
      </w:tabs>
      <w:spacing w:after="60"/>
    </w:pPr>
    <w:rPr>
      <w:b/>
    </w:rPr>
  </w:style>
  <w:style w:type="paragraph" w:customStyle="1" w:styleId="Legislationnumber">
    <w:name w:val="Legislation number"/>
    <w:basedOn w:val="Normal"/>
    <w:semiHidden/>
    <w:qFormat/>
    <w:rsid w:val="00054574"/>
    <w:pPr>
      <w:numPr>
        <w:ilvl w:val="1"/>
        <w:numId w:val="18"/>
      </w:numPr>
      <w:tabs>
        <w:tab w:val="left" w:pos="567"/>
      </w:tabs>
      <w:spacing w:before="60" w:after="60"/>
    </w:pPr>
  </w:style>
  <w:style w:type="paragraph" w:customStyle="1" w:styleId="Legislationa">
    <w:name w:val="Legislation (a)"/>
    <w:basedOn w:val="Normal"/>
    <w:semiHidden/>
    <w:qFormat/>
    <w:rsid w:val="00065F18"/>
    <w:pPr>
      <w:numPr>
        <w:ilvl w:val="2"/>
        <w:numId w:val="18"/>
      </w:numPr>
      <w:spacing w:before="60" w:after="60"/>
    </w:pPr>
  </w:style>
  <w:style w:type="paragraph" w:customStyle="1" w:styleId="Legislationi">
    <w:name w:val="Legislation (i)"/>
    <w:basedOn w:val="Normal"/>
    <w:semiHidden/>
    <w:qFormat/>
    <w:rsid w:val="00065F18"/>
    <w:pPr>
      <w:numPr>
        <w:ilvl w:val="3"/>
        <w:numId w:val="18"/>
      </w:numPr>
      <w:spacing w:before="60" w:after="60"/>
    </w:pPr>
  </w:style>
  <w:style w:type="paragraph" w:customStyle="1" w:styleId="Numberedparaindentonly">
    <w:name w:val="Numbered para indent only"/>
    <w:basedOn w:val="Normal"/>
    <w:semiHidden/>
    <w:qFormat/>
    <w:rsid w:val="00065F18"/>
    <w:pPr>
      <w:spacing w:after="120"/>
      <w:ind w:left="567"/>
    </w:pPr>
  </w:style>
  <w:style w:type="paragraph" w:customStyle="1" w:styleId="Spacer">
    <w:name w:val="Spacer"/>
    <w:basedOn w:val="Normal"/>
    <w:qFormat/>
    <w:rsid w:val="00065F18"/>
    <w:pPr>
      <w:spacing w:before="0" w:after="0"/>
    </w:pPr>
  </w:style>
  <w:style w:type="paragraph" w:customStyle="1" w:styleId="Page">
    <w:name w:val="Page"/>
    <w:basedOn w:val="Spacer"/>
    <w:semiHidden/>
    <w:qFormat/>
    <w:rsid w:val="00065F18"/>
    <w:pPr>
      <w:jc w:val="right"/>
    </w:pPr>
    <w:rPr>
      <w:color w:val="000000" w:themeColor="text1"/>
    </w:rPr>
  </w:style>
  <w:style w:type="table" w:customStyle="1" w:styleId="Blanktable">
    <w:name w:val="Blank table"/>
    <w:basedOn w:val="TableNormal"/>
    <w:uiPriority w:val="99"/>
    <w:rsid w:val="00065F18"/>
    <w:tblPr>
      <w:tblInd w:w="108" w:type="dxa"/>
    </w:tblPr>
  </w:style>
  <w:style w:type="paragraph" w:customStyle="1" w:styleId="Tablenormal12pt">
    <w:name w:val="Table normal 12pt"/>
    <w:basedOn w:val="Tablenormal0"/>
    <w:semiHidden/>
    <w:qFormat/>
    <w:rsid w:val="00065F18"/>
    <w:rPr>
      <w:sz w:val="24"/>
    </w:rPr>
  </w:style>
  <w:style w:type="paragraph" w:customStyle="1" w:styleId="Tableheading12pt">
    <w:name w:val="Table heading 12pt"/>
    <w:basedOn w:val="Tableheading"/>
    <w:semiHidden/>
    <w:qFormat/>
    <w:rsid w:val="00065F18"/>
    <w:rPr>
      <w:sz w:val="24"/>
    </w:rPr>
  </w:style>
  <w:style w:type="paragraph" w:customStyle="1" w:styleId="Documentationpageheading">
    <w:name w:val="Documentation page heading"/>
    <w:basedOn w:val="Normal"/>
    <w:semiHidden/>
    <w:qFormat/>
    <w:rsid w:val="00065F18"/>
    <w:pPr>
      <w:spacing w:after="0"/>
    </w:pPr>
    <w:rPr>
      <w:b/>
      <w:color w:val="1F546B" w:themeColor="text2"/>
      <w:sz w:val="36"/>
    </w:rPr>
  </w:style>
  <w:style w:type="paragraph" w:customStyle="1" w:styleId="Documentationpagesubheading">
    <w:name w:val="Documentation page subheading"/>
    <w:basedOn w:val="Documentationpageheading"/>
    <w:semiHidden/>
    <w:qFormat/>
    <w:rsid w:val="00065F18"/>
    <w:rPr>
      <w:sz w:val="28"/>
    </w:rPr>
  </w:style>
  <w:style w:type="paragraph" w:customStyle="1" w:styleId="Documentationpagetable">
    <w:name w:val="Documentation page table"/>
    <w:basedOn w:val="Normal"/>
    <w:semiHidden/>
    <w:qFormat/>
    <w:rsid w:val="00065F18"/>
    <w:pPr>
      <w:spacing w:before="44" w:after="24"/>
    </w:pPr>
    <w:rPr>
      <w:rFonts w:cstheme="minorBidi"/>
      <w:sz w:val="20"/>
    </w:rPr>
  </w:style>
  <w:style w:type="paragraph" w:customStyle="1" w:styleId="Documentationpagetableheading">
    <w:name w:val="Documentation page table heading"/>
    <w:basedOn w:val="Normal"/>
    <w:semiHidden/>
    <w:qFormat/>
    <w:rsid w:val="00065F18"/>
    <w:pPr>
      <w:spacing w:before="40" w:after="40"/>
    </w:pPr>
    <w:rPr>
      <w:rFonts w:cstheme="minorBidi"/>
      <w:b/>
      <w:color w:val="FFFFFF" w:themeColor="background1"/>
      <w:sz w:val="20"/>
    </w:rPr>
  </w:style>
  <w:style w:type="paragraph" w:customStyle="1" w:styleId="Numberedpara2subheading">
    <w:name w:val="Numbered para (2) subheading"/>
    <w:basedOn w:val="Normal"/>
    <w:next w:val="Normal"/>
    <w:semiHidden/>
    <w:qFormat/>
    <w:rsid w:val="00ED4356"/>
    <w:pPr>
      <w:keepNext/>
      <w:spacing w:before="240" w:after="120"/>
    </w:pPr>
    <w:rPr>
      <w:b/>
      <w:i/>
    </w:rPr>
  </w:style>
  <w:style w:type="paragraph" w:customStyle="1" w:styleId="Numberedpara2level1">
    <w:name w:val="Numbered para (2) level 1"/>
    <w:basedOn w:val="Normal"/>
    <w:semiHidden/>
    <w:qFormat/>
    <w:rsid w:val="00065F18"/>
    <w:pPr>
      <w:numPr>
        <w:numId w:val="19"/>
      </w:numPr>
      <w:spacing w:after="120"/>
    </w:pPr>
  </w:style>
  <w:style w:type="paragraph" w:customStyle="1" w:styleId="Numberedpara2level2a">
    <w:name w:val="Numbered para (2) level 2 (a)"/>
    <w:basedOn w:val="Normal"/>
    <w:semiHidden/>
    <w:qFormat/>
    <w:rsid w:val="00065F18"/>
    <w:pPr>
      <w:numPr>
        <w:ilvl w:val="1"/>
        <w:numId w:val="19"/>
      </w:numPr>
      <w:spacing w:after="120"/>
    </w:pPr>
  </w:style>
  <w:style w:type="paragraph" w:customStyle="1" w:styleId="Numberedpara2level3i">
    <w:name w:val="Numbered para (2) level 3 (i)"/>
    <w:basedOn w:val="Normal"/>
    <w:semiHidden/>
    <w:qFormat/>
    <w:rsid w:val="00065F18"/>
    <w:pPr>
      <w:numPr>
        <w:ilvl w:val="2"/>
        <w:numId w:val="19"/>
      </w:numPr>
      <w:spacing w:after="120"/>
    </w:pPr>
  </w:style>
  <w:style w:type="paragraph" w:customStyle="1" w:styleId="Title2">
    <w:name w:val="Title 2"/>
    <w:basedOn w:val="Title"/>
    <w:qFormat/>
    <w:rsid w:val="00065F18"/>
    <w:rPr>
      <w:sz w:val="52"/>
    </w:rPr>
  </w:style>
  <w:style w:type="paragraph" w:customStyle="1" w:styleId="Numberedpara2heading">
    <w:name w:val="Numbered para (2) heading"/>
    <w:basedOn w:val="Normal"/>
    <w:semiHidden/>
    <w:qFormat/>
    <w:rsid w:val="00ED4356"/>
    <w:pPr>
      <w:keepNext/>
      <w:spacing w:before="240" w:after="120"/>
    </w:pPr>
    <w:rPr>
      <w:b/>
      <w:sz w:val="28"/>
    </w:rPr>
  </w:style>
  <w:style w:type="character" w:customStyle="1" w:styleId="HeaderChar">
    <w:name w:val="Header Char"/>
    <w:basedOn w:val="DefaultParagraphFont"/>
    <w:link w:val="Header"/>
    <w:rsid w:val="00065F18"/>
    <w:rPr>
      <w:color w:val="808080" w:themeColor="background1" w:themeShade="80"/>
      <w:sz w:val="22"/>
      <w:lang w:eastAsia="en-US"/>
    </w:rPr>
  </w:style>
  <w:style w:type="character" w:customStyle="1" w:styleId="FooterChar">
    <w:name w:val="Footer Char"/>
    <w:basedOn w:val="DefaultParagraphFont"/>
    <w:link w:val="Footer"/>
    <w:rsid w:val="00065F18"/>
    <w:rPr>
      <w:rFonts w:eastAsiaTheme="minorHAnsi"/>
      <w:i/>
      <w:sz w:val="20"/>
      <w:lang w:eastAsia="en-US"/>
    </w:rPr>
  </w:style>
  <w:style w:type="character" w:customStyle="1" w:styleId="Footersecurityclassification">
    <w:name w:val="Footer security classification"/>
    <w:basedOn w:val="DefaultParagraphFont"/>
    <w:uiPriority w:val="1"/>
    <w:qFormat/>
    <w:rsid w:val="00065F18"/>
    <w:rPr>
      <w:b/>
      <w:i/>
      <w:caps/>
      <w:smallCaps w:val="0"/>
      <w:sz w:val="22"/>
    </w:rPr>
  </w:style>
  <w:style w:type="paragraph" w:customStyle="1" w:styleId="Numberedpara1level211">
    <w:name w:val="Numbered para (1) level 2 (1.1)"/>
    <w:basedOn w:val="Normal"/>
    <w:semiHidden/>
    <w:rsid w:val="00065F18"/>
    <w:pPr>
      <w:numPr>
        <w:ilvl w:val="1"/>
        <w:numId w:val="20"/>
      </w:numPr>
      <w:spacing w:after="120"/>
    </w:pPr>
  </w:style>
  <w:style w:type="paragraph" w:customStyle="1" w:styleId="Numberedpara11headingwithnumber">
    <w:name w:val="Numbered para (1) 1 (heading with number)"/>
    <w:basedOn w:val="Normal"/>
    <w:semiHidden/>
    <w:qFormat/>
    <w:rsid w:val="00ED4356"/>
    <w:pPr>
      <w:keepNext/>
      <w:numPr>
        <w:numId w:val="20"/>
      </w:numPr>
      <w:spacing w:before="240" w:after="120"/>
    </w:pPr>
    <w:rPr>
      <w:b/>
      <w:sz w:val="28"/>
    </w:rPr>
  </w:style>
  <w:style w:type="paragraph" w:customStyle="1" w:styleId="Crossreference">
    <w:name w:val="Cross reference"/>
    <w:basedOn w:val="Normal"/>
    <w:semiHidden/>
    <w:qFormat/>
    <w:rsid w:val="00065F18"/>
    <w:rPr>
      <w:i/>
      <w:color w:val="1F546B" w:themeColor="text2"/>
      <w:u w:val="single"/>
    </w:rPr>
  </w:style>
  <w:style w:type="paragraph" w:customStyle="1" w:styleId="Numberedpara3heading">
    <w:name w:val="Numbered para (3) heading"/>
    <w:basedOn w:val="Normal"/>
    <w:semiHidden/>
    <w:qFormat/>
    <w:rsid w:val="004F2E8A"/>
    <w:pPr>
      <w:keepNext/>
      <w:spacing w:before="200" w:after="120"/>
    </w:pPr>
    <w:rPr>
      <w:b/>
    </w:rPr>
  </w:style>
  <w:style w:type="paragraph" w:customStyle="1" w:styleId="Numberedpara3subheading">
    <w:name w:val="Numbered para (3) subheading"/>
    <w:basedOn w:val="Normal"/>
    <w:semiHidden/>
    <w:qFormat/>
    <w:rsid w:val="00ED4356"/>
    <w:pPr>
      <w:keepNext/>
      <w:spacing w:before="240" w:after="120"/>
    </w:pPr>
    <w:rPr>
      <w:b/>
      <w:i/>
    </w:rPr>
  </w:style>
  <w:style w:type="paragraph" w:customStyle="1" w:styleId="Numberedpara3level1">
    <w:name w:val="Numbered para (3) level 1"/>
    <w:basedOn w:val="Normal"/>
    <w:semiHidden/>
    <w:qFormat/>
    <w:rsid w:val="004F2E8A"/>
    <w:pPr>
      <w:numPr>
        <w:numId w:val="21"/>
      </w:numPr>
      <w:spacing w:after="120"/>
    </w:pPr>
  </w:style>
  <w:style w:type="paragraph" w:customStyle="1" w:styleId="Numberedpara3level211">
    <w:name w:val="Numbered para (3) level 2 (1.1)"/>
    <w:basedOn w:val="Normal"/>
    <w:semiHidden/>
    <w:qFormat/>
    <w:rsid w:val="004F2E8A"/>
    <w:pPr>
      <w:numPr>
        <w:ilvl w:val="1"/>
        <w:numId w:val="21"/>
      </w:numPr>
      <w:spacing w:after="120"/>
    </w:pPr>
  </w:style>
  <w:style w:type="paragraph" w:customStyle="1" w:styleId="Numberedpara3level3111">
    <w:name w:val="Numbered para (3) level 3 (1.1.1)"/>
    <w:basedOn w:val="Normal"/>
    <w:semiHidden/>
    <w:qFormat/>
    <w:rsid w:val="004F2E8A"/>
    <w:pPr>
      <w:numPr>
        <w:ilvl w:val="2"/>
        <w:numId w:val="21"/>
      </w:numPr>
      <w:spacing w:after="120"/>
    </w:pPr>
  </w:style>
  <w:style w:type="paragraph" w:styleId="EndnoteText">
    <w:name w:val="endnote text"/>
    <w:basedOn w:val="Normal"/>
    <w:link w:val="EndnoteTextChar"/>
    <w:uiPriority w:val="99"/>
    <w:semiHidden/>
    <w:rsid w:val="00ED4356"/>
    <w:pPr>
      <w:tabs>
        <w:tab w:val="left" w:pos="170"/>
      </w:tabs>
      <w:spacing w:before="0" w:after="0"/>
      <w:ind w:left="57" w:hanging="57"/>
    </w:pPr>
    <w:rPr>
      <w:sz w:val="20"/>
      <w:szCs w:val="20"/>
    </w:rPr>
  </w:style>
  <w:style w:type="character" w:customStyle="1" w:styleId="EndnoteTextChar">
    <w:name w:val="Endnote Text Char"/>
    <w:basedOn w:val="DefaultParagraphFont"/>
    <w:link w:val="EndnoteText"/>
    <w:uiPriority w:val="99"/>
    <w:semiHidden/>
    <w:rsid w:val="00ED4356"/>
    <w:rPr>
      <w:rFonts w:eastAsiaTheme="minorHAnsi"/>
      <w:sz w:val="20"/>
      <w:szCs w:val="20"/>
      <w:lang w:eastAsia="en-US"/>
    </w:rPr>
  </w:style>
  <w:style w:type="character" w:customStyle="1" w:styleId="Crossreferences">
    <w:name w:val="Cross references"/>
    <w:basedOn w:val="DefaultParagraphFont"/>
    <w:uiPriority w:val="1"/>
    <w:qFormat/>
    <w:rsid w:val="00C90217"/>
    <w:rPr>
      <w:i/>
      <w:color w:val="1F546B" w:themeColor="text2"/>
      <w:u w:val="single"/>
    </w:rPr>
  </w:style>
  <w:style w:type="paragraph" w:styleId="Quote">
    <w:name w:val="Quote"/>
    <w:basedOn w:val="Normal"/>
    <w:next w:val="Normal"/>
    <w:link w:val="QuoteChar"/>
    <w:uiPriority w:val="99"/>
    <w:semiHidden/>
    <w:rsid w:val="00122A61"/>
    <w:pPr>
      <w:spacing w:before="160" w:after="160"/>
      <w:jc w:val="center"/>
    </w:pPr>
    <w:rPr>
      <w:i/>
      <w:iCs/>
      <w:color w:val="404040" w:themeColor="text1" w:themeTint="BF"/>
    </w:rPr>
  </w:style>
  <w:style w:type="character" w:customStyle="1" w:styleId="QuoteChar">
    <w:name w:val="Quote Char"/>
    <w:basedOn w:val="DefaultParagraphFont"/>
    <w:link w:val="Quote"/>
    <w:uiPriority w:val="99"/>
    <w:semiHidden/>
    <w:rsid w:val="00122A61"/>
    <w:rPr>
      <w:i/>
      <w:iCs/>
      <w:color w:val="404040" w:themeColor="text1" w:themeTint="BF"/>
      <w:lang w:eastAsia="en-US"/>
    </w:rPr>
  </w:style>
  <w:style w:type="character" w:styleId="UnresolvedMention">
    <w:name w:val="Unresolved Mention"/>
    <w:basedOn w:val="DefaultParagraphFont"/>
    <w:uiPriority w:val="99"/>
    <w:semiHidden/>
    <w:unhideWhenUsed/>
    <w:rsid w:val="00AB5C27"/>
    <w:rPr>
      <w:color w:val="605E5C"/>
      <w:shd w:val="clear" w:color="auto" w:fill="E1DFDD"/>
    </w:rPr>
  </w:style>
  <w:style w:type="paragraph" w:customStyle="1" w:styleId="Recommendationlist">
    <w:name w:val="Recommendation list"/>
    <w:basedOn w:val="Normal"/>
    <w:rsid w:val="002A4474"/>
    <w:pPr>
      <w:keepLines w:val="0"/>
      <w:numPr>
        <w:numId w:val="22"/>
      </w:numPr>
      <w:spacing w:before="0" w:after="0"/>
    </w:pPr>
    <w:rPr>
      <w:rFonts w:ascii="Times New Roman Mäori" w:eastAsia="Times New Roman" w:hAnsi="Times New Roman Mäori" w:cs="Times New Roman Mäori"/>
      <w:lang w:val="en-AU"/>
    </w:rPr>
  </w:style>
  <w:style w:type="paragraph" w:styleId="Revision">
    <w:name w:val="Revision"/>
    <w:hidden/>
    <w:uiPriority w:val="99"/>
    <w:semiHidden/>
    <w:rsid w:val="00DD4041"/>
    <w:pPr>
      <w:spacing w:before="0" w:after="0"/>
    </w:pPr>
    <w:rPr>
      <w:lang w:eastAsia="en-US"/>
    </w:rPr>
  </w:style>
  <w:style w:type="paragraph" w:styleId="CommentText">
    <w:name w:val="annotation text"/>
    <w:basedOn w:val="Normal"/>
    <w:link w:val="CommentTextChar"/>
    <w:uiPriority w:val="99"/>
    <w:rsid w:val="00D15199"/>
    <w:rPr>
      <w:sz w:val="20"/>
      <w:szCs w:val="20"/>
    </w:rPr>
  </w:style>
  <w:style w:type="character" w:customStyle="1" w:styleId="CommentTextChar">
    <w:name w:val="Comment Text Char"/>
    <w:basedOn w:val="DefaultParagraphFont"/>
    <w:link w:val="CommentText"/>
    <w:uiPriority w:val="99"/>
    <w:rsid w:val="00D15199"/>
    <w:rPr>
      <w:sz w:val="20"/>
      <w:szCs w:val="20"/>
      <w:lang w:eastAsia="en-US"/>
    </w:rPr>
  </w:style>
  <w:style w:type="paragraph" w:styleId="CommentSubject">
    <w:name w:val="annotation subject"/>
    <w:basedOn w:val="CommentText"/>
    <w:next w:val="CommentText"/>
    <w:link w:val="CommentSubjectChar"/>
    <w:uiPriority w:val="99"/>
    <w:semiHidden/>
    <w:rsid w:val="00D15199"/>
    <w:rPr>
      <w:b/>
      <w:bCs/>
    </w:rPr>
  </w:style>
  <w:style w:type="character" w:customStyle="1" w:styleId="CommentSubjectChar">
    <w:name w:val="Comment Subject Char"/>
    <w:basedOn w:val="CommentTextChar"/>
    <w:link w:val="CommentSubject"/>
    <w:uiPriority w:val="99"/>
    <w:semiHidden/>
    <w:rsid w:val="00D15199"/>
    <w:rPr>
      <w:b/>
      <w:bCs/>
      <w:sz w:val="20"/>
      <w:szCs w:val="20"/>
      <w:lang w:eastAsia="en-US"/>
    </w:rPr>
  </w:style>
  <w:style w:type="paragraph" w:styleId="TOCHeading">
    <w:name w:val="TOC Heading"/>
    <w:basedOn w:val="Heading1"/>
    <w:next w:val="Normal"/>
    <w:uiPriority w:val="39"/>
    <w:unhideWhenUsed/>
    <w:qFormat/>
    <w:rsid w:val="004B7BDB"/>
    <w:pPr>
      <w:spacing w:before="240" w:after="0" w:line="259" w:lineRule="auto"/>
      <w:contextualSpacing w:val="0"/>
      <w:outlineLvl w:val="9"/>
    </w:pPr>
    <w:rPr>
      <w:rFonts w:asciiTheme="majorHAnsi" w:eastAsiaTheme="majorEastAsia" w:hAnsiTheme="majorHAnsi" w:cstheme="majorBidi"/>
      <w:b w:val="0"/>
      <w:bCs w:val="0"/>
      <w:color w:val="42A9B3" w:themeColor="accent1" w:themeShade="BF"/>
      <w:kern w:val="0"/>
      <w:sz w:val="32"/>
      <w:lang w:eastAsia="zh-CN" w:bidi="th-TH"/>
    </w:rPr>
  </w:style>
  <w:style w:type="character" w:styleId="Mention">
    <w:name w:val="Mention"/>
    <w:basedOn w:val="DefaultParagraphFont"/>
    <w:uiPriority w:val="99"/>
    <w:unhideWhenUsed/>
    <w:rsid w:val="00E576A8"/>
    <w:rPr>
      <w:color w:val="2B579A"/>
      <w:shd w:val="clear" w:color="auto" w:fill="E1DFDD"/>
    </w:rPr>
  </w:style>
  <w:style w:type="paragraph" w:styleId="TOC9">
    <w:name w:val="toc 9"/>
    <w:basedOn w:val="Normal"/>
    <w:next w:val="Normal"/>
    <w:autoRedefine/>
    <w:uiPriority w:val="39"/>
    <w:unhideWhenUsed/>
    <w:rsid w:val="00EB4B0D"/>
    <w:pPr>
      <w:keepLines w:val="0"/>
      <w:spacing w:before="0" w:after="100" w:line="278" w:lineRule="auto"/>
      <w:ind w:left="1920"/>
    </w:pPr>
    <w:rPr>
      <w:rFonts w:asciiTheme="minorHAnsi" w:eastAsiaTheme="minorEastAsia" w:hAnsiTheme="minorHAnsi" w:cstheme="minorBidi"/>
      <w:kern w:val="2"/>
      <w:lang w:eastAsia="en-NZ"/>
      <w14:ligatures w14:val="standardContextual"/>
    </w:rPr>
  </w:style>
  <w:style w:type="table" w:styleId="GridTable1Light">
    <w:name w:val="Grid Table 1 Light"/>
    <w:basedOn w:val="TableNormal"/>
    <w:uiPriority w:val="46"/>
    <w:rsid w:val="003D392E"/>
    <w:pPr>
      <w:spacing w:before="0" w:after="0"/>
    </w:pPr>
    <w:rPr>
      <w:rFonts w:ascii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B7723"/>
    <w:pPr>
      <w:spacing w:after="0"/>
    </w:pPr>
    <w:tblPr>
      <w:tblStyleRowBandSize w:val="1"/>
      <w:tblStyleColBandSize w:val="1"/>
      <w:tblBorders>
        <w:top w:val="single" w:sz="4" w:space="0" w:color="CAE8EB" w:themeColor="accent1" w:themeTint="66"/>
        <w:left w:val="single" w:sz="4" w:space="0" w:color="CAE8EB" w:themeColor="accent1" w:themeTint="66"/>
        <w:bottom w:val="single" w:sz="4" w:space="0" w:color="CAE8EB" w:themeColor="accent1" w:themeTint="66"/>
        <w:right w:val="single" w:sz="4" w:space="0" w:color="CAE8EB" w:themeColor="accent1" w:themeTint="66"/>
        <w:insideH w:val="single" w:sz="4" w:space="0" w:color="CAE8EB" w:themeColor="accent1" w:themeTint="66"/>
        <w:insideV w:val="single" w:sz="4" w:space="0" w:color="CAE8EB" w:themeColor="accent1" w:themeTint="66"/>
      </w:tblBorders>
    </w:tblPr>
    <w:tblStylePr w:type="firstRow">
      <w:rPr>
        <w:b/>
        <w:bCs/>
      </w:rPr>
      <w:tblPr/>
      <w:tcPr>
        <w:tcBorders>
          <w:bottom w:val="single" w:sz="12" w:space="0" w:color="AFDDE1" w:themeColor="accent1" w:themeTint="99"/>
        </w:tcBorders>
      </w:tcPr>
    </w:tblStylePr>
    <w:tblStylePr w:type="lastRow">
      <w:rPr>
        <w:b/>
        <w:bCs/>
      </w:rPr>
      <w:tblPr/>
      <w:tcPr>
        <w:tcBorders>
          <w:top w:val="double" w:sz="2" w:space="0" w:color="AFDDE1"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E2D8A"/>
    <w:pPr>
      <w:spacing w:after="0"/>
    </w:pPr>
    <w:tblPr>
      <w:tblStyleRowBandSize w:val="1"/>
      <w:tblStyleColBandSize w:val="1"/>
      <w:tblBorders>
        <w:top w:val="single" w:sz="4" w:space="0" w:color="B1D7DB" w:themeColor="accent6" w:themeTint="66"/>
        <w:left w:val="single" w:sz="4" w:space="0" w:color="B1D7DB" w:themeColor="accent6" w:themeTint="66"/>
        <w:bottom w:val="single" w:sz="4" w:space="0" w:color="B1D7DB" w:themeColor="accent6" w:themeTint="66"/>
        <w:right w:val="single" w:sz="4" w:space="0" w:color="B1D7DB" w:themeColor="accent6" w:themeTint="66"/>
        <w:insideH w:val="single" w:sz="4" w:space="0" w:color="B1D7DB" w:themeColor="accent6" w:themeTint="66"/>
        <w:insideV w:val="single" w:sz="4" w:space="0" w:color="B1D7DB" w:themeColor="accent6" w:themeTint="66"/>
      </w:tblBorders>
    </w:tblPr>
    <w:tblStylePr w:type="firstRow">
      <w:rPr>
        <w:b/>
        <w:bCs/>
      </w:rPr>
      <w:tblPr/>
      <w:tcPr>
        <w:tcBorders>
          <w:bottom w:val="single" w:sz="12" w:space="0" w:color="8AC3C9" w:themeColor="accent6" w:themeTint="99"/>
        </w:tcBorders>
      </w:tcPr>
    </w:tblStylePr>
    <w:tblStylePr w:type="lastRow">
      <w:rPr>
        <w:b/>
        <w:bCs/>
      </w:rPr>
      <w:tblPr/>
      <w:tcPr>
        <w:tcBorders>
          <w:top w:val="double" w:sz="2" w:space="0" w:color="8AC3C9" w:themeColor="accent6"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613B6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B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94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94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94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949B" w:themeFill="accent6"/>
      </w:tcPr>
    </w:tblStylePr>
    <w:tblStylePr w:type="band1Vert">
      <w:tblPr/>
      <w:tcPr>
        <w:shd w:val="clear" w:color="auto" w:fill="B1D7DB" w:themeFill="accent6" w:themeFillTint="66"/>
      </w:tcPr>
    </w:tblStylePr>
    <w:tblStylePr w:type="band1Horz">
      <w:tblPr/>
      <w:tcPr>
        <w:shd w:val="clear" w:color="auto" w:fill="B1D7DB" w:themeFill="accent6" w:themeFillTint="66"/>
      </w:tcPr>
    </w:tblStylePr>
  </w:style>
  <w:style w:type="table" w:styleId="GridTable3-Accent6">
    <w:name w:val="Grid Table 3 Accent 6"/>
    <w:basedOn w:val="TableNormal"/>
    <w:uiPriority w:val="48"/>
    <w:rsid w:val="00736EB6"/>
    <w:pPr>
      <w:spacing w:after="0"/>
    </w:pPr>
    <w:tblPr>
      <w:tblStyleRowBandSize w:val="1"/>
      <w:tblStyleColBandSize w:val="1"/>
      <w:tblBorders>
        <w:top w:val="single" w:sz="4" w:space="0" w:color="8AC3C9" w:themeColor="accent6" w:themeTint="99"/>
        <w:left w:val="single" w:sz="4" w:space="0" w:color="8AC3C9" w:themeColor="accent6" w:themeTint="99"/>
        <w:bottom w:val="single" w:sz="4" w:space="0" w:color="8AC3C9" w:themeColor="accent6" w:themeTint="99"/>
        <w:right w:val="single" w:sz="4" w:space="0" w:color="8AC3C9" w:themeColor="accent6" w:themeTint="99"/>
        <w:insideH w:val="single" w:sz="4" w:space="0" w:color="8AC3C9" w:themeColor="accent6" w:themeTint="99"/>
        <w:insideV w:val="single" w:sz="4" w:space="0" w:color="8AC3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BED" w:themeFill="accent6" w:themeFillTint="33"/>
      </w:tcPr>
    </w:tblStylePr>
    <w:tblStylePr w:type="band1Horz">
      <w:tblPr/>
      <w:tcPr>
        <w:shd w:val="clear" w:color="auto" w:fill="D8EBED" w:themeFill="accent6" w:themeFillTint="33"/>
      </w:tcPr>
    </w:tblStylePr>
    <w:tblStylePr w:type="neCell">
      <w:tblPr/>
      <w:tcPr>
        <w:tcBorders>
          <w:bottom w:val="single" w:sz="4" w:space="0" w:color="8AC3C9" w:themeColor="accent6" w:themeTint="99"/>
        </w:tcBorders>
      </w:tcPr>
    </w:tblStylePr>
    <w:tblStylePr w:type="nwCell">
      <w:tblPr/>
      <w:tcPr>
        <w:tcBorders>
          <w:bottom w:val="single" w:sz="4" w:space="0" w:color="8AC3C9" w:themeColor="accent6" w:themeTint="99"/>
        </w:tcBorders>
      </w:tcPr>
    </w:tblStylePr>
    <w:tblStylePr w:type="seCell">
      <w:tblPr/>
      <w:tcPr>
        <w:tcBorders>
          <w:top w:val="single" w:sz="4" w:space="0" w:color="8AC3C9" w:themeColor="accent6" w:themeTint="99"/>
        </w:tcBorders>
      </w:tcPr>
    </w:tblStylePr>
    <w:tblStylePr w:type="swCell">
      <w:tblPr/>
      <w:tcPr>
        <w:tcBorders>
          <w:top w:val="single" w:sz="4" w:space="0" w:color="8AC3C9" w:themeColor="accent6" w:themeTint="99"/>
        </w:tcBorders>
      </w:tcPr>
    </w:tblStylePr>
  </w:style>
  <w:style w:type="table" w:styleId="GridTable2-Accent6">
    <w:name w:val="Grid Table 2 Accent 6"/>
    <w:basedOn w:val="TableNormal"/>
    <w:uiPriority w:val="47"/>
    <w:rsid w:val="00736EB6"/>
    <w:pPr>
      <w:spacing w:after="0"/>
    </w:pPr>
    <w:tblPr>
      <w:tblStyleRowBandSize w:val="1"/>
      <w:tblStyleColBandSize w:val="1"/>
      <w:tblBorders>
        <w:top w:val="single" w:sz="2" w:space="0" w:color="8AC3C9" w:themeColor="accent6" w:themeTint="99"/>
        <w:bottom w:val="single" w:sz="2" w:space="0" w:color="8AC3C9" w:themeColor="accent6" w:themeTint="99"/>
        <w:insideH w:val="single" w:sz="2" w:space="0" w:color="8AC3C9" w:themeColor="accent6" w:themeTint="99"/>
        <w:insideV w:val="single" w:sz="2" w:space="0" w:color="8AC3C9" w:themeColor="accent6" w:themeTint="99"/>
      </w:tblBorders>
    </w:tblPr>
    <w:tblStylePr w:type="firstRow">
      <w:rPr>
        <w:b/>
        <w:bCs/>
      </w:rPr>
      <w:tblPr/>
      <w:tcPr>
        <w:tcBorders>
          <w:top w:val="nil"/>
          <w:bottom w:val="single" w:sz="12" w:space="0" w:color="8AC3C9" w:themeColor="accent6" w:themeTint="99"/>
          <w:insideH w:val="nil"/>
          <w:insideV w:val="nil"/>
        </w:tcBorders>
        <w:shd w:val="clear" w:color="auto" w:fill="FFFFFF" w:themeFill="background1"/>
      </w:tcPr>
    </w:tblStylePr>
    <w:tblStylePr w:type="lastRow">
      <w:rPr>
        <w:b/>
        <w:bCs/>
      </w:rPr>
      <w:tblPr/>
      <w:tcPr>
        <w:tcBorders>
          <w:top w:val="double" w:sz="2" w:space="0" w:color="8AC3C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BED" w:themeFill="accent6" w:themeFillTint="33"/>
      </w:tcPr>
    </w:tblStylePr>
    <w:tblStylePr w:type="band1Horz">
      <w:tblPr/>
      <w:tcPr>
        <w:shd w:val="clear" w:color="auto" w:fill="D8EBED" w:themeFill="accent6" w:themeFillTint="33"/>
      </w:tcPr>
    </w:tblStylePr>
  </w:style>
  <w:style w:type="table" w:styleId="GridTable6Colorful-Accent6">
    <w:name w:val="Grid Table 6 Colorful Accent 6"/>
    <w:basedOn w:val="TableNormal"/>
    <w:uiPriority w:val="51"/>
    <w:rsid w:val="009B7BF1"/>
    <w:pPr>
      <w:spacing w:after="0"/>
    </w:pPr>
    <w:rPr>
      <w:color w:val="366E74" w:themeColor="accent6" w:themeShade="BF"/>
    </w:rPr>
    <w:tblPr>
      <w:tblStyleRowBandSize w:val="1"/>
      <w:tblStyleColBandSize w:val="1"/>
      <w:tblBorders>
        <w:top w:val="single" w:sz="4" w:space="0" w:color="8AC3C9" w:themeColor="accent6" w:themeTint="99"/>
        <w:left w:val="single" w:sz="4" w:space="0" w:color="8AC3C9" w:themeColor="accent6" w:themeTint="99"/>
        <w:bottom w:val="single" w:sz="4" w:space="0" w:color="8AC3C9" w:themeColor="accent6" w:themeTint="99"/>
        <w:right w:val="single" w:sz="4" w:space="0" w:color="8AC3C9" w:themeColor="accent6" w:themeTint="99"/>
        <w:insideH w:val="single" w:sz="4" w:space="0" w:color="8AC3C9" w:themeColor="accent6" w:themeTint="99"/>
        <w:insideV w:val="single" w:sz="4" w:space="0" w:color="8AC3C9" w:themeColor="accent6" w:themeTint="99"/>
      </w:tblBorders>
    </w:tblPr>
    <w:tblStylePr w:type="firstRow">
      <w:rPr>
        <w:b/>
        <w:bCs/>
      </w:rPr>
      <w:tblPr/>
      <w:tcPr>
        <w:tcBorders>
          <w:bottom w:val="single" w:sz="12" w:space="0" w:color="8AC3C9" w:themeColor="accent6" w:themeTint="99"/>
        </w:tcBorders>
      </w:tcPr>
    </w:tblStylePr>
    <w:tblStylePr w:type="lastRow">
      <w:rPr>
        <w:b/>
        <w:bCs/>
      </w:rPr>
      <w:tblPr/>
      <w:tcPr>
        <w:tcBorders>
          <w:top w:val="double" w:sz="4" w:space="0" w:color="8AC3C9" w:themeColor="accent6" w:themeTint="99"/>
        </w:tcBorders>
      </w:tcPr>
    </w:tblStylePr>
    <w:tblStylePr w:type="firstCol">
      <w:rPr>
        <w:b/>
        <w:bCs/>
      </w:rPr>
    </w:tblStylePr>
    <w:tblStylePr w:type="lastCol">
      <w:rPr>
        <w:b/>
        <w:bCs/>
      </w:rPr>
    </w:tblStylePr>
    <w:tblStylePr w:type="band1Vert">
      <w:tblPr/>
      <w:tcPr>
        <w:shd w:val="clear" w:color="auto" w:fill="D8EBED" w:themeFill="accent6" w:themeFillTint="33"/>
      </w:tcPr>
    </w:tblStylePr>
    <w:tblStylePr w:type="band1Horz">
      <w:tblPr/>
      <w:tcPr>
        <w:shd w:val="clear" w:color="auto" w:fill="D8EBED" w:themeFill="accent6" w:themeFillTint="33"/>
      </w:tcPr>
    </w:tblStylePr>
  </w:style>
  <w:style w:type="table" w:styleId="GridTable3-Accent1">
    <w:name w:val="Grid Table 3 Accent 1"/>
    <w:basedOn w:val="TableNormal"/>
    <w:uiPriority w:val="48"/>
    <w:rsid w:val="00DE589A"/>
    <w:pPr>
      <w:spacing w:after="0"/>
    </w:pPr>
    <w:tblPr>
      <w:tblStyleRowBandSize w:val="1"/>
      <w:tblStyleColBandSize w:val="1"/>
      <w:tblBorders>
        <w:top w:val="single" w:sz="4" w:space="0" w:color="AFDDE1" w:themeColor="accent1" w:themeTint="99"/>
        <w:left w:val="single" w:sz="4" w:space="0" w:color="AFDDE1" w:themeColor="accent1" w:themeTint="99"/>
        <w:bottom w:val="single" w:sz="4" w:space="0" w:color="AFDDE1" w:themeColor="accent1" w:themeTint="99"/>
        <w:right w:val="single" w:sz="4" w:space="0" w:color="AFDDE1" w:themeColor="accent1" w:themeTint="99"/>
        <w:insideH w:val="single" w:sz="4" w:space="0" w:color="AFDDE1" w:themeColor="accent1" w:themeTint="99"/>
        <w:insideV w:val="single" w:sz="4" w:space="0" w:color="AFDD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3F5" w:themeFill="accent1" w:themeFillTint="33"/>
      </w:tcPr>
    </w:tblStylePr>
    <w:tblStylePr w:type="band1Horz">
      <w:tblPr/>
      <w:tcPr>
        <w:shd w:val="clear" w:color="auto" w:fill="E4F3F5" w:themeFill="accent1" w:themeFillTint="33"/>
      </w:tcPr>
    </w:tblStylePr>
    <w:tblStylePr w:type="neCell">
      <w:tblPr/>
      <w:tcPr>
        <w:tcBorders>
          <w:bottom w:val="single" w:sz="4" w:space="0" w:color="AFDDE1" w:themeColor="accent1" w:themeTint="99"/>
        </w:tcBorders>
      </w:tcPr>
    </w:tblStylePr>
    <w:tblStylePr w:type="nwCell">
      <w:tblPr/>
      <w:tcPr>
        <w:tcBorders>
          <w:bottom w:val="single" w:sz="4" w:space="0" w:color="AFDDE1" w:themeColor="accent1" w:themeTint="99"/>
        </w:tcBorders>
      </w:tcPr>
    </w:tblStylePr>
    <w:tblStylePr w:type="seCell">
      <w:tblPr/>
      <w:tcPr>
        <w:tcBorders>
          <w:top w:val="single" w:sz="4" w:space="0" w:color="AFDDE1" w:themeColor="accent1" w:themeTint="99"/>
        </w:tcBorders>
      </w:tcPr>
    </w:tblStylePr>
    <w:tblStylePr w:type="swCell">
      <w:tblPr/>
      <w:tcPr>
        <w:tcBorders>
          <w:top w:val="single" w:sz="4" w:space="0" w:color="AFDDE1" w:themeColor="accent1" w:themeTint="99"/>
        </w:tcBorders>
      </w:tcPr>
    </w:tblStylePr>
  </w:style>
  <w:style w:type="table" w:styleId="GridTable2-Accent1">
    <w:name w:val="Grid Table 2 Accent 1"/>
    <w:basedOn w:val="TableNormal"/>
    <w:uiPriority w:val="47"/>
    <w:rsid w:val="00DE589A"/>
    <w:pPr>
      <w:spacing w:after="0"/>
    </w:pPr>
    <w:tblPr>
      <w:tblStyleRowBandSize w:val="1"/>
      <w:tblStyleColBandSize w:val="1"/>
      <w:tblBorders>
        <w:top w:val="single" w:sz="2" w:space="0" w:color="AFDDE1" w:themeColor="accent1" w:themeTint="99"/>
        <w:bottom w:val="single" w:sz="2" w:space="0" w:color="AFDDE1" w:themeColor="accent1" w:themeTint="99"/>
        <w:insideH w:val="single" w:sz="2" w:space="0" w:color="AFDDE1" w:themeColor="accent1" w:themeTint="99"/>
        <w:insideV w:val="single" w:sz="2" w:space="0" w:color="AFDDE1" w:themeColor="accent1" w:themeTint="99"/>
      </w:tblBorders>
    </w:tblPr>
    <w:tblStylePr w:type="firstRow">
      <w:rPr>
        <w:b/>
        <w:bCs/>
      </w:rPr>
      <w:tblPr/>
      <w:tcPr>
        <w:tcBorders>
          <w:top w:val="nil"/>
          <w:bottom w:val="single" w:sz="12" w:space="0" w:color="AFDDE1" w:themeColor="accent1" w:themeTint="99"/>
          <w:insideH w:val="nil"/>
          <w:insideV w:val="nil"/>
        </w:tcBorders>
        <w:shd w:val="clear" w:color="auto" w:fill="FFFFFF" w:themeFill="background1"/>
      </w:tcPr>
    </w:tblStylePr>
    <w:tblStylePr w:type="lastRow">
      <w:rPr>
        <w:b/>
        <w:bCs/>
      </w:rPr>
      <w:tblPr/>
      <w:tcPr>
        <w:tcBorders>
          <w:top w:val="double" w:sz="2" w:space="0" w:color="AFDD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3F5" w:themeFill="accent1" w:themeFillTint="33"/>
      </w:tcPr>
    </w:tblStylePr>
    <w:tblStylePr w:type="band1Horz">
      <w:tblPr/>
      <w:tcPr>
        <w:shd w:val="clear" w:color="auto" w:fill="E4F3F5" w:themeFill="accent1" w:themeFillTint="33"/>
      </w:tcPr>
    </w:tblStylePr>
  </w:style>
  <w:style w:type="table" w:styleId="ListTable1Light-Accent6">
    <w:name w:val="List Table 1 Light Accent 6"/>
    <w:basedOn w:val="TableNormal"/>
    <w:uiPriority w:val="46"/>
    <w:rsid w:val="005B70C9"/>
    <w:pPr>
      <w:spacing w:after="0"/>
    </w:pPr>
    <w:tblPr>
      <w:tblStyleRowBandSize w:val="1"/>
      <w:tblStyleColBandSize w:val="1"/>
    </w:tblPr>
    <w:tblStylePr w:type="firstRow">
      <w:rPr>
        <w:b/>
        <w:bCs/>
      </w:rPr>
      <w:tblPr/>
      <w:tcPr>
        <w:tcBorders>
          <w:bottom w:val="single" w:sz="4" w:space="0" w:color="8AC3C9" w:themeColor="accent6" w:themeTint="99"/>
        </w:tcBorders>
      </w:tcPr>
    </w:tblStylePr>
    <w:tblStylePr w:type="lastRow">
      <w:rPr>
        <w:b/>
        <w:bCs/>
      </w:rPr>
      <w:tblPr/>
      <w:tcPr>
        <w:tcBorders>
          <w:top w:val="single" w:sz="4" w:space="0" w:color="8AC3C9" w:themeColor="accent6" w:themeTint="99"/>
        </w:tcBorders>
      </w:tcPr>
    </w:tblStylePr>
    <w:tblStylePr w:type="firstCol">
      <w:rPr>
        <w:b/>
        <w:bCs/>
      </w:rPr>
    </w:tblStylePr>
    <w:tblStylePr w:type="lastCol">
      <w:rPr>
        <w:b/>
        <w:bCs/>
      </w:rPr>
    </w:tblStylePr>
    <w:tblStylePr w:type="band1Vert">
      <w:tblPr/>
      <w:tcPr>
        <w:shd w:val="clear" w:color="auto" w:fill="D8EBED" w:themeFill="accent6" w:themeFillTint="33"/>
      </w:tcPr>
    </w:tblStylePr>
    <w:tblStylePr w:type="band1Horz">
      <w:tblPr/>
      <w:tcPr>
        <w:shd w:val="clear" w:color="auto" w:fill="D8EBED" w:themeFill="accent6" w:themeFillTint="33"/>
      </w:tcPr>
    </w:tblStylePr>
  </w:style>
  <w:style w:type="table" w:styleId="GridTable7Colorful-Accent6">
    <w:name w:val="Grid Table 7 Colorful Accent 6"/>
    <w:basedOn w:val="TableNormal"/>
    <w:uiPriority w:val="52"/>
    <w:rsid w:val="00710CC1"/>
    <w:pPr>
      <w:spacing w:after="0"/>
    </w:pPr>
    <w:rPr>
      <w:color w:val="366E74" w:themeColor="accent6" w:themeShade="BF"/>
    </w:rPr>
    <w:tblPr>
      <w:tblStyleRowBandSize w:val="1"/>
      <w:tblStyleColBandSize w:val="1"/>
      <w:tblBorders>
        <w:top w:val="single" w:sz="4" w:space="0" w:color="8AC3C9" w:themeColor="accent6" w:themeTint="99"/>
        <w:left w:val="single" w:sz="4" w:space="0" w:color="8AC3C9" w:themeColor="accent6" w:themeTint="99"/>
        <w:bottom w:val="single" w:sz="4" w:space="0" w:color="8AC3C9" w:themeColor="accent6" w:themeTint="99"/>
        <w:right w:val="single" w:sz="4" w:space="0" w:color="8AC3C9" w:themeColor="accent6" w:themeTint="99"/>
        <w:insideH w:val="single" w:sz="4" w:space="0" w:color="8AC3C9" w:themeColor="accent6" w:themeTint="99"/>
        <w:insideV w:val="single" w:sz="4" w:space="0" w:color="8AC3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BED" w:themeFill="accent6" w:themeFillTint="33"/>
      </w:tcPr>
    </w:tblStylePr>
    <w:tblStylePr w:type="band1Horz">
      <w:tblPr/>
      <w:tcPr>
        <w:shd w:val="clear" w:color="auto" w:fill="D8EBED" w:themeFill="accent6" w:themeFillTint="33"/>
      </w:tcPr>
    </w:tblStylePr>
    <w:tblStylePr w:type="neCell">
      <w:tblPr/>
      <w:tcPr>
        <w:tcBorders>
          <w:bottom w:val="single" w:sz="4" w:space="0" w:color="8AC3C9" w:themeColor="accent6" w:themeTint="99"/>
        </w:tcBorders>
      </w:tcPr>
    </w:tblStylePr>
    <w:tblStylePr w:type="nwCell">
      <w:tblPr/>
      <w:tcPr>
        <w:tcBorders>
          <w:bottom w:val="single" w:sz="4" w:space="0" w:color="8AC3C9" w:themeColor="accent6" w:themeTint="99"/>
        </w:tcBorders>
      </w:tcPr>
    </w:tblStylePr>
    <w:tblStylePr w:type="seCell">
      <w:tblPr/>
      <w:tcPr>
        <w:tcBorders>
          <w:top w:val="single" w:sz="4" w:space="0" w:color="8AC3C9" w:themeColor="accent6" w:themeTint="99"/>
        </w:tcBorders>
      </w:tcPr>
    </w:tblStylePr>
    <w:tblStylePr w:type="swCell">
      <w:tblPr/>
      <w:tcPr>
        <w:tcBorders>
          <w:top w:val="single" w:sz="4" w:space="0" w:color="8AC3C9" w:themeColor="accent6" w:themeTint="99"/>
        </w:tcBorders>
      </w:tcPr>
    </w:tblStylePr>
  </w:style>
  <w:style w:type="table" w:styleId="ListTable2-Accent6">
    <w:name w:val="List Table 2 Accent 6"/>
    <w:basedOn w:val="TableNormal"/>
    <w:uiPriority w:val="47"/>
    <w:rsid w:val="00966733"/>
    <w:pPr>
      <w:spacing w:after="0"/>
    </w:pPr>
    <w:tblPr>
      <w:tblStyleRowBandSize w:val="1"/>
      <w:tblStyleColBandSize w:val="1"/>
      <w:tblBorders>
        <w:top w:val="single" w:sz="4" w:space="0" w:color="8AC3C9" w:themeColor="accent6" w:themeTint="99"/>
        <w:bottom w:val="single" w:sz="4" w:space="0" w:color="8AC3C9" w:themeColor="accent6" w:themeTint="99"/>
        <w:insideH w:val="single" w:sz="4" w:space="0" w:color="8AC3C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BED" w:themeFill="accent6" w:themeFillTint="33"/>
      </w:tcPr>
    </w:tblStylePr>
    <w:tblStylePr w:type="band1Horz">
      <w:tblPr/>
      <w:tcPr>
        <w:shd w:val="clear" w:color="auto" w:fill="D8EBED" w:themeFill="accent6" w:themeFillTint="33"/>
      </w:tcPr>
    </w:tblStylePr>
  </w:style>
  <w:style w:type="table" w:styleId="GridTable4-Accent1">
    <w:name w:val="Grid Table 4 Accent 1"/>
    <w:basedOn w:val="TableNormal"/>
    <w:uiPriority w:val="49"/>
    <w:rsid w:val="00455476"/>
    <w:pPr>
      <w:spacing w:after="0"/>
    </w:pPr>
    <w:tblPr>
      <w:tblStyleRowBandSize w:val="1"/>
      <w:tblStyleColBandSize w:val="1"/>
      <w:tblBorders>
        <w:top w:val="single" w:sz="4" w:space="0" w:color="AFDDE1" w:themeColor="accent1" w:themeTint="99"/>
        <w:left w:val="single" w:sz="4" w:space="0" w:color="AFDDE1" w:themeColor="accent1" w:themeTint="99"/>
        <w:bottom w:val="single" w:sz="4" w:space="0" w:color="AFDDE1" w:themeColor="accent1" w:themeTint="99"/>
        <w:right w:val="single" w:sz="4" w:space="0" w:color="AFDDE1" w:themeColor="accent1" w:themeTint="99"/>
        <w:insideH w:val="single" w:sz="4" w:space="0" w:color="AFDDE1" w:themeColor="accent1" w:themeTint="99"/>
        <w:insideV w:val="single" w:sz="4" w:space="0" w:color="AFDDE1" w:themeColor="accent1" w:themeTint="99"/>
      </w:tblBorders>
    </w:tblPr>
    <w:tblStylePr w:type="firstRow">
      <w:rPr>
        <w:b/>
        <w:bCs/>
        <w:color w:val="FFFFFF" w:themeColor="background1"/>
      </w:rPr>
      <w:tblPr/>
      <w:tcPr>
        <w:tcBorders>
          <w:top w:val="single" w:sz="4" w:space="0" w:color="7BC7CE" w:themeColor="accent1"/>
          <w:left w:val="single" w:sz="4" w:space="0" w:color="7BC7CE" w:themeColor="accent1"/>
          <w:bottom w:val="single" w:sz="4" w:space="0" w:color="7BC7CE" w:themeColor="accent1"/>
          <w:right w:val="single" w:sz="4" w:space="0" w:color="7BC7CE" w:themeColor="accent1"/>
          <w:insideH w:val="nil"/>
          <w:insideV w:val="nil"/>
        </w:tcBorders>
        <w:shd w:val="clear" w:color="auto" w:fill="7BC7CE" w:themeFill="accent1"/>
      </w:tcPr>
    </w:tblStylePr>
    <w:tblStylePr w:type="lastRow">
      <w:rPr>
        <w:b/>
        <w:bCs/>
      </w:rPr>
      <w:tblPr/>
      <w:tcPr>
        <w:tcBorders>
          <w:top w:val="double" w:sz="4" w:space="0" w:color="7BC7CE" w:themeColor="accent1"/>
        </w:tcBorders>
      </w:tcPr>
    </w:tblStylePr>
    <w:tblStylePr w:type="firstCol">
      <w:rPr>
        <w:b/>
        <w:bCs/>
      </w:rPr>
    </w:tblStylePr>
    <w:tblStylePr w:type="lastCol">
      <w:rPr>
        <w:b/>
        <w:bCs/>
      </w:rPr>
    </w:tblStylePr>
    <w:tblStylePr w:type="band1Vert">
      <w:tblPr/>
      <w:tcPr>
        <w:shd w:val="clear" w:color="auto" w:fill="E4F3F5" w:themeFill="accent1" w:themeFillTint="33"/>
      </w:tcPr>
    </w:tblStylePr>
    <w:tblStylePr w:type="band1Horz">
      <w:tblPr/>
      <w:tcPr>
        <w:shd w:val="clear" w:color="auto" w:fill="E4F3F5" w:themeFill="accent1" w:themeFillTint="33"/>
      </w:tcPr>
    </w:tblStylePr>
  </w:style>
  <w:style w:type="table" w:styleId="GridTable5Dark-Accent1">
    <w:name w:val="Grid Table 5 Dark Accent 1"/>
    <w:basedOn w:val="TableNormal"/>
    <w:uiPriority w:val="50"/>
    <w:rsid w:val="00FB496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3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C7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C7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C7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C7CE" w:themeFill="accent1"/>
      </w:tcPr>
    </w:tblStylePr>
    <w:tblStylePr w:type="band1Vert">
      <w:tblPr/>
      <w:tcPr>
        <w:shd w:val="clear" w:color="auto" w:fill="CAE8EB" w:themeFill="accent1" w:themeFillTint="66"/>
      </w:tcPr>
    </w:tblStylePr>
    <w:tblStylePr w:type="band1Horz">
      <w:tblPr/>
      <w:tcPr>
        <w:shd w:val="clear" w:color="auto" w:fill="CAE8EB" w:themeFill="accent1" w:themeFillTint="66"/>
      </w:tcPr>
    </w:tblStylePr>
  </w:style>
  <w:style w:type="table" w:styleId="ListTable2-Accent1">
    <w:name w:val="List Table 2 Accent 1"/>
    <w:basedOn w:val="TableNormal"/>
    <w:uiPriority w:val="47"/>
    <w:rsid w:val="00DC5F7A"/>
    <w:pPr>
      <w:spacing w:after="0"/>
    </w:pPr>
    <w:tblPr>
      <w:tblStyleRowBandSize w:val="1"/>
      <w:tblStyleColBandSize w:val="1"/>
      <w:tblBorders>
        <w:top w:val="single" w:sz="4" w:space="0" w:color="AFDDE1" w:themeColor="accent1" w:themeTint="99"/>
        <w:bottom w:val="single" w:sz="4" w:space="0" w:color="AFDDE1" w:themeColor="accent1" w:themeTint="99"/>
        <w:insideH w:val="single" w:sz="4" w:space="0" w:color="AFDD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3F5" w:themeFill="accent1" w:themeFillTint="33"/>
      </w:tcPr>
    </w:tblStylePr>
    <w:tblStylePr w:type="band1Horz">
      <w:tblPr/>
      <w:tcPr>
        <w:shd w:val="clear" w:color="auto" w:fill="E4F3F5" w:themeFill="accent1" w:themeFillTint="33"/>
      </w:tcPr>
    </w:tblStylePr>
  </w:style>
  <w:style w:type="table" w:styleId="ListTable1Light-Accent1">
    <w:name w:val="List Table 1 Light Accent 1"/>
    <w:basedOn w:val="TableNormal"/>
    <w:uiPriority w:val="46"/>
    <w:rsid w:val="00B7282F"/>
    <w:pPr>
      <w:spacing w:after="0"/>
    </w:pPr>
    <w:tblPr>
      <w:tblStyleRowBandSize w:val="1"/>
      <w:tblStyleColBandSize w:val="1"/>
    </w:tblPr>
    <w:tblStylePr w:type="firstRow">
      <w:rPr>
        <w:b/>
        <w:bCs/>
      </w:rPr>
      <w:tblPr/>
      <w:tcPr>
        <w:tcBorders>
          <w:bottom w:val="single" w:sz="4" w:space="0" w:color="AFDDE1" w:themeColor="accent1" w:themeTint="99"/>
        </w:tcBorders>
      </w:tcPr>
    </w:tblStylePr>
    <w:tblStylePr w:type="lastRow">
      <w:rPr>
        <w:b/>
        <w:bCs/>
      </w:rPr>
      <w:tblPr/>
      <w:tcPr>
        <w:tcBorders>
          <w:top w:val="single" w:sz="4" w:space="0" w:color="AFDDE1" w:themeColor="accent1" w:themeTint="99"/>
        </w:tcBorders>
      </w:tcPr>
    </w:tblStylePr>
    <w:tblStylePr w:type="firstCol">
      <w:rPr>
        <w:b/>
        <w:bCs/>
      </w:rPr>
    </w:tblStylePr>
    <w:tblStylePr w:type="lastCol">
      <w:rPr>
        <w:b/>
        <w:bCs/>
      </w:rPr>
    </w:tblStylePr>
    <w:tblStylePr w:type="band1Vert">
      <w:tblPr/>
      <w:tcPr>
        <w:shd w:val="clear" w:color="auto" w:fill="E4F3F5" w:themeFill="accent1" w:themeFillTint="33"/>
      </w:tcPr>
    </w:tblStylePr>
    <w:tblStylePr w:type="band1Horz">
      <w:tblPr/>
      <w:tcPr>
        <w:shd w:val="clear" w:color="auto" w:fill="E4F3F5" w:themeFill="accent1" w:themeFillTint="33"/>
      </w:tcPr>
    </w:tblStylePr>
  </w:style>
  <w:style w:type="table" w:styleId="GridTable4-Accent6">
    <w:name w:val="Grid Table 4 Accent 6"/>
    <w:basedOn w:val="TableNormal"/>
    <w:uiPriority w:val="49"/>
    <w:rsid w:val="00B022F3"/>
    <w:pPr>
      <w:spacing w:after="0"/>
    </w:pPr>
    <w:tblPr>
      <w:tblStyleRowBandSize w:val="1"/>
      <w:tblStyleColBandSize w:val="1"/>
      <w:tblBorders>
        <w:top w:val="single" w:sz="4" w:space="0" w:color="8AC3C9" w:themeColor="accent6" w:themeTint="99"/>
        <w:left w:val="single" w:sz="4" w:space="0" w:color="8AC3C9" w:themeColor="accent6" w:themeTint="99"/>
        <w:bottom w:val="single" w:sz="4" w:space="0" w:color="8AC3C9" w:themeColor="accent6" w:themeTint="99"/>
        <w:right w:val="single" w:sz="4" w:space="0" w:color="8AC3C9" w:themeColor="accent6" w:themeTint="99"/>
        <w:insideH w:val="single" w:sz="4" w:space="0" w:color="8AC3C9" w:themeColor="accent6" w:themeTint="99"/>
        <w:insideV w:val="single" w:sz="4" w:space="0" w:color="8AC3C9" w:themeColor="accent6" w:themeTint="99"/>
      </w:tblBorders>
    </w:tblPr>
    <w:tblStylePr w:type="firstRow">
      <w:rPr>
        <w:b/>
        <w:bCs/>
        <w:color w:val="FFFFFF" w:themeColor="background1"/>
      </w:rPr>
      <w:tblPr/>
      <w:tcPr>
        <w:tcBorders>
          <w:top w:val="single" w:sz="4" w:space="0" w:color="48949B" w:themeColor="accent6"/>
          <w:left w:val="single" w:sz="4" w:space="0" w:color="48949B" w:themeColor="accent6"/>
          <w:bottom w:val="single" w:sz="4" w:space="0" w:color="48949B" w:themeColor="accent6"/>
          <w:right w:val="single" w:sz="4" w:space="0" w:color="48949B" w:themeColor="accent6"/>
          <w:insideH w:val="nil"/>
          <w:insideV w:val="nil"/>
        </w:tcBorders>
        <w:shd w:val="clear" w:color="auto" w:fill="48949B" w:themeFill="accent6"/>
      </w:tcPr>
    </w:tblStylePr>
    <w:tblStylePr w:type="lastRow">
      <w:rPr>
        <w:b/>
        <w:bCs/>
      </w:rPr>
      <w:tblPr/>
      <w:tcPr>
        <w:tcBorders>
          <w:top w:val="double" w:sz="4" w:space="0" w:color="48949B" w:themeColor="accent6"/>
        </w:tcBorders>
      </w:tcPr>
    </w:tblStylePr>
    <w:tblStylePr w:type="firstCol">
      <w:rPr>
        <w:b/>
        <w:bCs/>
      </w:rPr>
    </w:tblStylePr>
    <w:tblStylePr w:type="lastCol">
      <w:rPr>
        <w:b/>
        <w:bCs/>
      </w:rPr>
    </w:tblStylePr>
    <w:tblStylePr w:type="band1Vert">
      <w:tblPr/>
      <w:tcPr>
        <w:shd w:val="clear" w:color="auto" w:fill="D8EBED" w:themeFill="accent6" w:themeFillTint="33"/>
      </w:tcPr>
    </w:tblStylePr>
    <w:tblStylePr w:type="band1Horz">
      <w:tblPr/>
      <w:tcPr>
        <w:shd w:val="clear" w:color="auto" w:fill="D8EBED" w:themeFill="accent6" w:themeFillTint="33"/>
      </w:tcPr>
    </w:tblStylePr>
  </w:style>
  <w:style w:type="paragraph" w:customStyle="1" w:styleId="Imprint">
    <w:name w:val="Imprint"/>
    <w:basedOn w:val="Normal"/>
    <w:uiPriority w:val="3"/>
    <w:rsid w:val="003E1261"/>
    <w:pPr>
      <w:keepLines w:val="0"/>
      <w:spacing w:after="120" w:line="280" w:lineRule="atLeast"/>
    </w:pPr>
    <w:rPr>
      <w:rFonts w:eastAsiaTheme="minorEastAsia" w:cstheme="minorBidi"/>
      <w:szCs w:val="22"/>
      <w:lang w:eastAsia="en-NZ"/>
    </w:rPr>
  </w:style>
  <w:style w:type="character" w:customStyle="1" w:styleId="BulletChar">
    <w:name w:val="Bullet Char"/>
    <w:basedOn w:val="DefaultParagraphFont"/>
    <w:link w:val="Bullet"/>
    <w:locked/>
    <w:rsid w:val="003E1261"/>
    <w:rPr>
      <w:lang w:eastAsia="en-US"/>
    </w:rPr>
  </w:style>
  <w:style w:type="table" w:customStyle="1" w:styleId="LightGrid-Accent11">
    <w:name w:val="Light Grid - Accent 11"/>
    <w:basedOn w:val="TableNormal"/>
    <w:uiPriority w:val="62"/>
    <w:rsid w:val="00FD7635"/>
    <w:pPr>
      <w:spacing w:before="0" w:after="0"/>
    </w:pPr>
    <w:rPr>
      <w:rFonts w:asciiTheme="minorHAnsi" w:hAnsiTheme="minorHAnsi" w:cstheme="minorBidi"/>
      <w:sz w:val="22"/>
      <w:szCs w:val="22"/>
      <w:lang w:eastAsia="en-US"/>
    </w:rPr>
    <w:tblPr>
      <w:tblStyleRowBandSize w:val="1"/>
      <w:tblStyleColBandSize w:val="1"/>
      <w:tblBorders>
        <w:top w:val="single" w:sz="8" w:space="0" w:color="7BC7CE" w:themeColor="accent1"/>
        <w:left w:val="single" w:sz="8" w:space="0" w:color="7BC7CE" w:themeColor="accent1"/>
        <w:bottom w:val="single" w:sz="8" w:space="0" w:color="7BC7CE" w:themeColor="accent1"/>
        <w:right w:val="single" w:sz="8" w:space="0" w:color="7BC7CE" w:themeColor="accent1"/>
        <w:insideH w:val="single" w:sz="8" w:space="0" w:color="7BC7CE" w:themeColor="accent1"/>
        <w:insideV w:val="single" w:sz="8" w:space="0" w:color="7BC7C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C7CE" w:themeColor="accent1"/>
          <w:left w:val="single" w:sz="8" w:space="0" w:color="7BC7CE" w:themeColor="accent1"/>
          <w:bottom w:val="single" w:sz="18" w:space="0" w:color="7BC7CE" w:themeColor="accent1"/>
          <w:right w:val="single" w:sz="8" w:space="0" w:color="7BC7CE" w:themeColor="accent1"/>
          <w:insideH w:val="nil"/>
          <w:insideV w:val="single" w:sz="8" w:space="0" w:color="7BC7C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C7CE" w:themeColor="accent1"/>
          <w:left w:val="single" w:sz="8" w:space="0" w:color="7BC7CE" w:themeColor="accent1"/>
          <w:bottom w:val="single" w:sz="8" w:space="0" w:color="7BC7CE" w:themeColor="accent1"/>
          <w:right w:val="single" w:sz="8" w:space="0" w:color="7BC7CE" w:themeColor="accent1"/>
          <w:insideH w:val="nil"/>
          <w:insideV w:val="single" w:sz="8" w:space="0" w:color="7BC7C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C7CE" w:themeColor="accent1"/>
          <w:left w:val="single" w:sz="8" w:space="0" w:color="7BC7CE" w:themeColor="accent1"/>
          <w:bottom w:val="single" w:sz="8" w:space="0" w:color="7BC7CE" w:themeColor="accent1"/>
          <w:right w:val="single" w:sz="8" w:space="0" w:color="7BC7CE" w:themeColor="accent1"/>
        </w:tcBorders>
      </w:tcPr>
    </w:tblStylePr>
    <w:tblStylePr w:type="band1Vert">
      <w:tblPr/>
      <w:tcPr>
        <w:tcBorders>
          <w:top w:val="single" w:sz="8" w:space="0" w:color="7BC7CE" w:themeColor="accent1"/>
          <w:left w:val="single" w:sz="8" w:space="0" w:color="7BC7CE" w:themeColor="accent1"/>
          <w:bottom w:val="single" w:sz="8" w:space="0" w:color="7BC7CE" w:themeColor="accent1"/>
          <w:right w:val="single" w:sz="8" w:space="0" w:color="7BC7CE" w:themeColor="accent1"/>
        </w:tcBorders>
        <w:shd w:val="clear" w:color="auto" w:fill="DEF1F2" w:themeFill="accent1" w:themeFillTint="3F"/>
      </w:tcPr>
    </w:tblStylePr>
    <w:tblStylePr w:type="band1Horz">
      <w:tblPr/>
      <w:tcPr>
        <w:tcBorders>
          <w:top w:val="single" w:sz="8" w:space="0" w:color="7BC7CE" w:themeColor="accent1"/>
          <w:left w:val="single" w:sz="8" w:space="0" w:color="7BC7CE" w:themeColor="accent1"/>
          <w:bottom w:val="single" w:sz="8" w:space="0" w:color="7BC7CE" w:themeColor="accent1"/>
          <w:right w:val="single" w:sz="8" w:space="0" w:color="7BC7CE" w:themeColor="accent1"/>
          <w:insideV w:val="single" w:sz="8" w:space="0" w:color="7BC7CE" w:themeColor="accent1"/>
        </w:tcBorders>
        <w:shd w:val="clear" w:color="auto" w:fill="DEF1F2" w:themeFill="accent1" w:themeFillTint="3F"/>
      </w:tcPr>
    </w:tblStylePr>
    <w:tblStylePr w:type="band2Horz">
      <w:tblPr/>
      <w:tcPr>
        <w:tcBorders>
          <w:top w:val="single" w:sz="8" w:space="0" w:color="7BC7CE" w:themeColor="accent1"/>
          <w:left w:val="single" w:sz="8" w:space="0" w:color="7BC7CE" w:themeColor="accent1"/>
          <w:bottom w:val="single" w:sz="8" w:space="0" w:color="7BC7CE" w:themeColor="accent1"/>
          <w:right w:val="single" w:sz="8" w:space="0" w:color="7BC7CE" w:themeColor="accent1"/>
          <w:insideV w:val="single" w:sz="8" w:space="0" w:color="7BC7CE" w:themeColor="accent1"/>
        </w:tcBorders>
      </w:tcPr>
    </w:tblStylePr>
  </w:style>
  <w:style w:type="paragraph" w:customStyle="1" w:styleId="Boxheading">
    <w:name w:val="Box heading"/>
    <w:basedOn w:val="Normal"/>
    <w:next w:val="Normal"/>
    <w:uiPriority w:val="1"/>
    <w:qFormat/>
    <w:rsid w:val="004871DF"/>
    <w:pPr>
      <w:keepNext/>
      <w:keepLines w:val="0"/>
      <w:spacing w:before="240" w:after="0" w:line="260" w:lineRule="atLeast"/>
      <w:ind w:left="284" w:right="284"/>
    </w:pPr>
    <w:rPr>
      <w:rFonts w:eastAsiaTheme="minorEastAsia"/>
      <w:b/>
      <w:color w:val="005B73"/>
      <w:szCs w:val="20"/>
      <w:lang w:eastAsia="en-NZ"/>
    </w:rPr>
  </w:style>
  <w:style w:type="paragraph" w:customStyle="1" w:styleId="Heading">
    <w:name w:val="Heading"/>
    <w:basedOn w:val="Heading1"/>
    <w:next w:val="Normal"/>
    <w:uiPriority w:val="3"/>
    <w:rsid w:val="000E2F90"/>
    <w:pPr>
      <w:keepLines w:val="0"/>
      <w:tabs>
        <w:tab w:val="left" w:pos="851"/>
      </w:tabs>
      <w:spacing w:before="0" w:after="360" w:line="600" w:lineRule="atLeast"/>
      <w:contextualSpacing w:val="0"/>
    </w:pPr>
    <w:rPr>
      <w:rFonts w:ascii="Georgia" w:eastAsiaTheme="majorEastAsia" w:hAnsi="Georgia" w:cstheme="majorBidi"/>
      <w:kern w:val="0"/>
      <w:sz w:val="48"/>
      <w:szCs w:val="28"/>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2.png"/><Relationship Id="rId21" Type="http://schemas.openxmlformats.org/officeDocument/2006/relationships/hyperlink" Target="https://www.legislation.govt.nz/act/public/1996/13/en/latest/" TargetMode="External"/><Relationship Id="rId42" Type="http://schemas.openxmlformats.org/officeDocument/2006/relationships/hyperlink" Target="https://www.legislation.govt.nz/act/public/2020/31/en/latest/" TargetMode="External"/><Relationship Id="rId63" Type="http://schemas.openxmlformats.org/officeDocument/2006/relationships/image" Target="media/image21.jpeg"/><Relationship Id="rId84" Type="http://schemas.openxmlformats.org/officeDocument/2006/relationships/hyperlink" Target="https://www.legislation.govt.nz/act/public/2012/24/en/latest/" TargetMode="External"/><Relationship Id="rId138" Type="http://schemas.openxmlformats.org/officeDocument/2006/relationships/hyperlink" Target="https://nzva.org.nz/" TargetMode="External"/><Relationship Id="rId159" Type="http://schemas.openxmlformats.org/officeDocument/2006/relationships/hyperlink" Target="https://www.aucklandcouncil.govt.nz/en/dogs-animals/problems-dogs/make-complaint-about-dog.html" TargetMode="External"/><Relationship Id="rId107" Type="http://schemas.openxmlformats.org/officeDocument/2006/relationships/header" Target="header3.xml"/><Relationship Id="rId11" Type="http://schemas.openxmlformats.org/officeDocument/2006/relationships/image" Target="media/image1.jpeg"/><Relationship Id="rId32" Type="http://schemas.openxmlformats.org/officeDocument/2006/relationships/image" Target="media/image8.png"/><Relationship Id="rId53" Type="http://schemas.openxmlformats.org/officeDocument/2006/relationships/image" Target="media/image17.jpeg"/><Relationship Id="rId74" Type="http://schemas.openxmlformats.org/officeDocument/2006/relationships/hyperlink" Target="https://www.legislation.govt.nz/act/public/1996/13/en/latest/" TargetMode="External"/><Relationship Id="rId128" Type="http://schemas.openxmlformats.org/officeDocument/2006/relationships/image" Target="media/image53.jpeg"/><Relationship Id="rId149" Type="http://schemas.openxmlformats.org/officeDocument/2006/relationships/hyperlink" Target="https://www.police.govt.nz/" TargetMode="External"/><Relationship Id="rId5" Type="http://schemas.openxmlformats.org/officeDocument/2006/relationships/numbering" Target="numbering.xml"/><Relationship Id="rId95" Type="http://schemas.openxmlformats.org/officeDocument/2006/relationships/hyperlink" Target="https://www.legislation.govt.nz/act/public/2012/24/en/latest/" TargetMode="External"/><Relationship Id="rId160" Type="http://schemas.openxmlformats.org/officeDocument/2006/relationships/hyperlink" Target="https://ccc.govt.nz/services/dogs-and-animals" TargetMode="External"/><Relationship Id="rId22" Type="http://schemas.openxmlformats.org/officeDocument/2006/relationships/hyperlink" Target="https://www.legislation.govt.nz/act/public/1996/13/en/latest/" TargetMode="External"/><Relationship Id="rId43" Type="http://schemas.openxmlformats.org/officeDocument/2006/relationships/hyperlink" Target="https://www.legislation.govt.nz/act/public/1987/65/en/latest/" TargetMode="External"/><Relationship Id="rId64" Type="http://schemas.openxmlformats.org/officeDocument/2006/relationships/image" Target="media/image22.jpeg"/><Relationship Id="rId118" Type="http://schemas.openxmlformats.org/officeDocument/2006/relationships/image" Target="media/image43.svg"/><Relationship Id="rId139" Type="http://schemas.openxmlformats.org/officeDocument/2006/relationships/hyperlink" Target="https://www.spca.nz/" TargetMode="External"/><Relationship Id="rId85" Type="http://schemas.openxmlformats.org/officeDocument/2006/relationships/hyperlink" Target="https://www.legislation.govt.nz/act/public/2012/24/en/latest/" TargetMode="External"/><Relationship Id="rId150" Type="http://schemas.openxmlformats.org/officeDocument/2006/relationships/hyperlink" Target="https://www.legislation.govt.nz/secondary-legislation/pco-drafted/2018/50/en/latest/" TargetMode="External"/><Relationship Id="rId12" Type="http://schemas.openxmlformats.org/officeDocument/2006/relationships/image" Target="media/image2.png"/><Relationship Id="rId17" Type="http://schemas.openxmlformats.org/officeDocument/2006/relationships/image" Target="media/image4.png"/><Relationship Id="rId33" Type="http://schemas.openxmlformats.org/officeDocument/2006/relationships/image" Target="media/image9.svg"/><Relationship Id="rId38" Type="http://schemas.openxmlformats.org/officeDocument/2006/relationships/hyperlink" Target="https://www.legislation.govt.nz/act/public/1957/87/en/latest/" TargetMode="External"/><Relationship Id="rId59" Type="http://schemas.openxmlformats.org/officeDocument/2006/relationships/hyperlink" Target="http://www.lexisnexis.com:80/nz/legal/search/runRemoteLink.do?bct=A&amp;risb=21_T3819844538&amp;homeCsi=274497&amp;A=0.7015441586561498&amp;urlEnc=ISO-8859-1&amp;&amp;dpsi=0069&amp;remotekey1=REFPTID&amp;refpt=1996A13S2:DISTRICT&amp;service=DOC-ID&amp;origdpsi=0069" TargetMode="External"/><Relationship Id="rId103" Type="http://schemas.openxmlformats.org/officeDocument/2006/relationships/header" Target="header1.xml"/><Relationship Id="rId108" Type="http://schemas.openxmlformats.org/officeDocument/2006/relationships/footer" Target="footer3.xml"/><Relationship Id="rId124" Type="http://schemas.openxmlformats.org/officeDocument/2006/relationships/image" Target="media/image49.svg"/><Relationship Id="rId129" Type="http://schemas.openxmlformats.org/officeDocument/2006/relationships/hyperlink" Target="https://hub.vetcouncil.org.nz/" TargetMode="External"/><Relationship Id="rId54" Type="http://schemas.openxmlformats.org/officeDocument/2006/relationships/hyperlink" Target="https://www.legislation.govt.nz/act/public/1996/13/en/latest/LMS49500" TargetMode="External"/><Relationship Id="rId70" Type="http://schemas.openxmlformats.org/officeDocument/2006/relationships/image" Target="media/image27.jpeg"/><Relationship Id="rId75" Type="http://schemas.openxmlformats.org/officeDocument/2006/relationships/hyperlink" Target="https://www.legislation.govt.nz/act/public/2012/24/en/latest/DLM374811" TargetMode="External"/><Relationship Id="rId91" Type="http://schemas.openxmlformats.org/officeDocument/2006/relationships/hyperlink" Target="https://www.legislation.govt.nz/act/public/2012/24/en/latest/" TargetMode="External"/><Relationship Id="rId96" Type="http://schemas.openxmlformats.org/officeDocument/2006/relationships/image" Target="media/image28.jpeg"/><Relationship Id="rId140" Type="http://schemas.openxmlformats.org/officeDocument/2006/relationships/hyperlink" Target="https://www.vetcouncil.org.nz/" TargetMode="External"/><Relationship Id="rId145" Type="http://schemas.openxmlformats.org/officeDocument/2006/relationships/hyperlink" Target="https://www.mcert.govt.nz/our-work/local-government/dog-control/" TargetMode="External"/><Relationship Id="rId161" Type="http://schemas.openxmlformats.org/officeDocument/2006/relationships/hyperlink" Target="https://www.fndc.govt.nz/services/dogs-and-cats/Dog-complaints"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legislation.govt.nz/act/public/1996/13/en/latest/" TargetMode="External"/><Relationship Id="rId28" Type="http://schemas.openxmlformats.org/officeDocument/2006/relationships/hyperlink" Target="https://www.legislation.govt.nz/act/public/1978/80/en/latest/" TargetMode="External"/><Relationship Id="rId49" Type="http://schemas.openxmlformats.org/officeDocument/2006/relationships/image" Target="media/image13.svg"/><Relationship Id="rId114" Type="http://schemas.openxmlformats.org/officeDocument/2006/relationships/image" Target="media/image39.svg"/><Relationship Id="rId119" Type="http://schemas.openxmlformats.org/officeDocument/2006/relationships/image" Target="media/image44.png"/><Relationship Id="rId44" Type="http://schemas.openxmlformats.org/officeDocument/2006/relationships/hyperlink" Target="https://www.legislation.govt.nz/act/public/1980/66/en/latest/" TargetMode="External"/><Relationship Id="rId60" Type="http://schemas.openxmlformats.org/officeDocument/2006/relationships/hyperlink" Target="http://www.lexisnexis.com:80/nz/legal/search/runRemoteLink.do?bct=A&amp;risb=21_T3819844538&amp;homeCsi=274497&amp;A=0.7015441586561498&amp;urlEnc=ISO-8859-1&amp;&amp;dpsi=0069&amp;remotekey1=REFPTID&amp;refpt=1996A13S2:TERRITORIAL_AUTHORITY&amp;service=DOC-ID&amp;origdpsi=0069" TargetMode="External"/><Relationship Id="rId65" Type="http://schemas.openxmlformats.org/officeDocument/2006/relationships/image" Target="media/image23.jpeg"/><Relationship Id="rId81" Type="http://schemas.openxmlformats.org/officeDocument/2006/relationships/hyperlink" Target="https://www.legislation.govt.nz/act/public/2012/24/en/latest/" TargetMode="External"/><Relationship Id="rId86" Type="http://schemas.openxmlformats.org/officeDocument/2006/relationships/hyperlink" Target="https://www.legislation.govt.nz/act/public/2012/24/en/latest/" TargetMode="External"/><Relationship Id="rId130" Type="http://schemas.openxmlformats.org/officeDocument/2006/relationships/image" Target="media/image54.png"/><Relationship Id="rId135" Type="http://schemas.openxmlformats.org/officeDocument/2006/relationships/hyperlink" Target="https://www.animalregister.co.nz/" TargetMode="External"/><Relationship Id="rId151" Type="http://schemas.openxmlformats.org/officeDocument/2006/relationships/hyperlink" Target="https://www.mpi.govt.nz/animals/animal-welfare/codes/all-animal-welfare-codes/code-of-welfare-dogs" TargetMode="External"/><Relationship Id="rId156" Type="http://schemas.openxmlformats.org/officeDocument/2006/relationships/hyperlink" Target="https://desexing.spca.nz/" TargetMode="External"/><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hyperlink" Target="https://www.legislation.govt.nz/act/public/2011/81/en/latest/" TargetMode="External"/><Relationship Id="rId109" Type="http://schemas.openxmlformats.org/officeDocument/2006/relationships/image" Target="media/image34.png"/><Relationship Id="rId34" Type="http://schemas.openxmlformats.org/officeDocument/2006/relationships/image" Target="media/image10.png"/><Relationship Id="rId50" Type="http://schemas.openxmlformats.org/officeDocument/2006/relationships/image" Target="media/image14.png"/><Relationship Id="rId55" Type="http://schemas.openxmlformats.org/officeDocument/2006/relationships/hyperlink" Target="https://www.legislation.govt.nz/act/public/1996/13/en/latest/DLM149788" TargetMode="External"/><Relationship Id="rId76" Type="http://schemas.openxmlformats.org/officeDocument/2006/relationships/hyperlink" Target="https://www.legislation.govt.nz/act/public/2012/24/en/latest/DLM374409" TargetMode="External"/><Relationship Id="rId97" Type="http://schemas.openxmlformats.org/officeDocument/2006/relationships/image" Target="media/image29.png"/><Relationship Id="rId104" Type="http://schemas.openxmlformats.org/officeDocument/2006/relationships/header" Target="header2.xml"/><Relationship Id="rId120" Type="http://schemas.openxmlformats.org/officeDocument/2006/relationships/image" Target="media/image45.svg"/><Relationship Id="rId125" Type="http://schemas.openxmlformats.org/officeDocument/2006/relationships/image" Target="media/image50.png"/><Relationship Id="rId141" Type="http://schemas.openxmlformats.org/officeDocument/2006/relationships/hyperlink" Target="https://www.lgnz.co.nz/" TargetMode="External"/><Relationship Id="rId146" Type="http://schemas.openxmlformats.org/officeDocument/2006/relationships/hyperlink" Target="https://www.mpi.govt.nz/" TargetMode="External"/><Relationship Id="rId16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legislation.govt.nz/act/public/2012/24/en/latest/" TargetMode="External"/><Relationship Id="rId92" Type="http://schemas.openxmlformats.org/officeDocument/2006/relationships/hyperlink" Target="https://www.legislation.govt.nz/act/public/2012/24/en/latest/" TargetMode="External"/><Relationship Id="rId162" Type="http://schemas.openxmlformats.org/officeDocument/2006/relationships/hyperlink" Target="https://www.crownlaw.govt.nz/prosecution-guidelines" TargetMode="External"/><Relationship Id="rId2" Type="http://schemas.openxmlformats.org/officeDocument/2006/relationships/customXml" Target="../customXml/item2.xml"/><Relationship Id="rId29" Type="http://schemas.openxmlformats.org/officeDocument/2006/relationships/hyperlink" Target="https://hub.vetcouncil.org.nz/code-of-professional-conduct" TargetMode="External"/><Relationship Id="rId24" Type="http://schemas.openxmlformats.org/officeDocument/2006/relationships/hyperlink" Target="https://www.legislation.govt.nz/act/public/1996/13/en/latest/" TargetMode="External"/><Relationship Id="rId40" Type="http://schemas.openxmlformats.org/officeDocument/2006/relationships/hyperlink" Target="https://www.legislation.govt.nz/act/public/2002/39/en/latest/" TargetMode="External"/><Relationship Id="rId45" Type="http://schemas.openxmlformats.org/officeDocument/2006/relationships/hyperlink" Target="https://www.legislation.govt.nz/act/public/2014/51/en/latest/" TargetMode="External"/><Relationship Id="rId66" Type="http://schemas.openxmlformats.org/officeDocument/2006/relationships/image" Target="media/image24.png"/><Relationship Id="rId87" Type="http://schemas.openxmlformats.org/officeDocument/2006/relationships/hyperlink" Target="https://www.legislation.govt.nz/act/public/2012/24/en/latest/" TargetMode="External"/><Relationship Id="rId110" Type="http://schemas.openxmlformats.org/officeDocument/2006/relationships/image" Target="media/image35.svg"/><Relationship Id="rId115" Type="http://schemas.openxmlformats.org/officeDocument/2006/relationships/image" Target="media/image40.png"/><Relationship Id="rId131" Type="http://schemas.openxmlformats.org/officeDocument/2006/relationships/hyperlink" Target="https://www.mcert.govt.nz/our-work/local-government/dog-control/dog-control-statistics/" TargetMode="External"/><Relationship Id="rId136" Type="http://schemas.openxmlformats.org/officeDocument/2006/relationships/hyperlink" Target="https://www.dogsnz.org.nz/home/home" TargetMode="External"/><Relationship Id="rId157" Type="http://schemas.openxmlformats.org/officeDocument/2006/relationships/hyperlink" Target="https://kids.spcaeducation.org.nz/responsible-pet-ownership/dog-safety/" TargetMode="External"/><Relationship Id="rId61" Type="http://schemas.openxmlformats.org/officeDocument/2006/relationships/image" Target="media/image19.jpg"/><Relationship Id="rId82" Type="http://schemas.openxmlformats.org/officeDocument/2006/relationships/hyperlink" Target="https://www.legislation.govt.nz/act/public/2012/24/en/latest/" TargetMode="External"/><Relationship Id="rId152" Type="http://schemas.openxmlformats.org/officeDocument/2006/relationships/hyperlink" Target="https://www.legislation.govt.nz/secondary-legislation/agency-drafted/~2018/~273370/en/latest/" TargetMode="External"/><Relationship Id="rId19" Type="http://schemas.openxmlformats.org/officeDocument/2006/relationships/hyperlink" Target="https://www.legislation.govt.nz/act/public/2002/84/en/latest/" TargetMode="External"/><Relationship Id="rId14" Type="http://schemas.openxmlformats.org/officeDocument/2006/relationships/hyperlink" Target="https://www.mcert.govt.nz/" TargetMode="External"/><Relationship Id="rId30" Type="http://schemas.openxmlformats.org/officeDocument/2006/relationships/image" Target="media/image6.jpg"/><Relationship Id="rId35" Type="http://schemas.openxmlformats.org/officeDocument/2006/relationships/image" Target="media/image11.svg"/><Relationship Id="rId56" Type="http://schemas.openxmlformats.org/officeDocument/2006/relationships/hyperlink" Target="https://www.legislation.govt.nz/act/public/1996/13/en/latest/DLM1594505" TargetMode="External"/><Relationship Id="rId77" Type="http://schemas.openxmlformats.org/officeDocument/2006/relationships/hyperlink" Target="https://www.legislation.govt.nz/act/public/2012/24/en/latest/" TargetMode="External"/><Relationship Id="rId100" Type="http://schemas.openxmlformats.org/officeDocument/2006/relationships/image" Target="media/image32.svg"/><Relationship Id="rId105" Type="http://schemas.openxmlformats.org/officeDocument/2006/relationships/footer" Target="footer1.xml"/><Relationship Id="rId126" Type="http://schemas.openxmlformats.org/officeDocument/2006/relationships/image" Target="media/image51.svg"/><Relationship Id="rId147" Type="http://schemas.openxmlformats.org/officeDocument/2006/relationships/hyperlink" Target="https://www.nawac.org.nz/" TargetMode="External"/><Relationship Id="rId8" Type="http://schemas.openxmlformats.org/officeDocument/2006/relationships/webSettings" Target="webSettings.xml"/><Relationship Id="rId51" Type="http://schemas.openxmlformats.org/officeDocument/2006/relationships/image" Target="media/image15.jpeg"/><Relationship Id="rId72" Type="http://schemas.openxmlformats.org/officeDocument/2006/relationships/hyperlink" Target="https://www.legislation.govt.nz/act/public/1996/13/en/latest/" TargetMode="External"/><Relationship Id="rId93" Type="http://schemas.openxmlformats.org/officeDocument/2006/relationships/hyperlink" Target="https://www.legislation.govt.nz/act/public/2012/24/en/latest/" TargetMode="External"/><Relationship Id="rId98" Type="http://schemas.openxmlformats.org/officeDocument/2006/relationships/image" Target="media/image30.svg"/><Relationship Id="rId121" Type="http://schemas.openxmlformats.org/officeDocument/2006/relationships/image" Target="media/image46.png"/><Relationship Id="rId142" Type="http://schemas.openxmlformats.org/officeDocument/2006/relationships/hyperlink" Target="https://taituara.org.nz/" TargetMode="External"/><Relationship Id="rId163" Type="http://schemas.openxmlformats.org/officeDocument/2006/relationships/hyperlink" Target="https://static1.squarespace.com/static/62b2caeb504e402d6ea5f73e/t/6937f230be9c8e6dae14d8f7/1765274160301/NZALA+Dog+Control+Act+Report+-+Final+-+Digital..pdf" TargetMode="External"/><Relationship Id="rId3" Type="http://schemas.openxmlformats.org/officeDocument/2006/relationships/customXml" Target="../customXml/item3.xml"/><Relationship Id="rId25" Type="http://schemas.openxmlformats.org/officeDocument/2006/relationships/hyperlink" Target="https://www.legislation.govt.nz/act/public/1996/13/en/latest/" TargetMode="External"/><Relationship Id="rId46" Type="http://schemas.openxmlformats.org/officeDocument/2006/relationships/hyperlink" Target="https://www.legislation.govt.nz/act/public/1953/31/en/latest/" TargetMode="External"/><Relationship Id="rId67" Type="http://schemas.openxmlformats.org/officeDocument/2006/relationships/image" Target="media/image25.svg"/><Relationship Id="rId116" Type="http://schemas.openxmlformats.org/officeDocument/2006/relationships/image" Target="media/image41.svg"/><Relationship Id="rId137" Type="http://schemas.openxmlformats.org/officeDocument/2006/relationships/hyperlink" Target="https://nziam.org/" TargetMode="External"/><Relationship Id="rId158" Type="http://schemas.openxmlformats.org/officeDocument/2006/relationships/hyperlink" Target="https://www.lgnz.co.nz/local-government-in-nz/councils-in-aotearoa/council-websites-and-maps/" TargetMode="External"/><Relationship Id="rId20" Type="http://schemas.openxmlformats.org/officeDocument/2006/relationships/hyperlink" Target="https://www.legislation.govt.nz/act/public/2002/84/en/latest/" TargetMode="External"/><Relationship Id="rId41" Type="http://schemas.openxmlformats.org/officeDocument/2006/relationships/hyperlink" Target="https://www.legislation.govt.nz/act/public/2019/58/en/latest/" TargetMode="External"/><Relationship Id="rId62" Type="http://schemas.openxmlformats.org/officeDocument/2006/relationships/image" Target="media/image20.jpeg"/><Relationship Id="rId83" Type="http://schemas.openxmlformats.org/officeDocument/2006/relationships/hyperlink" Target="https://www.legislation.govt.nz/act/public/2012/24/en/latest/DLM375408" TargetMode="External"/><Relationship Id="rId88" Type="http://schemas.openxmlformats.org/officeDocument/2006/relationships/hyperlink" Target="https://www.legislation.govt.nz/act/public/2012/24/en/latest/" TargetMode="External"/><Relationship Id="rId111" Type="http://schemas.openxmlformats.org/officeDocument/2006/relationships/image" Target="media/image36.png"/><Relationship Id="rId132" Type="http://schemas.openxmlformats.org/officeDocument/2006/relationships/image" Target="media/image55.jpeg"/><Relationship Id="rId153" Type="http://schemas.openxmlformats.org/officeDocument/2006/relationships/hyperlink" Target="https://www.mpi.govt.nz/dmsdocument/31731-Dogs-animal-welfare-leaflet" TargetMode="External"/><Relationship Id="rId15" Type="http://schemas.openxmlformats.org/officeDocument/2006/relationships/hyperlink" Target="mailto:dogs@mcert.govt.nz" TargetMode="External"/><Relationship Id="rId36" Type="http://schemas.openxmlformats.org/officeDocument/2006/relationships/hyperlink" Target="https://www.legislation.govt.nz/act/public/1990/109/en/latest/" TargetMode="External"/><Relationship Id="rId57" Type="http://schemas.openxmlformats.org/officeDocument/2006/relationships/hyperlink" Target="https://www.legislation.govt.nz/act/public/1996/13/en/latest/DLM2840721" TargetMode="External"/><Relationship Id="rId106" Type="http://schemas.openxmlformats.org/officeDocument/2006/relationships/footer" Target="footer2.xml"/><Relationship Id="rId127" Type="http://schemas.openxmlformats.org/officeDocument/2006/relationships/image" Target="media/image52.jpg"/><Relationship Id="rId10" Type="http://schemas.openxmlformats.org/officeDocument/2006/relationships/endnotes" Target="endnotes.xml"/><Relationship Id="rId31" Type="http://schemas.openxmlformats.org/officeDocument/2006/relationships/image" Target="media/image7.jpeg"/><Relationship Id="rId52" Type="http://schemas.openxmlformats.org/officeDocument/2006/relationships/image" Target="media/image16.jpeg"/><Relationship Id="rId73" Type="http://schemas.openxmlformats.org/officeDocument/2006/relationships/hyperlink" Target="https://www.legislation.govt.nz/act/public/1996/13/en/latest/" TargetMode="External"/><Relationship Id="rId78" Type="http://schemas.openxmlformats.org/officeDocument/2006/relationships/hyperlink" Target="https://www.legislation.govt.nz/act/public/2012/24/en/latest/" TargetMode="External"/><Relationship Id="rId94" Type="http://schemas.openxmlformats.org/officeDocument/2006/relationships/hyperlink" Target="https://www.legislation.govt.nz/act/public/2012/24/en/latest/" TargetMode="External"/><Relationship Id="rId99" Type="http://schemas.openxmlformats.org/officeDocument/2006/relationships/image" Target="media/image31.png"/><Relationship Id="rId101" Type="http://schemas.openxmlformats.org/officeDocument/2006/relationships/image" Target="media/image33.jpeg"/><Relationship Id="rId122" Type="http://schemas.openxmlformats.org/officeDocument/2006/relationships/image" Target="media/image47.svg"/><Relationship Id="rId143" Type="http://schemas.openxmlformats.org/officeDocument/2006/relationships/hyperlink" Target="https://www.doc.govt.nz/" TargetMode="External"/><Relationship Id="rId148" Type="http://schemas.openxmlformats.org/officeDocument/2006/relationships/hyperlink" Target="https://www.customs.govt.nz/" TargetMode="External"/><Relationship Id="rId164" Type="http://schemas.openxmlformats.org/officeDocument/2006/relationships/hyperlink" Target="https://lawnews.nz/criminal/navigating-the-complexities-of-the-dog-control-act/"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legislation.govt.nz/act/public/1957/87/en/latest/" TargetMode="External"/><Relationship Id="rId47" Type="http://schemas.openxmlformats.org/officeDocument/2006/relationships/hyperlink" Target="https://www.legislation.govt.nz/act/public/1978/80/en/latest/" TargetMode="External"/><Relationship Id="rId68" Type="http://schemas.openxmlformats.org/officeDocument/2006/relationships/hyperlink" Target="https://www.crownlaw.govt.nz/publications/prosecution-guidelines" TargetMode="External"/><Relationship Id="rId89" Type="http://schemas.openxmlformats.org/officeDocument/2006/relationships/hyperlink" Target="https://www.legislation.govt.nz/act/public/2012/24/en/latest/DLM375410" TargetMode="External"/><Relationship Id="rId112" Type="http://schemas.openxmlformats.org/officeDocument/2006/relationships/image" Target="media/image37.svg"/><Relationship Id="rId133" Type="http://schemas.openxmlformats.org/officeDocument/2006/relationships/image" Target="media/image56.jpg"/><Relationship Id="rId154" Type="http://schemas.openxmlformats.org/officeDocument/2006/relationships/hyperlink" Target="https://www.spca.nz/report-animal-cruelty" TargetMode="External"/><Relationship Id="rId16" Type="http://schemas.openxmlformats.org/officeDocument/2006/relationships/hyperlink" Target="mailto:dogs@mcert.govt.nz" TargetMode="External"/><Relationship Id="rId37" Type="http://schemas.openxmlformats.org/officeDocument/2006/relationships/hyperlink" Target="https://www.legislation.govt.nz/act/public/2012/24/en/latest/" TargetMode="External"/><Relationship Id="rId58" Type="http://schemas.openxmlformats.org/officeDocument/2006/relationships/image" Target="media/image18.jpg"/><Relationship Id="rId79" Type="http://schemas.openxmlformats.org/officeDocument/2006/relationships/hyperlink" Target="https://www.legislation.govt.nz/act/public/2012/24/en/latest/" TargetMode="External"/><Relationship Id="rId102" Type="http://schemas.openxmlformats.org/officeDocument/2006/relationships/hyperlink" Target="https://www.standards.govt.nz/shop/NZS-88002006-A4-SIZE" TargetMode="External"/><Relationship Id="rId123" Type="http://schemas.openxmlformats.org/officeDocument/2006/relationships/image" Target="media/image48.png"/><Relationship Id="rId144" Type="http://schemas.openxmlformats.org/officeDocument/2006/relationships/hyperlink" Target="https://www.doc.govt.nz/parks-and-recreation/know-before-you-go/dog-access/" TargetMode="External"/><Relationship Id="rId90" Type="http://schemas.openxmlformats.org/officeDocument/2006/relationships/hyperlink" Target="https://www.legislation.govt.nz/act/public/2012/24/en/latest/" TargetMode="External"/><Relationship Id="rId165" Type="http://schemas.openxmlformats.org/officeDocument/2006/relationships/hyperlink" Target="https://counciltoolkit.org.nz/" TargetMode="External"/><Relationship Id="rId27" Type="http://schemas.openxmlformats.org/officeDocument/2006/relationships/hyperlink" Target="https://www.legislation.govt.nz/act/public/1953/31/en/latest/" TargetMode="External"/><Relationship Id="rId48" Type="http://schemas.openxmlformats.org/officeDocument/2006/relationships/image" Target="media/image12.png"/><Relationship Id="rId69" Type="http://schemas.openxmlformats.org/officeDocument/2006/relationships/image" Target="media/image26.jpeg"/><Relationship Id="rId113" Type="http://schemas.openxmlformats.org/officeDocument/2006/relationships/image" Target="media/image38.png"/><Relationship Id="rId134" Type="http://schemas.openxmlformats.org/officeDocument/2006/relationships/hyperlink" Target="https://www.companionanimals.nz/" TargetMode="External"/><Relationship Id="rId80" Type="http://schemas.openxmlformats.org/officeDocument/2006/relationships/hyperlink" Target="https://www.legislation.govt.nz/act/public/2012/24/en/latest/" TargetMode="External"/><Relationship Id="rId155" Type="http://schemas.openxmlformats.org/officeDocument/2006/relationships/hyperlink" Target="https://www.spca.nz/advice-and-welfar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pi.govt.nz/dmsdocument/30795-Code-of-Welfare-Temporary-housing-of-companion-animals" TargetMode="External"/><Relationship Id="rId3" Type="http://schemas.openxmlformats.org/officeDocument/2006/relationships/hyperlink" Target="https://www.legislation.govt.nz/secondary-legislation/pco-drafted/2005/333/en/latest/" TargetMode="External"/><Relationship Id="rId7" Type="http://schemas.openxmlformats.org/officeDocument/2006/relationships/hyperlink" Target="https://www.legislation.govt.nz/act/public/1996/13/en/latest/%23DLM374494" TargetMode="External"/><Relationship Id="rId2" Type="http://schemas.openxmlformats.org/officeDocument/2006/relationships/hyperlink" Target="https://www.legislation.govt.nz/secondary-legislation/pco-drafted/1996/223/en/latest/" TargetMode="External"/><Relationship Id="rId1" Type="http://schemas.openxmlformats.org/officeDocument/2006/relationships/hyperlink" Target="https://www.legislation.govt.nz/act/public/1996/13/en/latest/" TargetMode="External"/><Relationship Id="rId6" Type="http://schemas.openxmlformats.org/officeDocument/2006/relationships/hyperlink" Target="https://environment.govt.nz/publications/best-practice-guidelines-for-compliance-monitoring-and-enforcement-under-the-resource-management-act-1991/" TargetMode="External"/><Relationship Id="rId11" Type="http://schemas.openxmlformats.org/officeDocument/2006/relationships/hyperlink" Target="https://www.mpi.govt.nz/animals/animal-welfare/codes/all-animal-welfare-codes/code-of-welfare-dogs" TargetMode="External"/><Relationship Id="rId5" Type="http://schemas.openxmlformats.org/officeDocument/2006/relationships/hyperlink" Target="https://www.legislation.govt.nz/secondary-legislation/pco-drafted/2018/50/en/latest/" TargetMode="External"/><Relationship Id="rId10" Type="http://schemas.openxmlformats.org/officeDocument/2006/relationships/hyperlink" Target="https://www.legislation.govt.nz/act/public/2012/24/en/latest/" TargetMode="External"/><Relationship Id="rId4" Type="http://schemas.openxmlformats.org/officeDocument/2006/relationships/hyperlink" Target="https://www.legislation.govt.nz/act/public/1999/142/en/latest/" TargetMode="External"/><Relationship Id="rId9" Type="http://schemas.openxmlformats.org/officeDocument/2006/relationships/hyperlink" Target="https://www.aucklandcouncil.govt.nz/content/dam/ac/docs/policies/ac/auckland-council-diversion-policy.pdf" TargetMode="External"/></Relationships>
</file>

<file path=word/theme/theme1.xml><?xml version="1.0" encoding="utf-8"?>
<a:theme xmlns:a="http://schemas.openxmlformats.org/drawingml/2006/main" name="Office Theme">
  <a:themeElements>
    <a:clrScheme name="DIA">
      <a:dk1>
        <a:sysClr val="windowText" lastClr="000000"/>
      </a:dk1>
      <a:lt1>
        <a:srgbClr val="FFFFFF"/>
      </a:lt1>
      <a:dk2>
        <a:srgbClr val="1F546B"/>
      </a:dk2>
      <a:lt2>
        <a:srgbClr val="FAD53D"/>
      </a:lt2>
      <a:accent1>
        <a:srgbClr val="7BC7CE"/>
      </a:accent1>
      <a:accent2>
        <a:srgbClr val="B84327"/>
      </a:accent2>
      <a:accent3>
        <a:srgbClr val="C68D2C"/>
      </a:accent3>
      <a:accent4>
        <a:srgbClr val="63913D"/>
      </a:accent4>
      <a:accent5>
        <a:srgbClr val="563774"/>
      </a:accent5>
      <a:accent6>
        <a:srgbClr val="48949B"/>
      </a:accent6>
      <a:hlink>
        <a:srgbClr val="52879E"/>
      </a:hlink>
      <a:folHlink>
        <a:srgbClr val="F99D3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olicy Document DIA" ma:contentTypeID="0x010100A878F706407BE44BA776DB9A76ACA73409000BB132554EBC904A81697298E178D385" ma:contentTypeVersion="30" ma:contentTypeDescription="Use for the development and management of Policy both internal and external to DIA" ma:contentTypeScope="" ma:versionID="54654266665b42498c5c1efd2e360ac4">
  <xsd:schema xmlns:xsd="http://www.w3.org/2001/XMLSchema" xmlns:xs="http://www.w3.org/2001/XMLSchema" xmlns:p="http://schemas.microsoft.com/office/2006/metadata/properties" xmlns:ns2="698a0b57-22ed-49f1-9b83-bbc614a15b3e" xmlns:ns4="04469e1e-f7ac-4e28-a638-c9de312b1448" targetNamespace="http://schemas.microsoft.com/office/2006/metadata/properties" ma:root="true" ma:fieldsID="14c084ce7563983473c9f80d89c597bb" ns2:_="" ns4:_="">
    <xsd:import namespace="698a0b57-22ed-49f1-9b83-bbc614a15b3e"/>
    <xsd:import namespace="04469e1e-f7ac-4e28-a638-c9de312b1448"/>
    <xsd:element name="properties">
      <xsd:complexType>
        <xsd:sequence>
          <xsd:element name="documentManagement">
            <xsd:complexType>
              <xsd:all>
                <xsd:element ref="ns2:TaxCatchAll" minOccurs="0"/>
                <xsd:element ref="ns2:DIANotes" minOccurs="0"/>
                <xsd:element ref="ns2:ma3fe89fa6dd4490a9c13ef38d67b8c7" minOccurs="0"/>
                <xsd:element ref="ns2:TaxKeywordTaxHTField" minOccurs="0"/>
                <xsd:element ref="ns2:TaxCatchAllLabel" minOccurs="0"/>
                <xsd:element ref="ns2:oe0b5e13eb934821b92d91e703480e32" minOccurs="0"/>
                <xsd:element ref="ns2:lcff0ddf232c47f2a2233c5008913c29" minOccurs="0"/>
                <xsd:element ref="ns2:_dlc_DocId" minOccurs="0"/>
                <xsd:element ref="ns2:_dlc_DocIdUrl" minOccurs="0"/>
                <xsd:element ref="ns2:_dlc_DocIdPersistId" minOccurs="0"/>
                <xsd:element ref="ns2:i0f84bba906045b4af568ee102a52dcb"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a0b57-22ed-49f1-9b83-bbc614a15b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ffbd76-7d58-43ea-8464-47a1b19b1952}" ma:internalName="TaxCatchAll" ma:showField="CatchAllData" ma:web="698a0b57-22ed-49f1-9b83-bbc614a15b3e">
      <xsd:complexType>
        <xsd:complexContent>
          <xsd:extension base="dms:MultiChoiceLookup">
            <xsd:sequence>
              <xsd:element name="Value" type="dms:Lookup" maxOccurs="unbounded" minOccurs="0" nillable="true"/>
            </xsd:sequence>
          </xsd:extension>
        </xsd:complexContent>
      </xsd:complexType>
    </xsd:element>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ma3fe89fa6dd4490a9c13ef38d67b8c7" ma:index="14" nillable="true" ma:taxonomy="true" ma:internalName="ma3fe89fa6dd4490a9c13ef38d67b8c7" ma:taxonomyFieldName="C3Topic" ma:displayName="Topic" ma:readOnly="false" ma:fieldId="{6a3fe89f-a6dd-4490-a9c1-3ef38d67b8c7}" ma:sspId="83d07a6d-d383-4779-a699-22a36e93491d" ma:termSetId="bd117d0a-f6da-4449-89a0-3df3ae40d037" ma:anchorId="00000000-0000-0000-0000-000000000000" ma:open="true" ma:isKeyword="false">
      <xsd:complexType>
        <xsd:sequence>
          <xsd:element ref="pc:Terms" minOccurs="0" maxOccurs="1"/>
        </xsd:sequence>
      </xsd:complexType>
    </xsd:element>
    <xsd:element name="TaxKeywordTaxHTField" ma:index="15"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hidden="true" ma:list="{33ffbd76-7d58-43ea-8464-47a1b19b1952}" ma:internalName="TaxCatchAllLabel" ma:readOnly="true" ma:showField="CatchAllDataLabel" ma:web="698a0b57-22ed-49f1-9b83-bbc614a15b3e">
      <xsd:complexType>
        <xsd:complexContent>
          <xsd:extension base="dms:MultiChoiceLookup">
            <xsd:sequence>
              <xsd:element name="Value" type="dms:Lookup" maxOccurs="unbounded" minOccurs="0" nillable="true"/>
            </xsd:sequence>
          </xsd:extension>
        </xsd:complexContent>
      </xsd:complexType>
    </xsd:element>
    <xsd:element name="oe0b5e13eb934821b92d91e703480e32" ma:index="17" nillable="true" ma:taxonomy="true" ma:internalName="oe0b5e13eb934821b92d91e703480e32" ma:taxonomyFieldName="DIAPolicyorProcedureType" ma:displayName="Policy or Procedure Type" ma:readOnly="false" ma:fieldId="{8e0b5e13-eb93-4821-b92d-91e703480e32}" ma:sspId="83d07a6d-d383-4779-a699-22a36e93491d" ma:termSetId="39466429-10d6-434e-a5b2-b9ebdd1c74f1" ma:anchorId="00000000-0000-0000-0000-000000000000" ma:open="false" ma:isKeyword="false">
      <xsd:complexType>
        <xsd:sequence>
          <xsd:element ref="pc:Terms" minOccurs="0" maxOccurs="1"/>
        </xsd:sequence>
      </xsd:complexType>
    </xsd:element>
    <xsd:element name="lcff0ddf232c47f2a2233c5008913c29" ma:index="18" ma:taxonomy="true" ma:internalName="lcff0ddf232c47f2a2233c5008913c29" ma:taxonomyFieldName="DIASecurityClassification" ma:displayName="Security Classification" ma:readOnly="false" ma:default="4;#UNCLASSIFIED|2c10f15e-4fe4-4bec-ae91-1116436da94b" ma:fieldId="{5cff0ddf-232c-47f2-a223-3c5008913c29}" ma:sspId="83d07a6d-d383-4779-a699-22a36e93491d" ma:termSetId="00e9160e-5cc3-4f05-9047-e482ea24a95f"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i0f84bba906045b4af568ee102a52dcb" ma:index="23" nillable="true" ma:taxonomy="true" ma:internalName="i0f84bba906045b4af568ee102a52dcb" ma:taxonomyFieldName="RevIMBCS" ma:displayName="RDS" ma:indexed="true" ma:default="" ma:fieldId="{20f84bba-9060-45b4-af56-8ee102a52dcb}" ma:sspId="83d07a6d-d383-4779-a699-22a36e93491d" ma:termSetId="bb1f7e15-201c-4f3f-8cd2-247a09e408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469e1e-f7ac-4e28-a638-c9de312b1448" elementFormDefault="qualified">
    <xsd:import namespace="http://schemas.microsoft.com/office/2006/documentManagement/types"/>
    <xsd:import namespace="http://schemas.microsoft.com/office/infopath/2007/PartnerControls"/>
    <xsd:element name="lcf76f155ced4ddcb4097134ff3c332f" ma:index="24" nillable="true" ma:displayName="Image Tags_0" ma:hidden="true" ma:internalName="lcf76f155ced4ddcb4097134ff3c332f"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698a0b57-22ed-49f1-9b83-bbc614a15b3e">
      <Terms xmlns="http://schemas.microsoft.com/office/infopath/2007/PartnerControls"/>
    </TaxKeywordTaxHTField>
    <DIANotes xmlns="698a0b57-22ed-49f1-9b83-bbc614a15b3e" xsi:nil="true"/>
    <i0f84bba906045b4af568ee102a52dcb xmlns="698a0b57-22ed-49f1-9b83-bbc614a15b3e">
      <Terms xmlns="http://schemas.microsoft.com/office/infopath/2007/PartnerControls"/>
    </i0f84bba906045b4af568ee102a52dcb>
    <TaxCatchAll xmlns="698a0b57-22ed-49f1-9b83-bbc614a15b3e">
      <Value>4</Value>
    </TaxCatchAll>
    <lcff0ddf232c47f2a2233c5008913c29 xmlns="698a0b57-22ed-49f1-9b83-bbc614a15b3e">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lcff0ddf232c47f2a2233c5008913c29>
    <_dlc_DocId xmlns="698a0b57-22ed-49f1-9b83-bbc614a15b3e">57YU7PRZ4HJC-194207477-535</_dlc_DocId>
    <_dlc_DocIdUrl xmlns="698a0b57-22ed-49f1-9b83-bbc614a15b3e">
      <Url>https://mcertnz.sharepoint.com/sites/ECMS-LGV-PAO-NDD/_layouts/15/DocIdRedir.aspx?ID=57YU7PRZ4HJC-194207477-535</Url>
      <Description>57YU7PRZ4HJC-194207477-535</Description>
    </_dlc_DocIdUrl>
    <lcf76f155ced4ddcb4097134ff3c332f xmlns="04469e1e-f7ac-4e28-a638-c9de312b1448" xsi:nil="true"/>
    <oe0b5e13eb934821b92d91e703480e32 xmlns="698a0b57-22ed-49f1-9b83-bbc614a15b3e">
      <Terms xmlns="http://schemas.microsoft.com/office/infopath/2007/PartnerControls"/>
    </oe0b5e13eb934821b92d91e703480e32>
    <ma3fe89fa6dd4490a9c13ef38d67b8c7 xmlns="698a0b57-22ed-49f1-9b83-bbc614a15b3e">
      <Terms xmlns="http://schemas.microsoft.com/office/infopath/2007/PartnerControls"/>
    </ma3fe89fa6dd4490a9c13ef38d67b8c7>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4289A-1F5C-42B7-8669-0255BAEDD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a0b57-22ed-49f1-9b83-bbc614a15b3e"/>
    <ds:schemaRef ds:uri="04469e1e-f7ac-4e28-a638-c9de312b1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EF3C7-D4C3-49E9-B0DB-1F5EFF5849C6}">
  <ds:schemaRefs>
    <ds:schemaRef ds:uri="http://schemas.microsoft.com/sharepoint/events"/>
  </ds:schemaRefs>
</ds:datastoreItem>
</file>

<file path=customXml/itemProps3.xml><?xml version="1.0" encoding="utf-8"?>
<ds:datastoreItem xmlns:ds="http://schemas.openxmlformats.org/officeDocument/2006/customXml" ds:itemID="{9DCD74D9-0F11-418A-868B-795D83BFECF8}">
  <ds:schemaRefs>
    <ds:schemaRef ds:uri="http://schemas.microsoft.com/office/2006/metadata/properties"/>
    <ds:schemaRef ds:uri="http://schemas.microsoft.com/office/infopath/2007/PartnerControls"/>
    <ds:schemaRef ds:uri="698a0b57-22ed-49f1-9b83-bbc614a15b3e"/>
    <ds:schemaRef ds:uri="04469e1e-f7ac-4e28-a638-c9de312b1448"/>
  </ds:schemaRefs>
</ds:datastoreItem>
</file>

<file path=customXml/itemProps4.xml><?xml version="1.0" encoding="utf-8"?>
<ds:datastoreItem xmlns:ds="http://schemas.openxmlformats.org/officeDocument/2006/customXml" ds:itemID="{1FC81AF6-D9AB-4406-996A-389CC2F4E6A2}">
  <ds:schemaRefs>
    <ds:schemaRef ds:uri="http://schemas.openxmlformats.org/officeDocument/2006/bibliography"/>
  </ds:schemaRefs>
</ds:datastoreItem>
</file>

<file path=docMetadata/LabelInfo.xml><?xml version="1.0" encoding="utf-8"?>
<clbl:labelList xmlns:clbl="http://schemas.microsoft.com/office/2020/mipLabelMetadata">
  <clbl:label id="{0b16ec99-027b-47c7-bc5b-e116072f1e65}" enabled="1" method="Privileged" siteId="{8763688f-b2d2-46f9-bc2c-cebbeeb58ec1}" removed="0"/>
</clbl:labelList>
</file>

<file path=docProps/app.xml><?xml version="1.0" encoding="utf-8"?>
<Properties xmlns="http://schemas.openxmlformats.org/officeDocument/2006/extended-properties" xmlns:vt="http://schemas.openxmlformats.org/officeDocument/2006/docPropsVTypes">
  <Template>Normal</Template>
  <TotalTime>1</TotalTime>
  <Pages>96</Pages>
  <Words>26544</Words>
  <Characters>157941</Characters>
  <Application>Microsoft Office Word</Application>
  <DocSecurity>0</DocSecurity>
  <Lines>3360</Lines>
  <Paragraphs>1740</Paragraphs>
  <ScaleCrop>false</ScaleCrop>
  <Company>Te Tari Taiwhenua Department of Internal Affairs</Company>
  <LinksUpToDate>false</LinksUpToDate>
  <CharactersWithSpaces>182745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Olsson</dc:creator>
  <cp:keywords/>
  <dc:description/>
  <cp:lastModifiedBy>Linda Stirling</cp:lastModifiedBy>
  <cp:revision>11593</cp:revision>
  <cp:lastPrinted>2026-07-28T21:41:00Z</cp:lastPrinted>
  <dcterms:created xsi:type="dcterms:W3CDTF">2026-07-03T11:58:00Z</dcterms:created>
  <dcterms:modified xsi:type="dcterms:W3CDTF">2026-07-28T21:50:00Z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0x010100A878F706407BE44BA776DB9A76ACA73409000BB132554EBC904A81697298E178D385</vt:lpwstr>
  </property>
  <property fmtid="{D5CDD505-2E9C-101B-9397-08002B2CF9AE}" pid="3" name="DIAPolicyorProcedureType">
    <vt:lpwstr/>
  </property>
  <property fmtid="{D5CDD505-2E9C-101B-9397-08002B2CF9AE}" pid="4" name="i234661d9f7a423e8a2378db11976a3c">
    <vt:lpwstr/>
  </property>
  <property fmtid="{D5CDD505-2E9C-101B-9397-08002B2CF9AE}" pid="5" name="TaxKeyword">
    <vt:lpwstr/>
  </property>
  <property fmtid="{D5CDD505-2E9C-101B-9397-08002B2CF9AE}" pid="6" name="DIAEmailContentType">
    <vt:lpwstr/>
  </property>
  <property fmtid="{D5CDD505-2E9C-101B-9397-08002B2CF9AE}" pid="7" name="RevIMBCS">
    <vt:lpwstr/>
  </property>
  <property fmtid="{D5CDD505-2E9C-101B-9397-08002B2CF9AE}" pid="8" name="DIASecurityClassification">
    <vt:lpwstr>4;#UNCLASSIFIED|2c10f15e-4fe4-4bec-ae91-1116436da94b</vt:lpwstr>
  </property>
  <property fmtid="{D5CDD505-2E9C-101B-9397-08002B2CF9AE}" pid="9" name="DIAAdministrationDocumentType">
    <vt:lpwstr/>
  </property>
  <property fmtid="{D5CDD505-2E9C-101B-9397-08002B2CF9AE}" pid="10" name="oe0b5e13eb934821b92d91e703480e32">
    <vt:lpwstr/>
  </property>
  <property fmtid="{D5CDD505-2E9C-101B-9397-08002B2CF9AE}" pid="11" name="C3Topic">
    <vt:lpwstr/>
  </property>
  <property fmtid="{D5CDD505-2E9C-101B-9397-08002B2CF9AE}" pid="12" name="MediaServiceImageTags">
    <vt:lpwstr/>
  </property>
  <property fmtid="{D5CDD505-2E9C-101B-9397-08002B2CF9AE}" pid="13" name="_dlc_DocIdItemGuid">
    <vt:lpwstr>faab0d3f-204b-4241-aa50-6933f382eb3a</vt:lpwstr>
  </property>
  <property fmtid="{D5CDD505-2E9C-101B-9397-08002B2CF9AE}" pid="14" name="o2f22aac53bd4fed8afdac54e6ae7a01">
    <vt:lpwstr/>
  </property>
  <property fmtid="{D5CDD505-2E9C-101B-9397-08002B2CF9AE}" pid="15" name="docLang">
    <vt:lpwstr>en</vt:lpwstr>
  </property>
  <property fmtid="{D5CDD505-2E9C-101B-9397-08002B2CF9AE}" pid="16" name="ClassificationContentMarkingHeaderShapeIds">
    <vt:lpwstr>619eab1e,763ce3b7,7e55da70</vt:lpwstr>
  </property>
  <property fmtid="{D5CDD505-2E9C-101B-9397-08002B2CF9AE}" pid="17" name="ClassificationContentMarkingHeaderFontProps">
    <vt:lpwstr>#000000,11,Aptos</vt:lpwstr>
  </property>
  <property fmtid="{D5CDD505-2E9C-101B-9397-08002B2CF9AE}" pid="18" name="ClassificationContentMarkingHeaderText">
    <vt:lpwstr>[IN-CONFIDENCE - RELEASE EXTERNAL]</vt:lpwstr>
  </property>
  <property fmtid="{D5CDD505-2E9C-101B-9397-08002B2CF9AE}" pid="19" name="ClassificationContentMarkingFooterShapeIds">
    <vt:lpwstr>6f659fb7,25cb31cc,4e293d56</vt:lpwstr>
  </property>
  <property fmtid="{D5CDD505-2E9C-101B-9397-08002B2CF9AE}" pid="20" name="ClassificationContentMarkingFooterFontProps">
    <vt:lpwstr>#000000,11,Aptos</vt:lpwstr>
  </property>
  <property fmtid="{D5CDD505-2E9C-101B-9397-08002B2CF9AE}" pid="21" name="ClassificationContentMarkingFooterText">
    <vt:lpwstr>[IN-CONFIDENCE - RELEASE EXTERNAL]</vt:lpwstr>
  </property>
  <property fmtid="{D5CDD505-2E9C-101B-9397-08002B2CF9AE}" pid="22" name="MSIP_Label_52dda6cc-d61d-4fd2-bf18-9b3017d931cc_Enabled">
    <vt:lpwstr>true</vt:lpwstr>
  </property>
  <property fmtid="{D5CDD505-2E9C-101B-9397-08002B2CF9AE}" pid="23" name="MSIP_Label_52dda6cc-d61d-4fd2-bf18-9b3017d931cc_SetDate">
    <vt:lpwstr>2026-07-28T21:50:03Z</vt:lpwstr>
  </property>
  <property fmtid="{D5CDD505-2E9C-101B-9397-08002B2CF9AE}" pid="24" name="MSIP_Label_52dda6cc-d61d-4fd2-bf18-9b3017d931cc_Method">
    <vt:lpwstr>Privileged</vt:lpwstr>
  </property>
  <property fmtid="{D5CDD505-2E9C-101B-9397-08002B2CF9AE}" pid="25" name="MSIP_Label_52dda6cc-d61d-4fd2-bf18-9b3017d931cc_Name">
    <vt:lpwstr>[UNCLASSIFIED]</vt:lpwstr>
  </property>
  <property fmtid="{D5CDD505-2E9C-101B-9397-08002B2CF9AE}" pid="26" name="MSIP_Label_52dda6cc-d61d-4fd2-bf18-9b3017d931cc_SiteId">
    <vt:lpwstr>761dd003-d4ff-4049-8a72-8549b20fcbb1</vt:lpwstr>
  </property>
  <property fmtid="{D5CDD505-2E9C-101B-9397-08002B2CF9AE}" pid="27" name="MSIP_Label_52dda6cc-d61d-4fd2-bf18-9b3017d931cc_ActionId">
    <vt:lpwstr>ef6d1a34-2cc2-494f-8583-c7c6204eb5cb</vt:lpwstr>
  </property>
  <property fmtid="{D5CDD505-2E9C-101B-9397-08002B2CF9AE}" pid="28" name="MSIP_Label_52dda6cc-d61d-4fd2-bf18-9b3017d931cc_ContentBits">
    <vt:lpwstr>0</vt:lpwstr>
  </property>
  <property fmtid="{D5CDD505-2E9C-101B-9397-08002B2CF9AE}" pid="29" name="MSIP_Label_52dda6cc-d61d-4fd2-bf18-9b3017d931cc_Tag">
    <vt:lpwstr>10, 0, 1, 1</vt:lpwstr>
  </property>
</Properties>
</file>